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1682" w:rsidRDefault="00B51682" w:rsidP="00B51682">
      <w:pPr>
        <w:spacing w:after="0"/>
        <w:ind w:firstLine="709"/>
        <w:jc w:val="both"/>
        <w:rPr>
          <w:rFonts w:cs="Times New Roman"/>
          <w:szCs w:val="28"/>
          <w:lang w:val="uk-UA"/>
        </w:rPr>
      </w:pPr>
    </w:p>
    <w:p w:rsidR="00B51682" w:rsidRDefault="00B51682" w:rsidP="00B51682">
      <w:pPr>
        <w:spacing w:after="0"/>
        <w:ind w:firstLine="709"/>
        <w:jc w:val="center"/>
        <w:rPr>
          <w:rFonts w:cs="Times New Roman"/>
          <w:szCs w:val="28"/>
          <w:lang w:val="uk-UA"/>
        </w:rPr>
      </w:pPr>
      <w:r w:rsidRPr="00B51682">
        <w:rPr>
          <w:rFonts w:cs="Times New Roman"/>
          <w:szCs w:val="28"/>
          <w:lang w:val="uk-UA"/>
        </w:rPr>
        <w:t>Пояснювальна записка</w:t>
      </w:r>
    </w:p>
    <w:p w:rsidR="00B51682" w:rsidRPr="00B51682" w:rsidRDefault="00B51682" w:rsidP="00B51682">
      <w:pPr>
        <w:spacing w:after="0"/>
        <w:ind w:firstLine="709"/>
        <w:jc w:val="both"/>
        <w:rPr>
          <w:lang w:val="uk-UA"/>
        </w:rPr>
      </w:pPr>
      <w:r w:rsidRPr="00B51682">
        <w:rPr>
          <w:rFonts w:cs="Times New Roman"/>
          <w:szCs w:val="28"/>
          <w:lang w:val="uk-UA"/>
        </w:rPr>
        <w:t xml:space="preserve">до </w:t>
      </w:r>
      <w:r w:rsidRPr="00B51682">
        <w:rPr>
          <w:color w:val="000000"/>
          <w:szCs w:val="28"/>
          <w:lang w:val="uk-UA"/>
        </w:rPr>
        <w:t>звіту про результати проведення моніторингу Плану заходів з реалізації у 2022-2024 роках</w:t>
      </w:r>
      <w:r>
        <w:rPr>
          <w:color w:val="000000"/>
          <w:szCs w:val="28"/>
          <w:lang w:val="uk-UA"/>
        </w:rPr>
        <w:t xml:space="preserve"> </w:t>
      </w:r>
      <w:r w:rsidRPr="00B51682">
        <w:rPr>
          <w:color w:val="000000"/>
          <w:szCs w:val="28"/>
          <w:lang w:val="uk-UA"/>
        </w:rPr>
        <w:t>Стратегії розвитку Обухівської міської територіальної громади Київської області на 2022-2027 роки</w:t>
      </w:r>
      <w:r>
        <w:rPr>
          <w:color w:val="000000"/>
          <w:szCs w:val="28"/>
          <w:lang w:val="uk-UA"/>
        </w:rPr>
        <w:t xml:space="preserve"> </w:t>
      </w:r>
      <w:r w:rsidRPr="00B51682">
        <w:rPr>
          <w:color w:val="000000"/>
          <w:szCs w:val="28"/>
          <w:lang w:val="uk-UA"/>
        </w:rPr>
        <w:t>за 2022 рік та за I півріччя 2023 року</w:t>
      </w:r>
    </w:p>
    <w:p w:rsidR="00B51682" w:rsidRDefault="00B51682" w:rsidP="00B51682">
      <w:pPr>
        <w:spacing w:after="0"/>
        <w:ind w:firstLine="709"/>
        <w:jc w:val="both"/>
        <w:rPr>
          <w:rFonts w:cs="Times New Roman"/>
          <w:szCs w:val="28"/>
          <w:lang w:val="uk-UA"/>
        </w:rPr>
      </w:pPr>
    </w:p>
    <w:p w:rsidR="00B51682" w:rsidRDefault="00B51682" w:rsidP="00B51682">
      <w:pPr>
        <w:spacing w:after="0"/>
        <w:ind w:firstLine="709"/>
        <w:jc w:val="both"/>
        <w:rPr>
          <w:rFonts w:cs="Times New Roman"/>
          <w:szCs w:val="28"/>
          <w:lang w:val="uk-UA"/>
        </w:rPr>
      </w:pPr>
    </w:p>
    <w:p w:rsidR="000B1C96" w:rsidRPr="00B51682" w:rsidRDefault="000B1C96" w:rsidP="00B51682">
      <w:pPr>
        <w:spacing w:after="0"/>
        <w:ind w:firstLine="709"/>
        <w:jc w:val="both"/>
        <w:rPr>
          <w:rFonts w:cs="Times New Roman"/>
          <w:szCs w:val="28"/>
          <w:lang w:val="uk-UA"/>
        </w:rPr>
      </w:pPr>
      <w:r w:rsidRPr="00B51682">
        <w:rPr>
          <w:rFonts w:cs="Times New Roman"/>
          <w:szCs w:val="28"/>
          <w:lang w:val="uk-UA"/>
        </w:rPr>
        <w:t xml:space="preserve">В грудні 2021 року рішенням ради була затверджена </w:t>
      </w:r>
      <w:r w:rsidRPr="00B51682">
        <w:rPr>
          <w:rFonts w:cs="Times New Roman"/>
          <w:noProof/>
          <w:szCs w:val="28"/>
          <w:lang w:val="uk-UA" w:eastAsia="uk-UA"/>
        </w:rPr>
        <w:t>Стратегія розвитку Обухівської міської територіальної громади Київської області на 2022 – 2027 роки.</w:t>
      </w:r>
    </w:p>
    <w:p w:rsidR="0096677A" w:rsidRPr="00B51682" w:rsidRDefault="000B1C96" w:rsidP="00B51682">
      <w:pPr>
        <w:spacing w:after="0"/>
        <w:ind w:firstLine="709"/>
        <w:jc w:val="both"/>
        <w:rPr>
          <w:rFonts w:cs="Times New Roman"/>
          <w:szCs w:val="28"/>
          <w:lang w:val="uk-UA"/>
        </w:rPr>
      </w:pPr>
      <w:r w:rsidRPr="00B51682">
        <w:rPr>
          <w:rFonts w:cs="Times New Roman"/>
          <w:szCs w:val="28"/>
          <w:lang w:val="uk-UA"/>
        </w:rPr>
        <w:t xml:space="preserve">На той час </w:t>
      </w:r>
      <w:r w:rsidR="0096677A" w:rsidRPr="00B51682">
        <w:rPr>
          <w:rFonts w:cs="Times New Roman"/>
          <w:szCs w:val="28"/>
          <w:lang w:val="uk-UA"/>
        </w:rPr>
        <w:t xml:space="preserve">Стратегія розвитку громади </w:t>
      </w:r>
      <w:r w:rsidRPr="00B51682">
        <w:rPr>
          <w:rFonts w:cs="Times New Roman"/>
          <w:szCs w:val="28"/>
          <w:lang w:val="uk-UA"/>
        </w:rPr>
        <w:t xml:space="preserve">була </w:t>
      </w:r>
      <w:r w:rsidR="0096677A" w:rsidRPr="00B51682">
        <w:rPr>
          <w:rFonts w:cs="Times New Roman"/>
          <w:szCs w:val="28"/>
          <w:lang w:val="uk-UA"/>
        </w:rPr>
        <w:t>розроблена</w:t>
      </w:r>
      <w:r w:rsidRPr="00B51682">
        <w:rPr>
          <w:rFonts w:cs="Times New Roman"/>
          <w:szCs w:val="28"/>
          <w:lang w:val="uk-UA"/>
        </w:rPr>
        <w:t xml:space="preserve"> </w:t>
      </w:r>
      <w:r w:rsidR="0096677A" w:rsidRPr="00B51682">
        <w:rPr>
          <w:rFonts w:cs="Times New Roman"/>
          <w:szCs w:val="28"/>
          <w:lang w:val="uk-UA"/>
        </w:rPr>
        <w:t xml:space="preserve">з урахуванням </w:t>
      </w:r>
      <w:r w:rsidRPr="00B51682">
        <w:rPr>
          <w:rFonts w:cs="Times New Roman"/>
          <w:szCs w:val="28"/>
          <w:lang w:val="uk-UA"/>
        </w:rPr>
        <w:t xml:space="preserve">завдань Стратегії розвитку нашої держави та </w:t>
      </w:r>
      <w:r w:rsidR="0096677A" w:rsidRPr="00B51682">
        <w:rPr>
          <w:rFonts w:cs="Times New Roman"/>
          <w:szCs w:val="28"/>
          <w:lang w:val="uk-UA"/>
        </w:rPr>
        <w:t>нової Глобальної Стратегії Сталого Розвитку, схваленої Організацією Об’єднаних Націй у вересні 2015 року.</w:t>
      </w:r>
    </w:p>
    <w:p w:rsidR="004962D9" w:rsidRDefault="000B1C96" w:rsidP="000B1C96">
      <w:pPr>
        <w:spacing w:after="0"/>
        <w:ind w:firstLine="709"/>
        <w:jc w:val="both"/>
        <w:rPr>
          <w:rFonts w:cs="Times New Roman"/>
          <w:szCs w:val="28"/>
          <w:lang w:val="uk-UA"/>
        </w:rPr>
      </w:pPr>
      <w:r w:rsidRPr="00B51682">
        <w:rPr>
          <w:rFonts w:cs="Times New Roman"/>
          <w:szCs w:val="28"/>
          <w:lang w:val="uk-UA"/>
        </w:rPr>
        <w:t xml:space="preserve">Стратегія </w:t>
      </w:r>
      <w:r w:rsidR="00111F00">
        <w:rPr>
          <w:rFonts w:cs="Times New Roman"/>
          <w:szCs w:val="28"/>
          <w:lang w:val="uk-UA"/>
        </w:rPr>
        <w:t xml:space="preserve">громади </w:t>
      </w:r>
      <w:r w:rsidRPr="00B51682">
        <w:rPr>
          <w:rFonts w:cs="Times New Roman"/>
          <w:szCs w:val="28"/>
          <w:lang w:val="uk-UA"/>
        </w:rPr>
        <w:t>була сформована за 3 напрямками</w:t>
      </w:r>
      <w:r w:rsidR="00B51682">
        <w:rPr>
          <w:rFonts w:cs="Times New Roman"/>
          <w:szCs w:val="28"/>
          <w:lang w:val="uk-UA"/>
        </w:rPr>
        <w:t xml:space="preserve"> та 8 стратегічними цілями</w:t>
      </w:r>
      <w:r w:rsidRPr="00B51682">
        <w:rPr>
          <w:rFonts w:cs="Times New Roman"/>
          <w:szCs w:val="28"/>
          <w:lang w:val="uk-UA"/>
        </w:rPr>
        <w:t>:</w:t>
      </w:r>
    </w:p>
    <w:p w:rsidR="0096677A" w:rsidRPr="00B51682" w:rsidRDefault="0096677A" w:rsidP="000B1C96">
      <w:pPr>
        <w:spacing w:after="0"/>
        <w:ind w:firstLine="709"/>
        <w:jc w:val="both"/>
        <w:rPr>
          <w:rFonts w:cs="Times New Roman"/>
          <w:szCs w:val="28"/>
          <w:lang w:val="uk-UA"/>
        </w:rPr>
      </w:pPr>
      <w:r w:rsidRPr="00B51682">
        <w:rPr>
          <w:rFonts w:cs="Times New Roman"/>
          <w:noProof/>
          <w:szCs w:val="28"/>
          <w:lang w:val="uk-UA" w:eastAsia="uk-UA"/>
        </w:rPr>
        <w:drawing>
          <wp:anchor distT="0" distB="0" distL="114300" distR="114300" simplePos="0" relativeHeight="251659264" behindDoc="0" locked="0" layoutInCell="1" allowOverlap="1" wp14:anchorId="572D4057" wp14:editId="7E0A3619">
            <wp:simplePos x="0" y="0"/>
            <wp:positionH relativeFrom="column">
              <wp:posOffset>-873125</wp:posOffset>
            </wp:positionH>
            <wp:positionV relativeFrom="paragraph">
              <wp:posOffset>199390</wp:posOffset>
            </wp:positionV>
            <wp:extent cx="7343775" cy="4619625"/>
            <wp:effectExtent l="19050" t="0" r="9525" b="0"/>
            <wp:wrapTopAndBottom/>
            <wp:docPr id="7" name="Рисунок 3" descr="C:\Users\Таня\Desktop\СТРАТЕГІЇ\Стратегія Обухівська ТГ 2027\малюнки Стратегія\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Таня\Desktop\СТРАТЕГІЇ\Стратегія Обухівська ТГ 2027\малюнки Стратегія\0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3775" cy="4619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9745A">
        <w:rPr>
          <w:rFonts w:cs="Times New Roman"/>
          <w:szCs w:val="28"/>
          <w:lang w:val="uk-UA"/>
        </w:rPr>
        <w:t>Р</w:t>
      </w:r>
      <w:r w:rsidR="000B1C96" w:rsidRPr="00B51682">
        <w:rPr>
          <w:rFonts w:cs="Times New Roman"/>
          <w:szCs w:val="28"/>
          <w:lang w:val="uk-UA"/>
        </w:rPr>
        <w:t xml:space="preserve">еалізація </w:t>
      </w:r>
      <w:r w:rsidRPr="00B51682">
        <w:rPr>
          <w:rFonts w:cs="Times New Roman"/>
          <w:szCs w:val="28"/>
          <w:lang w:val="uk-UA"/>
        </w:rPr>
        <w:t>Стратегі</w:t>
      </w:r>
      <w:r w:rsidR="000B1C96" w:rsidRPr="00B51682">
        <w:rPr>
          <w:rFonts w:cs="Times New Roman"/>
          <w:szCs w:val="28"/>
          <w:lang w:val="uk-UA"/>
        </w:rPr>
        <w:t>ї</w:t>
      </w:r>
      <w:r w:rsidRPr="00B51682">
        <w:rPr>
          <w:rFonts w:cs="Times New Roman"/>
          <w:szCs w:val="28"/>
          <w:lang w:val="uk-UA"/>
        </w:rPr>
        <w:t xml:space="preserve"> </w:t>
      </w:r>
      <w:r w:rsidR="00D812EA" w:rsidRPr="00B51682">
        <w:rPr>
          <w:rFonts w:cs="Times New Roman"/>
          <w:szCs w:val="28"/>
          <w:lang w:val="uk-UA"/>
        </w:rPr>
        <w:t xml:space="preserve">передбачається </w:t>
      </w:r>
      <w:r w:rsidRPr="00B51682">
        <w:rPr>
          <w:rFonts w:cs="Times New Roman"/>
          <w:szCs w:val="28"/>
          <w:lang w:val="uk-UA"/>
        </w:rPr>
        <w:t>у два етапи, які визначатимуться відповідними Планами реалізації:</w:t>
      </w:r>
    </w:p>
    <w:p w:rsidR="0096677A" w:rsidRPr="00B51682" w:rsidRDefault="0096677A" w:rsidP="0096677A">
      <w:pPr>
        <w:pStyle w:val="a3"/>
        <w:numPr>
          <w:ilvl w:val="0"/>
          <w:numId w:val="2"/>
        </w:numPr>
        <w:spacing w:after="0" w:line="276" w:lineRule="auto"/>
        <w:jc w:val="both"/>
        <w:rPr>
          <w:rFonts w:cs="Times New Roman"/>
          <w:szCs w:val="28"/>
          <w:lang w:val="uk-UA" w:eastAsia="sr-Latn-CS"/>
        </w:rPr>
      </w:pPr>
      <w:r w:rsidRPr="00B51682">
        <w:rPr>
          <w:rFonts w:cs="Times New Roman"/>
          <w:szCs w:val="28"/>
          <w:lang w:val="uk-UA" w:eastAsia="sr-Latn-CS"/>
        </w:rPr>
        <w:t>перший – 2022-2024 роки;</w:t>
      </w:r>
    </w:p>
    <w:p w:rsidR="0096677A" w:rsidRPr="00B51682" w:rsidRDefault="0096677A" w:rsidP="0096677A">
      <w:pPr>
        <w:pStyle w:val="a3"/>
        <w:numPr>
          <w:ilvl w:val="0"/>
          <w:numId w:val="2"/>
        </w:numPr>
        <w:spacing w:after="0" w:line="276" w:lineRule="auto"/>
        <w:jc w:val="both"/>
        <w:rPr>
          <w:rFonts w:cs="Times New Roman"/>
          <w:szCs w:val="28"/>
          <w:lang w:val="uk-UA" w:eastAsia="sr-Latn-CS"/>
        </w:rPr>
      </w:pPr>
      <w:r w:rsidRPr="00B51682">
        <w:rPr>
          <w:rFonts w:cs="Times New Roman"/>
          <w:szCs w:val="28"/>
          <w:lang w:val="uk-UA" w:eastAsia="sr-Latn-CS"/>
        </w:rPr>
        <w:t xml:space="preserve">другий – 2025-2027 роки. </w:t>
      </w:r>
    </w:p>
    <w:p w:rsidR="00B94834" w:rsidRPr="00B51682" w:rsidRDefault="00D812EA" w:rsidP="00B51682">
      <w:pPr>
        <w:ind w:firstLine="709"/>
        <w:jc w:val="both"/>
        <w:rPr>
          <w:rFonts w:cs="Times New Roman"/>
          <w:szCs w:val="28"/>
          <w:lang w:val="uk-UA"/>
        </w:rPr>
        <w:sectPr w:rsidR="00B94834" w:rsidRPr="00B51682" w:rsidSect="004962D9">
          <w:pgSz w:w="11906" w:h="16838" w:code="9"/>
          <w:pgMar w:top="567" w:right="851" w:bottom="567" w:left="1701" w:header="709" w:footer="709" w:gutter="0"/>
          <w:cols w:space="708"/>
          <w:docGrid w:linePitch="360"/>
        </w:sectPr>
      </w:pPr>
      <w:r w:rsidRPr="00B51682">
        <w:rPr>
          <w:rFonts w:cs="Times New Roman"/>
          <w:szCs w:val="28"/>
          <w:lang w:val="uk-UA" w:eastAsia="sr-Latn-CS"/>
        </w:rPr>
        <w:t xml:space="preserve">У грудні 2022 року був затверджений </w:t>
      </w:r>
      <w:r w:rsidR="0096677A" w:rsidRPr="00B51682">
        <w:rPr>
          <w:rFonts w:cs="Times New Roman"/>
          <w:szCs w:val="28"/>
          <w:lang w:val="uk-UA" w:eastAsia="sr-Latn-CS"/>
        </w:rPr>
        <w:t>План заходів з реалізації Стратегії строком на три роки</w:t>
      </w:r>
      <w:r w:rsidR="00111F00">
        <w:rPr>
          <w:rFonts w:cs="Times New Roman"/>
          <w:szCs w:val="28"/>
          <w:lang w:val="uk-UA" w:eastAsia="sr-Latn-CS"/>
        </w:rPr>
        <w:t xml:space="preserve"> (2022 – 2024)</w:t>
      </w:r>
      <w:r w:rsidR="00B51682">
        <w:rPr>
          <w:rFonts w:cs="Times New Roman"/>
          <w:szCs w:val="28"/>
          <w:lang w:val="uk-UA" w:eastAsia="sr-Latn-CS"/>
        </w:rPr>
        <w:t>.</w:t>
      </w:r>
      <w:r w:rsidR="0096677A" w:rsidRPr="00B51682">
        <w:rPr>
          <w:rFonts w:cs="Times New Roman"/>
          <w:szCs w:val="28"/>
          <w:lang w:val="uk-UA" w:eastAsia="sr-Latn-CS"/>
        </w:rPr>
        <w:t xml:space="preserve"> </w:t>
      </w:r>
    </w:p>
    <w:p w:rsidR="008B77D2" w:rsidRPr="00B51682" w:rsidRDefault="008B77D2" w:rsidP="008B77D2">
      <w:pPr>
        <w:spacing w:after="0"/>
        <w:ind w:firstLine="709"/>
        <w:jc w:val="both"/>
        <w:rPr>
          <w:rFonts w:cs="Times New Roman"/>
          <w:szCs w:val="28"/>
          <w:lang w:val="uk-UA"/>
        </w:rPr>
      </w:pPr>
      <w:r w:rsidRPr="00B51682">
        <w:rPr>
          <w:rFonts w:cs="Times New Roman"/>
          <w:szCs w:val="28"/>
          <w:lang w:val="uk-UA"/>
        </w:rPr>
        <w:lastRenderedPageBreak/>
        <w:t>Враховуючи ситуацію яка склалася в нашій державі у 2022 році моніторинг виконання Плану заходів у 2022 році не проводився.</w:t>
      </w:r>
    </w:p>
    <w:p w:rsidR="00D812EA" w:rsidRPr="00B51682" w:rsidRDefault="00D812EA" w:rsidP="00C55B6F">
      <w:pPr>
        <w:spacing w:after="0"/>
        <w:ind w:firstLine="709"/>
        <w:jc w:val="both"/>
        <w:rPr>
          <w:rFonts w:cs="Times New Roman"/>
          <w:szCs w:val="28"/>
          <w:lang w:val="uk-UA"/>
        </w:rPr>
      </w:pPr>
      <w:r w:rsidRPr="00B51682">
        <w:rPr>
          <w:rFonts w:cs="Times New Roman"/>
          <w:szCs w:val="28"/>
          <w:lang w:val="uk-UA"/>
        </w:rPr>
        <w:t>У грудні 2022 року Н</w:t>
      </w:r>
      <w:r w:rsidR="00D6599F" w:rsidRPr="00B51682">
        <w:rPr>
          <w:rFonts w:cs="Times New Roman"/>
          <w:szCs w:val="28"/>
          <w:lang w:val="uk-UA"/>
        </w:rPr>
        <w:t>аказ</w:t>
      </w:r>
      <w:r w:rsidRPr="00B51682">
        <w:rPr>
          <w:rFonts w:cs="Times New Roman"/>
          <w:szCs w:val="28"/>
          <w:lang w:val="uk-UA"/>
        </w:rPr>
        <w:t>ом</w:t>
      </w:r>
      <w:r w:rsidR="00D6599F" w:rsidRPr="00B51682">
        <w:rPr>
          <w:rFonts w:cs="Times New Roman"/>
          <w:szCs w:val="28"/>
          <w:lang w:val="uk-UA"/>
        </w:rPr>
        <w:t xml:space="preserve"> міністерства розвитку громад та територій України від 21.12.2022 №265  </w:t>
      </w:r>
      <w:r w:rsidRPr="00B51682">
        <w:rPr>
          <w:rFonts w:cs="Times New Roman"/>
          <w:szCs w:val="28"/>
          <w:lang w:val="uk-UA"/>
        </w:rPr>
        <w:t xml:space="preserve">були </w:t>
      </w:r>
      <w:r w:rsidR="00D6599F" w:rsidRPr="00B51682">
        <w:rPr>
          <w:rFonts w:cs="Times New Roman"/>
          <w:szCs w:val="28"/>
          <w:lang w:val="uk-UA"/>
        </w:rPr>
        <w:t>затверджен</w:t>
      </w:r>
      <w:r w:rsidRPr="00B51682">
        <w:rPr>
          <w:rFonts w:cs="Times New Roman"/>
          <w:szCs w:val="28"/>
          <w:lang w:val="uk-UA"/>
        </w:rPr>
        <w:t>і</w:t>
      </w:r>
      <w:r w:rsidR="00D6599F" w:rsidRPr="00B51682">
        <w:rPr>
          <w:rFonts w:cs="Times New Roman"/>
          <w:szCs w:val="28"/>
          <w:lang w:val="uk-UA"/>
        </w:rPr>
        <w:t xml:space="preserve"> Методичн</w:t>
      </w:r>
      <w:r w:rsidRPr="00B51682">
        <w:rPr>
          <w:rFonts w:cs="Times New Roman"/>
          <w:szCs w:val="28"/>
          <w:lang w:val="uk-UA"/>
        </w:rPr>
        <w:t>і</w:t>
      </w:r>
      <w:r w:rsidR="00D6599F" w:rsidRPr="00B51682">
        <w:rPr>
          <w:rFonts w:cs="Times New Roman"/>
          <w:szCs w:val="28"/>
          <w:lang w:val="uk-UA"/>
        </w:rPr>
        <w:t xml:space="preserve"> рекомендаці</w:t>
      </w:r>
      <w:r w:rsidRPr="00B51682">
        <w:rPr>
          <w:rFonts w:cs="Times New Roman"/>
          <w:szCs w:val="28"/>
          <w:lang w:val="uk-UA"/>
        </w:rPr>
        <w:t>ї</w:t>
      </w:r>
      <w:r w:rsidR="00D6599F" w:rsidRPr="00B51682">
        <w:rPr>
          <w:rFonts w:cs="Times New Roman"/>
          <w:szCs w:val="28"/>
          <w:lang w:val="uk-UA"/>
        </w:rPr>
        <w:t xml:space="preserve"> щодо порядку розроблення, затвердження, реалізації, проведення моніторингу та оцінювання реалізації стратегій розвитку територіальних громад</w:t>
      </w:r>
      <w:r w:rsidRPr="00B51682">
        <w:rPr>
          <w:rFonts w:cs="Times New Roman"/>
          <w:szCs w:val="28"/>
          <w:lang w:val="uk-UA"/>
        </w:rPr>
        <w:t>.</w:t>
      </w:r>
      <w:r w:rsidR="00C55B6F" w:rsidRPr="00B51682">
        <w:rPr>
          <w:rFonts w:cs="Times New Roman"/>
          <w:szCs w:val="28"/>
          <w:lang w:val="uk-UA"/>
        </w:rPr>
        <w:t xml:space="preserve"> </w:t>
      </w:r>
    </w:p>
    <w:p w:rsidR="00F12C76" w:rsidRPr="00B51682" w:rsidRDefault="008B77D2" w:rsidP="00C55B6F">
      <w:pPr>
        <w:spacing w:after="0"/>
        <w:ind w:firstLine="709"/>
        <w:jc w:val="both"/>
        <w:rPr>
          <w:rFonts w:cs="Times New Roman"/>
          <w:szCs w:val="28"/>
          <w:lang w:val="uk-UA"/>
        </w:rPr>
      </w:pPr>
      <w:r w:rsidRPr="00B51682">
        <w:rPr>
          <w:rFonts w:cs="Times New Roman"/>
          <w:szCs w:val="28"/>
          <w:lang w:val="uk-UA"/>
        </w:rPr>
        <w:t xml:space="preserve">Відповідно до </w:t>
      </w:r>
      <w:r w:rsidR="00B51682">
        <w:rPr>
          <w:rFonts w:cs="Times New Roman"/>
          <w:szCs w:val="28"/>
          <w:lang w:val="uk-UA"/>
        </w:rPr>
        <w:t xml:space="preserve">зазначених Методичних </w:t>
      </w:r>
      <w:r w:rsidRPr="00B51682">
        <w:rPr>
          <w:rFonts w:cs="Times New Roman"/>
          <w:szCs w:val="28"/>
          <w:lang w:val="uk-UA"/>
        </w:rPr>
        <w:t xml:space="preserve">рекомендацій </w:t>
      </w:r>
      <w:r w:rsidR="00B51682">
        <w:rPr>
          <w:rFonts w:cs="Times New Roman"/>
          <w:szCs w:val="28"/>
          <w:lang w:val="uk-UA"/>
        </w:rPr>
        <w:t>у</w:t>
      </w:r>
      <w:r w:rsidR="00C55B6F" w:rsidRPr="00B51682">
        <w:rPr>
          <w:rFonts w:cs="Times New Roman"/>
          <w:szCs w:val="28"/>
          <w:lang w:val="uk-UA"/>
        </w:rPr>
        <w:t xml:space="preserve">правлінням економіки Виконавчого комітету Обухівської міської ради  Київської області </w:t>
      </w:r>
      <w:r w:rsidR="00B51682">
        <w:rPr>
          <w:rFonts w:cs="Times New Roman"/>
          <w:szCs w:val="28"/>
          <w:lang w:val="uk-UA"/>
        </w:rPr>
        <w:t xml:space="preserve">було </w:t>
      </w:r>
      <w:r w:rsidR="00C55B6F" w:rsidRPr="00B51682">
        <w:rPr>
          <w:rFonts w:cs="Times New Roman"/>
          <w:szCs w:val="28"/>
          <w:lang w:val="uk-UA"/>
        </w:rPr>
        <w:t>проведено моніторинг Плану заходів з реалізації у 2022-2024 роках Стратегії розвитку Обухівської міської територіальної громади Київської області на 2022-2027 роки за 2022 рік та за I квартал 2023 року.</w:t>
      </w:r>
    </w:p>
    <w:p w:rsidR="006374FA" w:rsidRPr="00B51682" w:rsidRDefault="006374FA" w:rsidP="00C55B6F">
      <w:pPr>
        <w:spacing w:after="0"/>
        <w:ind w:firstLine="709"/>
        <w:jc w:val="both"/>
        <w:rPr>
          <w:rFonts w:cs="Times New Roman"/>
          <w:szCs w:val="28"/>
          <w:lang w:val="uk-UA"/>
        </w:rPr>
      </w:pPr>
      <w:r w:rsidRPr="00B51682">
        <w:rPr>
          <w:rFonts w:cs="Times New Roman"/>
          <w:szCs w:val="28"/>
          <w:lang w:val="uk-UA"/>
        </w:rPr>
        <w:t xml:space="preserve">Із проведеного моніторингу прослідковується не дуже гарна картина в частині виконання поставлених </w:t>
      </w:r>
      <w:r w:rsidR="004962D9">
        <w:rPr>
          <w:rFonts w:cs="Times New Roman"/>
          <w:szCs w:val="28"/>
          <w:lang w:val="uk-UA"/>
        </w:rPr>
        <w:t xml:space="preserve">перед </w:t>
      </w:r>
      <w:r w:rsidRPr="00B51682">
        <w:rPr>
          <w:rFonts w:cs="Times New Roman"/>
          <w:szCs w:val="28"/>
          <w:lang w:val="uk-UA"/>
        </w:rPr>
        <w:t>нами завдань.</w:t>
      </w:r>
    </w:p>
    <w:p w:rsidR="008B77D2" w:rsidRPr="00B51682" w:rsidRDefault="006374FA" w:rsidP="00C55B6F">
      <w:pPr>
        <w:spacing w:after="0"/>
        <w:ind w:firstLine="709"/>
        <w:jc w:val="both"/>
        <w:rPr>
          <w:rFonts w:cs="Times New Roman"/>
          <w:szCs w:val="28"/>
          <w:lang w:val="uk-UA"/>
        </w:rPr>
      </w:pPr>
      <w:r w:rsidRPr="00B51682">
        <w:rPr>
          <w:rFonts w:cs="Times New Roman"/>
          <w:szCs w:val="28"/>
          <w:lang w:val="uk-UA"/>
        </w:rPr>
        <w:t>Так і</w:t>
      </w:r>
      <w:r w:rsidR="008B77D2" w:rsidRPr="00B51682">
        <w:rPr>
          <w:rFonts w:cs="Times New Roman"/>
          <w:szCs w:val="28"/>
          <w:lang w:val="uk-UA"/>
        </w:rPr>
        <w:t>з запланованих 235 заходів по всіх напрямках, з врахуванням цілей, виконано 10 за</w:t>
      </w:r>
      <w:r w:rsidRPr="00B51682">
        <w:rPr>
          <w:rFonts w:cs="Times New Roman"/>
          <w:szCs w:val="28"/>
          <w:lang w:val="uk-UA"/>
        </w:rPr>
        <w:t>ходів, це 4,3%.</w:t>
      </w:r>
      <w:r w:rsidR="00B94834" w:rsidRPr="00B51682">
        <w:rPr>
          <w:rFonts w:cs="Times New Roman"/>
          <w:szCs w:val="28"/>
          <w:lang w:val="uk-UA"/>
        </w:rPr>
        <w:t xml:space="preserve"> </w:t>
      </w:r>
    </w:p>
    <w:p w:rsidR="00B94834" w:rsidRPr="00B51682" w:rsidRDefault="00B94834" w:rsidP="00C55B6F">
      <w:pPr>
        <w:spacing w:after="0"/>
        <w:ind w:firstLine="709"/>
        <w:jc w:val="both"/>
        <w:rPr>
          <w:rFonts w:cs="Times New Roman"/>
          <w:szCs w:val="28"/>
          <w:lang w:val="uk-UA"/>
        </w:rPr>
      </w:pPr>
      <w:r w:rsidRPr="00B51682">
        <w:rPr>
          <w:rFonts w:cs="Times New Roman"/>
          <w:szCs w:val="28"/>
          <w:lang w:val="uk-UA"/>
        </w:rPr>
        <w:t>У грошовому еквіваленті це складає 0,05% (план – 1 376 051,49 тис. грн., виконання – 659,058 тис.</w:t>
      </w:r>
      <w:r w:rsidR="004962D9">
        <w:rPr>
          <w:rFonts w:cs="Times New Roman"/>
          <w:szCs w:val="28"/>
          <w:lang w:val="uk-UA"/>
        </w:rPr>
        <w:t xml:space="preserve"> </w:t>
      </w:r>
      <w:r w:rsidRPr="00B51682">
        <w:rPr>
          <w:rFonts w:cs="Times New Roman"/>
          <w:szCs w:val="28"/>
          <w:lang w:val="uk-UA"/>
        </w:rPr>
        <w:t>грн.</w:t>
      </w:r>
      <w:r w:rsidR="004962D9">
        <w:rPr>
          <w:rFonts w:cs="Times New Roman"/>
          <w:szCs w:val="28"/>
          <w:lang w:val="uk-UA"/>
        </w:rPr>
        <w:t>, кошти різних бюджетів</w:t>
      </w:r>
      <w:r w:rsidRPr="00B51682">
        <w:rPr>
          <w:rFonts w:cs="Times New Roman"/>
          <w:szCs w:val="28"/>
          <w:lang w:val="uk-UA"/>
        </w:rPr>
        <w:t>)</w:t>
      </w:r>
      <w:r w:rsidR="00111F00">
        <w:rPr>
          <w:rFonts w:cs="Times New Roman"/>
          <w:szCs w:val="28"/>
          <w:lang w:val="uk-UA"/>
        </w:rPr>
        <w:t>.</w:t>
      </w:r>
    </w:p>
    <w:p w:rsidR="006374FA" w:rsidRDefault="006374FA" w:rsidP="00C55B6F">
      <w:pPr>
        <w:spacing w:after="0"/>
        <w:ind w:firstLine="709"/>
        <w:jc w:val="both"/>
        <w:rPr>
          <w:rFonts w:cs="Times New Roman"/>
          <w:szCs w:val="28"/>
          <w:lang w:val="uk-UA"/>
        </w:rPr>
      </w:pPr>
      <w:r w:rsidRPr="00B51682">
        <w:rPr>
          <w:rFonts w:cs="Times New Roman"/>
          <w:szCs w:val="28"/>
          <w:lang w:val="uk-UA"/>
        </w:rPr>
        <w:t>Так по напрямках:</w:t>
      </w:r>
    </w:p>
    <w:p w:rsidR="004B0EC6" w:rsidRPr="004B0EC6" w:rsidRDefault="004B0EC6" w:rsidP="00C55B6F">
      <w:pPr>
        <w:spacing w:after="0"/>
        <w:ind w:firstLine="709"/>
        <w:jc w:val="both"/>
        <w:rPr>
          <w:rFonts w:cs="Times New Roman"/>
          <w:sz w:val="16"/>
          <w:szCs w:val="16"/>
          <w:lang w:val="uk-UA"/>
        </w:rPr>
      </w:pPr>
    </w:p>
    <w:p w:rsidR="006374FA" w:rsidRDefault="0014310D" w:rsidP="00C55B6F">
      <w:pPr>
        <w:spacing w:after="0"/>
        <w:ind w:firstLine="709"/>
        <w:jc w:val="both"/>
        <w:rPr>
          <w:rFonts w:cs="Times New Roman"/>
          <w:szCs w:val="28"/>
          <w:lang w:val="uk-UA"/>
        </w:rPr>
      </w:pPr>
      <w:r w:rsidRPr="00B51682">
        <w:rPr>
          <w:rFonts w:cs="Times New Roman"/>
          <w:b/>
          <w:szCs w:val="28"/>
          <w:lang w:val="uk-UA"/>
        </w:rPr>
        <w:t xml:space="preserve">- </w:t>
      </w:r>
      <w:r w:rsidR="006374FA" w:rsidRPr="00111F00">
        <w:rPr>
          <w:rFonts w:cs="Times New Roman"/>
          <w:b/>
          <w:szCs w:val="28"/>
          <w:u w:val="single"/>
          <w:lang w:val="uk-UA"/>
        </w:rPr>
        <w:t>Сталий економічний</w:t>
      </w:r>
      <w:r w:rsidR="006374FA" w:rsidRPr="00B51682">
        <w:rPr>
          <w:rFonts w:cs="Times New Roman"/>
          <w:szCs w:val="28"/>
          <w:lang w:val="uk-UA"/>
        </w:rPr>
        <w:t xml:space="preserve"> – із 36 запланованих заходів реалізовано 2 заходи – 5,5%. </w:t>
      </w:r>
    </w:p>
    <w:p w:rsidR="004B0EC6" w:rsidRPr="00B51682" w:rsidRDefault="004B0EC6" w:rsidP="00C55B6F">
      <w:pPr>
        <w:spacing w:after="0"/>
        <w:ind w:firstLine="709"/>
        <w:jc w:val="both"/>
        <w:rPr>
          <w:rFonts w:cs="Times New Roman"/>
          <w:szCs w:val="28"/>
          <w:lang w:val="uk-UA"/>
        </w:rPr>
      </w:pPr>
    </w:p>
    <w:p w:rsidR="006374FA" w:rsidRPr="00B51682" w:rsidRDefault="004962D9" w:rsidP="004B0EC6">
      <w:pPr>
        <w:ind w:firstLine="709"/>
        <w:jc w:val="both"/>
        <w:rPr>
          <w:rFonts w:cs="Times New Roman"/>
          <w:color w:val="000000"/>
          <w:szCs w:val="28"/>
          <w:lang w:val="uk-UA"/>
        </w:rPr>
      </w:pPr>
      <w:r w:rsidRPr="004962D9">
        <w:rPr>
          <w:rFonts w:cs="Times New Roman"/>
          <w:szCs w:val="28"/>
          <w:lang w:val="uk-UA"/>
        </w:rPr>
        <w:t xml:space="preserve">Із 27 запланованих </w:t>
      </w:r>
      <w:r>
        <w:rPr>
          <w:rFonts w:cs="Times New Roman"/>
          <w:szCs w:val="28"/>
          <w:lang w:val="uk-UA"/>
        </w:rPr>
        <w:t xml:space="preserve">заходів </w:t>
      </w:r>
      <w:r w:rsidRPr="00111F00">
        <w:rPr>
          <w:rFonts w:cs="Times New Roman"/>
          <w:b/>
          <w:szCs w:val="28"/>
          <w:lang w:val="uk-UA"/>
        </w:rPr>
        <w:t xml:space="preserve">за </w:t>
      </w:r>
      <w:r w:rsidR="0014310D" w:rsidRPr="00111F00">
        <w:rPr>
          <w:rFonts w:cs="Times New Roman"/>
          <w:b/>
          <w:szCs w:val="28"/>
          <w:lang w:val="uk-UA"/>
        </w:rPr>
        <w:t>7 ціллю</w:t>
      </w:r>
      <w:r w:rsidR="0014310D" w:rsidRPr="00B51682">
        <w:rPr>
          <w:rFonts w:cs="Times New Roman"/>
          <w:szCs w:val="28"/>
          <w:lang w:val="uk-UA"/>
        </w:rPr>
        <w:t xml:space="preserve"> «</w:t>
      </w:r>
      <w:r w:rsidR="0014310D" w:rsidRPr="00B51682">
        <w:rPr>
          <w:rFonts w:cs="Times New Roman"/>
          <w:color w:val="000000"/>
          <w:szCs w:val="28"/>
          <w:lang w:val="uk-UA"/>
        </w:rPr>
        <w:t>Забезпечення доступу до недорогих, надійних, стійких і сучасних джерел енергії для всіх»</w:t>
      </w:r>
      <w:r w:rsidR="00001357" w:rsidRPr="00B51682">
        <w:rPr>
          <w:rFonts w:cs="Times New Roman"/>
          <w:color w:val="000000"/>
          <w:szCs w:val="28"/>
          <w:lang w:val="uk-UA"/>
        </w:rPr>
        <w:t xml:space="preserve">, </w:t>
      </w:r>
      <w:r>
        <w:rPr>
          <w:rFonts w:cs="Times New Roman"/>
          <w:color w:val="000000"/>
          <w:szCs w:val="28"/>
          <w:lang w:val="uk-UA"/>
        </w:rPr>
        <w:t xml:space="preserve">реалізовано 2 заходи, </w:t>
      </w:r>
      <w:r w:rsidR="00001357" w:rsidRPr="00B51682">
        <w:rPr>
          <w:rFonts w:cs="Times New Roman"/>
          <w:color w:val="000000"/>
          <w:szCs w:val="28"/>
          <w:lang w:val="uk-UA"/>
        </w:rPr>
        <w:t xml:space="preserve">а саме: </w:t>
      </w:r>
    </w:p>
    <w:p w:rsidR="00001357" w:rsidRPr="004B0EC6" w:rsidRDefault="00001357" w:rsidP="00EC4DA7">
      <w:pPr>
        <w:spacing w:after="0"/>
        <w:ind w:firstLine="709"/>
        <w:jc w:val="both"/>
        <w:rPr>
          <w:rFonts w:cs="Times New Roman"/>
          <w:szCs w:val="28"/>
          <w:lang w:val="uk-UA"/>
        </w:rPr>
      </w:pPr>
      <w:r w:rsidRPr="004B0EC6">
        <w:rPr>
          <w:rFonts w:cs="Times New Roman"/>
          <w:szCs w:val="28"/>
          <w:lang w:val="uk-UA"/>
        </w:rPr>
        <w:t>- Реконструкція теплових магістральних трубопроводів та запірної арматури на ділянці КТЕП №7-ТК901 по вулиці Каштанова, 7, м. Обухів на суму 3861,6 тис. грн., при плані 5212,0 тис. грн. (2022 рік). Замінено 257,2</w:t>
      </w:r>
      <w:r w:rsidR="00E22972" w:rsidRPr="004B0EC6">
        <w:rPr>
          <w:rFonts w:cs="Times New Roman"/>
          <w:szCs w:val="28"/>
          <w:lang w:val="uk-UA"/>
        </w:rPr>
        <w:t xml:space="preserve"> погонних </w:t>
      </w:r>
      <w:r w:rsidRPr="004B0EC6">
        <w:rPr>
          <w:rFonts w:cs="Times New Roman"/>
          <w:szCs w:val="28"/>
          <w:lang w:val="uk-UA"/>
        </w:rPr>
        <w:t>м</w:t>
      </w:r>
      <w:r w:rsidR="00E22972" w:rsidRPr="004B0EC6">
        <w:rPr>
          <w:rFonts w:cs="Times New Roman"/>
          <w:szCs w:val="28"/>
          <w:lang w:val="uk-UA"/>
        </w:rPr>
        <w:t>етрів</w:t>
      </w:r>
      <w:r w:rsidRPr="004B0EC6">
        <w:rPr>
          <w:rFonts w:cs="Times New Roman"/>
          <w:szCs w:val="28"/>
          <w:lang w:val="uk-UA"/>
        </w:rPr>
        <w:t xml:space="preserve"> теплової мережі.</w:t>
      </w:r>
    </w:p>
    <w:p w:rsidR="00001357" w:rsidRDefault="00001357" w:rsidP="00EC4DA7">
      <w:pPr>
        <w:spacing w:after="0"/>
        <w:ind w:firstLine="709"/>
        <w:jc w:val="both"/>
        <w:rPr>
          <w:rFonts w:cs="Times New Roman"/>
          <w:szCs w:val="28"/>
          <w:lang w:val="uk-UA"/>
        </w:rPr>
      </w:pPr>
      <w:r w:rsidRPr="004B0EC6">
        <w:rPr>
          <w:rFonts w:cs="Times New Roman"/>
          <w:szCs w:val="28"/>
          <w:lang w:val="uk-UA"/>
        </w:rPr>
        <w:t xml:space="preserve">- Реконструкція КТЕП № 9 по вулиці Київській, 111, м. Обухів на суму 3135,4 тис. грн., при плані 7144,0 тис. грн. (2022 рік). Роботи </w:t>
      </w:r>
      <w:r w:rsidR="008559BA" w:rsidRPr="004B0EC6">
        <w:rPr>
          <w:rFonts w:cs="Times New Roman"/>
          <w:szCs w:val="28"/>
          <w:lang w:val="uk-UA"/>
        </w:rPr>
        <w:t>на даний час продовжуються</w:t>
      </w:r>
      <w:r w:rsidR="00EC4DA7" w:rsidRPr="004B0EC6">
        <w:rPr>
          <w:rFonts w:cs="Times New Roman"/>
          <w:szCs w:val="28"/>
          <w:lang w:val="uk-UA"/>
        </w:rPr>
        <w:t>.</w:t>
      </w:r>
    </w:p>
    <w:p w:rsidR="004B0EC6" w:rsidRPr="004B0EC6" w:rsidRDefault="004B0EC6" w:rsidP="00EC4DA7">
      <w:pPr>
        <w:spacing w:after="0"/>
        <w:ind w:firstLine="709"/>
        <w:jc w:val="both"/>
        <w:rPr>
          <w:rFonts w:cs="Times New Roman"/>
          <w:sz w:val="16"/>
          <w:szCs w:val="16"/>
          <w:lang w:val="uk-UA"/>
        </w:rPr>
      </w:pPr>
    </w:p>
    <w:p w:rsidR="0014310D" w:rsidRDefault="0014310D" w:rsidP="00C55B6F">
      <w:pPr>
        <w:spacing w:after="0"/>
        <w:ind w:firstLine="709"/>
        <w:jc w:val="both"/>
        <w:rPr>
          <w:rFonts w:cs="Times New Roman"/>
          <w:szCs w:val="28"/>
          <w:lang w:val="uk-UA"/>
        </w:rPr>
      </w:pPr>
      <w:r w:rsidRPr="00B51682">
        <w:rPr>
          <w:rFonts w:cs="Times New Roman"/>
          <w:color w:val="000000"/>
          <w:szCs w:val="28"/>
          <w:lang w:val="uk-UA"/>
        </w:rPr>
        <w:t xml:space="preserve">За </w:t>
      </w:r>
      <w:r w:rsidRPr="00111F00">
        <w:rPr>
          <w:rFonts w:cs="Times New Roman"/>
          <w:b/>
          <w:color w:val="000000"/>
          <w:szCs w:val="28"/>
          <w:lang w:val="uk-UA"/>
        </w:rPr>
        <w:t>8</w:t>
      </w:r>
      <w:r w:rsidR="00111F00" w:rsidRPr="00111F00">
        <w:rPr>
          <w:rFonts w:cs="Times New Roman"/>
          <w:b/>
          <w:color w:val="000000"/>
          <w:szCs w:val="28"/>
          <w:lang w:val="uk-UA"/>
        </w:rPr>
        <w:t xml:space="preserve"> ціллю</w:t>
      </w:r>
      <w:r w:rsidRPr="00B51682">
        <w:rPr>
          <w:rFonts w:cs="Times New Roman"/>
          <w:color w:val="000000"/>
          <w:szCs w:val="28"/>
          <w:lang w:val="uk-UA"/>
        </w:rPr>
        <w:t xml:space="preserve"> </w:t>
      </w:r>
      <w:r w:rsidRPr="00B51682">
        <w:rPr>
          <w:rFonts w:cs="Times New Roman"/>
          <w:szCs w:val="28"/>
          <w:lang w:val="uk-UA"/>
        </w:rPr>
        <w:t xml:space="preserve">«Сприяння поступальному, всеохоплюючому та сталому економічному зростанню, повній продуктивній зайнятості та гідній праці для всіх» </w:t>
      </w:r>
      <w:r w:rsidR="008559BA" w:rsidRPr="00B51682">
        <w:rPr>
          <w:rFonts w:cs="Times New Roman"/>
          <w:szCs w:val="28"/>
          <w:lang w:val="uk-UA"/>
        </w:rPr>
        <w:t xml:space="preserve">(заплановано 7 заходів) </w:t>
      </w:r>
      <w:r w:rsidRPr="00B51682">
        <w:rPr>
          <w:rFonts w:cs="Times New Roman"/>
          <w:szCs w:val="28"/>
          <w:lang w:val="uk-UA"/>
        </w:rPr>
        <w:t xml:space="preserve">та </w:t>
      </w:r>
      <w:r w:rsidR="00111F00" w:rsidRPr="00111F00">
        <w:rPr>
          <w:rFonts w:cs="Times New Roman"/>
          <w:b/>
          <w:szCs w:val="28"/>
          <w:lang w:val="uk-UA"/>
        </w:rPr>
        <w:t xml:space="preserve">ціллю </w:t>
      </w:r>
      <w:r w:rsidRPr="00111F00">
        <w:rPr>
          <w:rFonts w:cs="Times New Roman"/>
          <w:b/>
          <w:szCs w:val="28"/>
          <w:lang w:val="uk-UA"/>
        </w:rPr>
        <w:t>9</w:t>
      </w:r>
      <w:r w:rsidRPr="00B51682">
        <w:rPr>
          <w:rFonts w:cs="Times New Roman"/>
          <w:szCs w:val="28"/>
          <w:lang w:val="uk-UA"/>
        </w:rPr>
        <w:t xml:space="preserve"> «Створення стійкої інфраструктури, сприяння всеохоплюючій і сталій індустріалізації та інноваціям» </w:t>
      </w:r>
      <w:r w:rsidR="008559BA" w:rsidRPr="00B51682">
        <w:rPr>
          <w:rFonts w:cs="Times New Roman"/>
          <w:szCs w:val="28"/>
          <w:lang w:val="uk-UA"/>
        </w:rPr>
        <w:t xml:space="preserve">(заплановано 7 заходів) </w:t>
      </w:r>
      <w:r w:rsidRPr="00B51682">
        <w:rPr>
          <w:rFonts w:cs="Times New Roman"/>
          <w:szCs w:val="28"/>
          <w:lang w:val="uk-UA"/>
        </w:rPr>
        <w:t>реалізації не було.</w:t>
      </w:r>
    </w:p>
    <w:p w:rsidR="004B0EC6" w:rsidRPr="00B51682" w:rsidRDefault="004B0EC6" w:rsidP="00C55B6F">
      <w:pPr>
        <w:spacing w:after="0"/>
        <w:ind w:firstLine="709"/>
        <w:jc w:val="both"/>
        <w:rPr>
          <w:rFonts w:cs="Times New Roman"/>
          <w:szCs w:val="28"/>
          <w:lang w:val="uk-UA"/>
        </w:rPr>
      </w:pPr>
    </w:p>
    <w:p w:rsidR="0014310D" w:rsidRDefault="0014310D" w:rsidP="0014310D">
      <w:pPr>
        <w:spacing w:after="0"/>
        <w:ind w:firstLine="709"/>
        <w:jc w:val="both"/>
        <w:rPr>
          <w:rFonts w:cs="Times New Roman"/>
          <w:szCs w:val="28"/>
          <w:lang w:val="uk-UA"/>
        </w:rPr>
      </w:pPr>
      <w:r w:rsidRPr="00B51682">
        <w:rPr>
          <w:rFonts w:cs="Times New Roman"/>
          <w:b/>
          <w:szCs w:val="28"/>
          <w:lang w:val="uk-UA"/>
        </w:rPr>
        <w:t xml:space="preserve">- </w:t>
      </w:r>
      <w:r w:rsidRPr="00111F00">
        <w:rPr>
          <w:rFonts w:cs="Times New Roman"/>
          <w:b/>
          <w:szCs w:val="28"/>
          <w:u w:val="single"/>
          <w:lang w:val="uk-UA"/>
        </w:rPr>
        <w:t>Сталий соціальний</w:t>
      </w:r>
      <w:r w:rsidRPr="00B51682">
        <w:rPr>
          <w:rFonts w:cs="Times New Roman"/>
          <w:b/>
          <w:szCs w:val="28"/>
          <w:lang w:val="uk-UA"/>
        </w:rPr>
        <w:t xml:space="preserve"> – </w:t>
      </w:r>
      <w:r w:rsidRPr="00B51682">
        <w:rPr>
          <w:rFonts w:cs="Times New Roman"/>
          <w:szCs w:val="28"/>
          <w:lang w:val="uk-UA"/>
        </w:rPr>
        <w:t xml:space="preserve">із 176 запланованих заходів реалізовано 7 заходів – 4,0 %. </w:t>
      </w:r>
    </w:p>
    <w:p w:rsidR="004B0EC6" w:rsidRPr="004B0EC6" w:rsidRDefault="004B0EC6" w:rsidP="0014310D">
      <w:pPr>
        <w:spacing w:after="0"/>
        <w:ind w:firstLine="709"/>
        <w:jc w:val="both"/>
        <w:rPr>
          <w:rFonts w:cs="Times New Roman"/>
          <w:sz w:val="16"/>
          <w:szCs w:val="16"/>
          <w:lang w:val="uk-UA"/>
        </w:rPr>
      </w:pPr>
    </w:p>
    <w:p w:rsidR="0014310D" w:rsidRPr="00B51682" w:rsidRDefault="005D6F8E" w:rsidP="0014310D">
      <w:pPr>
        <w:spacing w:after="0"/>
        <w:ind w:firstLine="709"/>
        <w:jc w:val="both"/>
        <w:rPr>
          <w:rFonts w:cs="Times New Roman"/>
          <w:color w:val="000000"/>
          <w:szCs w:val="28"/>
          <w:lang w:val="uk-UA"/>
        </w:rPr>
      </w:pPr>
      <w:r w:rsidRPr="00B51682">
        <w:rPr>
          <w:rFonts w:cs="Times New Roman"/>
          <w:szCs w:val="28"/>
          <w:lang w:val="uk-UA"/>
        </w:rPr>
        <w:t>З</w:t>
      </w:r>
      <w:r w:rsidR="0014310D" w:rsidRPr="00B51682">
        <w:rPr>
          <w:rFonts w:cs="Times New Roman"/>
          <w:szCs w:val="28"/>
          <w:lang w:val="uk-UA"/>
        </w:rPr>
        <w:t xml:space="preserve">а </w:t>
      </w:r>
      <w:r w:rsidR="0014310D" w:rsidRPr="00111F00">
        <w:rPr>
          <w:rFonts w:cs="Times New Roman"/>
          <w:b/>
          <w:szCs w:val="28"/>
          <w:lang w:val="uk-UA"/>
        </w:rPr>
        <w:t>3 ціллю</w:t>
      </w:r>
      <w:r w:rsidR="0014310D" w:rsidRPr="00B51682">
        <w:rPr>
          <w:rFonts w:cs="Times New Roman"/>
          <w:szCs w:val="28"/>
          <w:lang w:val="uk-UA"/>
        </w:rPr>
        <w:t xml:space="preserve"> «Забезпечення здорового способу життя та сприяння благополуччю для всіх в будь якому віці</w:t>
      </w:r>
      <w:r w:rsidR="0014310D" w:rsidRPr="00B51682">
        <w:rPr>
          <w:rFonts w:cs="Times New Roman"/>
          <w:color w:val="000000"/>
          <w:szCs w:val="28"/>
          <w:lang w:val="uk-UA"/>
        </w:rPr>
        <w:t>» реалізовано 3 заходи із 14 запланованих</w:t>
      </w:r>
      <w:r w:rsidR="00E22972" w:rsidRPr="00B51682">
        <w:rPr>
          <w:rFonts w:cs="Times New Roman"/>
          <w:color w:val="000000"/>
          <w:szCs w:val="28"/>
          <w:lang w:val="uk-UA"/>
        </w:rPr>
        <w:t>, а саме:</w:t>
      </w:r>
    </w:p>
    <w:p w:rsidR="00E22972" w:rsidRPr="004B0EC6" w:rsidRDefault="008559BA" w:rsidP="00EC4DA7">
      <w:pPr>
        <w:spacing w:after="0"/>
        <w:ind w:firstLine="709"/>
        <w:jc w:val="both"/>
        <w:rPr>
          <w:rFonts w:cs="Times New Roman"/>
          <w:szCs w:val="28"/>
          <w:lang w:val="uk-UA"/>
        </w:rPr>
      </w:pPr>
      <w:r w:rsidRPr="004B0EC6">
        <w:rPr>
          <w:rFonts w:cs="Times New Roman"/>
          <w:color w:val="000000"/>
          <w:szCs w:val="28"/>
          <w:lang w:val="uk-UA"/>
        </w:rPr>
        <w:t xml:space="preserve">- </w:t>
      </w:r>
      <w:r w:rsidRPr="004B0EC6">
        <w:rPr>
          <w:rFonts w:cs="Times New Roman"/>
          <w:szCs w:val="28"/>
          <w:lang w:val="uk-UA"/>
        </w:rPr>
        <w:t xml:space="preserve">Пропаганда профілактичних заходів в боротьбі з епідеміями СНІДу, туберкульозу, малярії та тропічними хворобами, активна санітарно-освітня робота та пропаганда вчасного обстеження пацієнтів. Співпраця освітніх та медичних закладів для проведення лекцій та круглих столів для молоді щодо </w:t>
      </w:r>
      <w:r w:rsidRPr="004B0EC6">
        <w:rPr>
          <w:rFonts w:cs="Times New Roman"/>
          <w:szCs w:val="28"/>
          <w:lang w:val="uk-UA"/>
        </w:rPr>
        <w:lastRenderedPageBreak/>
        <w:t>профілактики даних епідемій. Закупівля та використання тест - смужок для експрес-діагностики СНІДу, гепатиту В та С</w:t>
      </w:r>
      <w:r w:rsidR="00E22972" w:rsidRPr="004B0EC6">
        <w:rPr>
          <w:rFonts w:cs="Times New Roman"/>
          <w:szCs w:val="28"/>
          <w:lang w:val="uk-UA"/>
        </w:rPr>
        <w:t xml:space="preserve">. </w:t>
      </w:r>
    </w:p>
    <w:p w:rsidR="008559BA" w:rsidRPr="004B0EC6" w:rsidRDefault="00E22972" w:rsidP="00EC4DA7">
      <w:pPr>
        <w:spacing w:after="0"/>
        <w:ind w:firstLine="709"/>
        <w:jc w:val="both"/>
        <w:rPr>
          <w:rFonts w:cs="Times New Roman"/>
          <w:szCs w:val="28"/>
          <w:lang w:val="uk-UA"/>
        </w:rPr>
      </w:pPr>
      <w:r w:rsidRPr="004B0EC6">
        <w:rPr>
          <w:rFonts w:cs="Times New Roman"/>
          <w:szCs w:val="28"/>
          <w:lang w:val="uk-UA"/>
        </w:rPr>
        <w:t>В 2022 році</w:t>
      </w:r>
      <w:r w:rsidR="008559BA" w:rsidRPr="004B0EC6">
        <w:rPr>
          <w:rFonts w:cs="Times New Roman"/>
          <w:szCs w:val="28"/>
          <w:lang w:val="uk-UA"/>
        </w:rPr>
        <w:t xml:space="preserve"> були придбані Тест-смужки на виявлення СНІДу- 500 шт</w:t>
      </w:r>
      <w:r w:rsidR="004B0EC6">
        <w:rPr>
          <w:rFonts w:cs="Times New Roman"/>
          <w:szCs w:val="28"/>
          <w:lang w:val="uk-UA"/>
        </w:rPr>
        <w:t>.</w:t>
      </w:r>
      <w:r w:rsidR="008559BA" w:rsidRPr="004B0EC6">
        <w:rPr>
          <w:rFonts w:cs="Times New Roman"/>
          <w:szCs w:val="28"/>
          <w:lang w:val="uk-UA"/>
        </w:rPr>
        <w:t>, гепатиту В -500 шт</w:t>
      </w:r>
      <w:r w:rsidR="004B0EC6">
        <w:rPr>
          <w:rFonts w:cs="Times New Roman"/>
          <w:szCs w:val="28"/>
          <w:lang w:val="uk-UA"/>
        </w:rPr>
        <w:t>.</w:t>
      </w:r>
      <w:r w:rsidR="008559BA" w:rsidRPr="004B0EC6">
        <w:rPr>
          <w:rFonts w:cs="Times New Roman"/>
          <w:szCs w:val="28"/>
          <w:lang w:val="uk-UA"/>
        </w:rPr>
        <w:t>, гепатиту С- 500 шт. на суму 75,820 тис. грн.</w:t>
      </w:r>
      <w:r w:rsidR="00200C9F">
        <w:rPr>
          <w:rFonts w:cs="Times New Roman"/>
          <w:szCs w:val="28"/>
          <w:lang w:val="uk-UA"/>
        </w:rPr>
        <w:t xml:space="preserve"> </w:t>
      </w:r>
      <w:r w:rsidR="008559BA" w:rsidRPr="004B0EC6">
        <w:rPr>
          <w:rFonts w:cs="Times New Roman"/>
          <w:szCs w:val="28"/>
          <w:lang w:val="uk-UA"/>
        </w:rPr>
        <w:t>при плані до 2024 року 146,4 тис. грн.;</w:t>
      </w:r>
    </w:p>
    <w:p w:rsidR="00E22972" w:rsidRPr="004B0EC6" w:rsidRDefault="008559BA" w:rsidP="00EC4DA7">
      <w:pPr>
        <w:spacing w:after="0"/>
        <w:ind w:firstLine="709"/>
        <w:jc w:val="both"/>
        <w:rPr>
          <w:rFonts w:cs="Times New Roman"/>
          <w:szCs w:val="28"/>
          <w:lang w:val="uk-UA"/>
        </w:rPr>
      </w:pPr>
      <w:r w:rsidRPr="004B0EC6">
        <w:rPr>
          <w:rFonts w:cs="Times New Roman"/>
          <w:color w:val="000000"/>
          <w:szCs w:val="28"/>
          <w:lang w:val="uk-UA"/>
        </w:rPr>
        <w:t xml:space="preserve">- </w:t>
      </w:r>
      <w:r w:rsidRPr="004B0EC6">
        <w:rPr>
          <w:rFonts w:cs="Times New Roman"/>
          <w:szCs w:val="28"/>
          <w:lang w:val="uk-UA"/>
        </w:rPr>
        <w:t>Забезпечення відпуску в місті Обухові безкоштовних лікарських засобів важкохворим пацієнтам для лікування больового синдрому за рецептами сімейних лікарів</w:t>
      </w:r>
      <w:r w:rsidR="00E22972" w:rsidRPr="004B0EC6">
        <w:rPr>
          <w:rFonts w:cs="Times New Roman"/>
          <w:szCs w:val="28"/>
          <w:lang w:val="uk-UA"/>
        </w:rPr>
        <w:t>.</w:t>
      </w:r>
    </w:p>
    <w:p w:rsidR="00EC4DA7" w:rsidRPr="004B0EC6" w:rsidRDefault="00EC4DA7" w:rsidP="00EC4DA7">
      <w:pPr>
        <w:spacing w:after="0"/>
        <w:ind w:firstLine="709"/>
        <w:jc w:val="both"/>
        <w:rPr>
          <w:rFonts w:cs="Times New Roman"/>
          <w:szCs w:val="28"/>
          <w:lang w:val="uk-UA"/>
        </w:rPr>
      </w:pPr>
      <w:r w:rsidRPr="004B0EC6">
        <w:rPr>
          <w:rFonts w:cs="Times New Roman"/>
          <w:szCs w:val="28"/>
          <w:lang w:val="uk-UA"/>
        </w:rPr>
        <w:t xml:space="preserve"> Придбано психотропні та лікарські засоби для </w:t>
      </w:r>
      <w:proofErr w:type="spellStart"/>
      <w:r w:rsidRPr="004B0EC6">
        <w:rPr>
          <w:rFonts w:cs="Times New Roman"/>
          <w:szCs w:val="28"/>
          <w:lang w:val="uk-UA"/>
        </w:rPr>
        <w:t>онкохворих</w:t>
      </w:r>
      <w:proofErr w:type="spellEnd"/>
      <w:r w:rsidRPr="004B0EC6">
        <w:rPr>
          <w:rFonts w:cs="Times New Roman"/>
          <w:szCs w:val="28"/>
          <w:lang w:val="uk-UA"/>
        </w:rPr>
        <w:t xml:space="preserve"> неврологічних та психіатричних хворих на суму 312,9 тис. грн. – 2022 рік, 1 </w:t>
      </w:r>
      <w:proofErr w:type="spellStart"/>
      <w:r w:rsidRPr="004B0EC6">
        <w:rPr>
          <w:rFonts w:cs="Times New Roman"/>
          <w:szCs w:val="28"/>
          <w:lang w:val="uk-UA"/>
        </w:rPr>
        <w:t>кв</w:t>
      </w:r>
      <w:proofErr w:type="spellEnd"/>
      <w:r w:rsidRPr="004B0EC6">
        <w:rPr>
          <w:rFonts w:cs="Times New Roman"/>
          <w:szCs w:val="28"/>
          <w:lang w:val="uk-UA"/>
        </w:rPr>
        <w:t>.</w:t>
      </w:r>
      <w:r w:rsidR="00E22972" w:rsidRPr="004B0EC6">
        <w:rPr>
          <w:rFonts w:cs="Times New Roman"/>
          <w:szCs w:val="28"/>
          <w:lang w:val="uk-UA"/>
        </w:rPr>
        <w:t xml:space="preserve"> </w:t>
      </w:r>
      <w:r w:rsidRPr="004B0EC6">
        <w:rPr>
          <w:rFonts w:cs="Times New Roman"/>
          <w:szCs w:val="28"/>
          <w:lang w:val="uk-UA"/>
        </w:rPr>
        <w:t>2023</w:t>
      </w:r>
      <w:r w:rsidR="00E22972" w:rsidRPr="004B0EC6">
        <w:rPr>
          <w:rFonts w:cs="Times New Roman"/>
          <w:szCs w:val="28"/>
          <w:lang w:val="uk-UA"/>
        </w:rPr>
        <w:t xml:space="preserve"> –</w:t>
      </w:r>
      <w:r w:rsidRPr="004B0EC6">
        <w:rPr>
          <w:rFonts w:cs="Times New Roman"/>
          <w:szCs w:val="28"/>
          <w:lang w:val="uk-UA"/>
        </w:rPr>
        <w:t xml:space="preserve"> </w:t>
      </w:r>
      <w:r w:rsidR="00E22972" w:rsidRPr="004B0EC6">
        <w:rPr>
          <w:rFonts w:cs="Times New Roman"/>
          <w:szCs w:val="28"/>
          <w:lang w:val="uk-UA"/>
        </w:rPr>
        <w:t xml:space="preserve">на суму </w:t>
      </w:r>
      <w:r w:rsidRPr="004B0EC6">
        <w:rPr>
          <w:rFonts w:cs="Times New Roman"/>
          <w:szCs w:val="28"/>
          <w:lang w:val="uk-UA"/>
        </w:rPr>
        <w:t xml:space="preserve">27,168 тис. грн. при плані (756,0) на весь період. </w:t>
      </w:r>
    </w:p>
    <w:p w:rsidR="008559BA" w:rsidRPr="004B0EC6" w:rsidRDefault="008559BA" w:rsidP="00EC4DA7">
      <w:pPr>
        <w:spacing w:after="0"/>
        <w:ind w:firstLine="709"/>
        <w:jc w:val="both"/>
        <w:rPr>
          <w:rFonts w:cs="Times New Roman"/>
          <w:szCs w:val="28"/>
          <w:lang w:val="uk-UA"/>
        </w:rPr>
      </w:pPr>
      <w:r w:rsidRPr="004B0EC6">
        <w:rPr>
          <w:rFonts w:cs="Times New Roman"/>
          <w:color w:val="000000"/>
          <w:szCs w:val="28"/>
          <w:lang w:val="uk-UA"/>
        </w:rPr>
        <w:t>-</w:t>
      </w:r>
      <w:r w:rsidR="00EC4DA7" w:rsidRPr="004B0EC6">
        <w:rPr>
          <w:rFonts w:cs="Times New Roman"/>
          <w:color w:val="000000"/>
          <w:szCs w:val="28"/>
          <w:lang w:val="uk-UA"/>
        </w:rPr>
        <w:t xml:space="preserve"> </w:t>
      </w:r>
      <w:r w:rsidR="00EC4DA7" w:rsidRPr="004B0EC6">
        <w:rPr>
          <w:rFonts w:cs="Times New Roman"/>
          <w:szCs w:val="28"/>
          <w:lang w:val="uk-UA"/>
        </w:rPr>
        <w:t xml:space="preserve">Ремонт хірургічного відділення та дорослої поліклініки №1(хол) Обухівської багатопрофільної лікарні інтенсивного лікування на території м. </w:t>
      </w:r>
      <w:proofErr w:type="spellStart"/>
      <w:r w:rsidR="00EC4DA7" w:rsidRPr="004B0EC6">
        <w:rPr>
          <w:rFonts w:cs="Times New Roman"/>
          <w:szCs w:val="28"/>
          <w:lang w:val="uk-UA"/>
        </w:rPr>
        <w:t>Обухова</w:t>
      </w:r>
      <w:proofErr w:type="spellEnd"/>
      <w:r w:rsidR="00EC4DA7" w:rsidRPr="004B0EC6">
        <w:rPr>
          <w:rFonts w:cs="Times New Roman"/>
          <w:szCs w:val="28"/>
          <w:lang w:val="uk-UA"/>
        </w:rPr>
        <w:t xml:space="preserve"> Київської області. Проведено в І </w:t>
      </w:r>
      <w:proofErr w:type="spellStart"/>
      <w:r w:rsidR="00EC4DA7" w:rsidRPr="004B0EC6">
        <w:rPr>
          <w:rFonts w:cs="Times New Roman"/>
          <w:szCs w:val="28"/>
          <w:lang w:val="uk-UA"/>
        </w:rPr>
        <w:t>кв</w:t>
      </w:r>
      <w:proofErr w:type="spellEnd"/>
      <w:r w:rsidR="00EC4DA7" w:rsidRPr="004B0EC6">
        <w:rPr>
          <w:rFonts w:cs="Times New Roman"/>
          <w:szCs w:val="28"/>
          <w:lang w:val="uk-UA"/>
        </w:rPr>
        <w:t xml:space="preserve">. 2023 року електромонтажні та технічні роботи (відбивання штукатурки, </w:t>
      </w:r>
      <w:r w:rsidR="00200C9F" w:rsidRPr="004B0EC6">
        <w:rPr>
          <w:rFonts w:cs="Times New Roman"/>
          <w:szCs w:val="28"/>
          <w:lang w:val="uk-UA"/>
        </w:rPr>
        <w:t>ґрунтування</w:t>
      </w:r>
      <w:r w:rsidR="00EC4DA7" w:rsidRPr="004B0EC6">
        <w:rPr>
          <w:rFonts w:cs="Times New Roman"/>
          <w:szCs w:val="28"/>
          <w:lang w:val="uk-UA"/>
        </w:rPr>
        <w:t xml:space="preserve"> стелі та стін, розбирання підлоги, облаштування підвісних стель та інше) на суму 363,27 тис. грн. при плані 25000,0 тис грн. </w:t>
      </w:r>
    </w:p>
    <w:p w:rsidR="004B0EC6" w:rsidRPr="004B0EC6" w:rsidRDefault="004B0EC6" w:rsidP="00EC4DA7">
      <w:pPr>
        <w:spacing w:after="0"/>
        <w:ind w:firstLine="709"/>
        <w:jc w:val="both"/>
        <w:rPr>
          <w:rFonts w:cs="Times New Roman"/>
          <w:color w:val="000000"/>
          <w:sz w:val="16"/>
          <w:szCs w:val="16"/>
          <w:lang w:val="uk-UA"/>
        </w:rPr>
      </w:pPr>
    </w:p>
    <w:p w:rsidR="0014310D" w:rsidRPr="00B51682" w:rsidRDefault="0014310D" w:rsidP="0014310D">
      <w:pPr>
        <w:spacing w:after="0"/>
        <w:ind w:firstLine="709"/>
        <w:jc w:val="both"/>
        <w:rPr>
          <w:rFonts w:cs="Times New Roman"/>
          <w:color w:val="000000"/>
          <w:szCs w:val="28"/>
          <w:lang w:val="uk-UA"/>
        </w:rPr>
      </w:pPr>
      <w:r w:rsidRPr="00B51682">
        <w:rPr>
          <w:rFonts w:cs="Times New Roman"/>
          <w:color w:val="000000"/>
          <w:szCs w:val="28"/>
          <w:lang w:val="uk-UA"/>
        </w:rPr>
        <w:t xml:space="preserve"> За </w:t>
      </w:r>
      <w:r w:rsidR="004962D9" w:rsidRPr="00200C9F">
        <w:rPr>
          <w:rFonts w:cs="Times New Roman"/>
          <w:b/>
          <w:color w:val="000000"/>
          <w:szCs w:val="28"/>
          <w:lang w:val="uk-UA"/>
        </w:rPr>
        <w:t xml:space="preserve">ціллю </w:t>
      </w:r>
      <w:r w:rsidRPr="00200C9F">
        <w:rPr>
          <w:rFonts w:cs="Times New Roman"/>
          <w:b/>
          <w:color w:val="000000"/>
          <w:szCs w:val="28"/>
          <w:lang w:val="uk-UA"/>
        </w:rPr>
        <w:t>4</w:t>
      </w:r>
      <w:r w:rsidRPr="00B51682">
        <w:rPr>
          <w:rFonts w:cs="Times New Roman"/>
          <w:color w:val="000000"/>
          <w:szCs w:val="28"/>
          <w:lang w:val="uk-UA"/>
        </w:rPr>
        <w:t xml:space="preserve"> </w:t>
      </w:r>
      <w:r w:rsidRPr="00B51682">
        <w:rPr>
          <w:rFonts w:cs="Times New Roman"/>
          <w:szCs w:val="28"/>
          <w:lang w:val="uk-UA"/>
        </w:rPr>
        <w:t xml:space="preserve">«Забезпечення всеохоплюючої і справедливої якісної освіти та заохочення можливості навчання впродовж усього життя для всіх» </w:t>
      </w:r>
      <w:r w:rsidRPr="00B51682">
        <w:rPr>
          <w:rFonts w:cs="Times New Roman"/>
          <w:color w:val="000000"/>
          <w:szCs w:val="28"/>
          <w:lang w:val="uk-UA"/>
        </w:rPr>
        <w:t>реалізовано 3 заходи із 14 запланованих</w:t>
      </w:r>
      <w:r w:rsidR="004962D9">
        <w:rPr>
          <w:rFonts w:cs="Times New Roman"/>
          <w:color w:val="000000"/>
          <w:szCs w:val="28"/>
          <w:lang w:val="uk-UA"/>
        </w:rPr>
        <w:t>, а саме:</w:t>
      </w:r>
    </w:p>
    <w:p w:rsidR="008559BA" w:rsidRPr="004B0EC6" w:rsidRDefault="008559BA" w:rsidP="0014310D">
      <w:pPr>
        <w:spacing w:after="0"/>
        <w:ind w:firstLine="709"/>
        <w:jc w:val="both"/>
        <w:rPr>
          <w:rFonts w:cs="Times New Roman"/>
          <w:color w:val="000000"/>
          <w:szCs w:val="28"/>
          <w:lang w:val="uk-UA"/>
        </w:rPr>
      </w:pPr>
      <w:r w:rsidRPr="004B0EC6">
        <w:rPr>
          <w:rFonts w:cs="Times New Roman"/>
          <w:color w:val="000000"/>
          <w:szCs w:val="28"/>
          <w:lang w:val="uk-UA"/>
        </w:rPr>
        <w:t>-</w:t>
      </w:r>
      <w:r w:rsidR="00EC4DA7" w:rsidRPr="004B0EC6">
        <w:rPr>
          <w:rFonts w:cs="Times New Roman"/>
          <w:color w:val="000000"/>
          <w:szCs w:val="28"/>
          <w:lang w:val="uk-UA"/>
        </w:rPr>
        <w:t xml:space="preserve"> </w:t>
      </w:r>
      <w:r w:rsidR="00EC4DA7" w:rsidRPr="004B0EC6">
        <w:rPr>
          <w:rFonts w:cs="Times New Roman"/>
          <w:szCs w:val="28"/>
          <w:lang w:val="uk-UA"/>
        </w:rPr>
        <w:t xml:space="preserve">Капітальний ремонт харчоблоку </w:t>
      </w:r>
      <w:proofErr w:type="spellStart"/>
      <w:r w:rsidR="00EC4DA7" w:rsidRPr="004B0EC6">
        <w:rPr>
          <w:rFonts w:cs="Times New Roman"/>
          <w:szCs w:val="28"/>
          <w:lang w:val="uk-UA"/>
        </w:rPr>
        <w:t>Краснослобідського</w:t>
      </w:r>
      <w:proofErr w:type="spellEnd"/>
      <w:r w:rsidR="00EC4DA7" w:rsidRPr="004B0EC6">
        <w:rPr>
          <w:rFonts w:cs="Times New Roman"/>
          <w:szCs w:val="28"/>
          <w:lang w:val="uk-UA"/>
        </w:rPr>
        <w:t xml:space="preserve"> навчально-виховного комплексу «Загальноосвітня школа І-ІІІ ступенів – дитячий садок» Обухівської міської ради Київської області за </w:t>
      </w:r>
      <w:proofErr w:type="spellStart"/>
      <w:r w:rsidR="00EC4DA7" w:rsidRPr="004B0EC6">
        <w:rPr>
          <w:rFonts w:cs="Times New Roman"/>
          <w:szCs w:val="28"/>
          <w:lang w:val="uk-UA"/>
        </w:rPr>
        <w:t>адресою</w:t>
      </w:r>
      <w:proofErr w:type="spellEnd"/>
      <w:r w:rsidR="00EC4DA7" w:rsidRPr="004B0EC6">
        <w:rPr>
          <w:rFonts w:cs="Times New Roman"/>
          <w:szCs w:val="28"/>
          <w:lang w:val="uk-UA"/>
        </w:rPr>
        <w:t xml:space="preserve">: Обухівський р-н, с. Красна Слобідка, вул. І.Ф. Кабанця, 2. </w:t>
      </w:r>
      <w:r w:rsidR="007558DD" w:rsidRPr="004B0EC6">
        <w:rPr>
          <w:rFonts w:cs="Times New Roman"/>
          <w:szCs w:val="28"/>
          <w:lang w:val="uk-UA"/>
        </w:rPr>
        <w:t>По цьому заходу в</w:t>
      </w:r>
      <w:r w:rsidR="00EC4DA7" w:rsidRPr="004B0EC6">
        <w:rPr>
          <w:rFonts w:cs="Times New Roman"/>
          <w:szCs w:val="28"/>
          <w:lang w:val="uk-UA"/>
        </w:rPr>
        <w:t>иготовлен</w:t>
      </w:r>
      <w:r w:rsidR="00835D3D" w:rsidRPr="004B0EC6">
        <w:rPr>
          <w:rFonts w:cs="Times New Roman"/>
          <w:szCs w:val="28"/>
          <w:lang w:val="uk-UA"/>
        </w:rPr>
        <w:t>о</w:t>
      </w:r>
      <w:r w:rsidR="00EC4DA7" w:rsidRPr="004B0EC6">
        <w:rPr>
          <w:rFonts w:cs="Times New Roman"/>
          <w:szCs w:val="28"/>
          <w:lang w:val="uk-UA"/>
        </w:rPr>
        <w:t xml:space="preserve"> </w:t>
      </w:r>
      <w:r w:rsidR="00835D3D" w:rsidRPr="004B0EC6">
        <w:rPr>
          <w:rFonts w:cs="Times New Roman"/>
          <w:szCs w:val="28"/>
          <w:lang w:val="uk-UA"/>
        </w:rPr>
        <w:t xml:space="preserve">в 2022 році </w:t>
      </w:r>
      <w:r w:rsidR="00EC4DA7" w:rsidRPr="004B0EC6">
        <w:rPr>
          <w:rFonts w:cs="Times New Roman"/>
          <w:szCs w:val="28"/>
          <w:lang w:val="uk-UA"/>
        </w:rPr>
        <w:t>КД +експертиза</w:t>
      </w:r>
      <w:r w:rsidR="00835D3D" w:rsidRPr="004B0EC6">
        <w:rPr>
          <w:rFonts w:cs="Times New Roman"/>
          <w:szCs w:val="28"/>
          <w:lang w:val="uk-UA"/>
        </w:rPr>
        <w:t xml:space="preserve"> на суму 20,0 тис. грн. при плані 1200,0 тис. грн. </w:t>
      </w:r>
      <w:r w:rsidR="00200C9F">
        <w:rPr>
          <w:rFonts w:cs="Times New Roman"/>
          <w:szCs w:val="28"/>
          <w:lang w:val="uk-UA"/>
        </w:rPr>
        <w:t xml:space="preserve">до </w:t>
      </w:r>
      <w:r w:rsidR="00835D3D" w:rsidRPr="004B0EC6">
        <w:rPr>
          <w:rFonts w:cs="Times New Roman"/>
          <w:szCs w:val="28"/>
          <w:lang w:val="uk-UA"/>
        </w:rPr>
        <w:t>2024 р</w:t>
      </w:r>
      <w:r w:rsidR="00200C9F">
        <w:rPr>
          <w:rFonts w:cs="Times New Roman"/>
          <w:szCs w:val="28"/>
          <w:lang w:val="uk-UA"/>
        </w:rPr>
        <w:t>о</w:t>
      </w:r>
      <w:r w:rsidR="00835D3D" w:rsidRPr="004B0EC6">
        <w:rPr>
          <w:rFonts w:cs="Times New Roman"/>
          <w:szCs w:val="28"/>
          <w:lang w:val="uk-UA"/>
        </w:rPr>
        <w:t>к</w:t>
      </w:r>
      <w:r w:rsidR="00200C9F">
        <w:rPr>
          <w:rFonts w:cs="Times New Roman"/>
          <w:szCs w:val="28"/>
          <w:lang w:val="uk-UA"/>
        </w:rPr>
        <w:t>у</w:t>
      </w:r>
      <w:r w:rsidR="00835D3D" w:rsidRPr="004B0EC6">
        <w:rPr>
          <w:rFonts w:cs="Times New Roman"/>
          <w:szCs w:val="28"/>
          <w:lang w:val="uk-UA"/>
        </w:rPr>
        <w:t>)</w:t>
      </w:r>
    </w:p>
    <w:p w:rsidR="008559BA" w:rsidRPr="004B0EC6" w:rsidRDefault="008559BA" w:rsidP="0014310D">
      <w:pPr>
        <w:spacing w:after="0"/>
        <w:ind w:firstLine="709"/>
        <w:jc w:val="both"/>
        <w:rPr>
          <w:rFonts w:cs="Times New Roman"/>
          <w:color w:val="000000"/>
          <w:szCs w:val="28"/>
          <w:lang w:val="uk-UA"/>
        </w:rPr>
      </w:pPr>
      <w:r w:rsidRPr="004B0EC6">
        <w:rPr>
          <w:rFonts w:cs="Times New Roman"/>
          <w:color w:val="000000"/>
          <w:szCs w:val="28"/>
          <w:lang w:val="uk-UA"/>
        </w:rPr>
        <w:t>-</w:t>
      </w:r>
      <w:r w:rsidR="00835D3D" w:rsidRPr="004B0EC6">
        <w:rPr>
          <w:rFonts w:cs="Times New Roman"/>
          <w:color w:val="000000"/>
          <w:szCs w:val="28"/>
          <w:lang w:val="uk-UA"/>
        </w:rPr>
        <w:t xml:space="preserve"> </w:t>
      </w:r>
      <w:r w:rsidR="00835D3D" w:rsidRPr="004B0EC6">
        <w:rPr>
          <w:rFonts w:cs="Times New Roman"/>
          <w:szCs w:val="28"/>
          <w:lang w:val="uk-UA"/>
        </w:rPr>
        <w:t xml:space="preserve">Капітальний ремонт спортивного залу, </w:t>
      </w:r>
      <w:proofErr w:type="spellStart"/>
      <w:r w:rsidR="00835D3D" w:rsidRPr="004B0EC6">
        <w:rPr>
          <w:rFonts w:cs="Times New Roman"/>
          <w:szCs w:val="28"/>
          <w:lang w:val="uk-UA"/>
        </w:rPr>
        <w:t>роздягалень</w:t>
      </w:r>
      <w:proofErr w:type="spellEnd"/>
      <w:r w:rsidR="00835D3D" w:rsidRPr="004B0EC6">
        <w:rPr>
          <w:rFonts w:cs="Times New Roman"/>
          <w:szCs w:val="28"/>
          <w:lang w:val="uk-UA"/>
        </w:rPr>
        <w:t xml:space="preserve"> та душових Академічного ліцею № 3 Обухівської міської ради Київської області. Виготовлено КД на суму 8,1 тис. грн. в 2022 році при плані 2870,1 тис. грн. </w:t>
      </w:r>
      <w:r w:rsidR="00200C9F">
        <w:rPr>
          <w:rFonts w:cs="Times New Roman"/>
          <w:szCs w:val="28"/>
          <w:lang w:val="uk-UA"/>
        </w:rPr>
        <w:t>до</w:t>
      </w:r>
      <w:r w:rsidR="00835D3D" w:rsidRPr="004B0EC6">
        <w:rPr>
          <w:rFonts w:cs="Times New Roman"/>
          <w:szCs w:val="28"/>
          <w:lang w:val="uk-UA"/>
        </w:rPr>
        <w:t xml:space="preserve"> 2023 р</w:t>
      </w:r>
      <w:r w:rsidR="00200C9F">
        <w:rPr>
          <w:rFonts w:cs="Times New Roman"/>
          <w:szCs w:val="28"/>
          <w:lang w:val="uk-UA"/>
        </w:rPr>
        <w:t>оку</w:t>
      </w:r>
      <w:r w:rsidR="00835D3D" w:rsidRPr="004B0EC6">
        <w:rPr>
          <w:rFonts w:cs="Times New Roman"/>
          <w:szCs w:val="28"/>
          <w:lang w:val="uk-UA"/>
        </w:rPr>
        <w:t>.</w:t>
      </w:r>
    </w:p>
    <w:p w:rsidR="00835D3D" w:rsidRDefault="008559BA" w:rsidP="00835D3D">
      <w:pPr>
        <w:spacing w:after="0"/>
        <w:ind w:firstLine="709"/>
        <w:jc w:val="both"/>
        <w:rPr>
          <w:rFonts w:cs="Times New Roman"/>
          <w:szCs w:val="28"/>
          <w:lang w:val="uk-UA"/>
        </w:rPr>
      </w:pPr>
      <w:r w:rsidRPr="004B0EC6">
        <w:rPr>
          <w:rFonts w:cs="Times New Roman"/>
          <w:color w:val="000000"/>
          <w:szCs w:val="28"/>
          <w:lang w:val="uk-UA"/>
        </w:rPr>
        <w:t>-</w:t>
      </w:r>
      <w:r w:rsidR="00835D3D" w:rsidRPr="004B0EC6">
        <w:rPr>
          <w:rFonts w:cs="Times New Roman"/>
          <w:color w:val="000000"/>
          <w:szCs w:val="28"/>
          <w:lang w:val="uk-UA"/>
        </w:rPr>
        <w:t xml:space="preserve"> </w:t>
      </w:r>
      <w:r w:rsidR="00835D3D" w:rsidRPr="004B0EC6">
        <w:rPr>
          <w:rFonts w:cs="Times New Roman"/>
          <w:szCs w:val="28"/>
          <w:lang w:val="uk-UA"/>
        </w:rPr>
        <w:t xml:space="preserve">Капітальний ремонт коридорів та спортивного залу </w:t>
      </w:r>
      <w:proofErr w:type="spellStart"/>
      <w:r w:rsidR="00835D3D" w:rsidRPr="004B0EC6">
        <w:rPr>
          <w:rFonts w:cs="Times New Roman"/>
          <w:szCs w:val="28"/>
          <w:lang w:val="uk-UA"/>
        </w:rPr>
        <w:t>Григорівської</w:t>
      </w:r>
      <w:proofErr w:type="spellEnd"/>
      <w:r w:rsidR="00835D3D" w:rsidRPr="004B0EC6">
        <w:rPr>
          <w:rFonts w:cs="Times New Roman"/>
          <w:szCs w:val="28"/>
          <w:lang w:val="uk-UA"/>
        </w:rPr>
        <w:t xml:space="preserve"> загальноосвітньої школи І-ІІІ ступенів Обухівської міської ради Київської області по вул. Героїв Майдану, 31, с. </w:t>
      </w:r>
      <w:proofErr w:type="spellStart"/>
      <w:r w:rsidR="00835D3D" w:rsidRPr="004B0EC6">
        <w:rPr>
          <w:rFonts w:cs="Times New Roman"/>
          <w:szCs w:val="28"/>
          <w:lang w:val="uk-UA"/>
        </w:rPr>
        <w:t>Григорівка</w:t>
      </w:r>
      <w:proofErr w:type="spellEnd"/>
      <w:r w:rsidR="00835D3D" w:rsidRPr="004B0EC6">
        <w:rPr>
          <w:rFonts w:cs="Times New Roman"/>
          <w:szCs w:val="28"/>
          <w:lang w:val="uk-UA"/>
        </w:rPr>
        <w:t xml:space="preserve">, Обухівського району. Виготовлено КД +експертиза в 2022 році на суму 15,0 тис. грн. при плані 2746,17 тис. грн. </w:t>
      </w:r>
      <w:r w:rsidR="00200C9F">
        <w:rPr>
          <w:rFonts w:cs="Times New Roman"/>
          <w:szCs w:val="28"/>
          <w:lang w:val="uk-UA"/>
        </w:rPr>
        <w:t>до</w:t>
      </w:r>
      <w:r w:rsidR="00835D3D" w:rsidRPr="004B0EC6">
        <w:rPr>
          <w:rFonts w:cs="Times New Roman"/>
          <w:szCs w:val="28"/>
          <w:lang w:val="uk-UA"/>
        </w:rPr>
        <w:t xml:space="preserve"> 2024 р</w:t>
      </w:r>
      <w:r w:rsidR="00200C9F">
        <w:rPr>
          <w:rFonts w:cs="Times New Roman"/>
          <w:szCs w:val="28"/>
          <w:lang w:val="uk-UA"/>
        </w:rPr>
        <w:t>о</w:t>
      </w:r>
      <w:r w:rsidR="00835D3D" w:rsidRPr="004B0EC6">
        <w:rPr>
          <w:rFonts w:cs="Times New Roman"/>
          <w:szCs w:val="28"/>
          <w:lang w:val="uk-UA"/>
        </w:rPr>
        <w:t>к</w:t>
      </w:r>
      <w:r w:rsidR="00200C9F">
        <w:rPr>
          <w:rFonts w:cs="Times New Roman"/>
          <w:szCs w:val="28"/>
          <w:lang w:val="uk-UA"/>
        </w:rPr>
        <w:t>у</w:t>
      </w:r>
      <w:r w:rsidR="00835D3D" w:rsidRPr="004B0EC6">
        <w:rPr>
          <w:rFonts w:cs="Times New Roman"/>
          <w:szCs w:val="28"/>
          <w:lang w:val="uk-UA"/>
        </w:rPr>
        <w:t>.</w:t>
      </w:r>
    </w:p>
    <w:p w:rsidR="004B0EC6" w:rsidRPr="004B0EC6" w:rsidRDefault="004B0EC6" w:rsidP="00835D3D">
      <w:pPr>
        <w:spacing w:after="0"/>
        <w:ind w:firstLine="709"/>
        <w:jc w:val="both"/>
        <w:rPr>
          <w:rFonts w:cs="Times New Roman"/>
          <w:color w:val="000000"/>
          <w:sz w:val="16"/>
          <w:szCs w:val="16"/>
          <w:lang w:val="uk-UA"/>
        </w:rPr>
      </w:pPr>
    </w:p>
    <w:p w:rsidR="0014310D" w:rsidRPr="00B51682" w:rsidRDefault="0014310D" w:rsidP="0014310D">
      <w:pPr>
        <w:spacing w:after="0"/>
        <w:ind w:firstLine="709"/>
        <w:jc w:val="both"/>
        <w:rPr>
          <w:rFonts w:cs="Times New Roman"/>
          <w:szCs w:val="28"/>
          <w:lang w:val="uk-UA"/>
        </w:rPr>
      </w:pPr>
      <w:r w:rsidRPr="00B51682">
        <w:rPr>
          <w:rFonts w:cs="Times New Roman"/>
          <w:szCs w:val="28"/>
          <w:lang w:val="uk-UA"/>
        </w:rPr>
        <w:t xml:space="preserve">За </w:t>
      </w:r>
      <w:r w:rsidRPr="00200C9F">
        <w:rPr>
          <w:rFonts w:cs="Times New Roman"/>
          <w:b/>
          <w:szCs w:val="28"/>
          <w:lang w:val="uk-UA"/>
        </w:rPr>
        <w:t>ціллю 9</w:t>
      </w:r>
      <w:r w:rsidRPr="00B51682">
        <w:rPr>
          <w:rFonts w:cs="Times New Roman"/>
          <w:szCs w:val="28"/>
          <w:lang w:val="uk-UA"/>
        </w:rPr>
        <w:t xml:space="preserve"> «Створення стійкої інфраструктури, сприяння всеохоплюючій і сталій індустріалізації та інноваціям» реаліз</w:t>
      </w:r>
      <w:r w:rsidR="00001357" w:rsidRPr="00B51682">
        <w:rPr>
          <w:rFonts w:cs="Times New Roman"/>
          <w:szCs w:val="28"/>
          <w:lang w:val="uk-UA"/>
        </w:rPr>
        <w:t xml:space="preserve">овано 1 </w:t>
      </w:r>
      <w:r w:rsidR="005D6F8E" w:rsidRPr="00B51682">
        <w:rPr>
          <w:rFonts w:cs="Times New Roman"/>
          <w:szCs w:val="28"/>
          <w:lang w:val="uk-UA"/>
        </w:rPr>
        <w:t>зах</w:t>
      </w:r>
      <w:r w:rsidR="00001357" w:rsidRPr="00B51682">
        <w:rPr>
          <w:rFonts w:cs="Times New Roman"/>
          <w:szCs w:val="28"/>
          <w:lang w:val="uk-UA"/>
        </w:rPr>
        <w:t>і</w:t>
      </w:r>
      <w:r w:rsidR="005D6F8E" w:rsidRPr="00B51682">
        <w:rPr>
          <w:rFonts w:cs="Times New Roman"/>
          <w:szCs w:val="28"/>
          <w:lang w:val="uk-UA"/>
        </w:rPr>
        <w:t>д</w:t>
      </w:r>
      <w:r w:rsidR="00001357" w:rsidRPr="00B51682">
        <w:rPr>
          <w:rFonts w:cs="Times New Roman"/>
          <w:szCs w:val="28"/>
          <w:lang w:val="uk-UA"/>
        </w:rPr>
        <w:t xml:space="preserve"> із </w:t>
      </w:r>
      <w:r w:rsidRPr="00B51682">
        <w:rPr>
          <w:rFonts w:cs="Times New Roman"/>
          <w:szCs w:val="28"/>
          <w:lang w:val="uk-UA"/>
        </w:rPr>
        <w:t>148 запланован</w:t>
      </w:r>
      <w:r w:rsidR="00001357" w:rsidRPr="00B51682">
        <w:rPr>
          <w:rFonts w:cs="Times New Roman"/>
          <w:szCs w:val="28"/>
          <w:lang w:val="uk-UA"/>
        </w:rPr>
        <w:t>их</w:t>
      </w:r>
      <w:r w:rsidR="005D6F8E" w:rsidRPr="00B51682">
        <w:rPr>
          <w:rFonts w:cs="Times New Roman"/>
          <w:szCs w:val="28"/>
          <w:lang w:val="uk-UA"/>
        </w:rPr>
        <w:t>;</w:t>
      </w:r>
    </w:p>
    <w:p w:rsidR="008559BA" w:rsidRPr="004B0EC6" w:rsidRDefault="008559BA" w:rsidP="00200C9F">
      <w:pPr>
        <w:spacing w:after="0"/>
        <w:ind w:firstLine="709"/>
        <w:jc w:val="both"/>
        <w:rPr>
          <w:rFonts w:cs="Times New Roman"/>
          <w:szCs w:val="28"/>
          <w:lang w:val="uk-UA"/>
        </w:rPr>
      </w:pPr>
      <w:r w:rsidRPr="004B0EC6">
        <w:rPr>
          <w:rFonts w:cs="Times New Roman"/>
          <w:szCs w:val="28"/>
          <w:lang w:val="uk-UA"/>
        </w:rPr>
        <w:t xml:space="preserve">- </w:t>
      </w:r>
      <w:r w:rsidR="00835D3D" w:rsidRPr="004B0EC6">
        <w:rPr>
          <w:rFonts w:cs="Times New Roman"/>
          <w:szCs w:val="28"/>
          <w:lang w:val="uk-UA"/>
        </w:rPr>
        <w:t xml:space="preserve">Капітальний ремонт </w:t>
      </w:r>
      <w:proofErr w:type="spellStart"/>
      <w:r w:rsidR="00835D3D" w:rsidRPr="004B0EC6">
        <w:rPr>
          <w:rFonts w:cs="Times New Roman"/>
          <w:szCs w:val="28"/>
          <w:lang w:val="uk-UA"/>
        </w:rPr>
        <w:t>парковки</w:t>
      </w:r>
      <w:proofErr w:type="spellEnd"/>
      <w:r w:rsidR="00835D3D" w:rsidRPr="004B0EC6">
        <w:rPr>
          <w:rFonts w:cs="Times New Roman"/>
          <w:szCs w:val="28"/>
          <w:lang w:val="uk-UA"/>
        </w:rPr>
        <w:t xml:space="preserve"> та пішохідних зон в районі вул. Преображенська, 4а, с. </w:t>
      </w:r>
      <w:proofErr w:type="spellStart"/>
      <w:r w:rsidR="00835D3D" w:rsidRPr="004B0EC6">
        <w:rPr>
          <w:rFonts w:cs="Times New Roman"/>
          <w:szCs w:val="28"/>
          <w:lang w:val="uk-UA"/>
        </w:rPr>
        <w:t>Нещерів</w:t>
      </w:r>
      <w:proofErr w:type="spellEnd"/>
      <w:r w:rsidR="00200C9F">
        <w:rPr>
          <w:rFonts w:cs="Times New Roman"/>
          <w:szCs w:val="28"/>
          <w:lang w:val="uk-UA"/>
        </w:rPr>
        <w:t>.</w:t>
      </w:r>
      <w:r w:rsidR="00835D3D" w:rsidRPr="004B0EC6">
        <w:rPr>
          <w:rFonts w:cs="Times New Roman"/>
          <w:szCs w:val="28"/>
          <w:lang w:val="uk-UA"/>
        </w:rPr>
        <w:t xml:space="preserve"> Виготовлено коштори</w:t>
      </w:r>
      <w:r w:rsidR="007558DD" w:rsidRPr="004B0EC6">
        <w:rPr>
          <w:rFonts w:cs="Times New Roman"/>
          <w:szCs w:val="28"/>
          <w:lang w:val="uk-UA"/>
        </w:rPr>
        <w:t>сну документацію на капітальний</w:t>
      </w:r>
      <w:r w:rsidR="00200C9F">
        <w:rPr>
          <w:rFonts w:cs="Times New Roman"/>
          <w:szCs w:val="28"/>
          <w:lang w:val="uk-UA"/>
        </w:rPr>
        <w:t xml:space="preserve"> </w:t>
      </w:r>
      <w:r w:rsidR="00835D3D" w:rsidRPr="004B0EC6">
        <w:rPr>
          <w:rFonts w:cs="Times New Roman"/>
          <w:szCs w:val="28"/>
          <w:lang w:val="uk-UA"/>
        </w:rPr>
        <w:t xml:space="preserve">ремонт </w:t>
      </w:r>
      <w:proofErr w:type="spellStart"/>
      <w:r w:rsidR="00835D3D" w:rsidRPr="004B0EC6">
        <w:rPr>
          <w:rFonts w:cs="Times New Roman"/>
          <w:szCs w:val="28"/>
          <w:lang w:val="uk-UA"/>
        </w:rPr>
        <w:t>парковки</w:t>
      </w:r>
      <w:proofErr w:type="spellEnd"/>
      <w:r w:rsidR="00835D3D" w:rsidRPr="004B0EC6">
        <w:rPr>
          <w:rFonts w:cs="Times New Roman"/>
          <w:szCs w:val="28"/>
          <w:lang w:val="uk-UA"/>
        </w:rPr>
        <w:t xml:space="preserve"> та пішохідних зон в районі вул. Преображенська, 4а, с. </w:t>
      </w:r>
      <w:proofErr w:type="spellStart"/>
      <w:r w:rsidR="00835D3D" w:rsidRPr="004B0EC6">
        <w:rPr>
          <w:rFonts w:cs="Times New Roman"/>
          <w:szCs w:val="28"/>
          <w:lang w:val="uk-UA"/>
        </w:rPr>
        <w:t>Нещерів</w:t>
      </w:r>
      <w:proofErr w:type="spellEnd"/>
      <w:r w:rsidR="00835D3D" w:rsidRPr="004B0EC6">
        <w:rPr>
          <w:rFonts w:cs="Times New Roman"/>
          <w:szCs w:val="28"/>
          <w:lang w:val="uk-UA"/>
        </w:rPr>
        <w:t xml:space="preserve"> на суму 8,070 тис. грн. при плані на 2022 рік 490,5 тис. грн.</w:t>
      </w:r>
    </w:p>
    <w:p w:rsidR="004B0EC6" w:rsidRPr="004B0EC6" w:rsidRDefault="004B0EC6" w:rsidP="005D6F8E">
      <w:pPr>
        <w:spacing w:after="0"/>
        <w:ind w:firstLine="709"/>
        <w:jc w:val="both"/>
        <w:rPr>
          <w:rFonts w:cs="Times New Roman"/>
          <w:sz w:val="16"/>
          <w:szCs w:val="16"/>
          <w:lang w:val="uk-UA"/>
        </w:rPr>
      </w:pPr>
    </w:p>
    <w:p w:rsidR="005D6F8E" w:rsidRPr="00B51682" w:rsidRDefault="005D6F8E" w:rsidP="005D6F8E">
      <w:pPr>
        <w:spacing w:after="0"/>
        <w:ind w:firstLine="709"/>
        <w:jc w:val="both"/>
        <w:rPr>
          <w:rFonts w:cs="Times New Roman"/>
          <w:color w:val="000000"/>
          <w:szCs w:val="28"/>
          <w:lang w:val="uk-UA"/>
        </w:rPr>
      </w:pPr>
      <w:r w:rsidRPr="00BC3595">
        <w:rPr>
          <w:rFonts w:cs="Times New Roman"/>
          <w:szCs w:val="28"/>
          <w:lang w:val="uk-UA"/>
        </w:rPr>
        <w:t xml:space="preserve">За </w:t>
      </w:r>
      <w:r w:rsidRPr="00BC3595">
        <w:rPr>
          <w:rFonts w:cs="Times New Roman"/>
          <w:b/>
          <w:szCs w:val="28"/>
          <w:lang w:val="uk-UA"/>
        </w:rPr>
        <w:t>ціллю 11</w:t>
      </w:r>
      <w:r w:rsidRPr="00BC3595">
        <w:rPr>
          <w:rFonts w:cs="Times New Roman"/>
          <w:szCs w:val="28"/>
          <w:lang w:val="uk-UA"/>
        </w:rPr>
        <w:t xml:space="preserve"> «</w:t>
      </w:r>
      <w:r w:rsidR="00BC3595" w:rsidRPr="00BC3595">
        <w:rPr>
          <w:szCs w:val="28"/>
          <w:lang w:val="uk-UA"/>
        </w:rPr>
        <w:t>Забезпечення відкритості, безпеки, життєстійкості й екологічної стійкості міста і населених пунктів</w:t>
      </w:r>
      <w:r w:rsidRPr="00BC3595">
        <w:rPr>
          <w:rFonts w:cs="Times New Roman"/>
          <w:szCs w:val="28"/>
          <w:lang w:val="uk-UA"/>
        </w:rPr>
        <w:t>» заплановано 2 заход</w:t>
      </w:r>
      <w:r w:rsidR="00001357" w:rsidRPr="00BC3595">
        <w:rPr>
          <w:rFonts w:cs="Times New Roman"/>
          <w:szCs w:val="28"/>
          <w:lang w:val="uk-UA"/>
        </w:rPr>
        <w:t>и</w:t>
      </w:r>
      <w:r w:rsidRPr="00BC3595">
        <w:rPr>
          <w:rFonts w:cs="Times New Roman"/>
          <w:szCs w:val="28"/>
          <w:lang w:val="uk-UA"/>
        </w:rPr>
        <w:t xml:space="preserve"> – реалізаці</w:t>
      </w:r>
      <w:r w:rsidR="00001357" w:rsidRPr="00BC3595">
        <w:rPr>
          <w:rFonts w:cs="Times New Roman"/>
          <w:szCs w:val="28"/>
          <w:lang w:val="uk-UA"/>
        </w:rPr>
        <w:t>ї не було.</w:t>
      </w:r>
    </w:p>
    <w:p w:rsidR="005D6F8E" w:rsidRPr="00B51682" w:rsidRDefault="005D6F8E" w:rsidP="0014310D">
      <w:pPr>
        <w:spacing w:after="0"/>
        <w:ind w:firstLine="709"/>
        <w:jc w:val="both"/>
        <w:rPr>
          <w:rFonts w:cs="Times New Roman"/>
          <w:szCs w:val="28"/>
          <w:lang w:val="uk-UA"/>
        </w:rPr>
      </w:pPr>
    </w:p>
    <w:p w:rsidR="0014310D" w:rsidRPr="00B51682" w:rsidRDefault="0014310D" w:rsidP="0014310D">
      <w:pPr>
        <w:spacing w:after="0"/>
        <w:ind w:firstLine="709"/>
        <w:jc w:val="both"/>
        <w:rPr>
          <w:rFonts w:cs="Times New Roman"/>
          <w:szCs w:val="28"/>
          <w:lang w:val="uk-UA"/>
        </w:rPr>
      </w:pPr>
      <w:r w:rsidRPr="00B51682">
        <w:rPr>
          <w:rFonts w:cs="Times New Roman"/>
          <w:b/>
          <w:szCs w:val="28"/>
          <w:lang w:val="uk-UA"/>
        </w:rPr>
        <w:lastRenderedPageBreak/>
        <w:t xml:space="preserve">- </w:t>
      </w:r>
      <w:r w:rsidRPr="00200C9F">
        <w:rPr>
          <w:rFonts w:cs="Times New Roman"/>
          <w:b/>
          <w:szCs w:val="28"/>
          <w:u w:val="single"/>
          <w:lang w:val="uk-UA"/>
        </w:rPr>
        <w:t>Сталий екологічний</w:t>
      </w:r>
      <w:r w:rsidRPr="00B51682">
        <w:rPr>
          <w:rFonts w:cs="Times New Roman"/>
          <w:b/>
          <w:szCs w:val="28"/>
          <w:lang w:val="uk-UA"/>
        </w:rPr>
        <w:t xml:space="preserve"> – </w:t>
      </w:r>
      <w:r w:rsidRPr="00B51682">
        <w:rPr>
          <w:rFonts w:cs="Times New Roman"/>
          <w:szCs w:val="28"/>
          <w:lang w:val="uk-UA"/>
        </w:rPr>
        <w:t>із 23 запланованих заходів реалізовано 1 захід – 4,</w:t>
      </w:r>
      <w:r w:rsidR="009D5B0F" w:rsidRPr="00B51682">
        <w:rPr>
          <w:rFonts w:cs="Times New Roman"/>
          <w:szCs w:val="28"/>
          <w:lang w:val="uk-UA"/>
        </w:rPr>
        <w:t>3</w:t>
      </w:r>
      <w:r w:rsidRPr="00B51682">
        <w:rPr>
          <w:rFonts w:cs="Times New Roman"/>
          <w:szCs w:val="28"/>
          <w:lang w:val="uk-UA"/>
        </w:rPr>
        <w:t xml:space="preserve"> %. </w:t>
      </w:r>
    </w:p>
    <w:p w:rsidR="0014310D" w:rsidRDefault="005D6F8E" w:rsidP="005D6F8E">
      <w:pPr>
        <w:spacing w:after="0"/>
        <w:ind w:firstLine="709"/>
        <w:jc w:val="both"/>
        <w:rPr>
          <w:rFonts w:cs="Times New Roman"/>
          <w:szCs w:val="28"/>
          <w:lang w:val="uk-UA"/>
        </w:rPr>
      </w:pPr>
      <w:r w:rsidRPr="00B51682">
        <w:rPr>
          <w:rFonts w:cs="Times New Roman"/>
          <w:szCs w:val="28"/>
          <w:lang w:val="uk-UA"/>
        </w:rPr>
        <w:t xml:space="preserve">За </w:t>
      </w:r>
      <w:r w:rsidRPr="00200C9F">
        <w:rPr>
          <w:rFonts w:cs="Times New Roman"/>
          <w:b/>
          <w:szCs w:val="28"/>
          <w:lang w:val="uk-UA"/>
        </w:rPr>
        <w:t>ціллю 6</w:t>
      </w:r>
      <w:r w:rsidRPr="00B51682">
        <w:rPr>
          <w:rFonts w:cs="Times New Roman"/>
          <w:szCs w:val="28"/>
          <w:lang w:val="uk-UA"/>
        </w:rPr>
        <w:t xml:space="preserve"> «Забезпечення наявності та раціонального використання водних ресурсів і санітарії для всіх» заплановано 12 заходів</w:t>
      </w:r>
      <w:r w:rsidR="004962D9">
        <w:rPr>
          <w:rFonts w:cs="Times New Roman"/>
          <w:szCs w:val="28"/>
          <w:lang w:val="uk-UA"/>
        </w:rPr>
        <w:t>,</w:t>
      </w:r>
      <w:r w:rsidRPr="00B51682">
        <w:rPr>
          <w:rFonts w:cs="Times New Roman"/>
          <w:szCs w:val="28"/>
          <w:lang w:val="uk-UA"/>
        </w:rPr>
        <w:t xml:space="preserve"> </w:t>
      </w:r>
      <w:r w:rsidR="004962D9">
        <w:rPr>
          <w:rFonts w:cs="Times New Roman"/>
          <w:szCs w:val="28"/>
          <w:lang w:val="uk-UA"/>
        </w:rPr>
        <w:t>виконання не має.</w:t>
      </w:r>
    </w:p>
    <w:p w:rsidR="004B0EC6" w:rsidRPr="004B0EC6" w:rsidRDefault="004B0EC6" w:rsidP="005D6F8E">
      <w:pPr>
        <w:spacing w:after="0"/>
        <w:ind w:firstLine="709"/>
        <w:jc w:val="both"/>
        <w:rPr>
          <w:rFonts w:cs="Times New Roman"/>
          <w:color w:val="000000"/>
          <w:sz w:val="16"/>
          <w:szCs w:val="16"/>
          <w:lang w:val="uk-UA"/>
        </w:rPr>
      </w:pPr>
    </w:p>
    <w:p w:rsidR="005D6F8E" w:rsidRPr="00B51682" w:rsidRDefault="005D6F8E" w:rsidP="005D6F8E">
      <w:pPr>
        <w:spacing w:after="0"/>
        <w:ind w:firstLine="709"/>
        <w:jc w:val="both"/>
        <w:rPr>
          <w:rFonts w:cs="Times New Roman"/>
          <w:szCs w:val="28"/>
          <w:lang w:val="uk-UA"/>
        </w:rPr>
      </w:pPr>
      <w:r w:rsidRPr="00B51682">
        <w:rPr>
          <w:rFonts w:cs="Times New Roman"/>
          <w:szCs w:val="28"/>
          <w:lang w:val="uk-UA"/>
        </w:rPr>
        <w:t xml:space="preserve">За </w:t>
      </w:r>
      <w:r w:rsidRPr="00200C9F">
        <w:rPr>
          <w:rFonts w:cs="Times New Roman"/>
          <w:b/>
          <w:szCs w:val="28"/>
          <w:lang w:val="uk-UA"/>
        </w:rPr>
        <w:t>ціллю 11</w:t>
      </w:r>
      <w:r w:rsidRPr="00B51682">
        <w:rPr>
          <w:rFonts w:cs="Times New Roman"/>
          <w:szCs w:val="28"/>
          <w:lang w:val="uk-UA"/>
        </w:rPr>
        <w:t xml:space="preserve"> </w:t>
      </w:r>
      <w:r w:rsidRPr="00BC3595">
        <w:rPr>
          <w:rFonts w:cs="Times New Roman"/>
          <w:szCs w:val="28"/>
          <w:lang w:val="uk-UA"/>
        </w:rPr>
        <w:t>«</w:t>
      </w:r>
      <w:r w:rsidR="00BC3595" w:rsidRPr="00BC3595">
        <w:rPr>
          <w:szCs w:val="28"/>
          <w:lang w:val="uk-UA"/>
        </w:rPr>
        <w:t>Забезпечення відкритості, безпеки, життєстійкості й екологічної стійкості міста і населених пунктів</w:t>
      </w:r>
      <w:r w:rsidRPr="00BC3595">
        <w:rPr>
          <w:rFonts w:cs="Times New Roman"/>
          <w:szCs w:val="28"/>
          <w:lang w:val="uk-UA"/>
        </w:rPr>
        <w:t>» заплановано 1</w:t>
      </w:r>
      <w:r w:rsidR="00001357" w:rsidRPr="00BC3595">
        <w:rPr>
          <w:rFonts w:cs="Times New Roman"/>
          <w:szCs w:val="28"/>
          <w:lang w:val="uk-UA"/>
        </w:rPr>
        <w:t>1</w:t>
      </w:r>
      <w:r w:rsidRPr="00BC3595">
        <w:rPr>
          <w:rFonts w:cs="Times New Roman"/>
          <w:szCs w:val="28"/>
          <w:lang w:val="uk-UA"/>
        </w:rPr>
        <w:t xml:space="preserve"> заходів – реаліз</w:t>
      </w:r>
      <w:r w:rsidR="00001357" w:rsidRPr="00BC3595">
        <w:rPr>
          <w:rFonts w:cs="Times New Roman"/>
          <w:szCs w:val="28"/>
          <w:lang w:val="uk-UA"/>
        </w:rPr>
        <w:t>овано</w:t>
      </w:r>
      <w:r w:rsidR="00001357" w:rsidRPr="00B51682">
        <w:rPr>
          <w:rFonts w:cs="Times New Roman"/>
          <w:szCs w:val="28"/>
          <w:lang w:val="uk-UA"/>
        </w:rPr>
        <w:t xml:space="preserve"> 1захід.</w:t>
      </w:r>
    </w:p>
    <w:p w:rsidR="004962D9" w:rsidRPr="004B0EC6" w:rsidRDefault="00F31277" w:rsidP="005D6F8E">
      <w:pPr>
        <w:spacing w:after="0"/>
        <w:ind w:firstLine="709"/>
        <w:jc w:val="both"/>
        <w:rPr>
          <w:rFonts w:cs="Times New Roman"/>
          <w:szCs w:val="28"/>
          <w:lang w:val="uk-UA" w:eastAsia="uk-UA"/>
        </w:rPr>
      </w:pPr>
      <w:r w:rsidRPr="004B0EC6">
        <w:rPr>
          <w:rFonts w:cs="Times New Roman"/>
          <w:szCs w:val="28"/>
          <w:lang w:val="uk-UA"/>
        </w:rPr>
        <w:t xml:space="preserve">- </w:t>
      </w:r>
      <w:r w:rsidRPr="004B0EC6">
        <w:rPr>
          <w:rFonts w:cs="Times New Roman"/>
          <w:szCs w:val="28"/>
          <w:lang w:val="uk-UA" w:eastAsia="uk-UA"/>
        </w:rPr>
        <w:t>Встановлення контейн</w:t>
      </w:r>
      <w:bookmarkStart w:id="0" w:name="_GoBack"/>
      <w:bookmarkEnd w:id="0"/>
      <w:r w:rsidRPr="004B0EC6">
        <w:rPr>
          <w:rFonts w:cs="Times New Roman"/>
          <w:szCs w:val="28"/>
          <w:lang w:val="uk-UA" w:eastAsia="uk-UA"/>
        </w:rPr>
        <w:t>ерів для роздільного збору вторинної сировини (скла та ПЕТ пляшок) (12 шт.)</w:t>
      </w:r>
      <w:r w:rsidR="00200C9F">
        <w:rPr>
          <w:rFonts w:cs="Times New Roman"/>
          <w:szCs w:val="28"/>
          <w:lang w:val="uk-UA" w:eastAsia="uk-UA"/>
        </w:rPr>
        <w:t>.</w:t>
      </w:r>
      <w:r w:rsidRPr="004B0EC6">
        <w:rPr>
          <w:rFonts w:cs="Times New Roman"/>
          <w:szCs w:val="28"/>
          <w:lang w:val="uk-UA" w:eastAsia="uk-UA"/>
        </w:rPr>
        <w:t xml:space="preserve"> </w:t>
      </w:r>
    </w:p>
    <w:p w:rsidR="00F31277" w:rsidRDefault="00F31277" w:rsidP="005D6F8E">
      <w:pPr>
        <w:spacing w:after="0"/>
        <w:ind w:firstLine="709"/>
        <w:jc w:val="both"/>
        <w:rPr>
          <w:rFonts w:cs="Times New Roman"/>
          <w:szCs w:val="28"/>
          <w:lang w:val="uk-UA"/>
        </w:rPr>
      </w:pPr>
      <w:r w:rsidRPr="004B0EC6">
        <w:rPr>
          <w:rFonts w:cs="Times New Roman"/>
          <w:szCs w:val="28"/>
          <w:lang w:val="uk-UA" w:eastAsia="uk-UA"/>
        </w:rPr>
        <w:t xml:space="preserve">За </w:t>
      </w:r>
      <w:r w:rsidRPr="004B0EC6">
        <w:rPr>
          <w:rFonts w:cs="Times New Roman"/>
          <w:szCs w:val="28"/>
          <w:lang w:val="uk-UA"/>
        </w:rPr>
        <w:t>кошти ПП «</w:t>
      </w:r>
      <w:proofErr w:type="spellStart"/>
      <w:r w:rsidRPr="004B0EC6">
        <w:rPr>
          <w:rFonts w:cs="Times New Roman"/>
          <w:szCs w:val="28"/>
          <w:lang w:val="uk-UA"/>
        </w:rPr>
        <w:t>Обухівміськвторресурси</w:t>
      </w:r>
      <w:proofErr w:type="spellEnd"/>
      <w:r w:rsidRPr="004B0EC6">
        <w:rPr>
          <w:rFonts w:cs="Times New Roman"/>
          <w:szCs w:val="28"/>
          <w:lang w:val="uk-UA"/>
        </w:rPr>
        <w:t xml:space="preserve">» </w:t>
      </w:r>
      <w:proofErr w:type="spellStart"/>
      <w:r w:rsidRPr="004B0EC6">
        <w:rPr>
          <w:rFonts w:cs="Times New Roman"/>
          <w:szCs w:val="28"/>
          <w:lang w:val="uk-UA"/>
        </w:rPr>
        <w:t>втановлено</w:t>
      </w:r>
      <w:proofErr w:type="spellEnd"/>
      <w:r w:rsidRPr="004B0EC6">
        <w:rPr>
          <w:rFonts w:cs="Times New Roman"/>
          <w:szCs w:val="28"/>
          <w:lang w:val="uk-UA"/>
        </w:rPr>
        <w:t xml:space="preserve"> 12 контейнерів (</w:t>
      </w:r>
      <w:proofErr w:type="spellStart"/>
      <w:r w:rsidRPr="004B0EC6">
        <w:rPr>
          <w:rFonts w:cs="Times New Roman"/>
          <w:szCs w:val="28"/>
          <w:lang w:val="uk-UA"/>
        </w:rPr>
        <w:t>колокольчики</w:t>
      </w:r>
      <w:proofErr w:type="spellEnd"/>
      <w:r w:rsidRPr="004B0EC6">
        <w:rPr>
          <w:rFonts w:cs="Times New Roman"/>
          <w:szCs w:val="28"/>
          <w:lang w:val="uk-UA"/>
        </w:rPr>
        <w:t>) на суму 192,0 тис. грн. при плані 230,4 тис. грн. (2022 рік).</w:t>
      </w:r>
    </w:p>
    <w:p w:rsidR="00787E40" w:rsidRPr="00493BBD" w:rsidRDefault="00787E40" w:rsidP="00493BBD">
      <w:pPr>
        <w:spacing w:after="0"/>
        <w:ind w:firstLine="709"/>
        <w:jc w:val="both"/>
        <w:rPr>
          <w:rFonts w:ascii="e-Ukraine" w:hAnsi="e-Ukraine"/>
          <w:color w:val="333333"/>
          <w:sz w:val="23"/>
          <w:szCs w:val="23"/>
          <w:shd w:val="clear" w:color="auto" w:fill="FFFFFF"/>
          <w:lang w:val="uk-UA"/>
        </w:rPr>
      </w:pPr>
    </w:p>
    <w:p w:rsidR="00430DCA" w:rsidRPr="00493BBD" w:rsidRDefault="00787E40" w:rsidP="00493BBD">
      <w:pPr>
        <w:spacing w:after="0"/>
        <w:ind w:firstLine="709"/>
        <w:jc w:val="both"/>
        <w:rPr>
          <w:rFonts w:cs="Times New Roman"/>
          <w:szCs w:val="28"/>
          <w:lang w:val="uk-UA"/>
        </w:rPr>
      </w:pPr>
      <w:r w:rsidRPr="00493BBD">
        <w:rPr>
          <w:rFonts w:cs="Times New Roman"/>
          <w:color w:val="202122"/>
          <w:szCs w:val="28"/>
          <w:shd w:val="clear" w:color="auto" w:fill="F8F9FA"/>
          <w:lang w:val="uk-UA"/>
        </w:rPr>
        <w:t>В зв’язку з військовою агресією російської федерації проти України, введенням воєнного стану,  внесеними змінами в законодавство</w:t>
      </w:r>
      <w:r w:rsidR="005D4B83">
        <w:rPr>
          <w:rFonts w:cs="Times New Roman"/>
          <w:color w:val="202122"/>
          <w:szCs w:val="28"/>
          <w:shd w:val="clear" w:color="auto" w:fill="F8F9FA"/>
          <w:lang w:val="uk-UA"/>
        </w:rPr>
        <w:t xml:space="preserve"> України</w:t>
      </w:r>
      <w:r w:rsidR="0059745A" w:rsidRPr="00493BBD">
        <w:rPr>
          <w:rFonts w:cs="Times New Roman"/>
          <w:color w:val="202122"/>
          <w:szCs w:val="28"/>
          <w:shd w:val="clear" w:color="auto" w:fill="F8F9FA"/>
          <w:lang w:val="uk-UA"/>
        </w:rPr>
        <w:t xml:space="preserve"> – це основні причини, які негативно вплинули на виконання запланованих заходів Плану</w:t>
      </w:r>
      <w:r w:rsidRPr="00493BBD">
        <w:rPr>
          <w:rFonts w:cs="Times New Roman"/>
          <w:color w:val="202122"/>
          <w:szCs w:val="28"/>
          <w:shd w:val="clear" w:color="auto" w:fill="F8F9FA"/>
          <w:lang w:val="uk-UA"/>
        </w:rPr>
        <w:t xml:space="preserve"> </w:t>
      </w:r>
      <w:r w:rsidR="0059745A" w:rsidRPr="00493BBD">
        <w:rPr>
          <w:rFonts w:cs="Times New Roman"/>
          <w:color w:val="202122"/>
          <w:szCs w:val="28"/>
          <w:shd w:val="clear" w:color="auto" w:fill="F8F9FA"/>
          <w:lang w:val="uk-UA"/>
        </w:rPr>
        <w:t>в 2022 та впродовж І півріччя 2023 року.</w:t>
      </w:r>
    </w:p>
    <w:p w:rsidR="00E73E3D" w:rsidRPr="00493BBD" w:rsidRDefault="0059745A" w:rsidP="00493BBD">
      <w:pPr>
        <w:spacing w:after="0"/>
        <w:ind w:firstLine="709"/>
        <w:jc w:val="both"/>
        <w:rPr>
          <w:rFonts w:cs="Times New Roman"/>
          <w:color w:val="333333"/>
          <w:szCs w:val="28"/>
          <w:shd w:val="clear" w:color="auto" w:fill="FFFFFF"/>
          <w:lang w:val="uk-UA"/>
        </w:rPr>
      </w:pPr>
      <w:r w:rsidRPr="00493BBD">
        <w:rPr>
          <w:rFonts w:cs="Times New Roman"/>
          <w:color w:val="333333"/>
          <w:szCs w:val="28"/>
          <w:shd w:val="clear" w:color="auto" w:fill="FFFFFF"/>
          <w:lang w:val="uk-UA"/>
        </w:rPr>
        <w:t xml:space="preserve">Але враховуючи те, що в умовах воєнного стану надзвичайно важливим є забезпечення оперативного, належного та безперервного виконання першочергових завдань, які </w:t>
      </w:r>
      <w:r w:rsidR="00E73E3D" w:rsidRPr="00493BBD">
        <w:rPr>
          <w:rFonts w:cs="Times New Roman"/>
          <w:color w:val="333333"/>
          <w:szCs w:val="28"/>
          <w:shd w:val="clear" w:color="auto" w:fill="FFFFFF"/>
          <w:lang w:val="uk-UA"/>
        </w:rPr>
        <w:t xml:space="preserve">Виконавчим комітетом Обухівської міської ради Київської області виконувалися, паралельно </w:t>
      </w:r>
      <w:r w:rsidRPr="00493BBD">
        <w:rPr>
          <w:rFonts w:cs="Times New Roman"/>
          <w:color w:val="333333"/>
          <w:szCs w:val="28"/>
          <w:shd w:val="clear" w:color="auto" w:fill="FFFFFF"/>
          <w:lang w:val="uk-UA"/>
        </w:rPr>
        <w:t xml:space="preserve">здійснювалася реалізація заходів, які необхідні для забезпечення  </w:t>
      </w:r>
      <w:proofErr w:type="spellStart"/>
      <w:r w:rsidRPr="00493BBD">
        <w:rPr>
          <w:rFonts w:cs="Times New Roman"/>
          <w:color w:val="333333"/>
          <w:szCs w:val="28"/>
          <w:shd w:val="clear" w:color="auto" w:fill="FFFFFF"/>
          <w:lang w:val="uk-UA"/>
        </w:rPr>
        <w:t>життєвонеобхідних</w:t>
      </w:r>
      <w:proofErr w:type="spellEnd"/>
      <w:r w:rsidRPr="00493BBD">
        <w:rPr>
          <w:rFonts w:cs="Times New Roman"/>
          <w:color w:val="333333"/>
          <w:szCs w:val="28"/>
          <w:shd w:val="clear" w:color="auto" w:fill="FFFFFF"/>
          <w:lang w:val="uk-UA"/>
        </w:rPr>
        <w:t xml:space="preserve"> потреб жителів територіальної громади у період дії воєнного стану</w:t>
      </w:r>
      <w:r w:rsidR="00E73E3D" w:rsidRPr="00493BBD">
        <w:rPr>
          <w:rFonts w:cs="Times New Roman"/>
          <w:color w:val="333333"/>
          <w:szCs w:val="28"/>
          <w:shd w:val="clear" w:color="auto" w:fill="FFFFFF"/>
          <w:lang w:val="uk-UA"/>
        </w:rPr>
        <w:t>, а</w:t>
      </w:r>
      <w:r w:rsidRPr="00493BBD">
        <w:rPr>
          <w:rFonts w:cs="Times New Roman"/>
          <w:color w:val="333333"/>
          <w:szCs w:val="28"/>
          <w:shd w:val="clear" w:color="auto" w:fill="FFFFFF"/>
          <w:lang w:val="uk-UA"/>
        </w:rPr>
        <w:t xml:space="preserve"> це:</w:t>
      </w:r>
    </w:p>
    <w:p w:rsidR="00E73E3D" w:rsidRPr="00493BBD" w:rsidRDefault="0059745A" w:rsidP="00493BBD">
      <w:pPr>
        <w:spacing w:after="0"/>
        <w:ind w:firstLine="709"/>
        <w:jc w:val="both"/>
        <w:rPr>
          <w:rFonts w:cs="Times New Roman"/>
          <w:szCs w:val="28"/>
          <w:lang w:val="uk-UA"/>
        </w:rPr>
      </w:pPr>
      <w:r w:rsidRPr="00493BBD">
        <w:rPr>
          <w:rFonts w:cs="Times New Roman"/>
          <w:color w:val="333333"/>
          <w:szCs w:val="28"/>
          <w:shd w:val="clear" w:color="auto" w:fill="FFFFFF"/>
          <w:lang w:val="uk-UA"/>
        </w:rPr>
        <w:t xml:space="preserve">  </w:t>
      </w:r>
      <w:r w:rsidR="00E73E3D" w:rsidRPr="00493BBD">
        <w:rPr>
          <w:rFonts w:cs="Times New Roman"/>
          <w:szCs w:val="28"/>
          <w:lang w:val="uk-UA"/>
        </w:rPr>
        <w:t xml:space="preserve">- 2022 рік - Поточний ремонт доріг на території Обухівської міської територіальної громади Обухівського району Київської області по таких вулицях, як: Київська, Миру, м-н Яблуневий, Каштанова, Малишка, Трипільська, 40-річчя Перемоги, Володимира </w:t>
      </w:r>
      <w:proofErr w:type="spellStart"/>
      <w:r w:rsidR="00E73E3D" w:rsidRPr="00493BBD">
        <w:rPr>
          <w:rFonts w:cs="Times New Roman"/>
          <w:szCs w:val="28"/>
          <w:lang w:val="uk-UA"/>
        </w:rPr>
        <w:t>Чаплінського</w:t>
      </w:r>
      <w:proofErr w:type="spellEnd"/>
      <w:r w:rsidR="00E73E3D" w:rsidRPr="00493BBD">
        <w:rPr>
          <w:rFonts w:cs="Times New Roman"/>
          <w:szCs w:val="28"/>
          <w:lang w:val="uk-UA"/>
        </w:rPr>
        <w:t xml:space="preserve">, Робоча, Піщана, І. Франка, Васильківська, Соборна, Б. Хмельницького, Козацька, П. Мирного, Шевченка, Чумацький Шлях, Шкільна (с. </w:t>
      </w:r>
      <w:proofErr w:type="spellStart"/>
      <w:r w:rsidR="00E73E3D" w:rsidRPr="00493BBD">
        <w:rPr>
          <w:rFonts w:cs="Times New Roman"/>
          <w:szCs w:val="28"/>
          <w:lang w:val="uk-UA"/>
        </w:rPr>
        <w:t>Семенівка</w:t>
      </w:r>
      <w:proofErr w:type="spellEnd"/>
      <w:r w:rsidR="00E73E3D" w:rsidRPr="00493BBD">
        <w:rPr>
          <w:rFonts w:cs="Times New Roman"/>
          <w:szCs w:val="28"/>
          <w:lang w:val="uk-UA"/>
        </w:rPr>
        <w:t xml:space="preserve">), Соборна (с. </w:t>
      </w:r>
      <w:proofErr w:type="spellStart"/>
      <w:r w:rsidR="00E73E3D" w:rsidRPr="00493BBD">
        <w:rPr>
          <w:rFonts w:cs="Times New Roman"/>
          <w:szCs w:val="28"/>
          <w:lang w:val="uk-UA"/>
        </w:rPr>
        <w:t>Григорівка</w:t>
      </w:r>
      <w:proofErr w:type="spellEnd"/>
      <w:r w:rsidR="00E73E3D" w:rsidRPr="00493BBD">
        <w:rPr>
          <w:rFonts w:cs="Times New Roman"/>
          <w:szCs w:val="28"/>
          <w:lang w:val="uk-UA"/>
        </w:rPr>
        <w:t xml:space="preserve">), </w:t>
      </w:r>
      <w:proofErr w:type="spellStart"/>
      <w:r w:rsidR="00E73E3D" w:rsidRPr="00493BBD">
        <w:rPr>
          <w:rFonts w:cs="Times New Roman"/>
          <w:szCs w:val="28"/>
          <w:lang w:val="uk-UA"/>
        </w:rPr>
        <w:t>Гержана</w:t>
      </w:r>
      <w:proofErr w:type="spellEnd"/>
      <w:r w:rsidR="00E73E3D" w:rsidRPr="00493BBD">
        <w:rPr>
          <w:rFonts w:cs="Times New Roman"/>
          <w:szCs w:val="28"/>
          <w:lang w:val="uk-UA"/>
        </w:rPr>
        <w:t xml:space="preserve"> (с. </w:t>
      </w:r>
      <w:proofErr w:type="spellStart"/>
      <w:r w:rsidR="00E73E3D" w:rsidRPr="00493BBD">
        <w:rPr>
          <w:rFonts w:cs="Times New Roman"/>
          <w:szCs w:val="28"/>
          <w:lang w:val="uk-UA"/>
        </w:rPr>
        <w:t>Перегонівка</w:t>
      </w:r>
      <w:proofErr w:type="spellEnd"/>
      <w:r w:rsidR="00E73E3D" w:rsidRPr="00493BBD">
        <w:rPr>
          <w:rFonts w:cs="Times New Roman"/>
          <w:szCs w:val="28"/>
          <w:lang w:val="uk-UA"/>
        </w:rPr>
        <w:t xml:space="preserve">), Шевченка, Гагаріна (с. </w:t>
      </w:r>
      <w:proofErr w:type="spellStart"/>
      <w:r w:rsidR="00E73E3D" w:rsidRPr="00493BBD">
        <w:rPr>
          <w:rFonts w:cs="Times New Roman"/>
          <w:szCs w:val="28"/>
          <w:lang w:val="uk-UA"/>
        </w:rPr>
        <w:t>Деремезна</w:t>
      </w:r>
      <w:proofErr w:type="spellEnd"/>
      <w:r w:rsidR="00E73E3D" w:rsidRPr="00493BBD">
        <w:rPr>
          <w:rFonts w:cs="Times New Roman"/>
          <w:szCs w:val="28"/>
          <w:lang w:val="uk-UA"/>
        </w:rPr>
        <w:t xml:space="preserve">). Крім цього, виконувався  поточний доріг с. </w:t>
      </w:r>
      <w:proofErr w:type="spellStart"/>
      <w:r w:rsidR="00E73E3D" w:rsidRPr="00493BBD">
        <w:rPr>
          <w:rFonts w:cs="Times New Roman"/>
          <w:szCs w:val="28"/>
          <w:lang w:val="uk-UA"/>
        </w:rPr>
        <w:t>Таценки</w:t>
      </w:r>
      <w:proofErr w:type="spellEnd"/>
      <w:r w:rsidR="00E73E3D" w:rsidRPr="00493BBD">
        <w:rPr>
          <w:rFonts w:cs="Times New Roman"/>
          <w:szCs w:val="28"/>
          <w:lang w:val="uk-UA"/>
        </w:rPr>
        <w:t>. Виконання склало - 3135,6 тис. грн. або 17% від плану 18 260,9 тис. грн.;</w:t>
      </w:r>
    </w:p>
    <w:p w:rsidR="00E73E3D" w:rsidRPr="00493BBD" w:rsidRDefault="00E73E3D" w:rsidP="00493BBD">
      <w:pPr>
        <w:shd w:val="clear" w:color="auto" w:fill="FEFEFE"/>
        <w:spacing w:after="0"/>
        <w:ind w:firstLine="709"/>
        <w:jc w:val="both"/>
        <w:rPr>
          <w:rFonts w:cs="Times New Roman"/>
          <w:szCs w:val="28"/>
          <w:lang w:val="uk-UA"/>
        </w:rPr>
      </w:pPr>
      <w:r w:rsidRPr="00493BBD">
        <w:rPr>
          <w:rFonts w:cs="Times New Roman"/>
          <w:szCs w:val="28"/>
          <w:lang w:val="uk-UA"/>
        </w:rPr>
        <w:t>- І півріччя 2023 року - Поточний ремонт доріг на території Обухівської міської територіальної громади Обухівського району Київської області по таких вулицях, як:</w:t>
      </w:r>
      <w:r w:rsidR="00493BBD">
        <w:rPr>
          <w:rFonts w:cs="Times New Roman"/>
          <w:szCs w:val="28"/>
          <w:lang w:val="uk-UA"/>
        </w:rPr>
        <w:t xml:space="preserve"> </w:t>
      </w:r>
      <w:r w:rsidRPr="00493BBD">
        <w:rPr>
          <w:rFonts w:cs="Times New Roman"/>
          <w:szCs w:val="28"/>
          <w:lang w:val="uk-UA"/>
        </w:rPr>
        <w:t xml:space="preserve">Київська, Миру, м-н Яблуневий, Каштанова,  Отамана Зеленого,   Трипільська,  Панський Яр, Шевченка,  ж. м. Полянський, Першотравнева (с. Красна Слобідка), </w:t>
      </w:r>
      <w:proofErr w:type="spellStart"/>
      <w:r w:rsidRPr="00493BBD">
        <w:rPr>
          <w:rFonts w:cs="Times New Roman"/>
          <w:szCs w:val="28"/>
          <w:lang w:val="uk-UA"/>
        </w:rPr>
        <w:t>Качаївщина</w:t>
      </w:r>
      <w:proofErr w:type="spellEnd"/>
      <w:r w:rsidRPr="00493BBD">
        <w:rPr>
          <w:rFonts w:cs="Times New Roman"/>
          <w:szCs w:val="28"/>
          <w:lang w:val="uk-UA"/>
        </w:rPr>
        <w:t xml:space="preserve"> (с. Красна Слобідка),  М. Васильківського (с. Перше Травня), Шевченка (с. Красне Перше), Братів Пенькових (с. </w:t>
      </w:r>
      <w:proofErr w:type="spellStart"/>
      <w:r w:rsidRPr="00493BBD">
        <w:rPr>
          <w:rFonts w:cs="Times New Roman"/>
          <w:szCs w:val="28"/>
          <w:lang w:val="uk-UA"/>
        </w:rPr>
        <w:t>Деремезна</w:t>
      </w:r>
      <w:proofErr w:type="spellEnd"/>
      <w:r w:rsidRPr="00493BBD">
        <w:rPr>
          <w:rFonts w:cs="Times New Roman"/>
          <w:szCs w:val="28"/>
          <w:lang w:val="uk-UA"/>
        </w:rPr>
        <w:t xml:space="preserve">), Васильківська (с. Мала Вільшанка), Шевченка (с. Мала Вільшанка), Воїнів, (с. </w:t>
      </w:r>
      <w:proofErr w:type="spellStart"/>
      <w:r w:rsidRPr="00493BBD">
        <w:rPr>
          <w:rFonts w:cs="Times New Roman"/>
          <w:szCs w:val="28"/>
          <w:lang w:val="uk-UA"/>
        </w:rPr>
        <w:t>Перегонівка</w:t>
      </w:r>
      <w:proofErr w:type="spellEnd"/>
      <w:r w:rsidRPr="00493BBD">
        <w:rPr>
          <w:rFonts w:cs="Times New Roman"/>
          <w:szCs w:val="28"/>
          <w:lang w:val="uk-UA"/>
        </w:rPr>
        <w:t xml:space="preserve">), Сагайдачного (с. </w:t>
      </w:r>
      <w:proofErr w:type="spellStart"/>
      <w:r w:rsidRPr="00493BBD">
        <w:rPr>
          <w:rFonts w:cs="Times New Roman"/>
          <w:szCs w:val="28"/>
          <w:lang w:val="uk-UA"/>
        </w:rPr>
        <w:t>Семенівка</w:t>
      </w:r>
      <w:proofErr w:type="spellEnd"/>
      <w:r w:rsidRPr="00493BBD">
        <w:rPr>
          <w:rFonts w:cs="Times New Roman"/>
          <w:szCs w:val="28"/>
          <w:lang w:val="uk-UA"/>
        </w:rPr>
        <w:t xml:space="preserve">), Нижні Солонці( с. </w:t>
      </w:r>
      <w:proofErr w:type="spellStart"/>
      <w:r w:rsidRPr="00493BBD">
        <w:rPr>
          <w:rFonts w:cs="Times New Roman"/>
          <w:szCs w:val="28"/>
          <w:lang w:val="uk-UA"/>
        </w:rPr>
        <w:t>Григорівка</w:t>
      </w:r>
      <w:proofErr w:type="spellEnd"/>
      <w:r w:rsidRPr="00493BBD">
        <w:rPr>
          <w:rFonts w:cs="Times New Roman"/>
          <w:szCs w:val="28"/>
          <w:lang w:val="uk-UA"/>
        </w:rPr>
        <w:t xml:space="preserve">), Садова (с. </w:t>
      </w:r>
      <w:proofErr w:type="spellStart"/>
      <w:r w:rsidRPr="00493BBD">
        <w:rPr>
          <w:rFonts w:cs="Times New Roman"/>
          <w:szCs w:val="28"/>
          <w:lang w:val="uk-UA"/>
        </w:rPr>
        <w:t>Матяшівка</w:t>
      </w:r>
      <w:proofErr w:type="spellEnd"/>
      <w:r w:rsidRPr="00493BBD">
        <w:rPr>
          <w:rFonts w:cs="Times New Roman"/>
          <w:szCs w:val="28"/>
          <w:lang w:val="uk-UA"/>
        </w:rPr>
        <w:t xml:space="preserve">), Слави (с. </w:t>
      </w:r>
      <w:proofErr w:type="spellStart"/>
      <w:r w:rsidRPr="00493BBD">
        <w:rPr>
          <w:rFonts w:cs="Times New Roman"/>
          <w:szCs w:val="28"/>
          <w:lang w:val="uk-UA"/>
        </w:rPr>
        <w:t>Гусачівка</w:t>
      </w:r>
      <w:proofErr w:type="spellEnd"/>
      <w:r w:rsidRPr="00493BBD">
        <w:rPr>
          <w:rFonts w:cs="Times New Roman"/>
          <w:szCs w:val="28"/>
          <w:lang w:val="uk-UA"/>
        </w:rPr>
        <w:t xml:space="preserve">), </w:t>
      </w:r>
      <w:proofErr w:type="spellStart"/>
      <w:r w:rsidRPr="00493BBD">
        <w:rPr>
          <w:rFonts w:cs="Times New Roman"/>
          <w:szCs w:val="28"/>
          <w:lang w:val="uk-UA"/>
        </w:rPr>
        <w:t>Глинищанська</w:t>
      </w:r>
      <w:proofErr w:type="spellEnd"/>
      <w:r w:rsidRPr="00493BBD">
        <w:rPr>
          <w:rFonts w:cs="Times New Roman"/>
          <w:szCs w:val="28"/>
          <w:lang w:val="uk-UA"/>
        </w:rPr>
        <w:t xml:space="preserve"> (</w:t>
      </w:r>
      <w:proofErr w:type="spellStart"/>
      <w:r w:rsidRPr="00493BBD">
        <w:rPr>
          <w:rFonts w:cs="Times New Roman"/>
          <w:szCs w:val="28"/>
          <w:lang w:val="uk-UA"/>
        </w:rPr>
        <w:t>с.Дерев’яна</w:t>
      </w:r>
      <w:proofErr w:type="spellEnd"/>
      <w:r w:rsidRPr="00493BBD">
        <w:rPr>
          <w:rFonts w:cs="Times New Roman"/>
          <w:szCs w:val="28"/>
          <w:lang w:val="uk-UA"/>
        </w:rPr>
        <w:t>), Миру (с. Копачів). Виконання склало - 4346,19</w:t>
      </w:r>
      <w:r w:rsidR="00493BBD">
        <w:rPr>
          <w:rFonts w:cs="Times New Roman"/>
          <w:szCs w:val="28"/>
          <w:lang w:val="uk-UA"/>
        </w:rPr>
        <w:t xml:space="preserve"> </w:t>
      </w:r>
      <w:r w:rsidRPr="00493BBD">
        <w:rPr>
          <w:rFonts w:cs="Times New Roman"/>
          <w:szCs w:val="28"/>
          <w:lang w:val="uk-UA"/>
        </w:rPr>
        <w:t xml:space="preserve"> тис. грн. або 33 % від плану 13005,0 тис. гривень.</w:t>
      </w:r>
    </w:p>
    <w:p w:rsidR="00E73E3D" w:rsidRPr="00493BBD" w:rsidRDefault="00E73E3D" w:rsidP="00493BBD">
      <w:pPr>
        <w:spacing w:after="0"/>
        <w:ind w:firstLine="709"/>
        <w:jc w:val="both"/>
        <w:rPr>
          <w:rFonts w:cs="Times New Roman"/>
          <w:szCs w:val="28"/>
          <w:lang w:val="uk-UA"/>
        </w:rPr>
      </w:pPr>
    </w:p>
    <w:p w:rsidR="00E73E3D" w:rsidRPr="00493BBD" w:rsidRDefault="00111A74" w:rsidP="00493BBD">
      <w:pPr>
        <w:shd w:val="clear" w:color="auto" w:fill="FEFEFE"/>
        <w:spacing w:after="0"/>
        <w:ind w:firstLine="709"/>
        <w:jc w:val="both"/>
        <w:rPr>
          <w:rFonts w:cs="Times New Roman"/>
          <w:szCs w:val="28"/>
          <w:lang w:val="uk-UA"/>
        </w:rPr>
      </w:pPr>
      <w:r w:rsidRPr="00493BBD">
        <w:rPr>
          <w:rFonts w:cs="Times New Roman"/>
          <w:szCs w:val="28"/>
          <w:lang w:val="uk-UA"/>
        </w:rPr>
        <w:t>В 2022 році проведено о</w:t>
      </w:r>
      <w:r w:rsidR="00E73E3D" w:rsidRPr="00493BBD">
        <w:rPr>
          <w:rFonts w:cs="Times New Roman"/>
          <w:szCs w:val="28"/>
          <w:lang w:val="uk-UA"/>
        </w:rPr>
        <w:t>блаштування об’єктів підземного простору (підвальних приміщень), які використовуються як найпростіші укриття на території Обухівської міської територіальної громади (34 од.)</w:t>
      </w:r>
      <w:r w:rsidRPr="00493BBD">
        <w:rPr>
          <w:rFonts w:cs="Times New Roman"/>
          <w:szCs w:val="28"/>
          <w:lang w:val="uk-UA"/>
        </w:rPr>
        <w:t xml:space="preserve"> на суму 9755,548 тис. грн., що складає 75,5% до плану 12917,848 тис. грн. За І півріччя 2023 року проведено облаштування об’єктів підземного простору (підвальних </w:t>
      </w:r>
      <w:r w:rsidRPr="00493BBD">
        <w:rPr>
          <w:rFonts w:cs="Times New Roman"/>
          <w:szCs w:val="28"/>
          <w:lang w:val="uk-UA"/>
        </w:rPr>
        <w:lastRenderedPageBreak/>
        <w:t>приміщень), які використовуються як найпростіші укриття на території Обухівської міської територіальної громади (7 од.), в т. ч. виготовлення ПКД та експертиза на суму 382,87 тис. грн. або 9,0% до плану 4232,0 тис. гривень.</w:t>
      </w:r>
    </w:p>
    <w:p w:rsidR="00F31277" w:rsidRDefault="00F31277" w:rsidP="00493BBD">
      <w:pPr>
        <w:spacing w:after="0"/>
        <w:ind w:firstLine="709"/>
        <w:jc w:val="both"/>
        <w:rPr>
          <w:rFonts w:cs="Times New Roman"/>
          <w:szCs w:val="28"/>
          <w:lang w:val="uk-UA"/>
        </w:rPr>
      </w:pPr>
    </w:p>
    <w:p w:rsidR="00493BBD" w:rsidRDefault="00493BBD" w:rsidP="00493BBD">
      <w:pPr>
        <w:spacing w:after="0"/>
        <w:ind w:firstLine="709"/>
        <w:jc w:val="both"/>
        <w:rPr>
          <w:color w:val="000000"/>
          <w:szCs w:val="28"/>
          <w:lang w:val="uk-UA"/>
        </w:rPr>
      </w:pPr>
      <w:r>
        <w:rPr>
          <w:color w:val="000000"/>
          <w:szCs w:val="28"/>
          <w:lang w:val="uk-UA"/>
        </w:rPr>
        <w:t>З</w:t>
      </w:r>
      <w:r w:rsidRPr="00B51682">
        <w:rPr>
          <w:color w:val="000000"/>
          <w:szCs w:val="28"/>
          <w:lang w:val="uk-UA"/>
        </w:rPr>
        <w:t>віт про результати проведення моніторингу Плану заходів з реалізації у 2022-2024 роках</w:t>
      </w:r>
      <w:r>
        <w:rPr>
          <w:color w:val="000000"/>
          <w:szCs w:val="28"/>
          <w:lang w:val="uk-UA"/>
        </w:rPr>
        <w:t xml:space="preserve"> </w:t>
      </w:r>
      <w:r w:rsidRPr="00B51682">
        <w:rPr>
          <w:color w:val="000000"/>
          <w:szCs w:val="28"/>
          <w:lang w:val="uk-UA"/>
        </w:rPr>
        <w:t>Стратегії розвитку Обухівської міської територіальної громади Київської області на 2022-2027 роки</w:t>
      </w:r>
      <w:r>
        <w:rPr>
          <w:color w:val="000000"/>
          <w:szCs w:val="28"/>
          <w:lang w:val="uk-UA"/>
        </w:rPr>
        <w:t xml:space="preserve"> </w:t>
      </w:r>
      <w:r w:rsidRPr="00B51682">
        <w:rPr>
          <w:color w:val="000000"/>
          <w:szCs w:val="28"/>
          <w:lang w:val="uk-UA"/>
        </w:rPr>
        <w:t>за 2022 рік та за I півріччя 2023 року</w:t>
      </w:r>
      <w:r>
        <w:rPr>
          <w:color w:val="000000"/>
          <w:szCs w:val="28"/>
          <w:lang w:val="uk-UA"/>
        </w:rPr>
        <w:t xml:space="preserve"> 10 липня 2023 року було розглянуто на засіданні комітету з розроблення та впровадження </w:t>
      </w:r>
      <w:r w:rsidRPr="00B51682">
        <w:rPr>
          <w:color w:val="000000"/>
          <w:szCs w:val="28"/>
          <w:lang w:val="uk-UA"/>
        </w:rPr>
        <w:t>Стратегії розвитку Обухівської міської територіальної громади Київської області на 2022-2027 роки</w:t>
      </w:r>
      <w:r>
        <w:rPr>
          <w:color w:val="000000"/>
          <w:szCs w:val="28"/>
          <w:lang w:val="uk-UA"/>
        </w:rPr>
        <w:t>.</w:t>
      </w:r>
    </w:p>
    <w:p w:rsidR="00493BBD" w:rsidRPr="00493BBD" w:rsidRDefault="00493BBD" w:rsidP="00493BBD">
      <w:pPr>
        <w:spacing w:after="0"/>
        <w:ind w:firstLine="709"/>
        <w:jc w:val="both"/>
        <w:rPr>
          <w:rFonts w:cs="Times New Roman"/>
          <w:szCs w:val="28"/>
          <w:lang w:val="uk-UA"/>
        </w:rPr>
      </w:pPr>
      <w:r>
        <w:rPr>
          <w:color w:val="000000"/>
          <w:szCs w:val="28"/>
          <w:lang w:val="uk-UA"/>
        </w:rPr>
        <w:t>Членами комітету були внесені пропозиції щодо проведення структурними підрозділами Виконавчого комітету Обухівської міської ради Київської області</w:t>
      </w:r>
      <w:r w:rsidR="00D54F6F">
        <w:rPr>
          <w:color w:val="000000"/>
          <w:szCs w:val="28"/>
          <w:lang w:val="uk-UA"/>
        </w:rPr>
        <w:t>, старостами сіл, депутатським корпусом Обухівської міської ради Київської області</w:t>
      </w:r>
      <w:r>
        <w:rPr>
          <w:color w:val="000000"/>
          <w:szCs w:val="28"/>
          <w:lang w:val="uk-UA"/>
        </w:rPr>
        <w:t xml:space="preserve"> моніторингу заходів Плану Стратегії по своєму напрямку н</w:t>
      </w:r>
      <w:r w:rsidR="00D54F6F">
        <w:rPr>
          <w:color w:val="000000"/>
          <w:szCs w:val="28"/>
          <w:lang w:val="uk-UA"/>
        </w:rPr>
        <w:t xml:space="preserve">а предмет доцільності, можливості їх реалізації до кінця бюджетного року </w:t>
      </w:r>
      <w:r w:rsidR="00AC0118">
        <w:rPr>
          <w:color w:val="000000"/>
          <w:szCs w:val="28"/>
          <w:lang w:val="uk-UA"/>
        </w:rPr>
        <w:t xml:space="preserve">та </w:t>
      </w:r>
      <w:r w:rsidR="00D54F6F">
        <w:rPr>
          <w:color w:val="000000"/>
          <w:szCs w:val="28"/>
          <w:lang w:val="uk-UA"/>
        </w:rPr>
        <w:t>в 2024 році. За результатами такого моніторингу та метою врахування і внесення змін до Плану Стратегії на 2024 рік</w:t>
      </w:r>
      <w:r w:rsidR="00AC0118">
        <w:rPr>
          <w:color w:val="000000"/>
          <w:szCs w:val="28"/>
          <w:lang w:val="uk-UA"/>
        </w:rPr>
        <w:t>, врахуванн</w:t>
      </w:r>
      <w:r w:rsidR="005D4B83">
        <w:rPr>
          <w:color w:val="000000"/>
          <w:szCs w:val="28"/>
          <w:lang w:val="uk-UA"/>
        </w:rPr>
        <w:t>я</w:t>
      </w:r>
      <w:r w:rsidR="00AC0118">
        <w:rPr>
          <w:color w:val="000000"/>
          <w:szCs w:val="28"/>
          <w:lang w:val="uk-UA"/>
        </w:rPr>
        <w:t xml:space="preserve"> змін до Плану при формуванні </w:t>
      </w:r>
      <w:r w:rsidR="00D54F6F">
        <w:rPr>
          <w:color w:val="000000"/>
          <w:szCs w:val="28"/>
          <w:lang w:val="uk-UA"/>
        </w:rPr>
        <w:t xml:space="preserve"> </w:t>
      </w:r>
      <w:r w:rsidR="00AC0118">
        <w:rPr>
          <w:color w:val="000000"/>
          <w:szCs w:val="28"/>
          <w:lang w:val="uk-UA"/>
        </w:rPr>
        <w:t xml:space="preserve">бюджету Обухівської міської територіальної громади </w:t>
      </w:r>
      <w:r w:rsidR="005D4B83">
        <w:rPr>
          <w:color w:val="000000"/>
          <w:szCs w:val="28"/>
          <w:lang w:val="uk-UA"/>
        </w:rPr>
        <w:t xml:space="preserve">Обухівського району Київської області </w:t>
      </w:r>
      <w:r w:rsidR="00AC0118">
        <w:rPr>
          <w:color w:val="000000"/>
          <w:szCs w:val="28"/>
          <w:lang w:val="uk-UA"/>
        </w:rPr>
        <w:t xml:space="preserve">на 2024 рік </w:t>
      </w:r>
      <w:r w:rsidR="00D54F6F">
        <w:rPr>
          <w:color w:val="000000"/>
          <w:szCs w:val="28"/>
          <w:lang w:val="uk-UA"/>
        </w:rPr>
        <w:t>надати управлінню економіки Виконавчого комітету Обухівської міської ради Київської області</w:t>
      </w:r>
      <w:r w:rsidR="00AC0118">
        <w:rPr>
          <w:color w:val="000000"/>
          <w:szCs w:val="28"/>
          <w:lang w:val="uk-UA"/>
        </w:rPr>
        <w:t xml:space="preserve"> свої пропозиції. </w:t>
      </w:r>
    </w:p>
    <w:p w:rsidR="003F3741" w:rsidRPr="003F3741" w:rsidRDefault="003F3741" w:rsidP="003F3741">
      <w:pPr>
        <w:spacing w:after="0"/>
        <w:ind w:firstLine="709"/>
        <w:jc w:val="both"/>
        <w:rPr>
          <w:color w:val="000000"/>
          <w:szCs w:val="28"/>
          <w:lang w:val="uk-UA"/>
        </w:rPr>
      </w:pPr>
      <w:r w:rsidRPr="003F3741">
        <w:rPr>
          <w:color w:val="000000"/>
          <w:szCs w:val="28"/>
          <w:lang w:val="uk-UA"/>
        </w:rPr>
        <w:t>Заключний звіт щодо оцінювання реалізації Стратегії та Плану заходів</w:t>
      </w:r>
      <w:r w:rsidRPr="003F3741">
        <w:rPr>
          <w:color w:val="000000"/>
          <w:szCs w:val="28"/>
        </w:rPr>
        <w:t> </w:t>
      </w:r>
      <w:r w:rsidRPr="003F3741">
        <w:rPr>
          <w:color w:val="000000"/>
          <w:szCs w:val="28"/>
          <w:lang w:val="uk-UA"/>
        </w:rPr>
        <w:t xml:space="preserve"> Обухівської міської територіальної громади Обухівського району Київської області за 2022 – 2023 роки буде розглянуто на засіданні Комітету та </w:t>
      </w:r>
      <w:r w:rsidR="005D4B83">
        <w:rPr>
          <w:color w:val="000000"/>
          <w:szCs w:val="28"/>
          <w:lang w:val="uk-UA"/>
        </w:rPr>
        <w:t xml:space="preserve">сесії </w:t>
      </w:r>
      <w:r w:rsidRPr="003F3741">
        <w:rPr>
          <w:color w:val="000000"/>
          <w:szCs w:val="28"/>
          <w:lang w:val="uk-UA"/>
        </w:rPr>
        <w:t xml:space="preserve">Обухівської міської ради Київської області після закінчення бюджетного року та  оприлюднено на офіційному </w:t>
      </w:r>
      <w:proofErr w:type="spellStart"/>
      <w:r w:rsidRPr="003F3741">
        <w:rPr>
          <w:color w:val="000000"/>
          <w:szCs w:val="28"/>
          <w:lang w:val="uk-UA"/>
        </w:rPr>
        <w:t>вебсайті</w:t>
      </w:r>
      <w:proofErr w:type="spellEnd"/>
      <w:r w:rsidRPr="003F3741">
        <w:rPr>
          <w:color w:val="000000"/>
          <w:szCs w:val="28"/>
          <w:lang w:val="uk-UA"/>
        </w:rPr>
        <w:t xml:space="preserve"> громади.</w:t>
      </w:r>
    </w:p>
    <w:p w:rsidR="00F31277" w:rsidRPr="004B0EC6" w:rsidRDefault="00F31277" w:rsidP="003F3741">
      <w:pPr>
        <w:spacing w:after="0"/>
        <w:ind w:firstLine="709"/>
        <w:jc w:val="both"/>
        <w:rPr>
          <w:rFonts w:cs="Times New Roman"/>
          <w:szCs w:val="28"/>
          <w:lang w:val="uk-UA"/>
        </w:rPr>
      </w:pPr>
    </w:p>
    <w:p w:rsidR="00F31277" w:rsidRPr="00B51682" w:rsidRDefault="00F31277" w:rsidP="005D6F8E">
      <w:pPr>
        <w:spacing w:after="0"/>
        <w:ind w:firstLine="709"/>
        <w:jc w:val="both"/>
        <w:rPr>
          <w:rFonts w:cs="Times New Roman"/>
          <w:b/>
          <w:szCs w:val="28"/>
          <w:lang w:val="uk-UA"/>
        </w:rPr>
      </w:pPr>
    </w:p>
    <w:p w:rsidR="00F31277" w:rsidRPr="00B51682" w:rsidRDefault="00F31277" w:rsidP="005D6F8E">
      <w:pPr>
        <w:spacing w:after="0"/>
        <w:ind w:firstLine="709"/>
        <w:jc w:val="both"/>
        <w:rPr>
          <w:rFonts w:cs="Times New Roman"/>
          <w:b/>
          <w:szCs w:val="28"/>
          <w:lang w:val="uk-UA"/>
        </w:rPr>
      </w:pPr>
    </w:p>
    <w:p w:rsidR="00F31277" w:rsidRPr="00B51682" w:rsidRDefault="00F31277" w:rsidP="005D6F8E">
      <w:pPr>
        <w:spacing w:after="0"/>
        <w:ind w:firstLine="709"/>
        <w:jc w:val="both"/>
        <w:rPr>
          <w:rFonts w:cs="Times New Roman"/>
          <w:b/>
          <w:szCs w:val="28"/>
          <w:lang w:val="uk-UA"/>
        </w:rPr>
      </w:pPr>
    </w:p>
    <w:p w:rsidR="00F31277" w:rsidRPr="00B51682" w:rsidRDefault="00F31277" w:rsidP="005D6F8E">
      <w:pPr>
        <w:spacing w:after="0"/>
        <w:ind w:firstLine="709"/>
        <w:jc w:val="both"/>
        <w:rPr>
          <w:rFonts w:cs="Times New Roman"/>
          <w:b/>
          <w:szCs w:val="28"/>
          <w:lang w:val="uk-UA"/>
        </w:rPr>
      </w:pPr>
    </w:p>
    <w:p w:rsidR="00F31277" w:rsidRPr="00B51682" w:rsidRDefault="00F31277" w:rsidP="005D6F8E">
      <w:pPr>
        <w:spacing w:after="0"/>
        <w:ind w:firstLine="709"/>
        <w:jc w:val="both"/>
        <w:rPr>
          <w:rFonts w:cs="Times New Roman"/>
          <w:b/>
          <w:szCs w:val="28"/>
          <w:lang w:val="uk-UA"/>
        </w:rPr>
      </w:pPr>
    </w:p>
    <w:p w:rsidR="00F31277" w:rsidRPr="00B51682" w:rsidRDefault="00F31277" w:rsidP="005D6F8E">
      <w:pPr>
        <w:spacing w:after="0"/>
        <w:ind w:firstLine="709"/>
        <w:jc w:val="both"/>
        <w:rPr>
          <w:rFonts w:cs="Times New Roman"/>
          <w:b/>
          <w:szCs w:val="28"/>
          <w:lang w:val="uk-UA"/>
        </w:rPr>
      </w:pPr>
    </w:p>
    <w:p w:rsidR="00F31277" w:rsidRPr="00B51682" w:rsidRDefault="00F31277" w:rsidP="005D6F8E">
      <w:pPr>
        <w:spacing w:after="0"/>
        <w:ind w:firstLine="709"/>
        <w:jc w:val="both"/>
        <w:rPr>
          <w:rFonts w:cs="Times New Roman"/>
          <w:b/>
          <w:szCs w:val="28"/>
          <w:lang w:val="uk-UA"/>
        </w:rPr>
      </w:pPr>
    </w:p>
    <w:p w:rsidR="00F31277" w:rsidRPr="00B51682" w:rsidRDefault="00F31277" w:rsidP="005D6F8E">
      <w:pPr>
        <w:spacing w:after="0"/>
        <w:ind w:firstLine="709"/>
        <w:jc w:val="both"/>
        <w:rPr>
          <w:rFonts w:cs="Times New Roman"/>
          <w:b/>
          <w:szCs w:val="28"/>
          <w:lang w:val="uk-UA"/>
        </w:rPr>
      </w:pPr>
    </w:p>
    <w:p w:rsidR="00F31277" w:rsidRPr="00B51682" w:rsidRDefault="00F31277" w:rsidP="005D6F8E">
      <w:pPr>
        <w:spacing w:after="0"/>
        <w:ind w:firstLine="709"/>
        <w:jc w:val="both"/>
        <w:rPr>
          <w:rFonts w:cs="Times New Roman"/>
          <w:b/>
          <w:szCs w:val="28"/>
          <w:lang w:val="uk-UA"/>
        </w:rPr>
      </w:pPr>
    </w:p>
    <w:p w:rsidR="00F31277" w:rsidRPr="00B51682" w:rsidRDefault="00F31277" w:rsidP="005D6F8E">
      <w:pPr>
        <w:spacing w:after="0"/>
        <w:ind w:firstLine="709"/>
        <w:jc w:val="both"/>
        <w:rPr>
          <w:rFonts w:cs="Times New Roman"/>
          <w:b/>
          <w:szCs w:val="28"/>
          <w:lang w:val="uk-UA"/>
        </w:rPr>
      </w:pPr>
    </w:p>
    <w:p w:rsidR="00F31277" w:rsidRPr="00B51682" w:rsidRDefault="00F31277" w:rsidP="005D6F8E">
      <w:pPr>
        <w:spacing w:after="0"/>
        <w:ind w:firstLine="709"/>
        <w:jc w:val="both"/>
        <w:rPr>
          <w:rFonts w:cs="Times New Roman"/>
          <w:b/>
          <w:szCs w:val="28"/>
          <w:lang w:val="uk-UA"/>
        </w:rPr>
      </w:pPr>
    </w:p>
    <w:p w:rsidR="00F31277" w:rsidRPr="00B51682" w:rsidRDefault="00F31277" w:rsidP="005D6F8E">
      <w:pPr>
        <w:spacing w:after="0"/>
        <w:ind w:firstLine="709"/>
        <w:jc w:val="both"/>
        <w:rPr>
          <w:rFonts w:cs="Times New Roman"/>
          <w:b/>
          <w:szCs w:val="28"/>
          <w:lang w:val="uk-UA"/>
        </w:rPr>
      </w:pPr>
    </w:p>
    <w:p w:rsidR="00F31277" w:rsidRPr="00B51682" w:rsidRDefault="00F31277" w:rsidP="005D6F8E">
      <w:pPr>
        <w:spacing w:after="0"/>
        <w:ind w:firstLine="709"/>
        <w:jc w:val="both"/>
        <w:rPr>
          <w:rFonts w:cs="Times New Roman"/>
          <w:b/>
          <w:szCs w:val="28"/>
          <w:lang w:val="uk-UA"/>
        </w:rPr>
      </w:pPr>
    </w:p>
    <w:p w:rsidR="00F31277" w:rsidRPr="00B51682" w:rsidRDefault="00F31277" w:rsidP="005D6F8E">
      <w:pPr>
        <w:spacing w:after="0"/>
        <w:ind w:firstLine="709"/>
        <w:jc w:val="both"/>
        <w:rPr>
          <w:rFonts w:cs="Times New Roman"/>
          <w:b/>
          <w:szCs w:val="28"/>
          <w:lang w:val="uk-UA"/>
        </w:rPr>
      </w:pPr>
    </w:p>
    <w:p w:rsidR="00F31277" w:rsidRPr="00B51682" w:rsidRDefault="00F31277" w:rsidP="005D6F8E">
      <w:pPr>
        <w:spacing w:after="0"/>
        <w:ind w:firstLine="709"/>
        <w:jc w:val="both"/>
        <w:rPr>
          <w:rFonts w:cs="Times New Roman"/>
          <w:b/>
          <w:szCs w:val="28"/>
          <w:lang w:val="uk-UA"/>
        </w:rPr>
      </w:pPr>
    </w:p>
    <w:p w:rsidR="00F31277" w:rsidRPr="00B51682" w:rsidRDefault="00F31277" w:rsidP="005D6F8E">
      <w:pPr>
        <w:spacing w:after="0"/>
        <w:ind w:firstLine="709"/>
        <w:jc w:val="both"/>
        <w:rPr>
          <w:rFonts w:cs="Times New Roman"/>
          <w:b/>
          <w:szCs w:val="28"/>
          <w:lang w:val="uk-UA"/>
        </w:rPr>
      </w:pPr>
    </w:p>
    <w:p w:rsidR="00F31277" w:rsidRPr="00B51682" w:rsidRDefault="00F31277" w:rsidP="005D6F8E">
      <w:pPr>
        <w:spacing w:after="0"/>
        <w:ind w:firstLine="709"/>
        <w:jc w:val="both"/>
        <w:rPr>
          <w:rFonts w:cs="Times New Roman"/>
          <w:b/>
          <w:szCs w:val="28"/>
          <w:lang w:val="uk-UA"/>
        </w:rPr>
      </w:pPr>
    </w:p>
    <w:p w:rsidR="00F31277" w:rsidRPr="00B51682" w:rsidRDefault="00F31277" w:rsidP="005D6F8E">
      <w:pPr>
        <w:spacing w:after="0"/>
        <w:ind w:firstLine="709"/>
        <w:jc w:val="both"/>
        <w:rPr>
          <w:rFonts w:cs="Times New Roman"/>
          <w:b/>
          <w:szCs w:val="28"/>
          <w:lang w:val="uk-UA"/>
        </w:rPr>
      </w:pPr>
    </w:p>
    <w:p w:rsidR="00F31277" w:rsidRPr="00B51682" w:rsidRDefault="00F31277" w:rsidP="005D6F8E">
      <w:pPr>
        <w:spacing w:after="0"/>
        <w:ind w:firstLine="709"/>
        <w:jc w:val="both"/>
        <w:rPr>
          <w:rFonts w:cs="Times New Roman"/>
          <w:b/>
          <w:szCs w:val="28"/>
          <w:lang w:val="uk-UA"/>
        </w:rPr>
      </w:pPr>
    </w:p>
    <w:p w:rsidR="00F31277" w:rsidRPr="00B51682" w:rsidRDefault="00F31277" w:rsidP="005D6F8E">
      <w:pPr>
        <w:spacing w:after="0"/>
        <w:ind w:firstLine="709"/>
        <w:jc w:val="both"/>
        <w:rPr>
          <w:rFonts w:cs="Times New Roman"/>
          <w:b/>
          <w:szCs w:val="28"/>
          <w:lang w:val="uk-UA"/>
        </w:rPr>
      </w:pPr>
    </w:p>
    <w:p w:rsidR="00F31277" w:rsidRPr="00B51682" w:rsidRDefault="00F31277" w:rsidP="005D6F8E">
      <w:pPr>
        <w:spacing w:after="0"/>
        <w:ind w:firstLine="709"/>
        <w:jc w:val="both"/>
        <w:rPr>
          <w:rFonts w:cs="Times New Roman"/>
          <w:b/>
          <w:szCs w:val="28"/>
          <w:lang w:val="uk-UA"/>
        </w:rPr>
      </w:pPr>
    </w:p>
    <w:p w:rsidR="00F31277" w:rsidRPr="00B51682" w:rsidRDefault="00F31277" w:rsidP="005D6F8E">
      <w:pPr>
        <w:spacing w:after="0"/>
        <w:ind w:firstLine="709"/>
        <w:jc w:val="both"/>
        <w:rPr>
          <w:rFonts w:cs="Times New Roman"/>
          <w:b/>
          <w:szCs w:val="28"/>
          <w:lang w:val="uk-UA"/>
        </w:rPr>
      </w:pPr>
    </w:p>
    <w:p w:rsidR="00F31277" w:rsidRPr="00B51682" w:rsidRDefault="00F31277" w:rsidP="005D6F8E">
      <w:pPr>
        <w:spacing w:after="0"/>
        <w:ind w:firstLine="709"/>
        <w:jc w:val="both"/>
        <w:rPr>
          <w:rFonts w:cs="Times New Roman"/>
          <w:b/>
          <w:szCs w:val="28"/>
          <w:lang w:val="uk-UA"/>
        </w:rPr>
      </w:pPr>
    </w:p>
    <w:p w:rsidR="00F31277" w:rsidRPr="00B51682" w:rsidRDefault="00F31277" w:rsidP="005D6F8E">
      <w:pPr>
        <w:spacing w:after="0"/>
        <w:ind w:firstLine="709"/>
        <w:jc w:val="both"/>
        <w:rPr>
          <w:rFonts w:cs="Times New Roman"/>
          <w:b/>
          <w:szCs w:val="28"/>
          <w:lang w:val="uk-UA"/>
        </w:rPr>
      </w:pPr>
    </w:p>
    <w:p w:rsidR="00F31277" w:rsidRPr="00B51682" w:rsidRDefault="00F31277" w:rsidP="005D6F8E">
      <w:pPr>
        <w:spacing w:after="0"/>
        <w:ind w:firstLine="709"/>
        <w:jc w:val="both"/>
        <w:rPr>
          <w:rFonts w:cs="Times New Roman"/>
          <w:b/>
          <w:szCs w:val="28"/>
          <w:lang w:val="uk-UA"/>
        </w:rPr>
      </w:pPr>
    </w:p>
    <w:p w:rsidR="00F31277" w:rsidRPr="00B51682" w:rsidRDefault="00F31277" w:rsidP="005D6F8E">
      <w:pPr>
        <w:spacing w:after="0"/>
        <w:ind w:firstLine="709"/>
        <w:jc w:val="both"/>
        <w:rPr>
          <w:rFonts w:cs="Times New Roman"/>
          <w:color w:val="000000"/>
          <w:szCs w:val="28"/>
          <w:lang w:val="uk-UA"/>
        </w:rPr>
      </w:pPr>
    </w:p>
    <w:p w:rsidR="005D6F8E" w:rsidRPr="00B51682" w:rsidRDefault="005D6F8E" w:rsidP="005D6F8E">
      <w:pPr>
        <w:spacing w:after="0"/>
        <w:ind w:firstLine="709"/>
        <w:jc w:val="both"/>
        <w:rPr>
          <w:rFonts w:cs="Times New Roman"/>
          <w:szCs w:val="28"/>
          <w:lang w:val="uk-UA"/>
        </w:rPr>
      </w:pPr>
    </w:p>
    <w:p w:rsidR="000636B1" w:rsidRPr="00B51682" w:rsidRDefault="000636B1" w:rsidP="00C55B6F">
      <w:pPr>
        <w:spacing w:after="0"/>
        <w:ind w:firstLine="709"/>
        <w:jc w:val="both"/>
        <w:rPr>
          <w:rFonts w:cs="Times New Roman"/>
          <w:szCs w:val="28"/>
          <w:lang w:val="uk-UA"/>
        </w:rPr>
      </w:pPr>
    </w:p>
    <w:p w:rsidR="00F31277" w:rsidRPr="00A22BDD" w:rsidRDefault="00F31277" w:rsidP="00E04090">
      <w:pPr>
        <w:rPr>
          <w:rFonts w:cs="Times New Roman"/>
          <w:b/>
          <w:szCs w:val="28"/>
          <w:lang w:val="uk-UA"/>
        </w:rPr>
        <w:sectPr w:rsidR="00F31277" w:rsidRPr="00A22BDD" w:rsidSect="004962D9">
          <w:pgSz w:w="11906" w:h="16838" w:code="9"/>
          <w:pgMar w:top="567" w:right="851" w:bottom="567" w:left="1701" w:header="709" w:footer="709" w:gutter="0"/>
          <w:cols w:space="708"/>
          <w:docGrid w:linePitch="360"/>
        </w:sectPr>
      </w:pPr>
    </w:p>
    <w:p w:rsidR="00F83D7A" w:rsidRPr="00D6599F" w:rsidRDefault="00F83D7A" w:rsidP="00F31277">
      <w:pPr>
        <w:spacing w:after="0"/>
        <w:ind w:firstLine="709"/>
        <w:jc w:val="both"/>
        <w:rPr>
          <w:lang w:val="uk-UA"/>
        </w:rPr>
      </w:pPr>
    </w:p>
    <w:sectPr w:rsidR="00F83D7A" w:rsidRPr="00D6599F" w:rsidSect="004962D9">
      <w:pgSz w:w="16838" w:h="11906" w:orient="landscape" w:code="9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e-Ukraine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817C24"/>
    <w:multiLevelType w:val="hybridMultilevel"/>
    <w:tmpl w:val="AB00CCFE"/>
    <w:lvl w:ilvl="0" w:tplc="D8D4FD30">
      <w:numFmt w:val="bullet"/>
      <w:lvlText w:val="-"/>
      <w:lvlJc w:val="left"/>
      <w:pPr>
        <w:ind w:left="1069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>
    <w:nsid w:val="5028675B"/>
    <w:multiLevelType w:val="hybridMultilevel"/>
    <w:tmpl w:val="CB62FACA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598D"/>
    <w:rsid w:val="00001357"/>
    <w:rsid w:val="000636B1"/>
    <w:rsid w:val="000B1C96"/>
    <w:rsid w:val="00111A74"/>
    <w:rsid w:val="00111F00"/>
    <w:rsid w:val="0014310D"/>
    <w:rsid w:val="001735F2"/>
    <w:rsid w:val="00200C9F"/>
    <w:rsid w:val="003E598D"/>
    <w:rsid w:val="003F3741"/>
    <w:rsid w:val="00430DCA"/>
    <w:rsid w:val="00493BBD"/>
    <w:rsid w:val="004962D9"/>
    <w:rsid w:val="004B0EC6"/>
    <w:rsid w:val="00545030"/>
    <w:rsid w:val="00573623"/>
    <w:rsid w:val="0059745A"/>
    <w:rsid w:val="005D4B83"/>
    <w:rsid w:val="005D6F8E"/>
    <w:rsid w:val="006374FA"/>
    <w:rsid w:val="006B7470"/>
    <w:rsid w:val="006C0B77"/>
    <w:rsid w:val="007558DD"/>
    <w:rsid w:val="00787E40"/>
    <w:rsid w:val="008242FF"/>
    <w:rsid w:val="00835D3D"/>
    <w:rsid w:val="008559BA"/>
    <w:rsid w:val="00870751"/>
    <w:rsid w:val="008B77D2"/>
    <w:rsid w:val="00922C48"/>
    <w:rsid w:val="0096677A"/>
    <w:rsid w:val="009D5B0F"/>
    <w:rsid w:val="00A22BDD"/>
    <w:rsid w:val="00AA5F08"/>
    <w:rsid w:val="00AC0118"/>
    <w:rsid w:val="00B51682"/>
    <w:rsid w:val="00B915B7"/>
    <w:rsid w:val="00B94834"/>
    <w:rsid w:val="00BC3595"/>
    <w:rsid w:val="00C55B6F"/>
    <w:rsid w:val="00D418C0"/>
    <w:rsid w:val="00D54F6F"/>
    <w:rsid w:val="00D6599F"/>
    <w:rsid w:val="00D812EA"/>
    <w:rsid w:val="00D845A4"/>
    <w:rsid w:val="00E22972"/>
    <w:rsid w:val="00E73E3D"/>
    <w:rsid w:val="00EA59DF"/>
    <w:rsid w:val="00EC4DA7"/>
    <w:rsid w:val="00EE4070"/>
    <w:rsid w:val="00F12C76"/>
    <w:rsid w:val="00F31277"/>
    <w:rsid w:val="00F63668"/>
    <w:rsid w:val="00F83D7A"/>
    <w:rsid w:val="00FC3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0B38069-8E34-4763-8911-B1454289BE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573623"/>
    <w:pPr>
      <w:ind w:left="720"/>
      <w:contextualSpacing/>
    </w:pPr>
  </w:style>
  <w:style w:type="character" w:customStyle="1" w:styleId="a4">
    <w:name w:val="Абзац списка Знак"/>
    <w:basedOn w:val="a0"/>
    <w:link w:val="a3"/>
    <w:uiPriority w:val="34"/>
    <w:locked/>
    <w:rsid w:val="0096677A"/>
    <w:rPr>
      <w:rFonts w:ascii="Times New Roman" w:hAnsi="Times New Roman"/>
      <w:sz w:val="28"/>
    </w:rPr>
  </w:style>
  <w:style w:type="table" w:customStyle="1" w:styleId="1">
    <w:name w:val="1"/>
    <w:basedOn w:val="a1"/>
    <w:rsid w:val="005D6F8E"/>
    <w:pPr>
      <w:pBdr>
        <w:top w:val="nil"/>
        <w:left w:val="nil"/>
        <w:bottom w:val="nil"/>
        <w:right w:val="nil"/>
        <w:between w:val="nil"/>
      </w:pBdr>
      <w:spacing w:after="120" w:line="264" w:lineRule="auto"/>
    </w:pPr>
    <w:rPr>
      <w:rFonts w:ascii="Times New Roman" w:eastAsia="Times New Roman" w:hAnsi="Times New Roman" w:cs="Times New Roman"/>
      <w:sz w:val="24"/>
      <w:szCs w:val="24"/>
      <w:lang w:val="uk-UA" w:eastAsia="uk-UA"/>
    </w:rPr>
    <w:tblPr>
      <w:tblStyleRowBandSize w:val="1"/>
      <w:tblStyleColBandSize w:val="1"/>
      <w:tblInd w:w="0" w:type="dxa"/>
      <w:tblCellMar>
        <w:top w:w="15" w:type="dxa"/>
        <w:left w:w="15" w:type="dxa"/>
        <w:bottom w:w="15" w:type="dxa"/>
        <w:right w:w="15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F31277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F31277"/>
    <w:rPr>
      <w:rFonts w:ascii="Segoe UI" w:hAnsi="Segoe UI" w:cs="Segoe UI"/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787E4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2865FC-FCC7-4EA8-91B9-8D3DA70ACA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401</TotalTime>
  <Pages>7</Pages>
  <Words>7058</Words>
  <Characters>4024</Characters>
  <Application>Microsoft Office Word</Application>
  <DocSecurity>0</DocSecurity>
  <Lines>33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Alina Mykolaevna</cp:lastModifiedBy>
  <cp:revision>12</cp:revision>
  <cp:lastPrinted>2023-07-10T10:30:00Z</cp:lastPrinted>
  <dcterms:created xsi:type="dcterms:W3CDTF">2023-07-06T12:09:00Z</dcterms:created>
  <dcterms:modified xsi:type="dcterms:W3CDTF">2023-07-14T07:38:00Z</dcterms:modified>
</cp:coreProperties>
</file>