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ЗАТВЕРДЖЕНО 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Рішенням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виконавчого комітету Обухівської міської ради </w:t>
      </w:r>
    </w:p>
    <w:p w:rsidR="007142DA" w:rsidRDefault="00A26AA8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 </w:t>
      </w:r>
    </w:p>
    <w:p w:rsidR="007142DA" w:rsidRDefault="007142DA" w:rsidP="007142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42DA" w:rsidRDefault="007142DA" w:rsidP="007142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ІНФОРМАЦІЙНА КАРТКА</w:t>
      </w:r>
    </w:p>
    <w:p w:rsidR="002F1B2A" w:rsidRDefault="007142D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адміністративної послуги</w:t>
      </w:r>
      <w:r w:rsidR="002F1B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1B2A" w:rsidRPr="002F1B2A" w:rsidRDefault="002F1B2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1B2A">
        <w:rPr>
          <w:rFonts w:ascii="Times New Roman" w:hAnsi="Times New Roman" w:cs="Times New Roman"/>
          <w:sz w:val="24"/>
          <w:szCs w:val="24"/>
        </w:rPr>
        <w:t>з надання інформації з Державного реєстру речових прав на нерухоме майно</w:t>
      </w:r>
    </w:p>
    <w:p w:rsidR="00F40C6E" w:rsidRPr="00B061AA" w:rsidRDefault="00F40C6E" w:rsidP="00023E44">
      <w:pPr>
        <w:spacing w:after="0" w:line="240" w:lineRule="auto"/>
        <w:jc w:val="center"/>
        <w:rPr>
          <w:rFonts w:ascii="Times New Roman" w:hAnsi="Times New Roman" w:cs="Times New Roman"/>
          <w:u w:val="single"/>
          <w:lang w:eastAsia="uk-UA"/>
        </w:rPr>
      </w:pPr>
      <w:r w:rsidRPr="00B061AA">
        <w:rPr>
          <w:rFonts w:ascii="Times New Roman" w:hAnsi="Times New Roman" w:cs="Times New Roman"/>
          <w:sz w:val="24"/>
          <w:szCs w:val="24"/>
          <w:u w:val="single"/>
          <w:lang w:eastAsia="uk-UA"/>
        </w:rPr>
        <w:t xml:space="preserve">відділ державної реєстрації виконавчого комітету Обухівської міської ради Київської області/ центр надання адміністративних послуг виконавчого комітету Обухівської міської ради Київської області </w:t>
      </w:r>
    </w:p>
    <w:p w:rsidR="007142DA" w:rsidRPr="00F40C6E" w:rsidRDefault="00F40C6E" w:rsidP="00F40C6E">
      <w:pPr>
        <w:jc w:val="center"/>
        <w:rPr>
          <w:rFonts w:ascii="Times New Roman" w:hAnsi="Times New Roman" w:cs="Times New Roman"/>
          <w:sz w:val="20"/>
          <w:szCs w:val="20"/>
          <w:lang w:eastAsia="uk-UA"/>
        </w:rPr>
      </w:pPr>
      <w:r w:rsidRPr="00B061AA">
        <w:rPr>
          <w:rFonts w:ascii="Times New Roman" w:hAnsi="Times New Roman" w:cs="Times New Roman"/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023E44" w:rsidRDefault="00023E44" w:rsidP="005A6701">
      <w:pPr>
        <w:rPr>
          <w:rFonts w:ascii="Times New Roman" w:hAnsi="Times New Roman" w:cs="Times New Roman"/>
          <w:sz w:val="24"/>
          <w:szCs w:val="24"/>
        </w:rPr>
        <w:sectPr w:rsidR="00023E44" w:rsidSect="009F1B63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tbl>
      <w:tblPr>
        <w:tblStyle w:val="a3"/>
        <w:tblW w:w="9889" w:type="dxa"/>
        <w:tblLook w:val="04A0"/>
      </w:tblPr>
      <w:tblGrid>
        <w:gridCol w:w="392"/>
        <w:gridCol w:w="3543"/>
        <w:gridCol w:w="5954"/>
      </w:tblGrid>
      <w:tr w:rsidR="00023E44" w:rsidTr="005A6701">
        <w:tc>
          <w:tcPr>
            <w:tcW w:w="392" w:type="dxa"/>
          </w:tcPr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</w:tcPr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Місцезнаходження,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Інформація щодо режиму роботи,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 xml:space="preserve">Телефон/факс (довідки), адреса електронної пошти та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веб-сайт</w:t>
            </w:r>
            <w:proofErr w:type="spellEnd"/>
            <w:r w:rsidRPr="004B5C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в</w:t>
            </w: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улиця Каштанова, 13, місто Обухів, 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Київська область, 08700</w:t>
            </w: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Пн.-чт</w:t>
            </w:r>
            <w:proofErr w:type="spellEnd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8.00-17.00 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Пт</w:t>
            </w:r>
            <w:proofErr w:type="spellEnd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8.00-15.45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 6-40-22, </w:t>
            </w:r>
            <w:hyperlink r:id="rId7" w:history="1">
              <w:proofErr w:type="spellStart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reestr</w:t>
              </w:r>
              <w:proofErr w:type="spellEnd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 xml:space="preserve">. 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  <w:proofErr w:type="spellEnd"/>
            </w:hyperlink>
          </w:p>
          <w:p w:rsidR="00023E44" w:rsidRPr="00266992" w:rsidRDefault="00023E44" w:rsidP="002A1A2F"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(04572)6-42-07, </w:t>
            </w:r>
            <w:hyperlink r:id="rId8" w:history="1"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admin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</w:hyperlink>
          </w:p>
          <w:p w:rsidR="00023E44" w:rsidRPr="00A26AA8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6992">
              <w:t xml:space="preserve">                                  </w:t>
            </w:r>
            <w:hyperlink r:id="rId9" w:history="1">
              <w:r>
                <w:rPr>
                  <w:rStyle w:val="a5"/>
                </w:rPr>
                <w:t>https://obcity.gov.ua/</w:t>
              </w:r>
            </w:hyperlink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Перелік документів, необхідних для отримання адміністративної послуги, порядок та спосіб надання</w:t>
            </w:r>
          </w:p>
        </w:tc>
        <w:tc>
          <w:tcPr>
            <w:tcW w:w="5954" w:type="dxa"/>
          </w:tcPr>
          <w:p w:rsidR="00023E44" w:rsidRDefault="00023E44" w:rsidP="00AC21C1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HAnsi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2F1B2A">
              <w:rPr>
                <w:rFonts w:eastAsiaTheme="minorHAnsi"/>
                <w:b w:val="0"/>
                <w:bCs w:val="0"/>
                <w:kern w:val="0"/>
                <w:sz w:val="24"/>
                <w:szCs w:val="24"/>
                <w:lang w:eastAsia="en-US"/>
              </w:rPr>
              <w:t>Для надання інформації з Державного реєстру речових прав на нерухоме майно</w:t>
            </w:r>
            <w:r>
              <w:rPr>
                <w:rFonts w:eastAsiaTheme="minorHAnsi"/>
                <w:b w:val="0"/>
                <w:bCs w:val="0"/>
                <w:kern w:val="0"/>
                <w:sz w:val="24"/>
                <w:szCs w:val="24"/>
                <w:lang w:eastAsia="en-US"/>
              </w:rPr>
              <w:t xml:space="preserve"> подається:</w:t>
            </w: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 xml:space="preserve">1. Документ, що посвідчує особу заявника (пред’являється), </w:t>
            </w: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>У разі подання заяви уповноваженою особою така особа, крім документа, що посвідчує її особу, пред’являє документ, що підтверджує її повноваження діяти від  імені іншої особи.</w:t>
            </w:r>
          </w:p>
          <w:p w:rsidR="00023E44" w:rsidRPr="001C0D1D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Fonts w:eastAsiaTheme="minorHAnsi"/>
                <w:lang w:eastAsia="en-US"/>
              </w:rPr>
              <w:t>2.</w:t>
            </w:r>
            <w:r w:rsidRPr="006C45D4">
              <w:rPr>
                <w:rFonts w:eastAsiaTheme="minorHAnsi"/>
                <w:lang w:eastAsia="en-US"/>
              </w:rPr>
              <w:t>Документ, що підтверджує внесення плати за надання інформації з Державного реєстру речових прав на нерухоме майно.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D1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023E44" w:rsidRPr="004B5CBE" w:rsidRDefault="00023E44" w:rsidP="00335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Платність/безоплатність адміністративної послуги, розмір та порядок внесення плати (адміністративного збору) за надану адміністративну послугу</w:t>
            </w:r>
          </w:p>
        </w:tc>
        <w:tc>
          <w:tcPr>
            <w:tcW w:w="5954" w:type="dxa"/>
          </w:tcPr>
          <w:p w:rsidR="00023E44" w:rsidRDefault="00023E44" w:rsidP="008306D0">
            <w:pPr>
              <w:pStyle w:val="rvps2"/>
              <w:spacing w:before="0" w:beforeAutospacing="0" w:after="0" w:afterAutospacing="0"/>
            </w:pPr>
            <w:r>
              <w:t>За отримання інформації з Державного реєстру речових прав на нерухоме майно   справляється адміністративний збір у такому розмірі</w:t>
            </w:r>
            <w:bookmarkStart w:id="0" w:name="n618"/>
            <w:bookmarkEnd w:id="0"/>
            <w:r>
              <w:t>:</w:t>
            </w:r>
          </w:p>
          <w:p w:rsidR="00023E44" w:rsidRPr="006C45D4" w:rsidRDefault="00023E44" w:rsidP="008306D0">
            <w:pPr>
              <w:pStyle w:val="rvps2"/>
              <w:spacing w:before="0" w:beforeAutospacing="0" w:after="0" w:afterAutospacing="0"/>
            </w:pPr>
            <w:r>
              <w:t xml:space="preserve">0,025 </w:t>
            </w:r>
            <w:r w:rsidRPr="006C45D4">
              <w:t>прожиткового мінімуму для працездатних осіб – отримання інформації, витягу у паперовій форм</w:t>
            </w:r>
            <w:r>
              <w:t>і</w:t>
            </w:r>
            <w:r>
              <w:rPr>
                <w:rStyle w:val="a8"/>
              </w:rPr>
              <w:footnoteReference w:id="1"/>
            </w:r>
            <w:r w:rsidRPr="006C45D4">
              <w:t>.</w:t>
            </w:r>
          </w:p>
          <w:p w:rsidR="00023E44" w:rsidRPr="00177E0C" w:rsidRDefault="00023E44" w:rsidP="008306D0">
            <w:pPr>
              <w:pStyle w:val="rvps2"/>
              <w:spacing w:before="0" w:beforeAutospacing="0" w:after="0" w:afterAutospacing="0"/>
            </w:pP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Строк надання адміністративної послуги</w:t>
            </w:r>
          </w:p>
        </w:tc>
        <w:tc>
          <w:tcPr>
            <w:tcW w:w="5954" w:type="dxa"/>
          </w:tcPr>
          <w:p w:rsidR="00023E44" w:rsidRPr="00A26AA8" w:rsidRDefault="00023E44" w:rsidP="00A2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робочий день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Результат надання адміністративної послуги</w:t>
            </w:r>
          </w:p>
        </w:tc>
        <w:tc>
          <w:tcPr>
            <w:tcW w:w="5954" w:type="dxa"/>
          </w:tcPr>
          <w:p w:rsidR="00023E44" w:rsidRPr="00A45468" w:rsidRDefault="00401E42" w:rsidP="00A2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Інформація </w:t>
            </w:r>
            <w:r w:rsidR="00023E44"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 з Державного реєстру </w:t>
            </w:r>
            <w:r w:rsidR="00023E44">
              <w:rPr>
                <w:rFonts w:ascii="Times New Roman" w:hAnsi="Times New Roman" w:cs="Times New Roman"/>
                <w:sz w:val="24"/>
                <w:szCs w:val="24"/>
              </w:rPr>
              <w:t>речових прав на нерухоме майно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Можливі способи отримання відповіді (результату)</w:t>
            </w:r>
          </w:p>
        </w:tc>
        <w:tc>
          <w:tcPr>
            <w:tcW w:w="5954" w:type="dxa"/>
          </w:tcPr>
          <w:p w:rsidR="00023E44" w:rsidRPr="00A45468" w:rsidRDefault="00023E44" w:rsidP="00F23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У паперовому вигляді при зверненні до суб’єкта надання адміністративної послуги 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Акти законодавства, що регулюють порядок та умови надання адміністративної послуги</w:t>
            </w:r>
          </w:p>
        </w:tc>
        <w:tc>
          <w:tcPr>
            <w:tcW w:w="5954" w:type="dxa"/>
          </w:tcPr>
          <w:p w:rsidR="00023E44" w:rsidRDefault="00023E44" w:rsidP="005A6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Закон України «Про державну реєстрацію речових прав на нерухоме майно», </w:t>
            </w:r>
          </w:p>
          <w:p w:rsidR="00023E44" w:rsidRPr="00A45468" w:rsidRDefault="00023E44" w:rsidP="007C47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Постанова Кабінету Міністрів України від 25 грудня 2015 року №1127 «Про державну реєстрацію речових прав на нерухоме майно та їх обтяжень» </w:t>
            </w: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>(зі змінами)</w:t>
            </w:r>
          </w:p>
        </w:tc>
      </w:tr>
    </w:tbl>
    <w:p w:rsidR="001C5D06" w:rsidRDefault="00023A9D"/>
    <w:sectPr w:rsidR="001C5D06" w:rsidSect="00023E44">
      <w:footnotePr>
        <w:numFmt w:val="chicago"/>
      </w:footnotePr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A9D" w:rsidRDefault="00023A9D" w:rsidP="00023E44">
      <w:pPr>
        <w:spacing w:after="0" w:line="240" w:lineRule="auto"/>
      </w:pPr>
      <w:r>
        <w:separator/>
      </w:r>
    </w:p>
  </w:endnote>
  <w:endnote w:type="continuationSeparator" w:id="0">
    <w:p w:rsidR="00023A9D" w:rsidRDefault="00023A9D" w:rsidP="00023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A9D" w:rsidRDefault="00023A9D" w:rsidP="00023E44">
      <w:pPr>
        <w:spacing w:after="0" w:line="240" w:lineRule="auto"/>
      </w:pPr>
      <w:r>
        <w:separator/>
      </w:r>
    </w:p>
  </w:footnote>
  <w:footnote w:type="continuationSeparator" w:id="0">
    <w:p w:rsidR="00023A9D" w:rsidRDefault="00023A9D" w:rsidP="00023E44">
      <w:pPr>
        <w:spacing w:after="0" w:line="240" w:lineRule="auto"/>
      </w:pPr>
      <w:r>
        <w:continuationSeparator/>
      </w:r>
    </w:p>
  </w:footnote>
  <w:footnote w:id="1">
    <w:p w:rsidR="00023E44" w:rsidRPr="00401E42" w:rsidRDefault="00023E44">
      <w:pPr>
        <w:pStyle w:val="a6"/>
        <w:rPr>
          <w:rFonts w:ascii="Times New Roman" w:hAnsi="Times New Roman" w:cs="Times New Roman"/>
        </w:rPr>
      </w:pPr>
      <w:r w:rsidRPr="00401E42">
        <w:rPr>
          <w:rStyle w:val="a8"/>
          <w:rFonts w:ascii="Times New Roman" w:hAnsi="Times New Roman" w:cs="Times New Roman"/>
        </w:rPr>
        <w:footnoteRef/>
      </w:r>
      <w:r w:rsidRPr="00401E42">
        <w:rPr>
          <w:rFonts w:ascii="Times New Roman" w:hAnsi="Times New Roman" w:cs="Times New Roman"/>
        </w:rPr>
        <w:t xml:space="preserve"> Актуальна інформація про рахунки розміщується на сайті Обухівської міської ради</w:t>
      </w:r>
      <w:r w:rsidR="00401E42">
        <w:rPr>
          <w:rFonts w:ascii="Times New Roman" w:hAnsi="Times New Roman" w:cs="Times New Roman"/>
        </w:rPr>
        <w:t xml:space="preserve"> Київської області</w:t>
      </w:r>
      <w:r w:rsidR="007960E9">
        <w:rPr>
          <w:rFonts w:ascii="Times New Roman" w:hAnsi="Times New Roman" w:cs="Times New Roman"/>
        </w:rPr>
        <w:t xml:space="preserve">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2DA"/>
    <w:rsid w:val="00023A9D"/>
    <w:rsid w:val="00023E44"/>
    <w:rsid w:val="000C34CC"/>
    <w:rsid w:val="00130057"/>
    <w:rsid w:val="00203E0D"/>
    <w:rsid w:val="00266992"/>
    <w:rsid w:val="002F1B2A"/>
    <w:rsid w:val="00316553"/>
    <w:rsid w:val="00401E42"/>
    <w:rsid w:val="006C45D4"/>
    <w:rsid w:val="007142DA"/>
    <w:rsid w:val="00716C09"/>
    <w:rsid w:val="007417F4"/>
    <w:rsid w:val="007960E9"/>
    <w:rsid w:val="007C47F4"/>
    <w:rsid w:val="008918F1"/>
    <w:rsid w:val="00967988"/>
    <w:rsid w:val="009F1B63"/>
    <w:rsid w:val="00A26AA8"/>
    <w:rsid w:val="00AA3D70"/>
    <w:rsid w:val="00B47B30"/>
    <w:rsid w:val="00B55DA9"/>
    <w:rsid w:val="00CD3DCD"/>
    <w:rsid w:val="00F10B0C"/>
    <w:rsid w:val="00F234BC"/>
    <w:rsid w:val="00F40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DA"/>
  </w:style>
  <w:style w:type="paragraph" w:styleId="1">
    <w:name w:val="heading 1"/>
    <w:basedOn w:val="a"/>
    <w:link w:val="10"/>
    <w:uiPriority w:val="9"/>
    <w:qFormat/>
    <w:rsid w:val="002F1B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4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714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2F1B2A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4">
    <w:name w:val="Normal (Web)"/>
    <w:basedOn w:val="a"/>
    <w:uiPriority w:val="99"/>
    <w:unhideWhenUsed/>
    <w:rsid w:val="00967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unhideWhenUsed/>
    <w:rsid w:val="00F40C6E"/>
    <w:rPr>
      <w:color w:val="0000FF"/>
      <w:u w:val="single"/>
    </w:rPr>
  </w:style>
  <w:style w:type="paragraph" w:styleId="a6">
    <w:name w:val="footnote text"/>
    <w:basedOn w:val="a"/>
    <w:link w:val="a7"/>
    <w:uiPriority w:val="99"/>
    <w:semiHidden/>
    <w:unhideWhenUsed/>
    <w:rsid w:val="00023E4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023E44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023E4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9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estrobuhiv@ukr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207154-1F60-4189-9265-F77B7D5D2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1595</Words>
  <Characters>910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7</cp:revision>
  <cp:lastPrinted>2020-06-23T13:00:00Z</cp:lastPrinted>
  <dcterms:created xsi:type="dcterms:W3CDTF">2020-06-23T12:36:00Z</dcterms:created>
  <dcterms:modified xsi:type="dcterms:W3CDTF">2020-06-26T05:30:00Z</dcterms:modified>
</cp:coreProperties>
</file>