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7DF7" w:rsidRPr="00801F9F" w:rsidRDefault="007F7DF7" w:rsidP="007F7DF7">
      <w:pPr>
        <w:jc w:val="center"/>
        <w:rPr>
          <w:rStyle w:val="a5"/>
        </w:rPr>
      </w:pPr>
      <w:r w:rsidRPr="00801F9F">
        <w:rPr>
          <w:rStyle w:val="a5"/>
        </w:rPr>
        <w:t>ТИПОВА ІНФОРМАЦІЙНА КАРТКА АДМІНІСТРАТИВНОЇ ПОСЛУГИ</w:t>
      </w:r>
    </w:p>
    <w:p w:rsidR="007F7DF7" w:rsidRPr="00801F9F" w:rsidRDefault="007F7DF7" w:rsidP="007F7DF7">
      <w:pPr>
        <w:jc w:val="center"/>
        <w:rPr>
          <w:u w:val="single"/>
        </w:rPr>
      </w:pPr>
      <w:r w:rsidRPr="00801F9F">
        <w:rPr>
          <w:u w:val="single"/>
        </w:rPr>
        <w:t>ВНЕСЕННЯ ДО ДЕРЖАВНОГО ЗЕМЕЛЬНОГО КАДАСТРУ ВІДОМОСТЕЙ ПРО МЕЖІ ЧАСТИНИ ЗЕМЕЛЬНОЇ ДІЛЯНКИ, НА ЯКУ ПОШИРЮЮТЬСЯ ПРАВА СУБОРЕНДИ, СЕРВІТУТУ, З ВИДАЧЕЮ ВИТЯГУ</w:t>
      </w:r>
    </w:p>
    <w:p w:rsidR="007F7DF7" w:rsidRPr="00801F9F" w:rsidRDefault="007F7DF7" w:rsidP="007F7DF7">
      <w:pPr>
        <w:jc w:val="center"/>
        <w:rPr>
          <w:sz w:val="16"/>
          <w:szCs w:val="16"/>
        </w:rPr>
      </w:pPr>
      <w:r w:rsidRPr="00801F9F">
        <w:rPr>
          <w:sz w:val="16"/>
          <w:szCs w:val="16"/>
        </w:rPr>
        <w:t>(назва адміністративної послуги)</w:t>
      </w:r>
    </w:p>
    <w:p w:rsidR="007F7DF7" w:rsidRPr="00FA5B1C" w:rsidRDefault="007F7DF7" w:rsidP="007F7DF7">
      <w:pPr>
        <w:shd w:val="clear" w:color="auto" w:fill="FFFFFF"/>
        <w:jc w:val="center"/>
        <w:rPr>
          <w:b/>
          <w:u w:val="single"/>
        </w:rPr>
      </w:pPr>
      <w:r w:rsidRPr="00FA5B1C">
        <w:rPr>
          <w:b/>
          <w:u w:val="single"/>
        </w:rPr>
        <w:t>Відділ №6 Управління надання адміністративних послуг</w:t>
      </w:r>
      <w:r w:rsidRPr="00FA5B1C">
        <w:rPr>
          <w:b/>
          <w:u w:val="single"/>
        </w:rPr>
        <w:softHyphen/>
      </w:r>
      <w:r w:rsidRPr="00FA5B1C">
        <w:rPr>
          <w:b/>
          <w:u w:val="single"/>
        </w:rPr>
        <w:softHyphen/>
      </w:r>
      <w:r w:rsidRPr="00FA5B1C">
        <w:rPr>
          <w:b/>
          <w:u w:val="single"/>
        </w:rPr>
        <w:softHyphen/>
        <w:t xml:space="preserve"> Головного управління </w:t>
      </w:r>
      <w:proofErr w:type="spellStart"/>
      <w:r w:rsidRPr="00FA5B1C">
        <w:rPr>
          <w:b/>
          <w:u w:val="single"/>
        </w:rPr>
        <w:t>Держгеокадастру</w:t>
      </w:r>
      <w:proofErr w:type="spellEnd"/>
      <w:r w:rsidRPr="00FA5B1C">
        <w:rPr>
          <w:b/>
          <w:u w:val="single"/>
        </w:rPr>
        <w:t xml:space="preserve"> у </w:t>
      </w:r>
      <w:proofErr w:type="spellStart"/>
      <w:r w:rsidRPr="00FA5B1C">
        <w:rPr>
          <w:b/>
          <w:u w:val="single"/>
        </w:rPr>
        <w:t>м.Києві</w:t>
      </w:r>
      <w:proofErr w:type="spellEnd"/>
      <w:r w:rsidRPr="00FA5B1C">
        <w:rPr>
          <w:b/>
          <w:u w:val="single"/>
        </w:rPr>
        <w:t xml:space="preserve"> та Київській області  </w:t>
      </w:r>
    </w:p>
    <w:p w:rsidR="007F7DF7" w:rsidRPr="00801F9F" w:rsidRDefault="007F7DF7" w:rsidP="007F7DF7">
      <w:pPr>
        <w:spacing w:after="120"/>
        <w:jc w:val="center"/>
        <w:rPr>
          <w:sz w:val="16"/>
          <w:szCs w:val="16"/>
        </w:rPr>
      </w:pPr>
      <w:r w:rsidRPr="00801F9F">
        <w:rPr>
          <w:sz w:val="16"/>
          <w:szCs w:val="16"/>
        </w:rPr>
        <w:t xml:space="preserve"> (найменування суб’єкта надання послуги)</w:t>
      </w:r>
    </w:p>
    <w:tbl>
      <w:tblPr>
        <w:tblW w:w="97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1F1F1"/>
        <w:tblCellMar>
          <w:left w:w="0" w:type="dxa"/>
          <w:right w:w="0" w:type="dxa"/>
        </w:tblCellMar>
        <w:tblLook w:val="04A0" w:firstRow="1" w:lastRow="0" w:firstColumn="1" w:lastColumn="0" w:noHBand="0" w:noVBand="1"/>
      </w:tblPr>
      <w:tblGrid>
        <w:gridCol w:w="575"/>
        <w:gridCol w:w="3815"/>
        <w:gridCol w:w="5343"/>
      </w:tblGrid>
      <w:tr w:rsidR="007F7DF7" w:rsidRPr="00801F9F" w:rsidTr="00E836A0">
        <w:tc>
          <w:tcPr>
            <w:tcW w:w="9733" w:type="dxa"/>
            <w:gridSpan w:val="3"/>
            <w:shd w:val="clear" w:color="auto" w:fill="FFFFFF"/>
            <w:tcMar>
              <w:top w:w="150" w:type="dxa"/>
              <w:left w:w="150" w:type="dxa"/>
              <w:bottom w:w="150" w:type="dxa"/>
              <w:right w:w="150" w:type="dxa"/>
            </w:tcMar>
            <w:vAlign w:val="center"/>
            <w:hideMark/>
          </w:tcPr>
          <w:p w:rsidR="007F7DF7" w:rsidRPr="00801F9F" w:rsidRDefault="007F7DF7" w:rsidP="00E836A0">
            <w:pPr>
              <w:pStyle w:val="a3"/>
              <w:spacing w:before="0" w:beforeAutospacing="0" w:after="0" w:afterAutospacing="0" w:line="271" w:lineRule="atLeast"/>
              <w:jc w:val="center"/>
              <w:rPr>
                <w:sz w:val="20"/>
                <w:szCs w:val="20"/>
              </w:rPr>
            </w:pPr>
            <w:proofErr w:type="spellStart"/>
            <w:r w:rsidRPr="00801F9F">
              <w:rPr>
                <w:rStyle w:val="a5"/>
                <w:sz w:val="20"/>
                <w:szCs w:val="20"/>
              </w:rPr>
              <w:t>Інформація</w:t>
            </w:r>
            <w:proofErr w:type="spellEnd"/>
            <w:r w:rsidRPr="00801F9F">
              <w:rPr>
                <w:rStyle w:val="a5"/>
                <w:sz w:val="20"/>
                <w:szCs w:val="20"/>
              </w:rPr>
              <w:t xml:space="preserve"> про центр </w:t>
            </w:r>
            <w:proofErr w:type="spellStart"/>
            <w:r w:rsidRPr="00801F9F">
              <w:rPr>
                <w:rStyle w:val="a5"/>
                <w:sz w:val="20"/>
                <w:szCs w:val="20"/>
              </w:rPr>
              <w:t>надання</w:t>
            </w:r>
            <w:proofErr w:type="spellEnd"/>
            <w:r w:rsidRPr="00801F9F">
              <w:rPr>
                <w:rStyle w:val="a5"/>
                <w:sz w:val="20"/>
                <w:szCs w:val="20"/>
              </w:rPr>
              <w:t xml:space="preserve"> </w:t>
            </w:r>
            <w:proofErr w:type="spellStart"/>
            <w:r w:rsidRPr="00801F9F">
              <w:rPr>
                <w:rStyle w:val="a5"/>
                <w:sz w:val="20"/>
                <w:szCs w:val="20"/>
              </w:rPr>
              <w:t>адміністративних</w:t>
            </w:r>
            <w:proofErr w:type="spellEnd"/>
            <w:r w:rsidRPr="00801F9F">
              <w:rPr>
                <w:rStyle w:val="a5"/>
                <w:sz w:val="20"/>
                <w:szCs w:val="20"/>
              </w:rPr>
              <w:t xml:space="preserve"> </w:t>
            </w:r>
            <w:proofErr w:type="spellStart"/>
            <w:r w:rsidRPr="00801F9F">
              <w:rPr>
                <w:rStyle w:val="a5"/>
                <w:sz w:val="20"/>
                <w:szCs w:val="20"/>
              </w:rPr>
              <w:t>послуг</w:t>
            </w:r>
            <w:proofErr w:type="spellEnd"/>
          </w:p>
        </w:tc>
      </w:tr>
      <w:tr w:rsidR="007F7DF7" w:rsidRPr="00801F9F" w:rsidTr="00E836A0">
        <w:tc>
          <w:tcPr>
            <w:tcW w:w="4390" w:type="dxa"/>
            <w:gridSpan w:val="2"/>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Найменування центру надання адміністративних послуг, в якому здійснюється обслуговування суб’єкта звернення</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Pr>
                <w:sz w:val="20"/>
                <w:szCs w:val="20"/>
              </w:rPr>
              <w:t>Центр надання адміністративних послуг виконавчого комітету Обухівської міської ради</w:t>
            </w:r>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Місцезнаходження центру надання адміністративних послуг</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Pr>
                <w:sz w:val="20"/>
                <w:szCs w:val="20"/>
              </w:rPr>
              <w:t>08700, Київська область, м. Обухів, вул. Каштанова, 13</w:t>
            </w: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2.</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Інформація щодо режиму роботи центру надання адміністративних послуг</w:t>
            </w:r>
          </w:p>
        </w:tc>
        <w:tc>
          <w:tcPr>
            <w:tcW w:w="5340" w:type="dxa"/>
            <w:shd w:val="clear" w:color="auto" w:fill="auto"/>
            <w:tcMar>
              <w:top w:w="150" w:type="dxa"/>
              <w:left w:w="150" w:type="dxa"/>
              <w:bottom w:w="150" w:type="dxa"/>
              <w:right w:w="150" w:type="dxa"/>
            </w:tcMar>
            <w:vAlign w:val="center"/>
            <w:hideMark/>
          </w:tcPr>
          <w:p w:rsidR="007F7DF7" w:rsidRDefault="007F7DF7" w:rsidP="00E836A0">
            <w:pPr>
              <w:spacing w:line="225" w:lineRule="atLeast"/>
              <w:jc w:val="center"/>
              <w:rPr>
                <w:sz w:val="20"/>
                <w:szCs w:val="20"/>
              </w:rPr>
            </w:pPr>
            <w:r>
              <w:rPr>
                <w:sz w:val="20"/>
                <w:szCs w:val="20"/>
              </w:rPr>
              <w:t xml:space="preserve">Понеділок, середа, четвер з 8-00 до 16-00 год. </w:t>
            </w:r>
          </w:p>
          <w:p w:rsidR="007F7DF7" w:rsidRDefault="007F7DF7" w:rsidP="00E836A0">
            <w:pPr>
              <w:spacing w:line="225" w:lineRule="atLeast"/>
              <w:jc w:val="center"/>
              <w:rPr>
                <w:sz w:val="20"/>
                <w:szCs w:val="20"/>
              </w:rPr>
            </w:pPr>
            <w:r>
              <w:rPr>
                <w:sz w:val="20"/>
                <w:szCs w:val="20"/>
              </w:rPr>
              <w:t xml:space="preserve">вівторок з 8-00 до 17-00 год. </w:t>
            </w:r>
          </w:p>
          <w:p w:rsidR="007F7DF7" w:rsidRDefault="007F7DF7" w:rsidP="00E836A0">
            <w:pPr>
              <w:spacing w:line="225" w:lineRule="atLeast"/>
              <w:jc w:val="center"/>
              <w:rPr>
                <w:sz w:val="20"/>
                <w:szCs w:val="20"/>
              </w:rPr>
            </w:pPr>
            <w:r>
              <w:rPr>
                <w:sz w:val="20"/>
                <w:szCs w:val="20"/>
              </w:rPr>
              <w:t xml:space="preserve"> п’ятниця робота із документами   </w:t>
            </w:r>
          </w:p>
          <w:p w:rsidR="007F7DF7" w:rsidRPr="00801F9F" w:rsidRDefault="007F7DF7" w:rsidP="00E836A0">
            <w:pPr>
              <w:spacing w:line="225" w:lineRule="atLeast"/>
              <w:jc w:val="center"/>
              <w:rPr>
                <w:sz w:val="20"/>
                <w:szCs w:val="20"/>
              </w:rPr>
            </w:pPr>
            <w:r>
              <w:rPr>
                <w:sz w:val="20"/>
                <w:szCs w:val="20"/>
              </w:rPr>
              <w:t xml:space="preserve"> Субота, неділя - вихідний</w:t>
            </w:r>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3.</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Телефон/факс (довідки), адреса електронної пошти та веб-сайт центру надання адміністративних послуг</w:t>
            </w:r>
          </w:p>
        </w:tc>
        <w:tc>
          <w:tcPr>
            <w:tcW w:w="5340" w:type="dxa"/>
            <w:shd w:val="clear" w:color="auto" w:fill="FFFFFF"/>
            <w:tcMar>
              <w:top w:w="150" w:type="dxa"/>
              <w:left w:w="150" w:type="dxa"/>
              <w:bottom w:w="150" w:type="dxa"/>
              <w:right w:w="150" w:type="dxa"/>
            </w:tcMar>
            <w:vAlign w:val="center"/>
            <w:hideMark/>
          </w:tcPr>
          <w:p w:rsidR="007F7DF7" w:rsidRDefault="007F7DF7" w:rsidP="00E836A0">
            <w:pPr>
              <w:spacing w:line="225" w:lineRule="atLeast"/>
              <w:jc w:val="center"/>
              <w:rPr>
                <w:sz w:val="20"/>
                <w:szCs w:val="20"/>
              </w:rPr>
            </w:pPr>
            <w:r>
              <w:rPr>
                <w:sz w:val="20"/>
                <w:szCs w:val="20"/>
              </w:rPr>
              <w:t xml:space="preserve">Телефон: (04572) 6-42-07     </w:t>
            </w:r>
          </w:p>
          <w:p w:rsidR="007F7DF7" w:rsidRPr="00801F9F" w:rsidRDefault="007F7DF7" w:rsidP="00E836A0">
            <w:pPr>
              <w:spacing w:line="225" w:lineRule="atLeast"/>
              <w:jc w:val="center"/>
              <w:rPr>
                <w:sz w:val="20"/>
                <w:szCs w:val="20"/>
              </w:rPr>
            </w:pPr>
            <w:r>
              <w:rPr>
                <w:sz w:val="20"/>
                <w:szCs w:val="20"/>
              </w:rPr>
              <w:t xml:space="preserve">Електронна пошта </w:t>
            </w:r>
            <w:hyperlink r:id="rId4" w:history="1">
              <w:r w:rsidRPr="008E7C4E">
                <w:rPr>
                  <w:rStyle w:val="a4"/>
                  <w:sz w:val="20"/>
                  <w:szCs w:val="20"/>
                </w:rPr>
                <w:t>obuhiv-admin@ukr.net</w:t>
              </w:r>
            </w:hyperlink>
          </w:p>
        </w:tc>
      </w:tr>
      <w:tr w:rsidR="007F7DF7" w:rsidRPr="00801F9F" w:rsidTr="00E836A0">
        <w:tc>
          <w:tcPr>
            <w:tcW w:w="9733" w:type="dxa"/>
            <w:gridSpan w:val="3"/>
            <w:shd w:val="clear" w:color="auto" w:fill="auto"/>
            <w:tcMar>
              <w:top w:w="150" w:type="dxa"/>
              <w:left w:w="150" w:type="dxa"/>
              <w:bottom w:w="150" w:type="dxa"/>
              <w:right w:w="150" w:type="dxa"/>
            </w:tcMar>
            <w:vAlign w:val="center"/>
            <w:hideMark/>
          </w:tcPr>
          <w:p w:rsidR="007F7DF7" w:rsidRPr="00801F9F" w:rsidRDefault="007F7DF7" w:rsidP="00E836A0">
            <w:pPr>
              <w:pStyle w:val="a3"/>
              <w:spacing w:before="0" w:beforeAutospacing="0" w:after="0" w:afterAutospacing="0" w:line="271" w:lineRule="atLeast"/>
              <w:jc w:val="both"/>
              <w:rPr>
                <w:sz w:val="20"/>
                <w:szCs w:val="20"/>
              </w:rPr>
            </w:pPr>
            <w:proofErr w:type="spellStart"/>
            <w:r w:rsidRPr="00801F9F">
              <w:rPr>
                <w:rStyle w:val="a5"/>
                <w:sz w:val="20"/>
                <w:szCs w:val="20"/>
              </w:rPr>
              <w:t>Нормативні</w:t>
            </w:r>
            <w:proofErr w:type="spellEnd"/>
            <w:r w:rsidRPr="00801F9F">
              <w:rPr>
                <w:rStyle w:val="a5"/>
                <w:sz w:val="20"/>
                <w:szCs w:val="20"/>
              </w:rPr>
              <w:t xml:space="preserve"> </w:t>
            </w:r>
            <w:proofErr w:type="spellStart"/>
            <w:r w:rsidRPr="00801F9F">
              <w:rPr>
                <w:rStyle w:val="a5"/>
                <w:sz w:val="20"/>
                <w:szCs w:val="20"/>
              </w:rPr>
              <w:t>акти</w:t>
            </w:r>
            <w:proofErr w:type="spellEnd"/>
            <w:r w:rsidRPr="00801F9F">
              <w:rPr>
                <w:rStyle w:val="a5"/>
                <w:sz w:val="20"/>
                <w:szCs w:val="20"/>
              </w:rPr>
              <w:t xml:space="preserve">, </w:t>
            </w:r>
            <w:proofErr w:type="spellStart"/>
            <w:r w:rsidRPr="00801F9F">
              <w:rPr>
                <w:rStyle w:val="a5"/>
                <w:sz w:val="20"/>
                <w:szCs w:val="20"/>
              </w:rPr>
              <w:t>якими</w:t>
            </w:r>
            <w:proofErr w:type="spellEnd"/>
            <w:r w:rsidRPr="00801F9F">
              <w:rPr>
                <w:rStyle w:val="a5"/>
                <w:sz w:val="20"/>
                <w:szCs w:val="20"/>
              </w:rPr>
              <w:t xml:space="preserve"> </w:t>
            </w:r>
            <w:proofErr w:type="spellStart"/>
            <w:r w:rsidRPr="00801F9F">
              <w:rPr>
                <w:rStyle w:val="a5"/>
                <w:sz w:val="20"/>
                <w:szCs w:val="20"/>
              </w:rPr>
              <w:t>регламентується</w:t>
            </w:r>
            <w:proofErr w:type="spellEnd"/>
            <w:r w:rsidRPr="00801F9F">
              <w:rPr>
                <w:rStyle w:val="a5"/>
                <w:sz w:val="20"/>
                <w:szCs w:val="20"/>
              </w:rPr>
              <w:t xml:space="preserve"> </w:t>
            </w:r>
            <w:proofErr w:type="spellStart"/>
            <w:r w:rsidRPr="00801F9F">
              <w:rPr>
                <w:rStyle w:val="a5"/>
                <w:sz w:val="20"/>
                <w:szCs w:val="20"/>
              </w:rPr>
              <w:t>надання</w:t>
            </w:r>
            <w:proofErr w:type="spellEnd"/>
            <w:r w:rsidRPr="00801F9F">
              <w:rPr>
                <w:rStyle w:val="a5"/>
                <w:sz w:val="20"/>
                <w:szCs w:val="20"/>
              </w:rPr>
              <w:t xml:space="preserve"> </w:t>
            </w:r>
            <w:proofErr w:type="spellStart"/>
            <w:r w:rsidRPr="00801F9F">
              <w:rPr>
                <w:rStyle w:val="a5"/>
                <w:sz w:val="20"/>
                <w:szCs w:val="20"/>
              </w:rPr>
              <w:t>адміністративної</w:t>
            </w:r>
            <w:proofErr w:type="spellEnd"/>
            <w:r w:rsidRPr="00801F9F">
              <w:rPr>
                <w:rStyle w:val="a5"/>
                <w:sz w:val="20"/>
                <w:szCs w:val="20"/>
              </w:rPr>
              <w:t xml:space="preserve"> </w:t>
            </w:r>
            <w:proofErr w:type="spellStart"/>
            <w:r w:rsidRPr="00801F9F">
              <w:rPr>
                <w:rStyle w:val="a5"/>
                <w:sz w:val="20"/>
                <w:szCs w:val="20"/>
              </w:rPr>
              <w:t>послуги</w:t>
            </w:r>
            <w:proofErr w:type="spellEnd"/>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4.</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Закони України</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rPr>
              <w:t>Стаття 29 Закону України «Про Державний земельний кадастр»</w:t>
            </w: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5.</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Акти Кабінету Міністрів України</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jc w:val="both"/>
              <w:rPr>
                <w:sz w:val="20"/>
                <w:szCs w:val="20"/>
              </w:rPr>
            </w:pPr>
            <w:r w:rsidRPr="00801F9F">
              <w:rPr>
                <w:sz w:val="20"/>
                <w:szCs w:val="20"/>
              </w:rPr>
              <w:t>Пункти 125, 126, 127, 165 Порядку ведення Державного земельного кадастру, затвердженого постановою Кабінету Міністрів України від 17 жовтня 2012 р. № 1051</w:t>
            </w:r>
          </w:p>
          <w:p w:rsidR="007F7DF7" w:rsidRPr="00801F9F" w:rsidRDefault="007F7DF7" w:rsidP="00E836A0">
            <w:pPr>
              <w:pStyle w:val="a3"/>
              <w:spacing w:before="0" w:beforeAutospacing="0" w:after="0" w:afterAutospacing="0"/>
              <w:jc w:val="both"/>
              <w:rPr>
                <w:sz w:val="20"/>
                <w:szCs w:val="20"/>
              </w:rPr>
            </w:pPr>
            <w:r w:rsidRPr="00801F9F">
              <w:rPr>
                <w:sz w:val="20"/>
                <w:szCs w:val="20"/>
                <w:lang w:val="uk-UA"/>
              </w:rPr>
              <w:t>Розпорядження Кабінету Міністрів України від 16 травня 2014р.</w:t>
            </w:r>
            <w:r w:rsidRPr="00801F9F">
              <w:rPr>
                <w:sz w:val="20"/>
                <w:szCs w:val="20"/>
              </w:rPr>
              <w:t> № 523-р «</w:t>
            </w:r>
            <w:proofErr w:type="spellStart"/>
            <w:r w:rsidRPr="00801F9F">
              <w:rPr>
                <w:sz w:val="20"/>
                <w:szCs w:val="20"/>
              </w:rPr>
              <w:t>Деякі</w:t>
            </w:r>
            <w:proofErr w:type="spellEnd"/>
            <w:r w:rsidRPr="00801F9F">
              <w:rPr>
                <w:sz w:val="20"/>
                <w:szCs w:val="20"/>
              </w:rPr>
              <w:t xml:space="preserve"> </w:t>
            </w:r>
            <w:proofErr w:type="spellStart"/>
            <w:r w:rsidRPr="00801F9F">
              <w:rPr>
                <w:sz w:val="20"/>
                <w:szCs w:val="20"/>
              </w:rPr>
              <w:t>питання</w:t>
            </w:r>
            <w:proofErr w:type="spellEnd"/>
            <w:r w:rsidRPr="00801F9F">
              <w:rPr>
                <w:sz w:val="20"/>
                <w:szCs w:val="20"/>
              </w:rPr>
              <w:t xml:space="preserve"> </w:t>
            </w:r>
            <w:proofErr w:type="spellStart"/>
            <w:r w:rsidRPr="00801F9F">
              <w:rPr>
                <w:sz w:val="20"/>
                <w:szCs w:val="20"/>
              </w:rPr>
              <w:t>надання</w:t>
            </w:r>
            <w:proofErr w:type="spellEnd"/>
            <w:r w:rsidRPr="00801F9F">
              <w:rPr>
                <w:sz w:val="20"/>
                <w:szCs w:val="20"/>
              </w:rPr>
              <w:t xml:space="preserve"> </w:t>
            </w:r>
            <w:proofErr w:type="spellStart"/>
            <w:r w:rsidRPr="00801F9F">
              <w:rPr>
                <w:sz w:val="20"/>
                <w:szCs w:val="20"/>
              </w:rPr>
              <w:t>адміністративних</w:t>
            </w:r>
            <w:proofErr w:type="spellEnd"/>
            <w:r w:rsidRPr="00801F9F">
              <w:rPr>
                <w:sz w:val="20"/>
                <w:szCs w:val="20"/>
              </w:rPr>
              <w:t xml:space="preserve"> </w:t>
            </w:r>
            <w:proofErr w:type="spellStart"/>
            <w:r w:rsidRPr="00801F9F">
              <w:rPr>
                <w:sz w:val="20"/>
                <w:szCs w:val="20"/>
              </w:rPr>
              <w:t>послуг</w:t>
            </w:r>
            <w:proofErr w:type="spellEnd"/>
            <w:r w:rsidRPr="00801F9F">
              <w:rPr>
                <w:sz w:val="20"/>
                <w:szCs w:val="20"/>
              </w:rPr>
              <w:t xml:space="preserve"> </w:t>
            </w:r>
            <w:proofErr w:type="spellStart"/>
            <w:r w:rsidRPr="00801F9F">
              <w:rPr>
                <w:sz w:val="20"/>
                <w:szCs w:val="20"/>
              </w:rPr>
              <w:t>органів</w:t>
            </w:r>
            <w:proofErr w:type="spellEnd"/>
            <w:r w:rsidRPr="00801F9F">
              <w:rPr>
                <w:sz w:val="20"/>
                <w:szCs w:val="20"/>
              </w:rPr>
              <w:t xml:space="preserve"> </w:t>
            </w:r>
            <w:proofErr w:type="spellStart"/>
            <w:r w:rsidRPr="00801F9F">
              <w:rPr>
                <w:sz w:val="20"/>
                <w:szCs w:val="20"/>
              </w:rPr>
              <w:t>виконавчої</w:t>
            </w:r>
            <w:proofErr w:type="spellEnd"/>
            <w:r w:rsidRPr="00801F9F">
              <w:rPr>
                <w:sz w:val="20"/>
                <w:szCs w:val="20"/>
              </w:rPr>
              <w:t xml:space="preserve"> </w:t>
            </w:r>
            <w:proofErr w:type="spellStart"/>
            <w:r w:rsidRPr="00801F9F">
              <w:rPr>
                <w:sz w:val="20"/>
                <w:szCs w:val="20"/>
              </w:rPr>
              <w:t>влади</w:t>
            </w:r>
            <w:proofErr w:type="spellEnd"/>
            <w:r w:rsidRPr="00801F9F">
              <w:rPr>
                <w:sz w:val="20"/>
                <w:szCs w:val="20"/>
              </w:rPr>
              <w:t xml:space="preserve"> через </w:t>
            </w:r>
            <w:proofErr w:type="spellStart"/>
            <w:r w:rsidRPr="00801F9F">
              <w:rPr>
                <w:sz w:val="20"/>
                <w:szCs w:val="20"/>
              </w:rPr>
              <w:t>центри</w:t>
            </w:r>
            <w:proofErr w:type="spellEnd"/>
            <w:r w:rsidRPr="00801F9F">
              <w:rPr>
                <w:sz w:val="20"/>
                <w:szCs w:val="20"/>
              </w:rPr>
              <w:t xml:space="preserve"> </w:t>
            </w:r>
            <w:proofErr w:type="spellStart"/>
            <w:r w:rsidRPr="00801F9F">
              <w:rPr>
                <w:sz w:val="20"/>
                <w:szCs w:val="20"/>
              </w:rPr>
              <w:t>надання</w:t>
            </w:r>
            <w:proofErr w:type="spellEnd"/>
            <w:r w:rsidRPr="00801F9F">
              <w:rPr>
                <w:sz w:val="20"/>
                <w:szCs w:val="20"/>
              </w:rPr>
              <w:t xml:space="preserve"> </w:t>
            </w:r>
            <w:proofErr w:type="spellStart"/>
            <w:r w:rsidRPr="00801F9F">
              <w:rPr>
                <w:sz w:val="20"/>
                <w:szCs w:val="20"/>
              </w:rPr>
              <w:t>адміністративних</w:t>
            </w:r>
            <w:proofErr w:type="spellEnd"/>
            <w:r w:rsidRPr="00801F9F">
              <w:rPr>
                <w:sz w:val="20"/>
                <w:szCs w:val="20"/>
              </w:rPr>
              <w:t xml:space="preserve"> </w:t>
            </w:r>
            <w:proofErr w:type="spellStart"/>
            <w:r w:rsidRPr="00801F9F">
              <w:rPr>
                <w:sz w:val="20"/>
                <w:szCs w:val="20"/>
              </w:rPr>
              <w:t>послуг</w:t>
            </w:r>
            <w:proofErr w:type="spellEnd"/>
            <w:r w:rsidRPr="00801F9F">
              <w:rPr>
                <w:sz w:val="20"/>
                <w:szCs w:val="20"/>
              </w:rPr>
              <w:t>»</w:t>
            </w:r>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6.</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Акти центральних органів виконавчої влади</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rPr>
                <w:sz w:val="20"/>
                <w:szCs w:val="20"/>
              </w:rPr>
            </w:pP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7.</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Акти місцевих органів виконавчої влади/органів місцевого самоврядування</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rPr>
                <w:sz w:val="20"/>
                <w:szCs w:val="20"/>
              </w:rPr>
            </w:pPr>
          </w:p>
        </w:tc>
      </w:tr>
      <w:tr w:rsidR="007F7DF7" w:rsidRPr="00801F9F" w:rsidTr="00E836A0">
        <w:tc>
          <w:tcPr>
            <w:tcW w:w="9733" w:type="dxa"/>
            <w:gridSpan w:val="3"/>
            <w:shd w:val="clear" w:color="auto" w:fill="FFFFFF"/>
            <w:tcMar>
              <w:top w:w="150" w:type="dxa"/>
              <w:left w:w="150" w:type="dxa"/>
              <w:bottom w:w="150" w:type="dxa"/>
              <w:right w:w="150" w:type="dxa"/>
            </w:tcMar>
            <w:vAlign w:val="center"/>
            <w:hideMark/>
          </w:tcPr>
          <w:p w:rsidR="007F7DF7" w:rsidRPr="00801F9F" w:rsidRDefault="007F7DF7" w:rsidP="00E836A0">
            <w:pPr>
              <w:pStyle w:val="a3"/>
              <w:spacing w:before="0" w:beforeAutospacing="0" w:after="0" w:afterAutospacing="0" w:line="271" w:lineRule="atLeast"/>
              <w:jc w:val="center"/>
              <w:rPr>
                <w:sz w:val="20"/>
                <w:szCs w:val="20"/>
              </w:rPr>
            </w:pPr>
            <w:proofErr w:type="spellStart"/>
            <w:r w:rsidRPr="00801F9F">
              <w:rPr>
                <w:rStyle w:val="a5"/>
                <w:sz w:val="20"/>
                <w:szCs w:val="20"/>
              </w:rPr>
              <w:t>Умови</w:t>
            </w:r>
            <w:proofErr w:type="spellEnd"/>
            <w:r w:rsidRPr="00801F9F">
              <w:rPr>
                <w:rStyle w:val="a5"/>
                <w:sz w:val="20"/>
                <w:szCs w:val="20"/>
              </w:rPr>
              <w:t xml:space="preserve"> </w:t>
            </w:r>
            <w:proofErr w:type="spellStart"/>
            <w:r w:rsidRPr="00801F9F">
              <w:rPr>
                <w:rStyle w:val="a5"/>
                <w:sz w:val="20"/>
                <w:szCs w:val="20"/>
              </w:rPr>
              <w:t>отримання</w:t>
            </w:r>
            <w:proofErr w:type="spellEnd"/>
            <w:r w:rsidRPr="00801F9F">
              <w:rPr>
                <w:rStyle w:val="a5"/>
                <w:sz w:val="20"/>
                <w:szCs w:val="20"/>
              </w:rPr>
              <w:t xml:space="preserve"> </w:t>
            </w:r>
            <w:proofErr w:type="spellStart"/>
            <w:r w:rsidRPr="00801F9F">
              <w:rPr>
                <w:rStyle w:val="a5"/>
                <w:sz w:val="20"/>
                <w:szCs w:val="20"/>
              </w:rPr>
              <w:t>адміністративної</w:t>
            </w:r>
            <w:proofErr w:type="spellEnd"/>
            <w:r w:rsidRPr="00801F9F">
              <w:rPr>
                <w:rStyle w:val="a5"/>
                <w:sz w:val="20"/>
                <w:szCs w:val="20"/>
              </w:rPr>
              <w:t xml:space="preserve"> </w:t>
            </w:r>
            <w:proofErr w:type="spellStart"/>
            <w:r w:rsidRPr="00801F9F">
              <w:rPr>
                <w:rStyle w:val="a5"/>
                <w:sz w:val="20"/>
                <w:szCs w:val="20"/>
              </w:rPr>
              <w:t>послуги</w:t>
            </w:r>
            <w:proofErr w:type="spellEnd"/>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8.</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Підстава для одержання адміністративної послуги</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rPr>
              <w:t>Заява про внесення відомостей (змін до них) до Державного земельного кадастру про межі частини земельної ділянки, на яку поширюються права суборенди, сервітуту</w:t>
            </w:r>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lastRenderedPageBreak/>
              <w:t>9.</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Вичерпний перелік документів, необхідних для отримання адміністративної послуги, а також вимоги до них</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jc w:val="both"/>
              <w:rPr>
                <w:sz w:val="20"/>
                <w:szCs w:val="20"/>
              </w:rPr>
            </w:pPr>
            <w:r w:rsidRPr="00801F9F">
              <w:rPr>
                <w:sz w:val="20"/>
                <w:szCs w:val="20"/>
              </w:rPr>
              <w:t>1. Заява за формою, встановленою Порядком ведення Державного земельного кадастру, затвердженим постановою Кабінету Міністрів України від 17 жовтня 2012 р.  № 1051 (форма заяви додається)*</w:t>
            </w:r>
          </w:p>
          <w:p w:rsidR="007F7DF7" w:rsidRPr="00801F9F" w:rsidRDefault="007F7DF7" w:rsidP="00E836A0">
            <w:pPr>
              <w:pStyle w:val="rvps2"/>
              <w:shd w:val="clear" w:color="auto" w:fill="FFFFFF"/>
              <w:spacing w:before="0" w:beforeAutospacing="0" w:after="0" w:afterAutospacing="0"/>
              <w:jc w:val="both"/>
              <w:rPr>
                <w:sz w:val="20"/>
                <w:szCs w:val="20"/>
              </w:rPr>
            </w:pPr>
            <w:r w:rsidRPr="00801F9F">
              <w:rPr>
                <w:sz w:val="20"/>
                <w:szCs w:val="20"/>
              </w:rPr>
              <w:t>2.Документи, на підставі яких набувається право суборенди, </w:t>
            </w:r>
            <w:bookmarkStart w:id="0" w:name="w1_24"/>
            <w:r w:rsidRPr="00801F9F">
              <w:rPr>
                <w:sz w:val="20"/>
                <w:szCs w:val="20"/>
              </w:rPr>
              <w:fldChar w:fldCharType="begin"/>
            </w:r>
            <w:r w:rsidRPr="00801F9F">
              <w:rPr>
                <w:sz w:val="20"/>
                <w:szCs w:val="20"/>
              </w:rPr>
              <w:instrText xml:space="preserve"> HYPERLINK "https://zakon.rada.gov.ua/laws/show/1051-2012-%D0%BF?find=1&amp;text=%D1%81%D0%B5%D1%80%D0%B2%D1%96%D1%82%D1%83%D1%82" \l "w1_25" </w:instrText>
            </w:r>
            <w:r w:rsidRPr="00801F9F">
              <w:rPr>
                <w:sz w:val="20"/>
                <w:szCs w:val="20"/>
              </w:rPr>
              <w:fldChar w:fldCharType="separate"/>
            </w:r>
            <w:r w:rsidRPr="00801F9F">
              <w:rPr>
                <w:rStyle w:val="a4"/>
                <w:sz w:val="20"/>
                <w:szCs w:val="20"/>
              </w:rPr>
              <w:t>сервітут</w:t>
            </w:r>
            <w:r w:rsidRPr="00801F9F">
              <w:rPr>
                <w:sz w:val="20"/>
                <w:szCs w:val="20"/>
              </w:rPr>
              <w:fldChar w:fldCharType="end"/>
            </w:r>
            <w:bookmarkEnd w:id="0"/>
            <w:r w:rsidRPr="00801F9F">
              <w:rPr>
                <w:sz w:val="20"/>
                <w:szCs w:val="20"/>
              </w:rPr>
              <w:t>у, із зазначенням меж частини земельної ділянки, на яку поширюється таке право</w:t>
            </w:r>
          </w:p>
          <w:p w:rsidR="007F7DF7" w:rsidRPr="00801F9F" w:rsidRDefault="007F7DF7" w:rsidP="00E836A0">
            <w:pPr>
              <w:jc w:val="both"/>
              <w:rPr>
                <w:sz w:val="20"/>
                <w:szCs w:val="20"/>
              </w:rPr>
            </w:pPr>
            <w:bookmarkStart w:id="1" w:name="n1899"/>
            <w:bookmarkStart w:id="2" w:name="n653"/>
            <w:bookmarkEnd w:id="1"/>
            <w:bookmarkEnd w:id="2"/>
            <w:r w:rsidRPr="00801F9F">
              <w:rPr>
                <w:sz w:val="20"/>
                <w:szCs w:val="20"/>
              </w:rPr>
              <w:t>3.Документація із землеустрою щодо встановлення меж частини земельної ділянки, на яку поширюється право суборенди, </w:t>
            </w:r>
            <w:bookmarkStart w:id="3" w:name="w1_25"/>
            <w:r w:rsidRPr="00801F9F">
              <w:rPr>
                <w:sz w:val="20"/>
                <w:szCs w:val="20"/>
              </w:rPr>
              <w:fldChar w:fldCharType="begin"/>
            </w:r>
            <w:r w:rsidRPr="00801F9F">
              <w:rPr>
                <w:sz w:val="20"/>
                <w:szCs w:val="20"/>
              </w:rPr>
              <w:instrText xml:space="preserve"> HYPERLINK "https://zakon.rada.gov.ua/laws/show/1051-2012-%D0%BF?find=1&amp;text=%D1%81%D0%B5%D1%80%D0%B2%D1%96%D1%82%D1%83%D1%82" \l "w1_26" </w:instrText>
            </w:r>
            <w:r w:rsidRPr="00801F9F">
              <w:rPr>
                <w:sz w:val="20"/>
                <w:szCs w:val="20"/>
              </w:rPr>
              <w:fldChar w:fldCharType="separate"/>
            </w:r>
            <w:r w:rsidRPr="00801F9F">
              <w:rPr>
                <w:rStyle w:val="a4"/>
                <w:sz w:val="20"/>
                <w:szCs w:val="20"/>
              </w:rPr>
              <w:t>сервітут</w:t>
            </w:r>
            <w:r w:rsidRPr="00801F9F">
              <w:rPr>
                <w:sz w:val="20"/>
                <w:szCs w:val="20"/>
              </w:rPr>
              <w:fldChar w:fldCharType="end"/>
            </w:r>
            <w:bookmarkEnd w:id="3"/>
            <w:r w:rsidRPr="00801F9F">
              <w:rPr>
                <w:sz w:val="20"/>
                <w:szCs w:val="20"/>
              </w:rPr>
              <w:t>у,</w:t>
            </w:r>
            <w:r w:rsidRPr="00801F9F">
              <w:rPr>
                <w:sz w:val="20"/>
                <w:szCs w:val="20"/>
                <w:shd w:val="clear" w:color="auto" w:fill="FFFFFF"/>
              </w:rPr>
              <w:t xml:space="preserve"> засвідчена шляхом накладення електронного підпису сертифікованого інженера-землевпорядника, що базується на кваліфікованому сертифікаті електронного підпису, з використанням кваліфікованої електронної позначки часу</w:t>
            </w:r>
          </w:p>
          <w:p w:rsidR="007F7DF7" w:rsidRPr="00801F9F" w:rsidRDefault="007F7DF7" w:rsidP="00E836A0">
            <w:pPr>
              <w:pStyle w:val="rvps2"/>
              <w:shd w:val="clear" w:color="auto" w:fill="FFFFFF"/>
              <w:spacing w:before="0" w:beforeAutospacing="0" w:after="0" w:afterAutospacing="0"/>
              <w:jc w:val="both"/>
              <w:rPr>
                <w:sz w:val="20"/>
                <w:szCs w:val="20"/>
              </w:rPr>
            </w:pPr>
            <w:bookmarkStart w:id="4" w:name="n654"/>
            <w:bookmarkEnd w:id="4"/>
            <w:r w:rsidRPr="00801F9F">
              <w:rPr>
                <w:sz w:val="20"/>
                <w:szCs w:val="20"/>
              </w:rPr>
              <w:t>4. Електронний документ</w:t>
            </w: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10.</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Порядок та спосіб подання документів, необхідних для отримання адміністративної послуги</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jc w:val="both"/>
              <w:rPr>
                <w:sz w:val="20"/>
                <w:szCs w:val="20"/>
                <w:shd w:val="clear" w:color="auto" w:fill="FFFFFF"/>
              </w:rPr>
            </w:pPr>
            <w:r w:rsidRPr="00801F9F">
              <w:rPr>
                <w:sz w:val="20"/>
                <w:szCs w:val="20"/>
                <w:shd w:val="clear" w:color="auto" w:fill="FFFFFF"/>
              </w:rPr>
              <w:t xml:space="preserve">Заява разом з документацією із землеустрою в електронній формі, електронним документом надсилається в електронній формі засобами телекомунікаційного зв’язку з використанням електронного підпису, що базується на кваліфікованому сертифікаті електронного підпису, чи іншого альтернативного засобу електронної ідентифікації особи з використанням Єдиного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електронних послуг, у тому числі через веб-сторінку </w:t>
            </w:r>
            <w:proofErr w:type="spellStart"/>
            <w:r w:rsidRPr="00801F9F">
              <w:rPr>
                <w:sz w:val="20"/>
                <w:szCs w:val="20"/>
                <w:shd w:val="clear" w:color="auto" w:fill="FFFFFF"/>
              </w:rPr>
              <w:t>Держгеокадастру</w:t>
            </w:r>
            <w:proofErr w:type="spellEnd"/>
          </w:p>
          <w:p w:rsidR="007F7DF7" w:rsidRPr="00801F9F" w:rsidRDefault="007F7DF7" w:rsidP="00E836A0">
            <w:pPr>
              <w:spacing w:line="225" w:lineRule="atLeast"/>
              <w:jc w:val="both"/>
              <w:rPr>
                <w:sz w:val="20"/>
                <w:szCs w:val="20"/>
              </w:rPr>
            </w:pPr>
            <w:r w:rsidRPr="00801F9F">
              <w:rPr>
                <w:sz w:val="20"/>
                <w:szCs w:val="20"/>
                <w:shd w:val="clear" w:color="auto" w:fill="FFFFFF"/>
              </w:rPr>
              <w:t>Подання заяви про внесення відомостей до Державного земельного кадастру разом із документацією із землеустрою чи документацією із оцінки земель здійснюється розробником такої документації, якщо інше не встановлено договором на виконання робіт із землеустрою чи оцінки земель</w:t>
            </w:r>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11.</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Платність (безоплатність) надання адміністративної послуги</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rPr>
              <w:t>Безоплатно</w:t>
            </w: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12.</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Строк надання адміністративної послуги</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rPr>
              <w:t xml:space="preserve">14 робочих днів з дати реєстрації відповідної заяви у територіальному органі </w:t>
            </w:r>
            <w:proofErr w:type="spellStart"/>
            <w:r w:rsidRPr="00801F9F">
              <w:rPr>
                <w:sz w:val="20"/>
                <w:szCs w:val="20"/>
              </w:rPr>
              <w:t>Держгеокадастру</w:t>
            </w:r>
            <w:proofErr w:type="spellEnd"/>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13.</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Перелік підстав для відмови у наданні адміністративної послуги</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jc w:val="both"/>
              <w:rPr>
                <w:sz w:val="20"/>
                <w:szCs w:val="20"/>
              </w:rPr>
            </w:pPr>
            <w:r w:rsidRPr="00801F9F">
              <w:rPr>
                <w:sz w:val="20"/>
                <w:szCs w:val="20"/>
              </w:rPr>
              <w:t>1. Документи подані не в повному обсязі та/або не відповідають вимогам, встановленим законом</w:t>
            </w:r>
          </w:p>
          <w:p w:rsidR="007F7DF7" w:rsidRPr="00801F9F" w:rsidRDefault="007F7DF7" w:rsidP="00E836A0">
            <w:pPr>
              <w:pStyle w:val="a3"/>
              <w:spacing w:before="0" w:beforeAutospacing="0" w:after="0" w:afterAutospacing="0"/>
              <w:jc w:val="both"/>
              <w:rPr>
                <w:sz w:val="20"/>
                <w:szCs w:val="20"/>
                <w:lang w:val="uk-UA"/>
              </w:rPr>
            </w:pPr>
            <w:r w:rsidRPr="00801F9F">
              <w:rPr>
                <w:sz w:val="20"/>
                <w:szCs w:val="20"/>
              </w:rPr>
              <w:t xml:space="preserve">2. </w:t>
            </w:r>
            <w:proofErr w:type="spellStart"/>
            <w:r w:rsidRPr="00801F9F">
              <w:rPr>
                <w:sz w:val="20"/>
                <w:szCs w:val="20"/>
              </w:rPr>
              <w:t>Із</w:t>
            </w:r>
            <w:proofErr w:type="spellEnd"/>
            <w:r w:rsidRPr="00801F9F">
              <w:rPr>
                <w:sz w:val="20"/>
                <w:szCs w:val="20"/>
              </w:rPr>
              <w:t xml:space="preserve"> </w:t>
            </w:r>
            <w:proofErr w:type="spellStart"/>
            <w:r w:rsidRPr="00801F9F">
              <w:rPr>
                <w:sz w:val="20"/>
                <w:szCs w:val="20"/>
              </w:rPr>
              <w:t>заявою</w:t>
            </w:r>
            <w:proofErr w:type="spellEnd"/>
            <w:r w:rsidRPr="00801F9F">
              <w:rPr>
                <w:sz w:val="20"/>
                <w:szCs w:val="20"/>
              </w:rPr>
              <w:t xml:space="preserve"> </w:t>
            </w:r>
            <w:proofErr w:type="spellStart"/>
            <w:r w:rsidRPr="00801F9F">
              <w:rPr>
                <w:sz w:val="20"/>
                <w:szCs w:val="20"/>
              </w:rPr>
              <w:t>звернулася</w:t>
            </w:r>
            <w:proofErr w:type="spellEnd"/>
            <w:r w:rsidRPr="00801F9F">
              <w:rPr>
                <w:sz w:val="20"/>
                <w:szCs w:val="20"/>
              </w:rPr>
              <w:t xml:space="preserve"> </w:t>
            </w:r>
            <w:proofErr w:type="spellStart"/>
            <w:r w:rsidRPr="00801F9F">
              <w:rPr>
                <w:sz w:val="20"/>
                <w:szCs w:val="20"/>
              </w:rPr>
              <w:t>неналежна</w:t>
            </w:r>
            <w:proofErr w:type="spellEnd"/>
            <w:r w:rsidRPr="00801F9F">
              <w:rPr>
                <w:sz w:val="20"/>
                <w:szCs w:val="20"/>
              </w:rPr>
              <w:t xml:space="preserve"> особа</w:t>
            </w:r>
            <w:r w:rsidRPr="00801F9F">
              <w:rPr>
                <w:sz w:val="20"/>
                <w:szCs w:val="20"/>
                <w:lang w:val="uk-UA"/>
              </w:rPr>
              <w:t xml:space="preserve"> (в</w:t>
            </w:r>
            <w:proofErr w:type="spellStart"/>
            <w:r w:rsidRPr="00801F9F">
              <w:rPr>
                <w:sz w:val="20"/>
                <w:szCs w:val="20"/>
                <w:shd w:val="clear" w:color="auto" w:fill="FFFFFF"/>
              </w:rPr>
              <w:t>ідомості</w:t>
            </w:r>
            <w:proofErr w:type="spellEnd"/>
            <w:r w:rsidRPr="00801F9F">
              <w:rPr>
                <w:sz w:val="20"/>
                <w:szCs w:val="20"/>
                <w:shd w:val="clear" w:color="auto" w:fill="FFFFFF"/>
              </w:rPr>
              <w:t xml:space="preserve"> про </w:t>
            </w:r>
            <w:proofErr w:type="spellStart"/>
            <w:r w:rsidRPr="00801F9F">
              <w:rPr>
                <w:sz w:val="20"/>
                <w:szCs w:val="20"/>
                <w:shd w:val="clear" w:color="auto" w:fill="FFFFFF"/>
              </w:rPr>
              <w:t>суборенду</w:t>
            </w:r>
            <w:proofErr w:type="spellEnd"/>
            <w:r w:rsidRPr="00801F9F">
              <w:rPr>
                <w:sz w:val="20"/>
                <w:szCs w:val="20"/>
                <w:shd w:val="clear" w:color="auto" w:fill="FFFFFF"/>
              </w:rPr>
              <w:t xml:space="preserve">, </w:t>
            </w:r>
            <w:proofErr w:type="spellStart"/>
            <w:r w:rsidRPr="00801F9F">
              <w:rPr>
                <w:sz w:val="20"/>
                <w:szCs w:val="20"/>
                <w:shd w:val="clear" w:color="auto" w:fill="FFFFFF"/>
              </w:rPr>
              <w:t>сервітут</w:t>
            </w:r>
            <w:proofErr w:type="spellEnd"/>
            <w:r w:rsidRPr="00801F9F">
              <w:rPr>
                <w:sz w:val="20"/>
                <w:szCs w:val="20"/>
                <w:shd w:val="clear" w:color="auto" w:fill="FFFFFF"/>
              </w:rPr>
              <w:t xml:space="preserve">, </w:t>
            </w:r>
            <w:proofErr w:type="spellStart"/>
            <w:r w:rsidRPr="00801F9F">
              <w:rPr>
                <w:sz w:val="20"/>
                <w:szCs w:val="20"/>
                <w:shd w:val="clear" w:color="auto" w:fill="FFFFFF"/>
              </w:rPr>
              <w:t>які</w:t>
            </w:r>
            <w:proofErr w:type="spellEnd"/>
            <w:r w:rsidRPr="00801F9F">
              <w:rPr>
                <w:sz w:val="20"/>
                <w:szCs w:val="20"/>
                <w:shd w:val="clear" w:color="auto" w:fill="FFFFFF"/>
              </w:rPr>
              <w:t xml:space="preserve"> </w:t>
            </w:r>
            <w:proofErr w:type="spellStart"/>
            <w:r w:rsidRPr="00801F9F">
              <w:rPr>
                <w:sz w:val="20"/>
                <w:szCs w:val="20"/>
                <w:shd w:val="clear" w:color="auto" w:fill="FFFFFF"/>
              </w:rPr>
              <w:t>поширюються</w:t>
            </w:r>
            <w:proofErr w:type="spellEnd"/>
            <w:r w:rsidRPr="00801F9F">
              <w:rPr>
                <w:sz w:val="20"/>
                <w:szCs w:val="20"/>
                <w:shd w:val="clear" w:color="auto" w:fill="FFFFFF"/>
              </w:rPr>
              <w:t xml:space="preserve"> на </w:t>
            </w:r>
            <w:proofErr w:type="spellStart"/>
            <w:r w:rsidRPr="00801F9F">
              <w:rPr>
                <w:sz w:val="20"/>
                <w:szCs w:val="20"/>
                <w:shd w:val="clear" w:color="auto" w:fill="FFFFFF"/>
              </w:rPr>
              <w:t>частини</w:t>
            </w:r>
            <w:proofErr w:type="spellEnd"/>
            <w:r w:rsidRPr="00801F9F">
              <w:rPr>
                <w:sz w:val="20"/>
                <w:szCs w:val="20"/>
                <w:shd w:val="clear" w:color="auto" w:fill="FFFFFF"/>
              </w:rPr>
              <w:t xml:space="preserve"> </w:t>
            </w:r>
            <w:proofErr w:type="spellStart"/>
            <w:r w:rsidRPr="00801F9F">
              <w:rPr>
                <w:sz w:val="20"/>
                <w:szCs w:val="20"/>
                <w:shd w:val="clear" w:color="auto" w:fill="FFFFFF"/>
              </w:rPr>
              <w:t>земельних</w:t>
            </w:r>
            <w:proofErr w:type="spellEnd"/>
            <w:r w:rsidRPr="00801F9F">
              <w:rPr>
                <w:sz w:val="20"/>
                <w:szCs w:val="20"/>
                <w:shd w:val="clear" w:color="auto" w:fill="FFFFFF"/>
              </w:rPr>
              <w:t xml:space="preserve"> </w:t>
            </w:r>
            <w:proofErr w:type="spellStart"/>
            <w:r w:rsidRPr="00801F9F">
              <w:rPr>
                <w:sz w:val="20"/>
                <w:szCs w:val="20"/>
                <w:shd w:val="clear" w:color="auto" w:fill="FFFFFF"/>
              </w:rPr>
              <w:t>ділянок</w:t>
            </w:r>
            <w:proofErr w:type="spellEnd"/>
            <w:r w:rsidRPr="00801F9F">
              <w:rPr>
                <w:sz w:val="20"/>
                <w:szCs w:val="20"/>
                <w:shd w:val="clear" w:color="auto" w:fill="FFFFFF"/>
              </w:rPr>
              <w:t xml:space="preserve">, </w:t>
            </w:r>
            <w:proofErr w:type="spellStart"/>
            <w:r w:rsidRPr="00801F9F">
              <w:rPr>
                <w:sz w:val="20"/>
                <w:szCs w:val="20"/>
                <w:shd w:val="clear" w:color="auto" w:fill="FFFFFF"/>
              </w:rPr>
              <w:t>вносяться</w:t>
            </w:r>
            <w:proofErr w:type="spellEnd"/>
            <w:r w:rsidRPr="00801F9F">
              <w:rPr>
                <w:sz w:val="20"/>
                <w:szCs w:val="20"/>
                <w:shd w:val="clear" w:color="auto" w:fill="FFFFFF"/>
              </w:rPr>
              <w:t xml:space="preserve"> до Державного земельного кадастру на </w:t>
            </w:r>
            <w:proofErr w:type="spellStart"/>
            <w:r w:rsidRPr="00801F9F">
              <w:rPr>
                <w:sz w:val="20"/>
                <w:szCs w:val="20"/>
                <w:shd w:val="clear" w:color="auto" w:fill="FFFFFF"/>
              </w:rPr>
              <w:t>підставі</w:t>
            </w:r>
            <w:proofErr w:type="spellEnd"/>
            <w:r w:rsidRPr="00801F9F">
              <w:rPr>
                <w:sz w:val="20"/>
                <w:szCs w:val="20"/>
                <w:shd w:val="clear" w:color="auto" w:fill="FFFFFF"/>
              </w:rPr>
              <w:t xml:space="preserve"> заяви </w:t>
            </w:r>
            <w:proofErr w:type="spellStart"/>
            <w:r w:rsidRPr="00801F9F">
              <w:rPr>
                <w:sz w:val="20"/>
                <w:szCs w:val="20"/>
                <w:shd w:val="clear" w:color="auto" w:fill="FFFFFF"/>
              </w:rPr>
              <w:t>правонабувача</w:t>
            </w:r>
            <w:proofErr w:type="spellEnd"/>
            <w:r w:rsidRPr="00801F9F">
              <w:rPr>
                <w:sz w:val="20"/>
                <w:szCs w:val="20"/>
                <w:shd w:val="clear" w:color="auto" w:fill="FFFFFF"/>
              </w:rPr>
              <w:t xml:space="preserve">, </w:t>
            </w:r>
            <w:proofErr w:type="spellStart"/>
            <w:r w:rsidRPr="00801F9F">
              <w:rPr>
                <w:sz w:val="20"/>
                <w:szCs w:val="20"/>
                <w:shd w:val="clear" w:color="auto" w:fill="FFFFFF"/>
              </w:rPr>
              <w:t>сторін</w:t>
            </w:r>
            <w:proofErr w:type="spellEnd"/>
            <w:r w:rsidRPr="00801F9F">
              <w:rPr>
                <w:sz w:val="20"/>
                <w:szCs w:val="20"/>
                <w:shd w:val="clear" w:color="auto" w:fill="FFFFFF"/>
              </w:rPr>
              <w:t xml:space="preserve"> (</w:t>
            </w:r>
            <w:proofErr w:type="spellStart"/>
            <w:r w:rsidRPr="00801F9F">
              <w:rPr>
                <w:sz w:val="20"/>
                <w:szCs w:val="20"/>
                <w:shd w:val="clear" w:color="auto" w:fill="FFFFFF"/>
              </w:rPr>
              <w:t>сторони</w:t>
            </w:r>
            <w:proofErr w:type="spellEnd"/>
            <w:r w:rsidRPr="00801F9F">
              <w:rPr>
                <w:sz w:val="20"/>
                <w:szCs w:val="20"/>
                <w:shd w:val="clear" w:color="auto" w:fill="FFFFFF"/>
              </w:rPr>
              <w:t xml:space="preserve">) </w:t>
            </w:r>
            <w:proofErr w:type="spellStart"/>
            <w:r w:rsidRPr="00801F9F">
              <w:rPr>
                <w:sz w:val="20"/>
                <w:szCs w:val="20"/>
                <w:shd w:val="clear" w:color="auto" w:fill="FFFFFF"/>
              </w:rPr>
              <w:t>правочину</w:t>
            </w:r>
            <w:proofErr w:type="spellEnd"/>
            <w:r w:rsidRPr="00801F9F">
              <w:rPr>
                <w:sz w:val="20"/>
                <w:szCs w:val="20"/>
                <w:shd w:val="clear" w:color="auto" w:fill="FFFFFF"/>
              </w:rPr>
              <w:t xml:space="preserve">, за </w:t>
            </w:r>
            <w:proofErr w:type="spellStart"/>
            <w:r w:rsidRPr="00801F9F">
              <w:rPr>
                <w:sz w:val="20"/>
                <w:szCs w:val="20"/>
                <w:shd w:val="clear" w:color="auto" w:fill="FFFFFF"/>
              </w:rPr>
              <w:t>яким</w:t>
            </w:r>
            <w:proofErr w:type="spellEnd"/>
            <w:r w:rsidRPr="00801F9F">
              <w:rPr>
                <w:sz w:val="20"/>
                <w:szCs w:val="20"/>
                <w:shd w:val="clear" w:color="auto" w:fill="FFFFFF"/>
              </w:rPr>
              <w:t xml:space="preserve"> </w:t>
            </w:r>
            <w:proofErr w:type="spellStart"/>
            <w:r w:rsidRPr="00801F9F">
              <w:rPr>
                <w:sz w:val="20"/>
                <w:szCs w:val="20"/>
                <w:shd w:val="clear" w:color="auto" w:fill="FFFFFF"/>
              </w:rPr>
              <w:t>виникає</w:t>
            </w:r>
            <w:proofErr w:type="spellEnd"/>
            <w:r w:rsidRPr="00801F9F">
              <w:rPr>
                <w:sz w:val="20"/>
                <w:szCs w:val="20"/>
                <w:shd w:val="clear" w:color="auto" w:fill="FFFFFF"/>
              </w:rPr>
              <w:t xml:space="preserve"> право </w:t>
            </w:r>
            <w:proofErr w:type="spellStart"/>
            <w:r w:rsidRPr="00801F9F">
              <w:rPr>
                <w:sz w:val="20"/>
                <w:szCs w:val="20"/>
                <w:shd w:val="clear" w:color="auto" w:fill="FFFFFF"/>
              </w:rPr>
              <w:t>суборенди</w:t>
            </w:r>
            <w:proofErr w:type="spellEnd"/>
            <w:r w:rsidRPr="00801F9F">
              <w:rPr>
                <w:sz w:val="20"/>
                <w:szCs w:val="20"/>
                <w:shd w:val="clear" w:color="auto" w:fill="FFFFFF"/>
              </w:rPr>
              <w:t xml:space="preserve">, </w:t>
            </w:r>
            <w:proofErr w:type="spellStart"/>
            <w:r w:rsidRPr="00801F9F">
              <w:rPr>
                <w:sz w:val="20"/>
                <w:szCs w:val="20"/>
                <w:shd w:val="clear" w:color="auto" w:fill="FFFFFF"/>
              </w:rPr>
              <w:t>сервітуту</w:t>
            </w:r>
            <w:proofErr w:type="spellEnd"/>
            <w:r w:rsidRPr="00801F9F">
              <w:rPr>
                <w:sz w:val="20"/>
                <w:szCs w:val="20"/>
                <w:shd w:val="clear" w:color="auto" w:fill="FFFFFF"/>
              </w:rPr>
              <w:t xml:space="preserve">, </w:t>
            </w:r>
            <w:proofErr w:type="spellStart"/>
            <w:r w:rsidRPr="00801F9F">
              <w:rPr>
                <w:sz w:val="20"/>
                <w:szCs w:val="20"/>
                <w:shd w:val="clear" w:color="auto" w:fill="FFFFFF"/>
              </w:rPr>
              <w:t>або</w:t>
            </w:r>
            <w:proofErr w:type="spellEnd"/>
            <w:r w:rsidRPr="00801F9F">
              <w:rPr>
                <w:sz w:val="20"/>
                <w:szCs w:val="20"/>
                <w:shd w:val="clear" w:color="auto" w:fill="FFFFFF"/>
              </w:rPr>
              <w:t xml:space="preserve"> </w:t>
            </w:r>
            <w:proofErr w:type="spellStart"/>
            <w:r w:rsidRPr="00801F9F">
              <w:rPr>
                <w:sz w:val="20"/>
                <w:szCs w:val="20"/>
                <w:shd w:val="clear" w:color="auto" w:fill="FFFFFF"/>
              </w:rPr>
              <w:t>уповноважених</w:t>
            </w:r>
            <w:proofErr w:type="spellEnd"/>
            <w:r w:rsidRPr="00801F9F">
              <w:rPr>
                <w:sz w:val="20"/>
                <w:szCs w:val="20"/>
                <w:shd w:val="clear" w:color="auto" w:fill="FFFFFF"/>
              </w:rPr>
              <w:t xml:space="preserve"> ними </w:t>
            </w:r>
            <w:proofErr w:type="spellStart"/>
            <w:r w:rsidRPr="00801F9F">
              <w:rPr>
                <w:sz w:val="20"/>
                <w:szCs w:val="20"/>
                <w:shd w:val="clear" w:color="auto" w:fill="FFFFFF"/>
              </w:rPr>
              <w:t>осіб</w:t>
            </w:r>
            <w:proofErr w:type="spellEnd"/>
            <w:r w:rsidRPr="00801F9F">
              <w:rPr>
                <w:sz w:val="20"/>
                <w:szCs w:val="20"/>
                <w:shd w:val="clear" w:color="auto" w:fill="FFFFFF"/>
                <w:lang w:val="uk-UA"/>
              </w:rPr>
              <w:t>)</w:t>
            </w:r>
            <w:bookmarkStart w:id="5" w:name="n658"/>
            <w:bookmarkStart w:id="6" w:name="n660"/>
            <w:bookmarkEnd w:id="5"/>
            <w:bookmarkEnd w:id="6"/>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14.</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Результат надання адміністративної послуги</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jc w:val="both"/>
              <w:rPr>
                <w:sz w:val="20"/>
                <w:szCs w:val="20"/>
              </w:rPr>
            </w:pPr>
            <w:r w:rsidRPr="00801F9F">
              <w:rPr>
                <w:sz w:val="20"/>
                <w:szCs w:val="20"/>
              </w:rPr>
              <w:t>Витяг з Державного земельного кадастру про земельну ділянку на підтвердження внесення до Державного земельного кадастру відомостей про межі частини земельної ділянки, на яку поширюються права суборенди, сервітуту</w:t>
            </w:r>
          </w:p>
          <w:p w:rsidR="007F7DF7" w:rsidRPr="00801F9F" w:rsidRDefault="007F7DF7" w:rsidP="00E836A0">
            <w:pPr>
              <w:pStyle w:val="a3"/>
              <w:spacing w:before="0" w:beforeAutospacing="0" w:after="0" w:afterAutospacing="0"/>
              <w:jc w:val="both"/>
              <w:rPr>
                <w:sz w:val="20"/>
                <w:szCs w:val="20"/>
              </w:rPr>
            </w:pPr>
            <w:proofErr w:type="spellStart"/>
            <w:r w:rsidRPr="00801F9F">
              <w:rPr>
                <w:sz w:val="20"/>
                <w:szCs w:val="20"/>
              </w:rPr>
              <w:t>Рішення</w:t>
            </w:r>
            <w:proofErr w:type="spellEnd"/>
            <w:r w:rsidRPr="00801F9F">
              <w:rPr>
                <w:sz w:val="20"/>
                <w:szCs w:val="20"/>
              </w:rPr>
              <w:t xml:space="preserve"> про </w:t>
            </w:r>
            <w:proofErr w:type="spellStart"/>
            <w:r w:rsidRPr="00801F9F">
              <w:rPr>
                <w:sz w:val="20"/>
                <w:szCs w:val="20"/>
              </w:rPr>
              <w:t>відмову</w:t>
            </w:r>
            <w:proofErr w:type="spellEnd"/>
            <w:r w:rsidRPr="00801F9F">
              <w:rPr>
                <w:sz w:val="20"/>
                <w:szCs w:val="20"/>
              </w:rPr>
              <w:t xml:space="preserve"> у </w:t>
            </w:r>
            <w:proofErr w:type="spellStart"/>
            <w:r w:rsidRPr="00801F9F">
              <w:rPr>
                <w:sz w:val="20"/>
                <w:szCs w:val="20"/>
              </w:rPr>
              <w:t>внесенні</w:t>
            </w:r>
            <w:proofErr w:type="spellEnd"/>
            <w:r w:rsidRPr="00801F9F">
              <w:rPr>
                <w:sz w:val="20"/>
                <w:szCs w:val="20"/>
              </w:rPr>
              <w:t xml:space="preserve"> </w:t>
            </w:r>
            <w:proofErr w:type="spellStart"/>
            <w:r w:rsidRPr="00801F9F">
              <w:rPr>
                <w:sz w:val="20"/>
                <w:szCs w:val="20"/>
              </w:rPr>
              <w:t>відомостей</w:t>
            </w:r>
            <w:proofErr w:type="spellEnd"/>
            <w:r w:rsidRPr="00801F9F">
              <w:rPr>
                <w:sz w:val="20"/>
                <w:szCs w:val="20"/>
              </w:rPr>
              <w:t xml:space="preserve"> (</w:t>
            </w:r>
            <w:proofErr w:type="spellStart"/>
            <w:r w:rsidRPr="00801F9F">
              <w:rPr>
                <w:sz w:val="20"/>
                <w:szCs w:val="20"/>
              </w:rPr>
              <w:t>змін</w:t>
            </w:r>
            <w:proofErr w:type="spellEnd"/>
            <w:r w:rsidRPr="00801F9F">
              <w:rPr>
                <w:sz w:val="20"/>
                <w:szCs w:val="20"/>
              </w:rPr>
              <w:t xml:space="preserve"> до них) до Державного земельного кадастру про </w:t>
            </w:r>
            <w:proofErr w:type="spellStart"/>
            <w:r w:rsidRPr="00801F9F">
              <w:rPr>
                <w:sz w:val="20"/>
                <w:szCs w:val="20"/>
              </w:rPr>
              <w:t>межі</w:t>
            </w:r>
            <w:proofErr w:type="spellEnd"/>
            <w:r w:rsidRPr="00801F9F">
              <w:rPr>
                <w:sz w:val="20"/>
                <w:szCs w:val="20"/>
              </w:rPr>
              <w:t xml:space="preserve"> </w:t>
            </w:r>
            <w:proofErr w:type="spellStart"/>
            <w:r w:rsidRPr="00801F9F">
              <w:rPr>
                <w:sz w:val="20"/>
                <w:szCs w:val="20"/>
              </w:rPr>
              <w:t>частини</w:t>
            </w:r>
            <w:proofErr w:type="spellEnd"/>
            <w:r w:rsidRPr="00801F9F">
              <w:rPr>
                <w:sz w:val="20"/>
                <w:szCs w:val="20"/>
              </w:rPr>
              <w:t xml:space="preserve"> </w:t>
            </w:r>
            <w:proofErr w:type="spellStart"/>
            <w:r w:rsidRPr="00801F9F">
              <w:rPr>
                <w:sz w:val="20"/>
                <w:szCs w:val="20"/>
              </w:rPr>
              <w:lastRenderedPageBreak/>
              <w:t>земельної</w:t>
            </w:r>
            <w:proofErr w:type="spellEnd"/>
            <w:r w:rsidRPr="00801F9F">
              <w:rPr>
                <w:sz w:val="20"/>
                <w:szCs w:val="20"/>
              </w:rPr>
              <w:t xml:space="preserve"> </w:t>
            </w:r>
            <w:proofErr w:type="spellStart"/>
            <w:r w:rsidRPr="00801F9F">
              <w:rPr>
                <w:sz w:val="20"/>
                <w:szCs w:val="20"/>
              </w:rPr>
              <w:t>ділянки</w:t>
            </w:r>
            <w:proofErr w:type="spellEnd"/>
            <w:r w:rsidRPr="00801F9F">
              <w:rPr>
                <w:sz w:val="20"/>
                <w:szCs w:val="20"/>
              </w:rPr>
              <w:t xml:space="preserve">, на яку </w:t>
            </w:r>
            <w:proofErr w:type="spellStart"/>
            <w:r w:rsidRPr="00801F9F">
              <w:rPr>
                <w:sz w:val="20"/>
                <w:szCs w:val="20"/>
              </w:rPr>
              <w:t>поширюються</w:t>
            </w:r>
            <w:proofErr w:type="spellEnd"/>
            <w:r w:rsidRPr="00801F9F">
              <w:rPr>
                <w:sz w:val="20"/>
                <w:szCs w:val="20"/>
              </w:rPr>
              <w:t xml:space="preserve"> права </w:t>
            </w:r>
            <w:proofErr w:type="spellStart"/>
            <w:r w:rsidRPr="00801F9F">
              <w:rPr>
                <w:sz w:val="20"/>
                <w:szCs w:val="20"/>
              </w:rPr>
              <w:t>суборенди</w:t>
            </w:r>
            <w:proofErr w:type="spellEnd"/>
            <w:r w:rsidRPr="00801F9F">
              <w:rPr>
                <w:sz w:val="20"/>
                <w:szCs w:val="20"/>
              </w:rPr>
              <w:t xml:space="preserve">, </w:t>
            </w:r>
            <w:proofErr w:type="spellStart"/>
            <w:r w:rsidRPr="00801F9F">
              <w:rPr>
                <w:sz w:val="20"/>
                <w:szCs w:val="20"/>
              </w:rPr>
              <w:t>сервітуту</w:t>
            </w:r>
            <w:proofErr w:type="spellEnd"/>
          </w:p>
        </w:tc>
      </w:tr>
      <w:tr w:rsidR="007F7DF7" w:rsidRPr="00801F9F" w:rsidTr="00E836A0">
        <w:tc>
          <w:tcPr>
            <w:tcW w:w="57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lastRenderedPageBreak/>
              <w:t>15.</w:t>
            </w:r>
          </w:p>
        </w:tc>
        <w:tc>
          <w:tcPr>
            <w:tcW w:w="3815"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Способи отримання відповіді (результату)</w:t>
            </w:r>
          </w:p>
        </w:tc>
        <w:tc>
          <w:tcPr>
            <w:tcW w:w="5340" w:type="dxa"/>
            <w:shd w:val="clear" w:color="auto" w:fill="FFFFFF"/>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shd w:val="clear" w:color="auto" w:fill="FFFFFF"/>
              </w:rPr>
              <w:t xml:space="preserve">Надсилається заявникові в електронній формі засобами телекомунікаційного зв’язку на вказану у заяві про внесення відомостей (змін до них) адресу електронної пошти або з використанням Єдиного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електронних послуг, у тому числі через веб-сторінку </w:t>
            </w:r>
            <w:proofErr w:type="spellStart"/>
            <w:r w:rsidRPr="00801F9F">
              <w:rPr>
                <w:sz w:val="20"/>
                <w:szCs w:val="20"/>
                <w:shd w:val="clear" w:color="auto" w:fill="FFFFFF"/>
              </w:rPr>
              <w:t>Держгеокадастру</w:t>
            </w:r>
            <w:proofErr w:type="spellEnd"/>
            <w:r w:rsidRPr="00801F9F">
              <w:rPr>
                <w:sz w:val="20"/>
                <w:szCs w:val="20"/>
                <w:shd w:val="clear" w:color="auto" w:fill="FFFFFF"/>
              </w:rPr>
              <w:t xml:space="preserve">, </w:t>
            </w:r>
            <w:proofErr w:type="spellStart"/>
            <w:r w:rsidRPr="00801F9F">
              <w:rPr>
                <w:sz w:val="20"/>
                <w:szCs w:val="20"/>
                <w:shd w:val="clear" w:color="auto" w:fill="FFFFFF"/>
              </w:rPr>
              <w:t>абовидається</w:t>
            </w:r>
            <w:proofErr w:type="spellEnd"/>
            <w:r w:rsidRPr="00801F9F">
              <w:rPr>
                <w:sz w:val="20"/>
                <w:szCs w:val="20"/>
              </w:rPr>
              <w:t xml:space="preserve"> заявнику (уповноваженій особі заявника)центром надання адміністративних послуг</w:t>
            </w:r>
          </w:p>
        </w:tc>
      </w:tr>
      <w:tr w:rsidR="007F7DF7" w:rsidRPr="00801F9F" w:rsidTr="00E836A0">
        <w:tc>
          <w:tcPr>
            <w:tcW w:w="57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rStyle w:val="a5"/>
                <w:sz w:val="20"/>
                <w:szCs w:val="20"/>
              </w:rPr>
              <w:t>16.</w:t>
            </w:r>
          </w:p>
        </w:tc>
        <w:tc>
          <w:tcPr>
            <w:tcW w:w="3815"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center"/>
              <w:rPr>
                <w:sz w:val="20"/>
                <w:szCs w:val="20"/>
              </w:rPr>
            </w:pPr>
            <w:r w:rsidRPr="00801F9F">
              <w:rPr>
                <w:sz w:val="20"/>
                <w:szCs w:val="20"/>
              </w:rPr>
              <w:t>Примітка</w:t>
            </w:r>
          </w:p>
        </w:tc>
        <w:tc>
          <w:tcPr>
            <w:tcW w:w="5340" w:type="dxa"/>
            <w:shd w:val="clear" w:color="auto" w:fill="auto"/>
            <w:tcMar>
              <w:top w:w="150" w:type="dxa"/>
              <w:left w:w="150" w:type="dxa"/>
              <w:bottom w:w="150" w:type="dxa"/>
              <w:right w:w="150" w:type="dxa"/>
            </w:tcMar>
            <w:vAlign w:val="center"/>
            <w:hideMark/>
          </w:tcPr>
          <w:p w:rsidR="007F7DF7" w:rsidRPr="00801F9F" w:rsidRDefault="007F7DF7" w:rsidP="00E836A0">
            <w:pPr>
              <w:spacing w:line="225" w:lineRule="atLeast"/>
              <w:jc w:val="both"/>
              <w:rPr>
                <w:sz w:val="20"/>
                <w:szCs w:val="20"/>
              </w:rPr>
            </w:pPr>
            <w:r w:rsidRPr="00801F9F">
              <w:rPr>
                <w:sz w:val="20"/>
                <w:szCs w:val="20"/>
              </w:rPr>
              <w:t>*Форма заяви про внесення відомостей (змін до них) до Державного земельного кадастру про межі частини земельної ділянки, на яку поширюються права суборенди, сервітуту наведено у додатку до Типової інформаційної картки адміністративної послуги</w:t>
            </w:r>
          </w:p>
        </w:tc>
      </w:tr>
    </w:tbl>
    <w:p w:rsidR="007F7DF7" w:rsidRPr="00801F9F" w:rsidRDefault="007F7DF7" w:rsidP="007F7DF7">
      <w:pPr>
        <w:pStyle w:val="a3"/>
        <w:spacing w:before="0" w:beforeAutospacing="0" w:after="300" w:afterAutospacing="0" w:line="348" w:lineRule="atLeast"/>
        <w:rPr>
          <w:rFonts w:ascii="Verdana" w:hAnsi="Verdana"/>
          <w:color w:val="444444"/>
        </w:rPr>
      </w:pPr>
      <w:r w:rsidRPr="00801F9F">
        <w:rPr>
          <w:rFonts w:ascii="Verdana" w:hAnsi="Verdana"/>
          <w:color w:val="444444"/>
        </w:rPr>
        <w:t> </w:t>
      </w: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7F7DF7" w:rsidRPr="00801F9F" w:rsidRDefault="007F7DF7" w:rsidP="007F7DF7">
      <w:pPr>
        <w:pStyle w:val="a3"/>
        <w:spacing w:before="0" w:beforeAutospacing="0" w:after="300" w:afterAutospacing="0" w:line="348" w:lineRule="atLeast"/>
        <w:ind w:left="5670"/>
      </w:pPr>
    </w:p>
    <w:p w:rsidR="00C81F5C" w:rsidRPr="007F7DF7" w:rsidRDefault="00C81F5C">
      <w:pPr>
        <w:rPr>
          <w:lang w:val="ru-RU"/>
        </w:rPr>
      </w:pPr>
      <w:bookmarkStart w:id="7" w:name="_GoBack"/>
      <w:bookmarkEnd w:id="7"/>
    </w:p>
    <w:sectPr w:rsidR="00C81F5C" w:rsidRPr="007F7DF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037"/>
    <w:rsid w:val="007F7DF7"/>
    <w:rsid w:val="00B94037"/>
    <w:rsid w:val="00C81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65839A-D751-45A4-BCDA-FF9AB3C82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7DF7"/>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7F7DF7"/>
    <w:pPr>
      <w:spacing w:before="100" w:beforeAutospacing="1" w:after="100" w:afterAutospacing="1"/>
    </w:pPr>
    <w:rPr>
      <w:lang w:val="ru-RU"/>
    </w:rPr>
  </w:style>
  <w:style w:type="character" w:styleId="a4">
    <w:name w:val="Hyperlink"/>
    <w:uiPriority w:val="99"/>
    <w:rsid w:val="007F7DF7"/>
    <w:rPr>
      <w:color w:val="0000FF"/>
      <w:u w:val="single"/>
    </w:rPr>
  </w:style>
  <w:style w:type="paragraph" w:customStyle="1" w:styleId="rvps2">
    <w:name w:val="rvps2"/>
    <w:basedOn w:val="a"/>
    <w:rsid w:val="007F7DF7"/>
    <w:pPr>
      <w:spacing w:before="100" w:beforeAutospacing="1" w:after="100" w:afterAutospacing="1"/>
    </w:pPr>
    <w:rPr>
      <w:lang w:eastAsia="uk-UA"/>
    </w:rPr>
  </w:style>
  <w:style w:type="character" w:styleId="a5">
    <w:name w:val="Strong"/>
    <w:uiPriority w:val="22"/>
    <w:qFormat/>
    <w:rsid w:val="007F7D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buhiv-admin@ukr.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4933</Characters>
  <Application>Microsoft Office Word</Application>
  <DocSecurity>0</DocSecurity>
  <Lines>41</Lines>
  <Paragraphs>11</Paragraphs>
  <ScaleCrop>false</ScaleCrop>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VADIM</dc:creator>
  <cp:keywords/>
  <dc:description/>
  <cp:lastModifiedBy>VADIM</cp:lastModifiedBy>
  <cp:revision>2</cp:revision>
  <dcterms:created xsi:type="dcterms:W3CDTF">2023-02-13T11:02:00Z</dcterms:created>
  <dcterms:modified xsi:type="dcterms:W3CDTF">2023-02-13T11:02:00Z</dcterms:modified>
</cp:coreProperties>
</file>