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5BCA" w:rsidRDefault="00ED2502" w:rsidP="00BE5BCA">
      <w:pPr>
        <w:spacing w:after="0" w:line="240" w:lineRule="auto"/>
        <w:jc w:val="center"/>
        <w:rPr>
          <w:rFonts w:ascii="Times New Roman" w:hAnsi="Times New Roman" w:cs="Times New Roman"/>
          <w:b/>
          <w:bCs/>
          <w:sz w:val="28"/>
          <w:szCs w:val="28"/>
        </w:rPr>
      </w:pPr>
      <w:r w:rsidRPr="005C4570">
        <w:rPr>
          <w:rFonts w:ascii="Times New Roman" w:hAnsi="Times New Roman" w:cs="Times New Roman"/>
          <w:b/>
          <w:bCs/>
          <w:sz w:val="28"/>
          <w:szCs w:val="28"/>
        </w:rPr>
        <w:t>Аналіз</w:t>
      </w:r>
    </w:p>
    <w:p w:rsidR="0018081B" w:rsidRPr="0018081B" w:rsidRDefault="00ED2502" w:rsidP="0018081B">
      <w:pPr>
        <w:spacing w:after="0" w:line="240" w:lineRule="auto"/>
        <w:jc w:val="both"/>
        <w:rPr>
          <w:rFonts w:ascii="Times New Roman" w:eastAsia="Calibri" w:hAnsi="Times New Roman" w:cs="Times New Roman"/>
          <w:color w:val="000000"/>
          <w:sz w:val="28"/>
          <w:szCs w:val="28"/>
        </w:rPr>
      </w:pPr>
      <w:r w:rsidRPr="005C4570">
        <w:rPr>
          <w:rFonts w:ascii="Times New Roman" w:hAnsi="Times New Roman" w:cs="Times New Roman"/>
          <w:b/>
          <w:bCs/>
          <w:sz w:val="28"/>
          <w:szCs w:val="28"/>
        </w:rPr>
        <w:t>регуляторного впливу</w:t>
      </w:r>
      <w:r w:rsidR="00002B39" w:rsidRPr="005C4570">
        <w:rPr>
          <w:rFonts w:ascii="Times New Roman" w:hAnsi="Times New Roman" w:cs="Times New Roman"/>
          <w:b/>
          <w:bCs/>
          <w:sz w:val="28"/>
          <w:szCs w:val="28"/>
        </w:rPr>
        <w:t xml:space="preserve"> </w:t>
      </w:r>
      <w:r w:rsidR="006B6BA9">
        <w:rPr>
          <w:rFonts w:ascii="Times New Roman" w:hAnsi="Times New Roman" w:cs="Times New Roman"/>
          <w:b/>
          <w:bCs/>
          <w:sz w:val="28"/>
          <w:szCs w:val="28"/>
        </w:rPr>
        <w:t>до прое</w:t>
      </w:r>
      <w:r w:rsidRPr="005C4570">
        <w:rPr>
          <w:rFonts w:ascii="Times New Roman" w:hAnsi="Times New Roman" w:cs="Times New Roman"/>
          <w:b/>
          <w:bCs/>
          <w:sz w:val="28"/>
          <w:szCs w:val="28"/>
        </w:rPr>
        <w:t xml:space="preserve">кту </w:t>
      </w:r>
      <w:r w:rsidR="00732739" w:rsidRPr="005C4570">
        <w:rPr>
          <w:rFonts w:ascii="Times New Roman" w:hAnsi="Times New Roman" w:cs="Times New Roman"/>
          <w:b/>
          <w:sz w:val="28"/>
          <w:szCs w:val="28"/>
        </w:rPr>
        <w:t xml:space="preserve">рішення Обухівської міської ради </w:t>
      </w:r>
      <w:r w:rsidRPr="0018081B">
        <w:rPr>
          <w:rFonts w:ascii="Times New Roman" w:hAnsi="Times New Roman" w:cs="Times New Roman"/>
          <w:b/>
          <w:bCs/>
          <w:sz w:val="28"/>
          <w:szCs w:val="28"/>
        </w:rPr>
        <w:t>«</w:t>
      </w:r>
      <w:r w:rsidR="0018081B" w:rsidRPr="0018081B">
        <w:rPr>
          <w:rFonts w:ascii="Times New Roman" w:eastAsia="Calibri" w:hAnsi="Times New Roman" w:cs="Times New Roman"/>
          <w:color w:val="000000"/>
          <w:sz w:val="28"/>
          <w:szCs w:val="28"/>
        </w:rPr>
        <w:t>Про внесення змін до рішення Обухівської міської ради Київської області  від 25.02.2021 №135 - 6- VIII</w:t>
      </w:r>
      <w:r w:rsidR="0018081B">
        <w:rPr>
          <w:rFonts w:ascii="Times New Roman" w:hAnsi="Times New Roman" w:cs="Times New Roman"/>
          <w:color w:val="000000"/>
          <w:sz w:val="28"/>
          <w:szCs w:val="28"/>
        </w:rPr>
        <w:t xml:space="preserve"> </w:t>
      </w:r>
      <w:r w:rsidR="0018081B" w:rsidRPr="0018081B">
        <w:rPr>
          <w:rFonts w:ascii="Times New Roman" w:eastAsia="Calibri" w:hAnsi="Times New Roman" w:cs="Times New Roman"/>
          <w:color w:val="000000"/>
          <w:sz w:val="28"/>
          <w:szCs w:val="28"/>
        </w:rPr>
        <w:t xml:space="preserve">«Про затвердження Методики розрахунку орендної </w:t>
      </w:r>
    </w:p>
    <w:p w:rsidR="0018081B" w:rsidRPr="0018081B" w:rsidRDefault="0018081B" w:rsidP="0018081B">
      <w:pPr>
        <w:spacing w:after="0" w:line="240" w:lineRule="auto"/>
        <w:jc w:val="both"/>
        <w:rPr>
          <w:rFonts w:ascii="Times New Roman" w:eastAsia="Calibri" w:hAnsi="Times New Roman" w:cs="Times New Roman"/>
          <w:color w:val="000000"/>
          <w:sz w:val="28"/>
          <w:szCs w:val="28"/>
          <w:lang w:eastAsia="uk-UA"/>
        </w:rPr>
      </w:pPr>
      <w:r w:rsidRPr="0018081B">
        <w:rPr>
          <w:rFonts w:ascii="Times New Roman" w:eastAsia="Calibri" w:hAnsi="Times New Roman" w:cs="Times New Roman"/>
          <w:color w:val="000000"/>
          <w:sz w:val="28"/>
          <w:szCs w:val="28"/>
        </w:rPr>
        <w:t>плати за майно комунальної власності Обухівської міської територіальної громади, Примірного договору</w:t>
      </w:r>
      <w:r>
        <w:rPr>
          <w:rFonts w:ascii="Times New Roman" w:hAnsi="Times New Roman" w:cs="Times New Roman"/>
          <w:color w:val="000000"/>
          <w:sz w:val="28"/>
          <w:szCs w:val="28"/>
        </w:rPr>
        <w:t xml:space="preserve"> </w:t>
      </w:r>
      <w:r w:rsidRPr="0018081B">
        <w:rPr>
          <w:rFonts w:ascii="Times New Roman" w:eastAsia="Calibri" w:hAnsi="Times New Roman" w:cs="Times New Roman"/>
          <w:color w:val="000000"/>
          <w:sz w:val="28"/>
          <w:szCs w:val="28"/>
        </w:rPr>
        <w:t xml:space="preserve">оренди нерухомого комунального майна та </w:t>
      </w:r>
      <w:r w:rsidRPr="0018081B">
        <w:rPr>
          <w:rFonts w:ascii="Times New Roman" w:eastAsia="Calibri" w:hAnsi="Times New Roman" w:cs="Times New Roman"/>
          <w:color w:val="000000"/>
          <w:sz w:val="28"/>
          <w:szCs w:val="28"/>
          <w:lang w:eastAsia="uk-UA"/>
        </w:rPr>
        <w:t>Переліку підприємств, установ, організацій, що надають соціально важливі послуги населенню Обухівської міської територіальної громади»</w:t>
      </w:r>
    </w:p>
    <w:p w:rsidR="0018081B" w:rsidRDefault="0018081B" w:rsidP="0018081B">
      <w:pPr>
        <w:rPr>
          <w:rFonts w:ascii="Calibri" w:eastAsia="Calibri" w:hAnsi="Calibri" w:cs="Times New Roman"/>
          <w:color w:val="000000"/>
          <w:sz w:val="28"/>
          <w:szCs w:val="28"/>
          <w:lang w:eastAsia="uk-UA"/>
        </w:rPr>
      </w:pPr>
    </w:p>
    <w:p w:rsidR="0018081B" w:rsidRPr="0018081B" w:rsidRDefault="00002B39" w:rsidP="0018081B">
      <w:pPr>
        <w:spacing w:after="0" w:line="240" w:lineRule="auto"/>
        <w:ind w:firstLine="709"/>
        <w:jc w:val="both"/>
        <w:rPr>
          <w:rFonts w:ascii="Times New Roman" w:eastAsia="Calibri" w:hAnsi="Times New Roman" w:cs="Times New Roman"/>
          <w:color w:val="000000"/>
          <w:sz w:val="28"/>
          <w:szCs w:val="28"/>
          <w:lang w:eastAsia="uk-UA"/>
        </w:rPr>
      </w:pPr>
      <w:r w:rsidRPr="005C4570">
        <w:rPr>
          <w:rFonts w:ascii="Times New Roman" w:hAnsi="Times New Roman" w:cs="Times New Roman"/>
          <w:sz w:val="28"/>
          <w:szCs w:val="28"/>
        </w:rPr>
        <w:t xml:space="preserve">Назва акта – рішення Обухівської міської ради </w:t>
      </w:r>
      <w:r w:rsidR="0018081B">
        <w:rPr>
          <w:rFonts w:ascii="Times New Roman" w:hAnsi="Times New Roman" w:cs="Times New Roman"/>
          <w:sz w:val="28"/>
          <w:szCs w:val="28"/>
        </w:rPr>
        <w:t xml:space="preserve">Київської області </w:t>
      </w:r>
      <w:r w:rsidR="0018081B" w:rsidRPr="0018081B">
        <w:rPr>
          <w:rFonts w:ascii="Times New Roman" w:hAnsi="Times New Roman" w:cs="Times New Roman"/>
          <w:b/>
          <w:bCs/>
          <w:sz w:val="28"/>
          <w:szCs w:val="28"/>
        </w:rPr>
        <w:t>«</w:t>
      </w:r>
      <w:r w:rsidR="0018081B" w:rsidRPr="0018081B">
        <w:rPr>
          <w:rFonts w:ascii="Times New Roman" w:eastAsia="Calibri" w:hAnsi="Times New Roman" w:cs="Times New Roman"/>
          <w:color w:val="000000"/>
          <w:sz w:val="28"/>
          <w:szCs w:val="28"/>
        </w:rPr>
        <w:t>Про внесення змін до рішення Обухівської міської ради Київської області  від 25.02.2021 №135 - 6- VIII</w:t>
      </w:r>
      <w:r w:rsidR="0018081B">
        <w:rPr>
          <w:rFonts w:ascii="Times New Roman" w:hAnsi="Times New Roman" w:cs="Times New Roman"/>
          <w:color w:val="000000"/>
          <w:sz w:val="28"/>
          <w:szCs w:val="28"/>
        </w:rPr>
        <w:t xml:space="preserve"> </w:t>
      </w:r>
      <w:r w:rsidR="0018081B" w:rsidRPr="0018081B">
        <w:rPr>
          <w:rFonts w:ascii="Times New Roman" w:eastAsia="Calibri" w:hAnsi="Times New Roman" w:cs="Times New Roman"/>
          <w:color w:val="000000"/>
          <w:sz w:val="28"/>
          <w:szCs w:val="28"/>
        </w:rPr>
        <w:t>«Про затвердження Методики розрахунку орендної плати за майно комунальної власності Обухівської міської територіальної громади, Примірного договору</w:t>
      </w:r>
      <w:r w:rsidR="0018081B">
        <w:rPr>
          <w:rFonts w:ascii="Times New Roman" w:hAnsi="Times New Roman" w:cs="Times New Roman"/>
          <w:color w:val="000000"/>
          <w:sz w:val="28"/>
          <w:szCs w:val="28"/>
        </w:rPr>
        <w:t xml:space="preserve"> </w:t>
      </w:r>
      <w:r w:rsidR="0018081B" w:rsidRPr="0018081B">
        <w:rPr>
          <w:rFonts w:ascii="Times New Roman" w:eastAsia="Calibri" w:hAnsi="Times New Roman" w:cs="Times New Roman"/>
          <w:color w:val="000000"/>
          <w:sz w:val="28"/>
          <w:szCs w:val="28"/>
        </w:rPr>
        <w:t xml:space="preserve">оренди нерухомого комунального майна та </w:t>
      </w:r>
      <w:r w:rsidR="0018081B" w:rsidRPr="0018081B">
        <w:rPr>
          <w:rFonts w:ascii="Times New Roman" w:eastAsia="Calibri" w:hAnsi="Times New Roman" w:cs="Times New Roman"/>
          <w:color w:val="000000"/>
          <w:sz w:val="28"/>
          <w:szCs w:val="28"/>
          <w:lang w:eastAsia="uk-UA"/>
        </w:rPr>
        <w:t>Переліку підприємств, установ, організацій, що надають соціально важливі послуги населенню Обухівської міської територіальної громади»</w:t>
      </w:r>
    </w:p>
    <w:p w:rsidR="00A9723F" w:rsidRPr="005C4570" w:rsidRDefault="00A9723F" w:rsidP="0018081B">
      <w:pPr>
        <w:spacing w:after="0" w:line="240" w:lineRule="auto"/>
        <w:ind w:firstLine="709"/>
        <w:jc w:val="both"/>
        <w:rPr>
          <w:b/>
          <w:bCs/>
          <w:sz w:val="28"/>
          <w:szCs w:val="28"/>
        </w:rPr>
      </w:pPr>
    </w:p>
    <w:p w:rsidR="00002B39" w:rsidRPr="005C4570" w:rsidRDefault="00002B39" w:rsidP="0018081B">
      <w:pPr>
        <w:shd w:val="clear" w:color="auto" w:fill="FFFFFF"/>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Регуляторний орган - Обухівська міська рада</w:t>
      </w:r>
      <w:r w:rsidR="0018081B">
        <w:rPr>
          <w:rFonts w:ascii="Times New Roman" w:hAnsi="Times New Roman" w:cs="Times New Roman"/>
          <w:sz w:val="28"/>
          <w:szCs w:val="28"/>
        </w:rPr>
        <w:t xml:space="preserve"> Київської області</w:t>
      </w:r>
      <w:r w:rsidRPr="005C4570">
        <w:rPr>
          <w:rFonts w:ascii="Times New Roman" w:hAnsi="Times New Roman" w:cs="Times New Roman"/>
          <w:sz w:val="28"/>
          <w:szCs w:val="28"/>
        </w:rPr>
        <w:t xml:space="preserve">. </w:t>
      </w:r>
    </w:p>
    <w:p w:rsidR="00002B39" w:rsidRPr="005C4570" w:rsidRDefault="00002B39" w:rsidP="0018081B">
      <w:pPr>
        <w:shd w:val="clear" w:color="auto" w:fill="FFFFFF"/>
        <w:spacing w:after="0" w:line="240" w:lineRule="auto"/>
        <w:ind w:firstLine="709"/>
        <w:jc w:val="both"/>
        <w:rPr>
          <w:sz w:val="16"/>
          <w:szCs w:val="16"/>
        </w:rPr>
      </w:pPr>
    </w:p>
    <w:p w:rsidR="00002B39" w:rsidRPr="005C4570" w:rsidRDefault="00002B39" w:rsidP="0018081B">
      <w:pPr>
        <w:shd w:val="clear" w:color="auto" w:fill="FFFFFF"/>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 xml:space="preserve">Розробник документа – управління економіки </w:t>
      </w:r>
      <w:r w:rsidR="0018081B">
        <w:rPr>
          <w:rFonts w:ascii="Times New Roman" w:hAnsi="Times New Roman" w:cs="Times New Roman"/>
          <w:sz w:val="28"/>
          <w:szCs w:val="28"/>
        </w:rPr>
        <w:t>В</w:t>
      </w:r>
      <w:r w:rsidRPr="005C4570">
        <w:rPr>
          <w:rFonts w:ascii="Times New Roman" w:hAnsi="Times New Roman" w:cs="Times New Roman"/>
          <w:sz w:val="28"/>
          <w:szCs w:val="28"/>
        </w:rPr>
        <w:t>иконавчого комітету Обухівської міської ради</w:t>
      </w:r>
      <w:r w:rsidR="0018081B">
        <w:rPr>
          <w:rFonts w:ascii="Times New Roman" w:hAnsi="Times New Roman" w:cs="Times New Roman"/>
          <w:sz w:val="28"/>
          <w:szCs w:val="28"/>
        </w:rPr>
        <w:t xml:space="preserve"> Київської області</w:t>
      </w:r>
      <w:r w:rsidRPr="005C4570">
        <w:rPr>
          <w:rFonts w:ascii="Times New Roman" w:hAnsi="Times New Roman" w:cs="Times New Roman"/>
          <w:sz w:val="28"/>
          <w:szCs w:val="28"/>
        </w:rPr>
        <w:t xml:space="preserve">. </w:t>
      </w:r>
    </w:p>
    <w:p w:rsidR="00002B39" w:rsidRPr="005C4570" w:rsidRDefault="00002B39" w:rsidP="0018081B">
      <w:pPr>
        <w:shd w:val="clear" w:color="auto" w:fill="FFFFFF"/>
        <w:spacing w:after="0" w:line="240" w:lineRule="auto"/>
        <w:ind w:firstLine="709"/>
        <w:jc w:val="both"/>
        <w:rPr>
          <w:sz w:val="16"/>
          <w:szCs w:val="16"/>
        </w:rPr>
      </w:pPr>
    </w:p>
    <w:p w:rsidR="00002B39" w:rsidRPr="005C4570" w:rsidRDefault="00002B39" w:rsidP="0018081B">
      <w:pPr>
        <w:shd w:val="clear" w:color="auto" w:fill="FFFFFF"/>
        <w:spacing w:after="0" w:line="240" w:lineRule="auto"/>
        <w:ind w:firstLine="709"/>
        <w:jc w:val="both"/>
        <w:rPr>
          <w:rFonts w:ascii="Times New Roman" w:hAnsi="Times New Roman" w:cs="Times New Roman"/>
          <w:sz w:val="16"/>
          <w:szCs w:val="16"/>
        </w:rPr>
      </w:pPr>
      <w:r w:rsidRPr="005C4570">
        <w:rPr>
          <w:rFonts w:ascii="Times New Roman" w:hAnsi="Times New Roman" w:cs="Times New Roman"/>
          <w:sz w:val="28"/>
          <w:szCs w:val="28"/>
        </w:rPr>
        <w:t xml:space="preserve">Відповідальна особа – начальник управління економіки </w:t>
      </w:r>
    </w:p>
    <w:p w:rsidR="00002B39" w:rsidRPr="005C4570" w:rsidRDefault="00002B39" w:rsidP="0018081B">
      <w:pPr>
        <w:shd w:val="clear" w:color="auto" w:fill="FFFFFF"/>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 xml:space="preserve">Контактний телефон – </w:t>
      </w:r>
      <w:r w:rsidR="0018081B">
        <w:rPr>
          <w:rFonts w:ascii="Times New Roman" w:hAnsi="Times New Roman" w:cs="Times New Roman"/>
          <w:sz w:val="28"/>
          <w:szCs w:val="28"/>
        </w:rPr>
        <w:t>097 074 7359</w:t>
      </w:r>
    </w:p>
    <w:p w:rsidR="00A9723F" w:rsidRPr="005C4570" w:rsidRDefault="00A9723F" w:rsidP="0018081B">
      <w:pPr>
        <w:shd w:val="clear" w:color="auto" w:fill="FFFFFF"/>
        <w:spacing w:after="0" w:line="240" w:lineRule="auto"/>
        <w:ind w:firstLine="709"/>
        <w:jc w:val="both"/>
        <w:rPr>
          <w:rFonts w:ascii="Times New Roman" w:hAnsi="Times New Roman" w:cs="Times New Roman"/>
          <w:sz w:val="28"/>
          <w:szCs w:val="28"/>
        </w:rPr>
      </w:pPr>
    </w:p>
    <w:p w:rsidR="00A9723F" w:rsidRPr="005C4570" w:rsidRDefault="00A9723F" w:rsidP="0018081B">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pacing w:val="4"/>
          <w:sz w:val="28"/>
          <w:szCs w:val="28"/>
        </w:rPr>
        <w:t>Аналіз регуляторного впливу про</w:t>
      </w:r>
      <w:r w:rsidR="0018081B">
        <w:rPr>
          <w:rFonts w:ascii="Times New Roman" w:hAnsi="Times New Roman" w:cs="Times New Roman"/>
          <w:spacing w:val="4"/>
          <w:sz w:val="28"/>
          <w:szCs w:val="28"/>
        </w:rPr>
        <w:t>е</w:t>
      </w:r>
      <w:r w:rsidRPr="005C4570">
        <w:rPr>
          <w:rFonts w:ascii="Times New Roman" w:hAnsi="Times New Roman" w:cs="Times New Roman"/>
          <w:spacing w:val="4"/>
          <w:sz w:val="28"/>
          <w:szCs w:val="28"/>
        </w:rPr>
        <w:t xml:space="preserve">кту рішення Обухівської міської ради </w:t>
      </w:r>
      <w:r w:rsidR="0018081B">
        <w:rPr>
          <w:rFonts w:ascii="Times New Roman" w:hAnsi="Times New Roman" w:cs="Times New Roman"/>
          <w:spacing w:val="4"/>
          <w:sz w:val="28"/>
          <w:szCs w:val="28"/>
        </w:rPr>
        <w:t xml:space="preserve">Київської області </w:t>
      </w:r>
      <w:r w:rsidRPr="005C4570">
        <w:rPr>
          <w:rFonts w:ascii="Times New Roman" w:hAnsi="Times New Roman" w:cs="Times New Roman"/>
          <w:b/>
          <w:bCs/>
          <w:sz w:val="28"/>
          <w:szCs w:val="28"/>
        </w:rPr>
        <w:t>«</w:t>
      </w:r>
      <w:r w:rsidR="0018081B" w:rsidRPr="0018081B">
        <w:rPr>
          <w:rFonts w:ascii="Times New Roman" w:eastAsia="Calibri" w:hAnsi="Times New Roman" w:cs="Times New Roman"/>
          <w:color w:val="000000"/>
          <w:sz w:val="28"/>
          <w:szCs w:val="28"/>
        </w:rPr>
        <w:t>Про внесення змін до рішення Обухівської міської ради Київської області  від 25.02.2021 №135 - 6- VIII</w:t>
      </w:r>
      <w:r w:rsidR="0018081B">
        <w:rPr>
          <w:rFonts w:ascii="Times New Roman" w:hAnsi="Times New Roman" w:cs="Times New Roman"/>
          <w:color w:val="000000"/>
          <w:sz w:val="28"/>
          <w:szCs w:val="28"/>
        </w:rPr>
        <w:t xml:space="preserve"> </w:t>
      </w:r>
      <w:r w:rsidR="0018081B" w:rsidRPr="0018081B">
        <w:rPr>
          <w:rFonts w:ascii="Times New Roman" w:eastAsia="Calibri" w:hAnsi="Times New Roman" w:cs="Times New Roman"/>
          <w:color w:val="000000"/>
          <w:sz w:val="28"/>
          <w:szCs w:val="28"/>
        </w:rPr>
        <w:t>«Про затвердження Методики розрахунку орендної плати за майно комунальної власності Обухівської міської територіальної громади, Примірного договору</w:t>
      </w:r>
      <w:r w:rsidR="0018081B">
        <w:rPr>
          <w:rFonts w:ascii="Times New Roman" w:hAnsi="Times New Roman" w:cs="Times New Roman"/>
          <w:color w:val="000000"/>
          <w:sz w:val="28"/>
          <w:szCs w:val="28"/>
        </w:rPr>
        <w:t xml:space="preserve"> </w:t>
      </w:r>
      <w:r w:rsidR="0018081B" w:rsidRPr="0018081B">
        <w:rPr>
          <w:rFonts w:ascii="Times New Roman" w:eastAsia="Calibri" w:hAnsi="Times New Roman" w:cs="Times New Roman"/>
          <w:color w:val="000000"/>
          <w:sz w:val="28"/>
          <w:szCs w:val="28"/>
        </w:rPr>
        <w:t xml:space="preserve">оренди нерухомого комунального майна та </w:t>
      </w:r>
      <w:r w:rsidR="0018081B" w:rsidRPr="0018081B">
        <w:rPr>
          <w:rFonts w:ascii="Times New Roman" w:eastAsia="Calibri" w:hAnsi="Times New Roman" w:cs="Times New Roman"/>
          <w:color w:val="000000"/>
          <w:sz w:val="28"/>
          <w:szCs w:val="28"/>
          <w:lang w:eastAsia="uk-UA"/>
        </w:rPr>
        <w:t>Переліку підприємств, установ, організацій, що надають соціально важливі послуги населенню Обухівської міської територіальної громади»</w:t>
      </w:r>
      <w:r w:rsidR="0018081B">
        <w:rPr>
          <w:rFonts w:ascii="Times New Roman" w:hAnsi="Times New Roman" w:cs="Times New Roman"/>
          <w:color w:val="000000"/>
          <w:sz w:val="28"/>
          <w:szCs w:val="28"/>
          <w:lang w:eastAsia="uk-UA"/>
        </w:rPr>
        <w:t xml:space="preserve"> </w:t>
      </w:r>
      <w:r w:rsidRPr="005C4570">
        <w:rPr>
          <w:rFonts w:ascii="Times New Roman" w:hAnsi="Times New Roman" w:cs="Times New Roman"/>
          <w:spacing w:val="4"/>
          <w:sz w:val="28"/>
          <w:szCs w:val="28"/>
        </w:rPr>
        <w:t xml:space="preserve">підготовлено згідно з вимогами Закону України «Про засади державної регуляторної політики у сфері господарської діяльності» та Методики проведення аналізу впливу регуляторного акта, затвердженої постановою Кабінету Міністрів України </w:t>
      </w:r>
      <w:r w:rsidRPr="005C4570">
        <w:rPr>
          <w:rFonts w:ascii="Times New Roman" w:hAnsi="Times New Roman" w:cs="Times New Roman"/>
          <w:sz w:val="28"/>
          <w:szCs w:val="28"/>
        </w:rPr>
        <w:t>від 11 березня 2004 року № 308 (зі змінами)</w:t>
      </w:r>
      <w:r w:rsidRPr="005C4570">
        <w:rPr>
          <w:rFonts w:ascii="Times New Roman" w:hAnsi="Times New Roman" w:cs="Times New Roman"/>
          <w:spacing w:val="4"/>
          <w:sz w:val="28"/>
          <w:szCs w:val="28"/>
        </w:rPr>
        <w:t>.</w:t>
      </w:r>
    </w:p>
    <w:p w:rsidR="00ED2502" w:rsidRPr="005C4570" w:rsidRDefault="00ED2502" w:rsidP="0018081B">
      <w:pPr>
        <w:pStyle w:val="Default"/>
        <w:ind w:firstLine="709"/>
        <w:jc w:val="both"/>
        <w:rPr>
          <w:color w:val="auto"/>
          <w:sz w:val="28"/>
          <w:szCs w:val="28"/>
          <w:highlight w:val="yellow"/>
        </w:rPr>
      </w:pPr>
    </w:p>
    <w:p w:rsidR="009603AA" w:rsidRPr="005C4570" w:rsidRDefault="009603AA" w:rsidP="00C07C8F">
      <w:pPr>
        <w:pStyle w:val="Default"/>
        <w:ind w:firstLine="709"/>
        <w:jc w:val="both"/>
        <w:rPr>
          <w:color w:val="auto"/>
          <w:sz w:val="28"/>
          <w:szCs w:val="28"/>
        </w:rPr>
      </w:pPr>
      <w:r w:rsidRPr="005C4570">
        <w:rPr>
          <w:color w:val="auto"/>
        </w:rPr>
        <w:t xml:space="preserve"> </w:t>
      </w:r>
      <w:r w:rsidRPr="005C4570">
        <w:rPr>
          <w:b/>
          <w:bCs/>
          <w:color w:val="auto"/>
          <w:sz w:val="28"/>
          <w:szCs w:val="28"/>
        </w:rPr>
        <w:t xml:space="preserve">I. Визначення проблеми </w:t>
      </w:r>
    </w:p>
    <w:p w:rsidR="00727AA1" w:rsidRDefault="00727AA1" w:rsidP="00D35195">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xml:space="preserve">01 лютого 2020 року введено в дію новий Закон України «Про оренду державного та комунального майна» від 03.10.2019 № 157-IX (далі-Закон), положення якого свідчить про повну трансформацію відносин у сфері оренди державного та комунального майна. Зокрема, кардинально змінюється процедура передачі майна в оренду, продовження орендних відносин, а саме, запровадження цих процедур через електронний аукціоні з використанням  електронної торгової системи, змінюється  процедура визначення вартості </w:t>
      </w:r>
      <w:r w:rsidRPr="005C4570">
        <w:rPr>
          <w:rFonts w:ascii="Times New Roman" w:eastAsia="Times New Roman" w:hAnsi="Times New Roman" w:cs="Times New Roman"/>
          <w:sz w:val="28"/>
          <w:szCs w:val="28"/>
          <w:lang w:eastAsia="uk-UA"/>
        </w:rPr>
        <w:lastRenderedPageBreak/>
        <w:t>об’єкта оренди, також розширено коло суб’єктів, які наділені розпорядчими повноваженнями, пропонується систематизувати об’єкти оренди за певними переліками.</w:t>
      </w:r>
      <w:r w:rsidR="00A10180" w:rsidRPr="005C4570">
        <w:rPr>
          <w:rFonts w:ascii="Times New Roman" w:eastAsia="Times New Roman" w:hAnsi="Times New Roman" w:cs="Times New Roman"/>
          <w:sz w:val="28"/>
          <w:szCs w:val="28"/>
          <w:lang w:eastAsia="uk-UA"/>
        </w:rPr>
        <w:t xml:space="preserve"> </w:t>
      </w:r>
      <w:r w:rsidRPr="005C4570">
        <w:rPr>
          <w:rFonts w:ascii="Times New Roman" w:eastAsia="Times New Roman" w:hAnsi="Times New Roman" w:cs="Times New Roman"/>
          <w:sz w:val="28"/>
          <w:szCs w:val="28"/>
          <w:lang w:eastAsia="uk-UA"/>
        </w:rPr>
        <w:t>Також, Закон передбачає затвердження Кабінетом Міністрів України ряду підзаконних нормативно-правових актів щодо оренди державного майна та можливість для представницьких органів місцевого самоврядування самостійного розроблення та затвердження нормативних актів щодо комунального майна з метою врахування особливостей такого майна. Зокрема, щодо комунального майна Законом передбачено можливість затвердження представницькими органами місцевого самоврядування Примірного договору оренди (стаття 16), Методики розрахунку орендної плати, в тому числі і орендних ставок, Додаткового переліку підприємств, установ, організацій, що надають соціально важливі послуги населенню (стаття 18) тощо.  </w:t>
      </w:r>
    </w:p>
    <w:p w:rsidR="00E83FF0" w:rsidRDefault="00E83FF0" w:rsidP="00D35195">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Частиною другої статті 17 Закону України від 03 жовтня 2019 року № 157-ІХ «Про оренду державного та комунального майна» (далі – Закон) визначено, що у разі передачі майна в оренду без проведення аукціону орендна плата визначається відповідно до Методики розрахунку орендної плати, яка затверджується представницьким органом місцевого самоврядування щодо комунального майна.</w:t>
      </w:r>
    </w:p>
    <w:p w:rsidR="00E83FF0" w:rsidRPr="0016209F" w:rsidRDefault="00D35195" w:rsidP="0016209F">
      <w:pPr>
        <w:spacing w:after="0" w:line="240" w:lineRule="auto"/>
        <w:ind w:firstLine="709"/>
        <w:jc w:val="both"/>
        <w:rPr>
          <w:rFonts w:ascii="Times New Roman" w:eastAsia="Times New Roman" w:hAnsi="Times New Roman" w:cs="Times New Roman"/>
          <w:color w:val="000000"/>
          <w:sz w:val="28"/>
          <w:szCs w:val="28"/>
          <w:lang w:eastAsia="uk-UA"/>
        </w:rPr>
      </w:pPr>
      <w:r w:rsidRPr="0016209F">
        <w:rPr>
          <w:rFonts w:ascii="Times New Roman" w:eastAsia="Times New Roman" w:hAnsi="Times New Roman" w:cs="Times New Roman"/>
          <w:color w:val="000000"/>
          <w:sz w:val="28"/>
          <w:szCs w:val="28"/>
          <w:lang w:eastAsia="uk-UA"/>
        </w:rPr>
        <w:t>У</w:t>
      </w:r>
      <w:r w:rsidR="00E83FF0" w:rsidRPr="0016209F">
        <w:rPr>
          <w:rFonts w:ascii="Times New Roman" w:eastAsia="Times New Roman" w:hAnsi="Times New Roman" w:cs="Times New Roman"/>
          <w:color w:val="000000"/>
          <w:sz w:val="28"/>
          <w:szCs w:val="28"/>
          <w:lang w:eastAsia="uk-UA"/>
        </w:rPr>
        <w:t xml:space="preserve"> зв’язку з введенням в дію Закону Методика розрахунку орендної плати за майно </w:t>
      </w:r>
      <w:r w:rsidRPr="0016209F">
        <w:rPr>
          <w:rFonts w:ascii="Times New Roman" w:eastAsia="Times New Roman" w:hAnsi="Times New Roman" w:cs="Times New Roman"/>
          <w:color w:val="000000"/>
          <w:sz w:val="28"/>
          <w:szCs w:val="28"/>
          <w:lang w:eastAsia="uk-UA"/>
        </w:rPr>
        <w:t xml:space="preserve">комунальної власності Обухівської міської </w:t>
      </w:r>
      <w:r w:rsidR="00E83FF0" w:rsidRPr="0016209F">
        <w:rPr>
          <w:rFonts w:ascii="Times New Roman" w:eastAsia="Times New Roman" w:hAnsi="Times New Roman" w:cs="Times New Roman"/>
          <w:color w:val="000000"/>
          <w:sz w:val="28"/>
          <w:szCs w:val="28"/>
          <w:lang w:eastAsia="uk-UA"/>
        </w:rPr>
        <w:t xml:space="preserve">територіальної громади </w:t>
      </w:r>
      <w:r w:rsidRPr="0016209F">
        <w:rPr>
          <w:rFonts w:ascii="Times New Roman" w:eastAsia="Times New Roman" w:hAnsi="Times New Roman" w:cs="Times New Roman"/>
          <w:color w:val="000000"/>
          <w:sz w:val="28"/>
          <w:szCs w:val="28"/>
          <w:lang w:eastAsia="uk-UA"/>
        </w:rPr>
        <w:t>Обухівського району Київської області</w:t>
      </w:r>
      <w:r w:rsidR="0016209F" w:rsidRPr="0016209F">
        <w:rPr>
          <w:rFonts w:ascii="Times New Roman" w:eastAsia="Times New Roman" w:hAnsi="Times New Roman" w:cs="Times New Roman"/>
          <w:color w:val="000000"/>
          <w:sz w:val="28"/>
          <w:szCs w:val="28"/>
          <w:lang w:eastAsia="uk-UA"/>
        </w:rPr>
        <w:t xml:space="preserve"> (надалі Обухівська </w:t>
      </w:r>
      <w:r w:rsidR="00F469F6">
        <w:rPr>
          <w:rFonts w:ascii="Times New Roman" w:eastAsia="Times New Roman" w:hAnsi="Times New Roman" w:cs="Times New Roman"/>
          <w:color w:val="000000"/>
          <w:sz w:val="28"/>
          <w:szCs w:val="28"/>
          <w:lang w:eastAsia="uk-UA"/>
        </w:rPr>
        <w:t xml:space="preserve">міська </w:t>
      </w:r>
      <w:r w:rsidR="0016209F" w:rsidRPr="0016209F">
        <w:rPr>
          <w:rFonts w:ascii="Times New Roman" w:eastAsia="Times New Roman" w:hAnsi="Times New Roman" w:cs="Times New Roman"/>
          <w:color w:val="000000"/>
          <w:sz w:val="28"/>
          <w:szCs w:val="28"/>
          <w:lang w:eastAsia="uk-UA"/>
        </w:rPr>
        <w:t>територіальна громада)</w:t>
      </w:r>
      <w:r w:rsidR="00E83FF0" w:rsidRPr="0016209F">
        <w:rPr>
          <w:rFonts w:ascii="Times New Roman" w:eastAsia="Times New Roman" w:hAnsi="Times New Roman" w:cs="Times New Roman"/>
          <w:color w:val="000000"/>
          <w:sz w:val="28"/>
          <w:szCs w:val="28"/>
          <w:lang w:eastAsia="uk-UA"/>
        </w:rPr>
        <w:t>, яке передається в оренду, затверджена рішенням</w:t>
      </w:r>
      <w:r w:rsidRPr="0016209F">
        <w:rPr>
          <w:rFonts w:ascii="Times New Roman" w:eastAsia="Times New Roman" w:hAnsi="Times New Roman" w:cs="Times New Roman"/>
          <w:color w:val="000000"/>
          <w:sz w:val="28"/>
          <w:szCs w:val="28"/>
          <w:lang w:eastAsia="uk-UA"/>
        </w:rPr>
        <w:t xml:space="preserve"> Обухівської </w:t>
      </w:r>
      <w:r w:rsidR="00E83FF0" w:rsidRPr="0016209F">
        <w:rPr>
          <w:rFonts w:ascii="Times New Roman" w:eastAsia="Times New Roman" w:hAnsi="Times New Roman" w:cs="Times New Roman"/>
          <w:color w:val="000000"/>
          <w:sz w:val="28"/>
          <w:szCs w:val="28"/>
          <w:lang w:eastAsia="uk-UA"/>
        </w:rPr>
        <w:t xml:space="preserve"> міської ради </w:t>
      </w:r>
      <w:r w:rsidRPr="0016209F">
        <w:rPr>
          <w:rFonts w:ascii="Times New Roman" w:eastAsia="Times New Roman" w:hAnsi="Times New Roman" w:cs="Times New Roman"/>
          <w:color w:val="000000"/>
          <w:sz w:val="28"/>
          <w:szCs w:val="28"/>
          <w:lang w:eastAsia="uk-UA"/>
        </w:rPr>
        <w:t xml:space="preserve">Київської </w:t>
      </w:r>
      <w:r w:rsidR="00E83FF0" w:rsidRPr="0016209F">
        <w:rPr>
          <w:rFonts w:ascii="Times New Roman" w:eastAsia="Times New Roman" w:hAnsi="Times New Roman" w:cs="Times New Roman"/>
          <w:color w:val="000000"/>
          <w:sz w:val="28"/>
          <w:szCs w:val="28"/>
          <w:lang w:eastAsia="uk-UA"/>
        </w:rPr>
        <w:t xml:space="preserve">від </w:t>
      </w:r>
      <w:r w:rsidRPr="0016209F">
        <w:rPr>
          <w:rFonts w:ascii="Times New Roman" w:eastAsia="Times New Roman" w:hAnsi="Times New Roman" w:cs="Times New Roman"/>
          <w:color w:val="000000"/>
          <w:sz w:val="28"/>
          <w:szCs w:val="28"/>
          <w:lang w:eastAsia="uk-UA"/>
        </w:rPr>
        <w:t xml:space="preserve">25 лютого </w:t>
      </w:r>
      <w:r w:rsidR="00E83FF0" w:rsidRPr="0016209F">
        <w:rPr>
          <w:rFonts w:ascii="Times New Roman" w:eastAsia="Times New Roman" w:hAnsi="Times New Roman" w:cs="Times New Roman"/>
          <w:color w:val="000000"/>
          <w:sz w:val="28"/>
          <w:szCs w:val="28"/>
          <w:lang w:eastAsia="uk-UA"/>
        </w:rPr>
        <w:t>20</w:t>
      </w:r>
      <w:r w:rsidRPr="0016209F">
        <w:rPr>
          <w:rFonts w:ascii="Times New Roman" w:eastAsia="Times New Roman" w:hAnsi="Times New Roman" w:cs="Times New Roman"/>
          <w:color w:val="000000"/>
          <w:sz w:val="28"/>
          <w:szCs w:val="28"/>
          <w:lang w:eastAsia="uk-UA"/>
        </w:rPr>
        <w:t>2</w:t>
      </w:r>
      <w:r w:rsidR="00E83FF0" w:rsidRPr="0016209F">
        <w:rPr>
          <w:rFonts w:ascii="Times New Roman" w:eastAsia="Times New Roman" w:hAnsi="Times New Roman" w:cs="Times New Roman"/>
          <w:color w:val="000000"/>
          <w:sz w:val="28"/>
          <w:szCs w:val="28"/>
          <w:lang w:eastAsia="uk-UA"/>
        </w:rPr>
        <w:t>1 року №1</w:t>
      </w:r>
      <w:r w:rsidR="00044648" w:rsidRPr="0016209F">
        <w:rPr>
          <w:rFonts w:ascii="Times New Roman" w:eastAsia="Times New Roman" w:hAnsi="Times New Roman" w:cs="Times New Roman"/>
          <w:color w:val="000000"/>
          <w:sz w:val="28"/>
          <w:szCs w:val="28"/>
          <w:lang w:eastAsia="uk-UA"/>
        </w:rPr>
        <w:t>3</w:t>
      </w:r>
      <w:r w:rsidR="00E83FF0" w:rsidRPr="0016209F">
        <w:rPr>
          <w:rFonts w:ascii="Times New Roman" w:eastAsia="Times New Roman" w:hAnsi="Times New Roman" w:cs="Times New Roman"/>
          <w:color w:val="000000"/>
          <w:sz w:val="28"/>
          <w:szCs w:val="28"/>
          <w:lang w:eastAsia="uk-UA"/>
        </w:rPr>
        <w:t>5</w:t>
      </w:r>
      <w:r w:rsidR="00044648" w:rsidRPr="0016209F">
        <w:rPr>
          <w:rFonts w:ascii="Times New Roman" w:eastAsia="Times New Roman" w:hAnsi="Times New Roman" w:cs="Times New Roman"/>
          <w:color w:val="000000"/>
          <w:sz w:val="28"/>
          <w:szCs w:val="28"/>
          <w:lang w:eastAsia="uk-UA"/>
        </w:rPr>
        <w:t>-6-УІІІ</w:t>
      </w:r>
      <w:r w:rsidR="00E83FF0" w:rsidRPr="0016209F">
        <w:rPr>
          <w:rFonts w:ascii="Times New Roman" w:eastAsia="Times New Roman" w:hAnsi="Times New Roman" w:cs="Times New Roman"/>
          <w:color w:val="000000"/>
          <w:sz w:val="28"/>
          <w:szCs w:val="28"/>
          <w:lang w:eastAsia="uk-UA"/>
        </w:rPr>
        <w:t xml:space="preserve"> «</w:t>
      </w:r>
      <w:r w:rsidR="00044648" w:rsidRPr="0016209F">
        <w:rPr>
          <w:rFonts w:ascii="Times New Roman" w:eastAsia="Calibri" w:hAnsi="Times New Roman" w:cs="Times New Roman"/>
          <w:color w:val="000000"/>
          <w:sz w:val="28"/>
          <w:szCs w:val="28"/>
        </w:rPr>
        <w:t>Про затвердження Методики розрахунку</w:t>
      </w:r>
      <w:r w:rsidR="00044648" w:rsidRPr="0016209F">
        <w:rPr>
          <w:rFonts w:ascii="Times New Roman" w:hAnsi="Times New Roman" w:cs="Times New Roman"/>
          <w:color w:val="000000"/>
          <w:sz w:val="28"/>
          <w:szCs w:val="28"/>
        </w:rPr>
        <w:t xml:space="preserve"> </w:t>
      </w:r>
      <w:r w:rsidR="00044648" w:rsidRPr="0016209F">
        <w:rPr>
          <w:rFonts w:ascii="Times New Roman" w:eastAsia="Calibri" w:hAnsi="Times New Roman" w:cs="Times New Roman"/>
          <w:color w:val="000000"/>
          <w:sz w:val="28"/>
          <w:szCs w:val="28"/>
        </w:rPr>
        <w:t>орендної плати за майно комунальної власності Обухівської міської територіальної громади, Примірного договору оренди нерухомого</w:t>
      </w:r>
      <w:r w:rsidR="00044648" w:rsidRPr="0016209F">
        <w:rPr>
          <w:rFonts w:ascii="Times New Roman" w:hAnsi="Times New Roman" w:cs="Times New Roman"/>
          <w:color w:val="000000"/>
          <w:sz w:val="28"/>
          <w:szCs w:val="28"/>
        </w:rPr>
        <w:t xml:space="preserve"> </w:t>
      </w:r>
      <w:r w:rsidR="00044648" w:rsidRPr="0016209F">
        <w:rPr>
          <w:rFonts w:ascii="Times New Roman" w:eastAsia="Calibri" w:hAnsi="Times New Roman" w:cs="Times New Roman"/>
          <w:color w:val="000000"/>
          <w:sz w:val="28"/>
          <w:szCs w:val="28"/>
        </w:rPr>
        <w:t xml:space="preserve">комунального майна та </w:t>
      </w:r>
      <w:r w:rsidR="00044648" w:rsidRPr="0016209F">
        <w:rPr>
          <w:rFonts w:ascii="Times New Roman" w:eastAsia="Calibri" w:hAnsi="Times New Roman" w:cs="Times New Roman"/>
          <w:color w:val="000000"/>
          <w:sz w:val="28"/>
          <w:szCs w:val="28"/>
          <w:lang w:eastAsia="uk-UA"/>
        </w:rPr>
        <w:t>Переліку підприємств, установ, організацій, що надають соціально важливі послуги населенню Обухівської міської територіальної громади</w:t>
      </w:r>
      <w:r w:rsidR="00E83FF0" w:rsidRPr="0016209F">
        <w:rPr>
          <w:rFonts w:ascii="Times New Roman" w:eastAsia="Times New Roman" w:hAnsi="Times New Roman" w:cs="Times New Roman"/>
          <w:color w:val="000000"/>
          <w:sz w:val="28"/>
          <w:szCs w:val="28"/>
          <w:lang w:eastAsia="uk-UA"/>
        </w:rPr>
        <w:t>», діє в частині, яка не суперечить вимогам Закону.</w:t>
      </w:r>
    </w:p>
    <w:p w:rsidR="00E83FF0" w:rsidRDefault="00BD0343" w:rsidP="0016209F">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eastAsia="uk-UA"/>
        </w:rPr>
      </w:pPr>
      <w:r w:rsidRPr="0016209F">
        <w:rPr>
          <w:rFonts w:ascii="Times New Roman" w:eastAsia="Times New Roman" w:hAnsi="Times New Roman" w:cs="Times New Roman"/>
          <w:color w:val="000000"/>
          <w:sz w:val="28"/>
          <w:szCs w:val="28"/>
          <w:lang w:eastAsia="uk-UA"/>
        </w:rPr>
        <w:t>П</w:t>
      </w:r>
      <w:r w:rsidR="00E83FF0" w:rsidRPr="0016209F">
        <w:rPr>
          <w:rFonts w:ascii="Times New Roman" w:eastAsia="Times New Roman" w:hAnsi="Times New Roman" w:cs="Times New Roman"/>
          <w:color w:val="000000"/>
          <w:sz w:val="28"/>
          <w:szCs w:val="28"/>
          <w:lang w:eastAsia="uk-UA"/>
        </w:rPr>
        <w:t xml:space="preserve">ередача комунального майна в оренду </w:t>
      </w:r>
      <w:r w:rsidRPr="0016209F">
        <w:rPr>
          <w:rFonts w:ascii="Times New Roman" w:eastAsia="Times New Roman" w:hAnsi="Times New Roman" w:cs="Times New Roman"/>
          <w:color w:val="000000"/>
          <w:sz w:val="28"/>
          <w:szCs w:val="28"/>
          <w:lang w:eastAsia="uk-UA"/>
        </w:rPr>
        <w:t xml:space="preserve">на території Обухівської міської </w:t>
      </w:r>
      <w:r w:rsidR="0016209F" w:rsidRPr="0016209F">
        <w:rPr>
          <w:rFonts w:ascii="Times New Roman" w:eastAsia="Times New Roman" w:hAnsi="Times New Roman" w:cs="Times New Roman"/>
          <w:color w:val="000000"/>
          <w:sz w:val="28"/>
          <w:szCs w:val="28"/>
          <w:lang w:eastAsia="uk-UA"/>
        </w:rPr>
        <w:t xml:space="preserve">територіальної громади Обухівського району Київської області має свої ускладнення </w:t>
      </w:r>
      <w:r w:rsidR="00E83FF0" w:rsidRPr="0016209F">
        <w:rPr>
          <w:rFonts w:ascii="Times New Roman" w:eastAsia="Times New Roman" w:hAnsi="Times New Roman" w:cs="Times New Roman"/>
          <w:color w:val="000000"/>
          <w:sz w:val="28"/>
          <w:szCs w:val="28"/>
          <w:lang w:eastAsia="uk-UA"/>
        </w:rPr>
        <w:t>у зв’язку з</w:t>
      </w:r>
      <w:r w:rsidR="0016209F" w:rsidRPr="0016209F">
        <w:rPr>
          <w:rFonts w:ascii="Times New Roman" w:eastAsia="Times New Roman" w:hAnsi="Times New Roman" w:cs="Times New Roman"/>
          <w:color w:val="000000"/>
          <w:sz w:val="28"/>
          <w:szCs w:val="28"/>
          <w:lang w:eastAsia="uk-UA"/>
        </w:rPr>
        <w:t xml:space="preserve"> неврахуванням </w:t>
      </w:r>
      <w:r w:rsidR="00E83FF0" w:rsidRPr="0016209F">
        <w:rPr>
          <w:rFonts w:ascii="Times New Roman" w:eastAsia="Times New Roman" w:hAnsi="Times New Roman" w:cs="Times New Roman"/>
          <w:color w:val="000000"/>
          <w:sz w:val="28"/>
          <w:szCs w:val="28"/>
          <w:lang w:eastAsia="uk-UA"/>
        </w:rPr>
        <w:t xml:space="preserve">необхідних </w:t>
      </w:r>
      <w:r w:rsidR="0016209F" w:rsidRPr="0016209F">
        <w:rPr>
          <w:rFonts w:ascii="Times New Roman" w:eastAsia="Times New Roman" w:hAnsi="Times New Roman" w:cs="Times New Roman"/>
          <w:color w:val="000000"/>
          <w:sz w:val="28"/>
          <w:szCs w:val="28"/>
          <w:lang w:eastAsia="uk-UA"/>
        </w:rPr>
        <w:t xml:space="preserve">вимог законодавства при передачі в оренду майна комунальної власності у </w:t>
      </w:r>
      <w:r w:rsidR="00E83FF0" w:rsidRPr="0016209F">
        <w:rPr>
          <w:rFonts w:ascii="Times New Roman" w:eastAsia="Times New Roman" w:hAnsi="Times New Roman" w:cs="Times New Roman"/>
          <w:color w:val="000000"/>
          <w:sz w:val="28"/>
          <w:szCs w:val="28"/>
          <w:lang w:eastAsia="uk-UA"/>
        </w:rPr>
        <w:t>підзаконн</w:t>
      </w:r>
      <w:r w:rsidR="0016209F" w:rsidRPr="0016209F">
        <w:rPr>
          <w:rFonts w:ascii="Times New Roman" w:eastAsia="Times New Roman" w:hAnsi="Times New Roman" w:cs="Times New Roman"/>
          <w:color w:val="000000"/>
          <w:sz w:val="28"/>
          <w:szCs w:val="28"/>
          <w:lang w:eastAsia="uk-UA"/>
        </w:rPr>
        <w:t>ому</w:t>
      </w:r>
      <w:r w:rsidR="00E83FF0" w:rsidRPr="0016209F">
        <w:rPr>
          <w:rFonts w:ascii="Times New Roman" w:eastAsia="Times New Roman" w:hAnsi="Times New Roman" w:cs="Times New Roman"/>
          <w:color w:val="000000"/>
          <w:sz w:val="28"/>
          <w:szCs w:val="28"/>
          <w:lang w:eastAsia="uk-UA"/>
        </w:rPr>
        <w:t xml:space="preserve"> акт</w:t>
      </w:r>
      <w:r w:rsidR="0016209F" w:rsidRPr="0016209F">
        <w:rPr>
          <w:rFonts w:ascii="Times New Roman" w:eastAsia="Times New Roman" w:hAnsi="Times New Roman" w:cs="Times New Roman"/>
          <w:color w:val="000000"/>
          <w:sz w:val="28"/>
          <w:szCs w:val="28"/>
          <w:lang w:eastAsia="uk-UA"/>
        </w:rPr>
        <w:t xml:space="preserve">і, </w:t>
      </w:r>
      <w:r w:rsidR="00E83FF0" w:rsidRPr="0016209F">
        <w:rPr>
          <w:rFonts w:ascii="Times New Roman" w:eastAsia="Times New Roman" w:hAnsi="Times New Roman" w:cs="Times New Roman"/>
          <w:color w:val="000000"/>
          <w:sz w:val="28"/>
          <w:szCs w:val="28"/>
          <w:lang w:eastAsia="uk-UA"/>
        </w:rPr>
        <w:t>як</w:t>
      </w:r>
      <w:r w:rsidR="0016209F" w:rsidRPr="0016209F">
        <w:rPr>
          <w:rFonts w:ascii="Times New Roman" w:eastAsia="Times New Roman" w:hAnsi="Times New Roman" w:cs="Times New Roman"/>
          <w:color w:val="000000"/>
          <w:sz w:val="28"/>
          <w:szCs w:val="28"/>
          <w:lang w:eastAsia="uk-UA"/>
        </w:rPr>
        <w:t>ий</w:t>
      </w:r>
      <w:r w:rsidR="00E83FF0" w:rsidRPr="0016209F">
        <w:rPr>
          <w:rFonts w:ascii="Times New Roman" w:eastAsia="Times New Roman" w:hAnsi="Times New Roman" w:cs="Times New Roman"/>
          <w:color w:val="000000"/>
          <w:sz w:val="28"/>
          <w:szCs w:val="28"/>
          <w:lang w:eastAsia="uk-UA"/>
        </w:rPr>
        <w:t xml:space="preserve"> б деталізува</w:t>
      </w:r>
      <w:r w:rsidR="0016209F" w:rsidRPr="0016209F">
        <w:rPr>
          <w:rFonts w:ascii="Times New Roman" w:eastAsia="Times New Roman" w:hAnsi="Times New Roman" w:cs="Times New Roman"/>
          <w:color w:val="000000"/>
          <w:sz w:val="28"/>
          <w:szCs w:val="28"/>
          <w:lang w:eastAsia="uk-UA"/>
        </w:rPr>
        <w:t>в</w:t>
      </w:r>
      <w:r w:rsidR="00E83FF0" w:rsidRPr="0016209F">
        <w:rPr>
          <w:rFonts w:ascii="Times New Roman" w:eastAsia="Times New Roman" w:hAnsi="Times New Roman" w:cs="Times New Roman"/>
          <w:color w:val="000000"/>
          <w:sz w:val="28"/>
          <w:szCs w:val="28"/>
          <w:lang w:eastAsia="uk-UA"/>
        </w:rPr>
        <w:t xml:space="preserve"> положення Закону</w:t>
      </w:r>
      <w:r w:rsidR="0016209F" w:rsidRPr="0016209F">
        <w:rPr>
          <w:rFonts w:ascii="Times New Roman" w:eastAsia="Times New Roman" w:hAnsi="Times New Roman" w:cs="Times New Roman"/>
          <w:color w:val="000000"/>
          <w:sz w:val="28"/>
          <w:szCs w:val="28"/>
          <w:lang w:eastAsia="uk-UA"/>
        </w:rPr>
        <w:t xml:space="preserve"> і потребує внесення змін</w:t>
      </w:r>
      <w:r w:rsidR="00E83FF0" w:rsidRPr="0016209F">
        <w:rPr>
          <w:rFonts w:ascii="Times New Roman" w:eastAsia="Times New Roman" w:hAnsi="Times New Roman" w:cs="Times New Roman"/>
          <w:color w:val="000000"/>
          <w:sz w:val="28"/>
          <w:szCs w:val="28"/>
          <w:lang w:eastAsia="uk-UA"/>
        </w:rPr>
        <w:t>.</w:t>
      </w:r>
    </w:p>
    <w:p w:rsidR="00F469F6" w:rsidRPr="005C4570" w:rsidRDefault="00F469F6" w:rsidP="00F469F6">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З огляду на вищевикладене, виникла потреба у розробленні про</w:t>
      </w:r>
      <w:r>
        <w:rPr>
          <w:rFonts w:ascii="Times New Roman" w:hAnsi="Times New Roman" w:cs="Times New Roman"/>
          <w:sz w:val="28"/>
          <w:szCs w:val="28"/>
        </w:rPr>
        <w:t>е</w:t>
      </w:r>
      <w:r w:rsidRPr="005C4570">
        <w:rPr>
          <w:rFonts w:ascii="Times New Roman" w:hAnsi="Times New Roman" w:cs="Times New Roman"/>
          <w:sz w:val="28"/>
          <w:szCs w:val="28"/>
        </w:rPr>
        <w:t xml:space="preserve">кту рішення Обухівської міської ради </w:t>
      </w:r>
      <w:r>
        <w:rPr>
          <w:rFonts w:ascii="Times New Roman" w:hAnsi="Times New Roman" w:cs="Times New Roman"/>
          <w:sz w:val="28"/>
          <w:szCs w:val="28"/>
        </w:rPr>
        <w:t xml:space="preserve">Київської області </w:t>
      </w:r>
      <w:r w:rsidRPr="005C4570">
        <w:rPr>
          <w:rFonts w:ascii="Times New Roman" w:hAnsi="Times New Roman" w:cs="Times New Roman"/>
          <w:b/>
          <w:bCs/>
          <w:sz w:val="28"/>
          <w:szCs w:val="28"/>
        </w:rPr>
        <w:t>«</w:t>
      </w:r>
      <w:r w:rsidRPr="0018081B">
        <w:rPr>
          <w:rFonts w:ascii="Times New Roman" w:eastAsia="Calibri" w:hAnsi="Times New Roman" w:cs="Times New Roman"/>
          <w:color w:val="000000"/>
          <w:sz w:val="28"/>
          <w:szCs w:val="28"/>
        </w:rPr>
        <w:t>Про внесення змін до рішення Обухівської міської ради Київської області  від 25.02.2021 №135 - 6- VIII</w:t>
      </w:r>
      <w:r>
        <w:rPr>
          <w:rFonts w:ascii="Times New Roman" w:hAnsi="Times New Roman" w:cs="Times New Roman"/>
          <w:color w:val="000000"/>
          <w:sz w:val="28"/>
          <w:szCs w:val="28"/>
        </w:rPr>
        <w:t xml:space="preserve"> </w:t>
      </w:r>
      <w:r w:rsidRPr="0018081B">
        <w:rPr>
          <w:rFonts w:ascii="Times New Roman" w:eastAsia="Calibri" w:hAnsi="Times New Roman" w:cs="Times New Roman"/>
          <w:color w:val="000000"/>
          <w:sz w:val="28"/>
          <w:szCs w:val="28"/>
        </w:rPr>
        <w:t>«Про затвердження Методики розрахунку орендної плати за майно комунальної власності Обухівської міської територіальної громади, Примірного договору</w:t>
      </w:r>
      <w:r>
        <w:rPr>
          <w:rFonts w:ascii="Times New Roman" w:hAnsi="Times New Roman" w:cs="Times New Roman"/>
          <w:color w:val="000000"/>
          <w:sz w:val="28"/>
          <w:szCs w:val="28"/>
        </w:rPr>
        <w:t xml:space="preserve"> </w:t>
      </w:r>
      <w:r w:rsidRPr="0018081B">
        <w:rPr>
          <w:rFonts w:ascii="Times New Roman" w:eastAsia="Calibri" w:hAnsi="Times New Roman" w:cs="Times New Roman"/>
          <w:color w:val="000000"/>
          <w:sz w:val="28"/>
          <w:szCs w:val="28"/>
        </w:rPr>
        <w:t xml:space="preserve">оренди нерухомого комунального майна та </w:t>
      </w:r>
      <w:r w:rsidRPr="0018081B">
        <w:rPr>
          <w:rFonts w:ascii="Times New Roman" w:eastAsia="Calibri" w:hAnsi="Times New Roman" w:cs="Times New Roman"/>
          <w:color w:val="000000"/>
          <w:sz w:val="28"/>
          <w:szCs w:val="28"/>
          <w:lang w:eastAsia="uk-UA"/>
        </w:rPr>
        <w:t>Переліку підприємств, установ, організацій, що надають соціально важливі послуги населенню Обухівської міської територіальної громади»</w:t>
      </w:r>
      <w:r w:rsidRPr="005C4570">
        <w:rPr>
          <w:rFonts w:ascii="Times New Roman" w:hAnsi="Times New Roman" w:cs="Times New Roman"/>
          <w:sz w:val="28"/>
          <w:szCs w:val="28"/>
        </w:rPr>
        <w:t xml:space="preserve">, яким </w:t>
      </w:r>
      <w:r>
        <w:rPr>
          <w:rFonts w:ascii="Times New Roman" w:hAnsi="Times New Roman" w:cs="Times New Roman"/>
          <w:sz w:val="28"/>
          <w:szCs w:val="28"/>
        </w:rPr>
        <w:t xml:space="preserve">більш детально </w:t>
      </w:r>
      <w:r w:rsidRPr="005C4570">
        <w:rPr>
          <w:rFonts w:ascii="Times New Roman" w:hAnsi="Times New Roman" w:cs="Times New Roman"/>
          <w:sz w:val="28"/>
          <w:szCs w:val="28"/>
        </w:rPr>
        <w:t>визначатимуться:</w:t>
      </w:r>
    </w:p>
    <w:p w:rsidR="00F469F6" w:rsidRPr="00F469F6" w:rsidRDefault="00F469F6" w:rsidP="00F469F6">
      <w:pPr>
        <w:numPr>
          <w:ilvl w:val="0"/>
          <w:numId w:val="1"/>
        </w:numPr>
        <w:spacing w:after="0" w:line="240" w:lineRule="auto"/>
        <w:ind w:left="0" w:firstLine="709"/>
        <w:jc w:val="both"/>
        <w:rPr>
          <w:rFonts w:ascii="Times New Roman" w:hAnsi="Times New Roman" w:cs="Times New Roman"/>
          <w:sz w:val="28"/>
          <w:szCs w:val="28"/>
        </w:rPr>
      </w:pPr>
      <w:r w:rsidRPr="00F469F6">
        <w:rPr>
          <w:rFonts w:ascii="Times New Roman" w:hAnsi="Times New Roman" w:cs="Times New Roman"/>
          <w:sz w:val="28"/>
          <w:szCs w:val="28"/>
        </w:rPr>
        <w:t>формули розрахунку місячної, добової/погодинної орендної плати;</w:t>
      </w:r>
    </w:p>
    <w:p w:rsidR="00F469F6" w:rsidRPr="00F469F6" w:rsidRDefault="00F469F6" w:rsidP="00F469F6">
      <w:pPr>
        <w:numPr>
          <w:ilvl w:val="0"/>
          <w:numId w:val="1"/>
        </w:numPr>
        <w:spacing w:after="0" w:line="240" w:lineRule="auto"/>
        <w:ind w:left="0" w:firstLine="709"/>
        <w:jc w:val="both"/>
        <w:rPr>
          <w:rFonts w:ascii="Times New Roman" w:hAnsi="Times New Roman" w:cs="Times New Roman"/>
          <w:sz w:val="28"/>
          <w:szCs w:val="28"/>
        </w:rPr>
      </w:pPr>
      <w:r w:rsidRPr="00F469F6">
        <w:rPr>
          <w:rFonts w:ascii="Times New Roman" w:hAnsi="Times New Roman" w:cs="Times New Roman"/>
          <w:sz w:val="28"/>
          <w:szCs w:val="28"/>
        </w:rPr>
        <w:t>орендні ставки для орендарів, які мають право на отримання майна в оренду без аукціону;</w:t>
      </w:r>
    </w:p>
    <w:p w:rsidR="00F469F6" w:rsidRPr="00F469F6" w:rsidRDefault="00F469F6" w:rsidP="00F469F6">
      <w:pPr>
        <w:numPr>
          <w:ilvl w:val="0"/>
          <w:numId w:val="1"/>
        </w:numPr>
        <w:spacing w:after="0" w:line="240" w:lineRule="auto"/>
        <w:ind w:left="0" w:firstLine="709"/>
        <w:jc w:val="both"/>
        <w:rPr>
          <w:rFonts w:ascii="Times New Roman" w:hAnsi="Times New Roman" w:cs="Times New Roman"/>
          <w:sz w:val="28"/>
          <w:szCs w:val="28"/>
        </w:rPr>
      </w:pPr>
      <w:r w:rsidRPr="00F469F6">
        <w:rPr>
          <w:rFonts w:ascii="Times New Roman" w:hAnsi="Times New Roman" w:cs="Times New Roman"/>
          <w:sz w:val="28"/>
          <w:szCs w:val="28"/>
        </w:rPr>
        <w:t>орендні ставки для орендарів, які мають право на продовження договору оренди без проведення аукціону;</w:t>
      </w:r>
    </w:p>
    <w:p w:rsidR="00F469F6" w:rsidRPr="00F469F6" w:rsidRDefault="00F469F6" w:rsidP="00F469F6">
      <w:pPr>
        <w:pStyle w:val="a6"/>
        <w:numPr>
          <w:ilvl w:val="0"/>
          <w:numId w:val="1"/>
        </w:numPr>
        <w:shd w:val="clear" w:color="auto" w:fill="FFFFFF"/>
        <w:spacing w:after="0" w:line="240" w:lineRule="auto"/>
        <w:ind w:left="0" w:firstLine="709"/>
        <w:jc w:val="both"/>
        <w:rPr>
          <w:rFonts w:ascii="Times New Roman" w:hAnsi="Times New Roman" w:cs="Times New Roman"/>
          <w:sz w:val="28"/>
          <w:szCs w:val="28"/>
        </w:rPr>
      </w:pPr>
      <w:r w:rsidRPr="00F469F6">
        <w:rPr>
          <w:rFonts w:ascii="Times New Roman" w:eastAsia="Times New Roman" w:hAnsi="Times New Roman" w:cs="Times New Roman"/>
          <w:bCs/>
          <w:sz w:val="28"/>
          <w:lang w:eastAsia="uk-UA"/>
        </w:rPr>
        <w:lastRenderedPageBreak/>
        <w:t>орендні ставки для договорів оренди, які продовжуються вперше;</w:t>
      </w:r>
    </w:p>
    <w:p w:rsidR="00F469F6" w:rsidRPr="00F469F6" w:rsidRDefault="00F469F6" w:rsidP="00F469F6">
      <w:pPr>
        <w:pStyle w:val="a6"/>
        <w:numPr>
          <w:ilvl w:val="0"/>
          <w:numId w:val="1"/>
        </w:numPr>
        <w:shd w:val="clear" w:color="auto" w:fill="FFFFFF"/>
        <w:spacing w:after="0" w:line="240" w:lineRule="auto"/>
        <w:ind w:left="0" w:firstLine="709"/>
        <w:jc w:val="both"/>
        <w:rPr>
          <w:rFonts w:ascii="Times New Roman" w:hAnsi="Times New Roman" w:cs="Times New Roman"/>
          <w:sz w:val="28"/>
          <w:szCs w:val="28"/>
        </w:rPr>
      </w:pPr>
      <w:r w:rsidRPr="00F469F6">
        <w:rPr>
          <w:rFonts w:ascii="Times New Roman" w:hAnsi="Times New Roman" w:cs="Times New Roman"/>
          <w:sz w:val="28"/>
          <w:szCs w:val="28"/>
        </w:rPr>
        <w:t>примірний договір оренди нерухомого або іншого окремого індивідуально визначеного майна, що належить до комунальної власності;</w:t>
      </w:r>
    </w:p>
    <w:p w:rsidR="00F469F6" w:rsidRPr="00F469F6" w:rsidRDefault="00F469F6" w:rsidP="00F469F6">
      <w:pPr>
        <w:numPr>
          <w:ilvl w:val="0"/>
          <w:numId w:val="1"/>
        </w:numPr>
        <w:spacing w:after="0" w:line="240" w:lineRule="auto"/>
        <w:ind w:left="0" w:firstLine="709"/>
        <w:jc w:val="both"/>
        <w:rPr>
          <w:rFonts w:ascii="Times New Roman" w:hAnsi="Times New Roman" w:cs="Times New Roman"/>
          <w:sz w:val="28"/>
          <w:szCs w:val="28"/>
        </w:rPr>
      </w:pPr>
      <w:r w:rsidRPr="00F469F6">
        <w:rPr>
          <w:rFonts w:ascii="Times New Roman" w:hAnsi="Times New Roman" w:cs="Times New Roman"/>
          <w:sz w:val="28"/>
          <w:szCs w:val="28"/>
          <w:lang w:eastAsia="uk-UA"/>
        </w:rPr>
        <w:t>переліку підприємств, установ, організацій, що надають соціально важливі послуги населенню громади</w:t>
      </w:r>
      <w:r w:rsidRPr="00F469F6">
        <w:rPr>
          <w:rFonts w:ascii="Times New Roman" w:hAnsi="Times New Roman" w:cs="Times New Roman"/>
          <w:sz w:val="28"/>
          <w:szCs w:val="28"/>
        </w:rPr>
        <w:t xml:space="preserve">. </w:t>
      </w:r>
    </w:p>
    <w:p w:rsidR="00F469F6" w:rsidRPr="005C4570" w:rsidRDefault="00F469F6" w:rsidP="00F469F6">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xml:space="preserve"> В цілому прийняття даного рішення дасть змогу реалізувати норми нового Закону України «Про оренду державного та комунального майна», зокрема, передавати в оренду об’єкти комунальної власності </w:t>
      </w:r>
      <w:r>
        <w:rPr>
          <w:rFonts w:ascii="Times New Roman" w:eastAsia="Times New Roman" w:hAnsi="Times New Roman" w:cs="Times New Roman"/>
          <w:sz w:val="28"/>
          <w:szCs w:val="28"/>
          <w:lang w:eastAsia="uk-UA"/>
        </w:rPr>
        <w:t xml:space="preserve">Обухівської міської </w:t>
      </w:r>
      <w:r w:rsidRPr="005C4570">
        <w:rPr>
          <w:rFonts w:ascii="Times New Roman" w:eastAsia="Times New Roman" w:hAnsi="Times New Roman" w:cs="Times New Roman"/>
          <w:sz w:val="28"/>
          <w:szCs w:val="28"/>
          <w:lang w:eastAsia="uk-UA"/>
        </w:rPr>
        <w:t>територіальної громади (крім землі) на конкурентних засадах способом проведення електронного аукціону з надання майна в оренду (в тому числі електронного аукціону щодо продовження договору оренди) з врахуванням особливостей комунального майна в межах, визначених цим Законом</w:t>
      </w:r>
      <w:r w:rsidRPr="005C4570">
        <w:rPr>
          <w:rFonts w:ascii="Times New Roman" w:eastAsia="Times New Roman" w:hAnsi="Times New Roman" w:cs="Times New Roman"/>
          <w:i/>
          <w:iCs/>
          <w:sz w:val="28"/>
          <w:szCs w:val="28"/>
          <w:lang w:eastAsia="uk-UA"/>
        </w:rPr>
        <w:t>.</w:t>
      </w:r>
      <w:r w:rsidRPr="005C4570">
        <w:rPr>
          <w:rFonts w:ascii="Times New Roman" w:eastAsia="Times New Roman" w:hAnsi="Times New Roman" w:cs="Times New Roman"/>
          <w:sz w:val="28"/>
          <w:szCs w:val="28"/>
          <w:lang w:eastAsia="uk-UA"/>
        </w:rPr>
        <w:t xml:space="preserve"> Також, затвердження Додаткового переліку підприємств, установ, організацій, що надають соціально важливі послуги населенню, дасть змогу закріпити за конкретними підприємствами, установами, організаціями, що надають соціально важливі послуги  населенню </w:t>
      </w:r>
      <w:r>
        <w:rPr>
          <w:rFonts w:ascii="Times New Roman" w:eastAsia="Times New Roman" w:hAnsi="Times New Roman" w:cs="Times New Roman"/>
          <w:sz w:val="28"/>
          <w:szCs w:val="28"/>
          <w:lang w:eastAsia="uk-UA"/>
        </w:rPr>
        <w:t>Обухівської міської територіальної громади</w:t>
      </w:r>
      <w:r w:rsidRPr="005C4570">
        <w:rPr>
          <w:rFonts w:ascii="Times New Roman" w:eastAsia="Times New Roman" w:hAnsi="Times New Roman" w:cs="Times New Roman"/>
          <w:sz w:val="28"/>
          <w:szCs w:val="28"/>
          <w:lang w:eastAsia="uk-UA"/>
        </w:rPr>
        <w:t xml:space="preserve">, право продовження договорів оренди без проведення електронного аукціону. </w:t>
      </w:r>
    </w:p>
    <w:p w:rsidR="00F469F6" w:rsidRPr="00B00EBA" w:rsidRDefault="00F469F6" w:rsidP="00F469F6">
      <w:pPr>
        <w:spacing w:after="0" w:line="240" w:lineRule="auto"/>
        <w:ind w:firstLine="709"/>
        <w:jc w:val="both"/>
        <w:rPr>
          <w:rFonts w:ascii="Times New Roman" w:hAnsi="Times New Roman" w:cs="Times New Roman"/>
          <w:color w:val="000000"/>
          <w:sz w:val="28"/>
          <w:szCs w:val="28"/>
          <w:shd w:val="clear" w:color="auto" w:fill="FFFFFF"/>
        </w:rPr>
      </w:pPr>
      <w:r w:rsidRPr="00B00EBA">
        <w:rPr>
          <w:rFonts w:ascii="Times New Roman" w:hAnsi="Times New Roman" w:cs="Times New Roman"/>
          <w:color w:val="000000"/>
          <w:sz w:val="28"/>
          <w:szCs w:val="28"/>
          <w:shd w:val="clear" w:color="auto" w:fill="FFFFFF"/>
        </w:rPr>
        <w:t>Кількісним показником результативності впровадження цього регуляторного акта є:</w:t>
      </w:r>
    </w:p>
    <w:p w:rsidR="00F469F6" w:rsidRPr="00B00EBA" w:rsidRDefault="00F469F6" w:rsidP="00F469F6">
      <w:pPr>
        <w:spacing w:after="0" w:line="240" w:lineRule="auto"/>
        <w:ind w:firstLine="709"/>
        <w:jc w:val="both"/>
        <w:rPr>
          <w:rFonts w:ascii="Times New Roman" w:hAnsi="Times New Roman" w:cs="Times New Roman"/>
          <w:color w:val="000000"/>
          <w:sz w:val="28"/>
          <w:szCs w:val="28"/>
          <w:shd w:val="clear" w:color="auto" w:fill="FFFFFF"/>
        </w:rPr>
      </w:pPr>
      <w:r w:rsidRPr="00B00EBA">
        <w:rPr>
          <w:rFonts w:ascii="Times New Roman" w:hAnsi="Times New Roman" w:cs="Times New Roman"/>
          <w:b/>
          <w:color w:val="000000"/>
          <w:sz w:val="28"/>
          <w:szCs w:val="28"/>
          <w:shd w:val="clear" w:color="auto" w:fill="FFFFFF"/>
        </w:rPr>
        <w:t>-</w:t>
      </w:r>
      <w:r w:rsidRPr="00B00EBA">
        <w:rPr>
          <w:rStyle w:val="apple-converted-space"/>
          <w:rFonts w:ascii="Times New Roman" w:hAnsi="Times New Roman" w:cs="Times New Roman"/>
          <w:b/>
          <w:color w:val="000000"/>
          <w:sz w:val="28"/>
          <w:szCs w:val="28"/>
          <w:shd w:val="clear" w:color="auto" w:fill="FFFFFF"/>
        </w:rPr>
        <w:t> </w:t>
      </w:r>
      <w:r w:rsidRPr="00B00EBA">
        <w:rPr>
          <w:rStyle w:val="a7"/>
          <w:rFonts w:ascii="Times New Roman" w:hAnsi="Times New Roman" w:cs="Times New Roman"/>
          <w:b w:val="0"/>
          <w:color w:val="000000"/>
          <w:sz w:val="28"/>
          <w:szCs w:val="28"/>
          <w:shd w:val="clear" w:color="auto" w:fill="FFFFFF"/>
        </w:rPr>
        <w:t xml:space="preserve">збільшення кількості орендарів об’єктів нерухомого майна,  що належить до комунальної власності </w:t>
      </w:r>
      <w:r>
        <w:rPr>
          <w:rStyle w:val="a7"/>
          <w:rFonts w:ascii="Times New Roman" w:hAnsi="Times New Roman" w:cs="Times New Roman"/>
          <w:b w:val="0"/>
          <w:color w:val="000000"/>
          <w:sz w:val="28"/>
          <w:szCs w:val="28"/>
          <w:shd w:val="clear" w:color="auto" w:fill="FFFFFF"/>
        </w:rPr>
        <w:t xml:space="preserve">Обухівської міської </w:t>
      </w:r>
      <w:r w:rsidRPr="00B00EBA">
        <w:rPr>
          <w:rStyle w:val="a7"/>
          <w:rFonts w:ascii="Times New Roman" w:hAnsi="Times New Roman" w:cs="Times New Roman"/>
          <w:b w:val="0"/>
          <w:color w:val="000000"/>
          <w:sz w:val="28"/>
          <w:szCs w:val="28"/>
          <w:shd w:val="clear" w:color="auto" w:fill="FFFFFF"/>
        </w:rPr>
        <w:t>територіальної громади та збільшення кількості укладених договорів оренди. С</w:t>
      </w:r>
      <w:r w:rsidRPr="00B00EBA">
        <w:rPr>
          <w:rFonts w:ascii="Times New Roman" w:hAnsi="Times New Roman" w:cs="Times New Roman"/>
          <w:color w:val="000000"/>
          <w:sz w:val="28"/>
          <w:szCs w:val="28"/>
          <w:shd w:val="clear" w:color="auto" w:fill="FFFFFF"/>
        </w:rPr>
        <w:t>таном на 01.0</w:t>
      </w:r>
      <w:r>
        <w:rPr>
          <w:rFonts w:ascii="Times New Roman" w:hAnsi="Times New Roman" w:cs="Times New Roman"/>
          <w:color w:val="000000"/>
          <w:sz w:val="28"/>
          <w:szCs w:val="28"/>
          <w:shd w:val="clear" w:color="auto" w:fill="FFFFFF"/>
        </w:rPr>
        <w:t>9</w:t>
      </w:r>
      <w:r w:rsidRPr="00B00EBA">
        <w:rPr>
          <w:rFonts w:ascii="Times New Roman" w:hAnsi="Times New Roman" w:cs="Times New Roman"/>
          <w:color w:val="000000"/>
          <w:sz w:val="28"/>
          <w:szCs w:val="28"/>
          <w:shd w:val="clear" w:color="auto" w:fill="FFFFFF"/>
        </w:rPr>
        <w:t>.2</w:t>
      </w:r>
      <w:r>
        <w:rPr>
          <w:rFonts w:ascii="Times New Roman" w:hAnsi="Times New Roman" w:cs="Times New Roman"/>
          <w:color w:val="000000"/>
          <w:sz w:val="28"/>
          <w:szCs w:val="28"/>
          <w:shd w:val="clear" w:color="auto" w:fill="FFFFFF"/>
        </w:rPr>
        <w:t>2</w:t>
      </w:r>
      <w:r w:rsidRPr="00B00EBA">
        <w:rPr>
          <w:rFonts w:ascii="Times New Roman" w:hAnsi="Times New Roman" w:cs="Times New Roman"/>
          <w:color w:val="000000"/>
          <w:sz w:val="28"/>
          <w:szCs w:val="28"/>
          <w:shd w:val="clear" w:color="auto" w:fill="FFFFFF"/>
        </w:rPr>
        <w:t xml:space="preserve"> обліковується  4</w:t>
      </w:r>
      <w:r w:rsidR="00A943C2">
        <w:rPr>
          <w:rFonts w:ascii="Times New Roman" w:hAnsi="Times New Roman" w:cs="Times New Roman"/>
          <w:color w:val="000000"/>
          <w:sz w:val="28"/>
          <w:szCs w:val="28"/>
          <w:shd w:val="clear" w:color="auto" w:fill="FFFFFF"/>
        </w:rPr>
        <w:t xml:space="preserve">3 </w:t>
      </w:r>
      <w:r w:rsidRPr="00B00EBA">
        <w:rPr>
          <w:rFonts w:ascii="Times New Roman" w:hAnsi="Times New Roman" w:cs="Times New Roman"/>
          <w:color w:val="000000"/>
          <w:sz w:val="28"/>
          <w:szCs w:val="28"/>
          <w:shd w:val="clear" w:color="auto" w:fill="FFFFFF"/>
        </w:rPr>
        <w:t xml:space="preserve">діючих договорів оренди комунального нерухомого майна; планується </w:t>
      </w:r>
      <w:r>
        <w:rPr>
          <w:rFonts w:ascii="Times New Roman" w:hAnsi="Times New Roman" w:cs="Times New Roman"/>
          <w:color w:val="000000"/>
          <w:sz w:val="28"/>
          <w:szCs w:val="28"/>
          <w:shd w:val="clear" w:color="auto" w:fill="FFFFFF"/>
        </w:rPr>
        <w:t xml:space="preserve">збільшення </w:t>
      </w:r>
      <w:r w:rsidRPr="00B00EBA">
        <w:rPr>
          <w:rFonts w:ascii="Times New Roman" w:hAnsi="Times New Roman" w:cs="Times New Roman"/>
          <w:color w:val="000000"/>
          <w:sz w:val="28"/>
          <w:szCs w:val="28"/>
          <w:shd w:val="clear" w:color="auto" w:fill="FFFFFF"/>
        </w:rPr>
        <w:t>договорів оренди</w:t>
      </w:r>
      <w:r>
        <w:rPr>
          <w:rFonts w:ascii="Times New Roman" w:hAnsi="Times New Roman" w:cs="Times New Roman"/>
          <w:color w:val="000000"/>
          <w:sz w:val="28"/>
          <w:szCs w:val="28"/>
          <w:shd w:val="clear" w:color="auto" w:fill="FFFFFF"/>
        </w:rPr>
        <w:t xml:space="preserve"> до </w:t>
      </w:r>
      <w:r w:rsidR="00A943C2">
        <w:rPr>
          <w:rFonts w:ascii="Times New Roman" w:hAnsi="Times New Roman" w:cs="Times New Roman"/>
          <w:color w:val="000000"/>
          <w:sz w:val="28"/>
          <w:szCs w:val="28"/>
          <w:shd w:val="clear" w:color="auto" w:fill="FFFFFF"/>
        </w:rPr>
        <w:t>53</w:t>
      </w:r>
      <w:r>
        <w:rPr>
          <w:rFonts w:ascii="Times New Roman" w:hAnsi="Times New Roman" w:cs="Times New Roman"/>
          <w:color w:val="000000"/>
          <w:sz w:val="28"/>
          <w:szCs w:val="28"/>
          <w:shd w:val="clear" w:color="auto" w:fill="FFFFFF"/>
        </w:rPr>
        <w:t xml:space="preserve"> одиниць.</w:t>
      </w:r>
      <w:r w:rsidRPr="00B00EBA">
        <w:rPr>
          <w:rFonts w:ascii="Times New Roman" w:hAnsi="Times New Roman" w:cs="Times New Roman"/>
          <w:color w:val="000000"/>
          <w:sz w:val="28"/>
          <w:szCs w:val="28"/>
          <w:shd w:val="clear" w:color="auto" w:fill="FFFFFF"/>
        </w:rPr>
        <w:t xml:space="preserve"> </w:t>
      </w:r>
    </w:p>
    <w:p w:rsidR="00F469F6" w:rsidRPr="008C6BB5" w:rsidRDefault="00F469F6" w:rsidP="00F469F6">
      <w:pPr>
        <w:spacing w:after="0" w:line="240" w:lineRule="auto"/>
        <w:ind w:firstLine="709"/>
        <w:jc w:val="both"/>
        <w:rPr>
          <w:rStyle w:val="a7"/>
          <w:rFonts w:ascii="Times New Roman" w:hAnsi="Times New Roman" w:cs="Times New Roman"/>
          <w:color w:val="000000"/>
          <w:sz w:val="28"/>
          <w:szCs w:val="28"/>
          <w:shd w:val="clear" w:color="auto" w:fill="FFFFFF"/>
        </w:rPr>
      </w:pPr>
      <w:r w:rsidRPr="00B00EBA">
        <w:rPr>
          <w:rFonts w:ascii="Times New Roman" w:hAnsi="Times New Roman" w:cs="Times New Roman"/>
          <w:color w:val="000000"/>
          <w:sz w:val="28"/>
          <w:szCs w:val="28"/>
          <w:shd w:val="clear" w:color="auto" w:fill="FFFFFF"/>
        </w:rPr>
        <w:t xml:space="preserve">- збільшення надходжень орендної плати до бюджету громади за оренду комунального нерухомого майна. Так, в </w:t>
      </w:r>
      <w:r w:rsidRPr="00B00EBA">
        <w:rPr>
          <w:rStyle w:val="apple-converted-space"/>
          <w:rFonts w:ascii="Times New Roman" w:hAnsi="Times New Roman" w:cs="Times New Roman"/>
          <w:color w:val="000000"/>
          <w:sz w:val="28"/>
          <w:szCs w:val="28"/>
          <w:shd w:val="clear" w:color="auto" w:fill="FFFFFF"/>
        </w:rPr>
        <w:t> </w:t>
      </w:r>
      <w:r w:rsidRPr="00B00EBA">
        <w:rPr>
          <w:rStyle w:val="a7"/>
          <w:rFonts w:ascii="Times New Roman" w:hAnsi="Times New Roman" w:cs="Times New Roman"/>
          <w:b w:val="0"/>
          <w:color w:val="000000"/>
          <w:sz w:val="28"/>
          <w:szCs w:val="28"/>
          <w:shd w:val="clear" w:color="auto" w:fill="FFFFFF"/>
        </w:rPr>
        <w:t>2020 році</w:t>
      </w:r>
      <w:r w:rsidRPr="00B00EBA">
        <w:rPr>
          <w:rStyle w:val="apple-converted-space"/>
          <w:rFonts w:ascii="Times New Roman" w:hAnsi="Times New Roman" w:cs="Times New Roman"/>
          <w:b/>
          <w:bCs/>
          <w:color w:val="000000"/>
          <w:sz w:val="28"/>
          <w:szCs w:val="28"/>
          <w:shd w:val="clear" w:color="auto" w:fill="FFFFFF"/>
        </w:rPr>
        <w:t xml:space="preserve">  </w:t>
      </w:r>
      <w:r w:rsidRPr="008C6BB5">
        <w:rPr>
          <w:rStyle w:val="apple-converted-space"/>
          <w:rFonts w:ascii="Times New Roman" w:hAnsi="Times New Roman" w:cs="Times New Roman"/>
          <w:bCs/>
          <w:color w:val="000000"/>
          <w:sz w:val="28"/>
          <w:szCs w:val="28"/>
          <w:shd w:val="clear" w:color="auto" w:fill="FFFFFF"/>
        </w:rPr>
        <w:t xml:space="preserve">надійшло до бюджету громади коштів в сумі 954,48 тис. грн.; </w:t>
      </w:r>
      <w:r w:rsidR="00A943C2">
        <w:rPr>
          <w:rStyle w:val="apple-converted-space"/>
          <w:rFonts w:ascii="Times New Roman" w:hAnsi="Times New Roman" w:cs="Times New Roman"/>
          <w:bCs/>
          <w:color w:val="000000"/>
          <w:sz w:val="28"/>
          <w:szCs w:val="28"/>
          <w:shd w:val="clear" w:color="auto" w:fill="FFFFFF"/>
        </w:rPr>
        <w:t xml:space="preserve">в 2021 році </w:t>
      </w:r>
      <w:r w:rsidR="00BB7B71">
        <w:rPr>
          <w:rStyle w:val="apple-converted-space"/>
          <w:rFonts w:ascii="Times New Roman" w:hAnsi="Times New Roman" w:cs="Times New Roman"/>
          <w:bCs/>
          <w:color w:val="000000"/>
          <w:sz w:val="28"/>
          <w:szCs w:val="28"/>
          <w:shd w:val="clear" w:color="auto" w:fill="FFFFFF"/>
        </w:rPr>
        <w:t>–</w:t>
      </w:r>
      <w:r w:rsidR="00A943C2">
        <w:rPr>
          <w:rStyle w:val="apple-converted-space"/>
          <w:rFonts w:ascii="Times New Roman" w:hAnsi="Times New Roman" w:cs="Times New Roman"/>
          <w:bCs/>
          <w:color w:val="000000"/>
          <w:sz w:val="28"/>
          <w:szCs w:val="28"/>
          <w:shd w:val="clear" w:color="auto" w:fill="FFFFFF"/>
        </w:rPr>
        <w:t xml:space="preserve"> </w:t>
      </w:r>
      <w:r w:rsidR="00BB7B71">
        <w:rPr>
          <w:rStyle w:val="apple-converted-space"/>
          <w:rFonts w:ascii="Times New Roman" w:hAnsi="Times New Roman" w:cs="Times New Roman"/>
          <w:bCs/>
          <w:color w:val="000000"/>
          <w:sz w:val="28"/>
          <w:szCs w:val="28"/>
          <w:shd w:val="clear" w:color="auto" w:fill="FFFFFF"/>
        </w:rPr>
        <w:t>1199,5</w:t>
      </w:r>
      <w:r w:rsidR="00A943C2">
        <w:rPr>
          <w:rStyle w:val="apple-converted-space"/>
          <w:rFonts w:ascii="Times New Roman" w:hAnsi="Times New Roman" w:cs="Times New Roman"/>
          <w:bCs/>
          <w:color w:val="000000"/>
          <w:sz w:val="28"/>
          <w:szCs w:val="28"/>
          <w:shd w:val="clear" w:color="auto" w:fill="FFFFFF"/>
        </w:rPr>
        <w:t xml:space="preserve"> тис. грн.; </w:t>
      </w:r>
      <w:r w:rsidR="00BB7B71">
        <w:rPr>
          <w:rStyle w:val="apple-converted-space"/>
          <w:rFonts w:ascii="Times New Roman" w:hAnsi="Times New Roman" w:cs="Times New Roman"/>
          <w:bCs/>
          <w:color w:val="000000"/>
          <w:sz w:val="28"/>
          <w:szCs w:val="28"/>
          <w:shd w:val="clear" w:color="auto" w:fill="FFFFFF"/>
        </w:rPr>
        <w:t xml:space="preserve">за 8 місяців 2022 року 835,22 тис. грн., </w:t>
      </w:r>
      <w:r w:rsidRPr="008C6BB5">
        <w:rPr>
          <w:rStyle w:val="apple-converted-space"/>
          <w:rFonts w:ascii="Times New Roman" w:hAnsi="Times New Roman" w:cs="Times New Roman"/>
          <w:bCs/>
          <w:color w:val="000000"/>
          <w:sz w:val="28"/>
          <w:szCs w:val="28"/>
          <w:shd w:val="clear" w:color="auto" w:fill="FFFFFF"/>
        </w:rPr>
        <w:t>в подальшому планується отримати надходжень в сумі 1</w:t>
      </w:r>
      <w:r w:rsidR="00BB7B71">
        <w:rPr>
          <w:rStyle w:val="apple-converted-space"/>
          <w:rFonts w:ascii="Times New Roman" w:hAnsi="Times New Roman" w:cs="Times New Roman"/>
          <w:bCs/>
          <w:color w:val="000000"/>
          <w:sz w:val="28"/>
          <w:szCs w:val="28"/>
          <w:shd w:val="clear" w:color="auto" w:fill="FFFFFF"/>
        </w:rPr>
        <w:t>3</w:t>
      </w:r>
      <w:r w:rsidRPr="008C6BB5">
        <w:rPr>
          <w:rStyle w:val="apple-converted-space"/>
          <w:rFonts w:ascii="Times New Roman" w:hAnsi="Times New Roman" w:cs="Times New Roman"/>
          <w:bCs/>
          <w:color w:val="000000"/>
          <w:sz w:val="28"/>
          <w:szCs w:val="28"/>
          <w:shd w:val="clear" w:color="auto" w:fill="FFFFFF"/>
        </w:rPr>
        <w:t>00,0 тис. гривень.</w:t>
      </w:r>
      <w:r w:rsidRPr="008C6BB5">
        <w:rPr>
          <w:rStyle w:val="a7"/>
          <w:rFonts w:ascii="Times New Roman" w:hAnsi="Times New Roman" w:cs="Times New Roman"/>
          <w:color w:val="000000"/>
          <w:sz w:val="28"/>
          <w:szCs w:val="28"/>
          <w:shd w:val="clear" w:color="auto" w:fill="FFFFFF"/>
        </w:rPr>
        <w:t xml:space="preserve"> </w:t>
      </w:r>
    </w:p>
    <w:p w:rsidR="00E83FF0" w:rsidRPr="00583F43" w:rsidRDefault="00E83FF0" w:rsidP="00BB7B71">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 xml:space="preserve">З огляду на зазначене, а також на виконання пункту 8 Прикінцевих та перехідних положень Закону, постала потреба </w:t>
      </w:r>
      <w:r w:rsidR="00BB7B71">
        <w:rPr>
          <w:rFonts w:ascii="Times New Roman" w:eastAsia="Times New Roman" w:hAnsi="Times New Roman" w:cs="Times New Roman"/>
          <w:color w:val="000000"/>
          <w:sz w:val="28"/>
          <w:szCs w:val="28"/>
          <w:lang w:eastAsia="uk-UA"/>
        </w:rPr>
        <w:t xml:space="preserve">у внесенні змін до зазначеного </w:t>
      </w:r>
      <w:r w:rsidRPr="00583F43">
        <w:rPr>
          <w:rFonts w:ascii="Times New Roman" w:eastAsia="Times New Roman" w:hAnsi="Times New Roman" w:cs="Times New Roman"/>
          <w:color w:val="000000"/>
          <w:sz w:val="28"/>
          <w:szCs w:val="28"/>
          <w:lang w:eastAsia="uk-UA"/>
        </w:rPr>
        <w:t>нормативного акта.</w:t>
      </w:r>
    </w:p>
    <w:p w:rsidR="00E83FF0" w:rsidRDefault="00E83FF0" w:rsidP="00E83FF0">
      <w:pPr>
        <w:shd w:val="clear" w:color="auto" w:fill="FFFFFF"/>
        <w:spacing w:after="480" w:line="336" w:lineRule="atLeast"/>
        <w:textAlignment w:val="baseline"/>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Основні групи (підгрупи), на які проблема справляє вплив:</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968"/>
        <w:gridCol w:w="2160"/>
        <w:gridCol w:w="2726"/>
      </w:tblGrid>
      <w:tr w:rsidR="00DB2D2F" w:rsidRPr="005C4570" w:rsidTr="00FB1D0A">
        <w:tc>
          <w:tcPr>
            <w:tcW w:w="4968" w:type="dxa"/>
            <w:shd w:val="clear" w:color="auto" w:fill="auto"/>
          </w:tcPr>
          <w:p w:rsidR="00DB2D2F" w:rsidRPr="005C4570" w:rsidRDefault="00DB2D2F" w:rsidP="00FB1D0A">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Групи (підгрупи)</w:t>
            </w:r>
          </w:p>
        </w:tc>
        <w:tc>
          <w:tcPr>
            <w:tcW w:w="2160" w:type="dxa"/>
            <w:shd w:val="clear" w:color="auto" w:fill="auto"/>
          </w:tcPr>
          <w:p w:rsidR="00DB2D2F" w:rsidRPr="005C4570" w:rsidRDefault="00DB2D2F" w:rsidP="00FB1D0A">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Так</w:t>
            </w:r>
          </w:p>
        </w:tc>
        <w:tc>
          <w:tcPr>
            <w:tcW w:w="2726" w:type="dxa"/>
            <w:shd w:val="clear" w:color="auto" w:fill="auto"/>
          </w:tcPr>
          <w:p w:rsidR="00DB2D2F" w:rsidRPr="005C4570" w:rsidRDefault="00DB2D2F" w:rsidP="00FB1D0A">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Ні</w:t>
            </w:r>
          </w:p>
        </w:tc>
      </w:tr>
      <w:tr w:rsidR="00DB2D2F" w:rsidRPr="005C4570" w:rsidTr="00FB1D0A">
        <w:tc>
          <w:tcPr>
            <w:tcW w:w="4968" w:type="dxa"/>
            <w:shd w:val="clear" w:color="auto" w:fill="auto"/>
          </w:tcPr>
          <w:p w:rsidR="00DB2D2F" w:rsidRPr="005C4570" w:rsidRDefault="00DB2D2F" w:rsidP="00FB1D0A">
            <w:pPr>
              <w:spacing w:after="0" w:line="240" w:lineRule="auto"/>
              <w:rPr>
                <w:rFonts w:ascii="Times New Roman" w:hAnsi="Times New Roman" w:cs="Times New Roman"/>
                <w:sz w:val="28"/>
                <w:szCs w:val="28"/>
              </w:rPr>
            </w:pPr>
            <w:r w:rsidRPr="005C4570">
              <w:rPr>
                <w:rFonts w:ascii="Times New Roman" w:hAnsi="Times New Roman" w:cs="Times New Roman"/>
                <w:sz w:val="28"/>
                <w:szCs w:val="28"/>
              </w:rPr>
              <w:t xml:space="preserve">Громадяни </w:t>
            </w:r>
            <w:r w:rsidRPr="005C4570">
              <w:rPr>
                <w:rFonts w:ascii="Times New Roman" w:hAnsi="Times New Roman" w:cs="Times New Roman"/>
                <w:iCs/>
                <w:sz w:val="28"/>
                <w:szCs w:val="28"/>
              </w:rPr>
              <w:t>(територіальна громада)</w:t>
            </w:r>
          </w:p>
        </w:tc>
        <w:tc>
          <w:tcPr>
            <w:tcW w:w="2160" w:type="dxa"/>
            <w:shd w:val="clear" w:color="auto" w:fill="auto"/>
          </w:tcPr>
          <w:p w:rsidR="00DB2D2F" w:rsidRPr="005C4570" w:rsidRDefault="00DB2D2F" w:rsidP="00FB1D0A">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w:t>
            </w:r>
          </w:p>
        </w:tc>
        <w:tc>
          <w:tcPr>
            <w:tcW w:w="2726" w:type="dxa"/>
            <w:shd w:val="clear" w:color="auto" w:fill="auto"/>
          </w:tcPr>
          <w:p w:rsidR="00DB2D2F" w:rsidRPr="005C4570" w:rsidRDefault="00DB2D2F" w:rsidP="00FB1D0A">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w:t>
            </w:r>
          </w:p>
        </w:tc>
      </w:tr>
      <w:tr w:rsidR="00DB2D2F" w:rsidRPr="005C4570" w:rsidTr="00FB1D0A">
        <w:tc>
          <w:tcPr>
            <w:tcW w:w="4968" w:type="dxa"/>
            <w:shd w:val="clear" w:color="auto" w:fill="auto"/>
          </w:tcPr>
          <w:p w:rsidR="00DB2D2F" w:rsidRPr="005C4570" w:rsidRDefault="00DB2D2F" w:rsidP="00FB1D0A">
            <w:pPr>
              <w:spacing w:after="0" w:line="240" w:lineRule="auto"/>
              <w:rPr>
                <w:rFonts w:ascii="Times New Roman" w:hAnsi="Times New Roman" w:cs="Times New Roman"/>
                <w:sz w:val="28"/>
                <w:szCs w:val="28"/>
              </w:rPr>
            </w:pPr>
            <w:r w:rsidRPr="005C4570">
              <w:rPr>
                <w:rFonts w:ascii="Times New Roman" w:hAnsi="Times New Roman" w:cs="Times New Roman"/>
                <w:sz w:val="28"/>
                <w:szCs w:val="28"/>
              </w:rPr>
              <w:t xml:space="preserve">Держава </w:t>
            </w:r>
            <w:r w:rsidRPr="005C4570">
              <w:rPr>
                <w:rFonts w:ascii="Times New Roman" w:hAnsi="Times New Roman" w:cs="Times New Roman"/>
                <w:iCs/>
                <w:sz w:val="28"/>
                <w:szCs w:val="28"/>
              </w:rPr>
              <w:t>(органи місцевого самоврядування)</w:t>
            </w:r>
          </w:p>
        </w:tc>
        <w:tc>
          <w:tcPr>
            <w:tcW w:w="2160" w:type="dxa"/>
            <w:shd w:val="clear" w:color="auto" w:fill="auto"/>
          </w:tcPr>
          <w:p w:rsidR="00DB2D2F" w:rsidRPr="005C4570" w:rsidRDefault="00DB2D2F" w:rsidP="00FB1D0A">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w:t>
            </w:r>
          </w:p>
        </w:tc>
        <w:tc>
          <w:tcPr>
            <w:tcW w:w="2726" w:type="dxa"/>
            <w:shd w:val="clear" w:color="auto" w:fill="auto"/>
          </w:tcPr>
          <w:p w:rsidR="00DB2D2F" w:rsidRPr="005C4570" w:rsidRDefault="00DB2D2F" w:rsidP="00FB1D0A">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w:t>
            </w:r>
          </w:p>
        </w:tc>
      </w:tr>
      <w:tr w:rsidR="00DB2D2F" w:rsidRPr="005C4570" w:rsidTr="00FB1D0A">
        <w:tc>
          <w:tcPr>
            <w:tcW w:w="4968" w:type="dxa"/>
            <w:shd w:val="clear" w:color="auto" w:fill="auto"/>
          </w:tcPr>
          <w:p w:rsidR="00DB2D2F" w:rsidRPr="005C4570" w:rsidRDefault="00DB2D2F" w:rsidP="00FB1D0A">
            <w:pPr>
              <w:spacing w:after="0" w:line="240" w:lineRule="auto"/>
              <w:rPr>
                <w:rFonts w:ascii="Times New Roman" w:hAnsi="Times New Roman" w:cs="Times New Roman"/>
                <w:sz w:val="28"/>
                <w:szCs w:val="28"/>
              </w:rPr>
            </w:pPr>
            <w:r w:rsidRPr="005C4570">
              <w:rPr>
                <w:rFonts w:ascii="Times New Roman" w:hAnsi="Times New Roman" w:cs="Times New Roman"/>
                <w:sz w:val="28"/>
                <w:szCs w:val="28"/>
              </w:rPr>
              <w:t>Суб’єкти господарювання – орендарі</w:t>
            </w:r>
          </w:p>
        </w:tc>
        <w:tc>
          <w:tcPr>
            <w:tcW w:w="2160" w:type="dxa"/>
            <w:shd w:val="clear" w:color="auto" w:fill="auto"/>
          </w:tcPr>
          <w:p w:rsidR="00DB2D2F" w:rsidRPr="005C4570" w:rsidRDefault="00DB2D2F" w:rsidP="00FB1D0A">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w:t>
            </w:r>
          </w:p>
        </w:tc>
        <w:tc>
          <w:tcPr>
            <w:tcW w:w="2726" w:type="dxa"/>
            <w:shd w:val="clear" w:color="auto" w:fill="auto"/>
          </w:tcPr>
          <w:p w:rsidR="00DB2D2F" w:rsidRPr="005C4570" w:rsidRDefault="00DB2D2F" w:rsidP="00FB1D0A">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w:t>
            </w:r>
          </w:p>
        </w:tc>
      </w:tr>
    </w:tbl>
    <w:p w:rsidR="00DB2D2F" w:rsidRDefault="00DB2D2F" w:rsidP="00DB2D2F">
      <w:pPr>
        <w:shd w:val="clear" w:color="auto" w:fill="FFFFFF"/>
        <w:spacing w:after="0" w:line="336" w:lineRule="atLeast"/>
        <w:textAlignment w:val="baseline"/>
        <w:rPr>
          <w:rFonts w:ascii="Times New Roman" w:eastAsia="Times New Roman" w:hAnsi="Times New Roman" w:cs="Times New Roman"/>
          <w:b/>
          <w:bCs/>
          <w:color w:val="000000"/>
          <w:sz w:val="28"/>
          <w:szCs w:val="28"/>
          <w:lang w:eastAsia="uk-UA"/>
        </w:rPr>
      </w:pPr>
    </w:p>
    <w:p w:rsidR="00E83FF0" w:rsidRPr="00583F43" w:rsidRDefault="00E83FF0" w:rsidP="00DB2D2F">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 xml:space="preserve">Урегулювання зазначених проблемних питань не може бути здійснено за допомогою ринкових механізмів або за допомогою чинних регуляторних актів чи шляхом внесення змін до них, оскільки, відповідно до норм Закону України «Про оренду державного та комунального майна», передача комунального майна в оренду відбувається на аукціоні, коли комунальне майно передається в </w:t>
      </w:r>
      <w:r w:rsidRPr="00583F43">
        <w:rPr>
          <w:rFonts w:ascii="Times New Roman" w:eastAsia="Times New Roman" w:hAnsi="Times New Roman" w:cs="Times New Roman"/>
          <w:color w:val="000000"/>
          <w:sz w:val="28"/>
          <w:szCs w:val="28"/>
          <w:lang w:eastAsia="uk-UA"/>
        </w:rPr>
        <w:lastRenderedPageBreak/>
        <w:t>оренду особі, яка запропонувала найбільшу орендну плату, що проводиться в електронній формі.</w:t>
      </w:r>
    </w:p>
    <w:p w:rsidR="00E83FF0" w:rsidRPr="00583F43" w:rsidRDefault="00E83FF0" w:rsidP="00DB2D2F">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eastAsia="uk-UA"/>
        </w:rPr>
      </w:pPr>
      <w:r w:rsidRPr="00DB2D2F">
        <w:rPr>
          <w:rFonts w:ascii="Times New Roman" w:eastAsia="Times New Roman" w:hAnsi="Times New Roman" w:cs="Times New Roman"/>
          <w:color w:val="000000"/>
          <w:sz w:val="28"/>
          <w:szCs w:val="28"/>
          <w:lang w:eastAsia="uk-UA"/>
        </w:rPr>
        <w:t>Водночас статтею 15</w:t>
      </w:r>
      <w:r w:rsidRPr="00583F43">
        <w:rPr>
          <w:rFonts w:ascii="Times New Roman" w:eastAsia="Times New Roman" w:hAnsi="Times New Roman" w:cs="Times New Roman"/>
          <w:color w:val="000000"/>
          <w:sz w:val="28"/>
          <w:szCs w:val="28"/>
          <w:lang w:eastAsia="uk-UA"/>
        </w:rPr>
        <w:t xml:space="preserve"> Закону визначено виключний перелік категорій орендарів, які мають право на укладення договору оренди без проведення аукціону. Як наслідок, розмір орендної плати формується не на основі ринкового попиту, а відповідно до методики розрахунку орендної плати, яка затверджується Кабінетом Міністрів України щодо державного майна та представницькими органами місцевого самоврядування – щодо комунального майна.</w:t>
      </w:r>
    </w:p>
    <w:p w:rsidR="00E83FF0" w:rsidRDefault="00E83FF0"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p>
    <w:p w:rsidR="009603AA" w:rsidRPr="005C4570" w:rsidRDefault="009603AA" w:rsidP="00C07C8F">
      <w:pPr>
        <w:pStyle w:val="Default"/>
        <w:ind w:firstLine="709"/>
        <w:jc w:val="both"/>
        <w:rPr>
          <w:color w:val="auto"/>
          <w:sz w:val="28"/>
          <w:szCs w:val="28"/>
        </w:rPr>
      </w:pPr>
      <w:r w:rsidRPr="005C4570">
        <w:rPr>
          <w:b/>
          <w:bCs/>
          <w:color w:val="auto"/>
          <w:sz w:val="28"/>
          <w:szCs w:val="28"/>
        </w:rPr>
        <w:t xml:space="preserve">II. Цілі державного регулювання </w:t>
      </w:r>
    </w:p>
    <w:p w:rsidR="009603AA" w:rsidRPr="005C4570" w:rsidRDefault="009603AA" w:rsidP="00C07C8F">
      <w:pPr>
        <w:pStyle w:val="Default"/>
        <w:ind w:firstLine="709"/>
        <w:jc w:val="both"/>
        <w:rPr>
          <w:color w:val="auto"/>
          <w:sz w:val="28"/>
          <w:szCs w:val="28"/>
        </w:rPr>
      </w:pPr>
      <w:r w:rsidRPr="005C4570">
        <w:rPr>
          <w:color w:val="auto"/>
          <w:sz w:val="28"/>
          <w:szCs w:val="28"/>
        </w:rPr>
        <w:t xml:space="preserve">Цілями державного регулювання є забезпечення виконання приписів Закону України від 03 жовтня 2019 року № 157-ІХ «Про оренду державного та комунального майна», </w:t>
      </w:r>
      <w:r w:rsidR="00E13A06" w:rsidRPr="005C4570">
        <w:rPr>
          <w:color w:val="auto"/>
          <w:sz w:val="28"/>
          <w:szCs w:val="28"/>
        </w:rPr>
        <w:t xml:space="preserve">створення єдиних правил для </w:t>
      </w:r>
      <w:r w:rsidR="00DB2D2F">
        <w:rPr>
          <w:color w:val="auto"/>
          <w:sz w:val="28"/>
          <w:szCs w:val="28"/>
        </w:rPr>
        <w:t xml:space="preserve">учасників орендних відносин </w:t>
      </w:r>
      <w:r w:rsidR="00DB2D2F" w:rsidRPr="00583F43">
        <w:rPr>
          <w:rFonts w:eastAsia="Times New Roman"/>
          <w:sz w:val="28"/>
          <w:szCs w:val="28"/>
          <w:lang w:eastAsia="uk-UA"/>
        </w:rPr>
        <w:t xml:space="preserve">(орендаря, орендодавця, </w:t>
      </w:r>
      <w:proofErr w:type="spellStart"/>
      <w:r w:rsidR="00DB2D2F" w:rsidRPr="00583F43">
        <w:rPr>
          <w:rFonts w:eastAsia="Times New Roman"/>
          <w:sz w:val="28"/>
          <w:szCs w:val="28"/>
          <w:lang w:eastAsia="uk-UA"/>
        </w:rPr>
        <w:t>балансоутримувача</w:t>
      </w:r>
      <w:proofErr w:type="spellEnd"/>
      <w:r w:rsidR="00DB2D2F" w:rsidRPr="00583F43">
        <w:rPr>
          <w:rFonts w:eastAsia="Times New Roman"/>
          <w:sz w:val="28"/>
          <w:szCs w:val="28"/>
          <w:lang w:eastAsia="uk-UA"/>
        </w:rPr>
        <w:t>)</w:t>
      </w:r>
      <w:r w:rsidR="00E13A06" w:rsidRPr="005C4570">
        <w:rPr>
          <w:color w:val="auto"/>
          <w:sz w:val="28"/>
          <w:szCs w:val="28"/>
        </w:rPr>
        <w:t>, чіткий механізм розрахунку орендної плати</w:t>
      </w:r>
      <w:r w:rsidR="00DB2D2F">
        <w:rPr>
          <w:color w:val="auto"/>
          <w:sz w:val="28"/>
          <w:szCs w:val="28"/>
        </w:rPr>
        <w:t xml:space="preserve"> </w:t>
      </w:r>
      <w:r w:rsidR="00DB2D2F" w:rsidRPr="00583F43">
        <w:rPr>
          <w:rFonts w:eastAsia="Times New Roman"/>
          <w:sz w:val="28"/>
          <w:szCs w:val="28"/>
          <w:lang w:eastAsia="uk-UA"/>
        </w:rPr>
        <w:t>(річної, місячної, добової, погодинної),</w:t>
      </w:r>
      <w:r w:rsidR="00E13A06" w:rsidRPr="005C4570">
        <w:rPr>
          <w:color w:val="auto"/>
          <w:sz w:val="28"/>
          <w:szCs w:val="28"/>
        </w:rPr>
        <w:t xml:space="preserve"> </w:t>
      </w:r>
      <w:r w:rsidRPr="005C4570">
        <w:rPr>
          <w:color w:val="auto"/>
          <w:sz w:val="28"/>
          <w:szCs w:val="28"/>
        </w:rPr>
        <w:t xml:space="preserve">створення універсального документа, яким керуватимуться сторони договірних орендних відносин, а також визначення єдиного підходу до вирішення проблемних питань, пов’язаних із реалізацією новацій, визначених Законом України від 03 жовтня 2019 року № 157-ІХ «Про оренду державного та комунального майна». </w:t>
      </w:r>
    </w:p>
    <w:p w:rsidR="009603AA" w:rsidRPr="005C4570" w:rsidRDefault="009603AA" w:rsidP="00C07C8F">
      <w:pPr>
        <w:pStyle w:val="Default"/>
        <w:ind w:firstLine="709"/>
        <w:jc w:val="both"/>
        <w:rPr>
          <w:color w:val="auto"/>
          <w:sz w:val="28"/>
          <w:szCs w:val="28"/>
          <w:highlight w:val="yellow"/>
        </w:rPr>
      </w:pPr>
    </w:p>
    <w:p w:rsidR="009603AA" w:rsidRPr="005C4570" w:rsidRDefault="009603AA" w:rsidP="00C07C8F">
      <w:pPr>
        <w:pStyle w:val="Default"/>
        <w:ind w:firstLine="709"/>
        <w:jc w:val="both"/>
        <w:rPr>
          <w:color w:val="auto"/>
          <w:sz w:val="28"/>
          <w:szCs w:val="28"/>
        </w:rPr>
      </w:pPr>
      <w:r w:rsidRPr="0056744A">
        <w:rPr>
          <w:b/>
          <w:bCs/>
          <w:color w:val="auto"/>
          <w:sz w:val="28"/>
          <w:szCs w:val="28"/>
        </w:rPr>
        <w:t>III. Визначення та оцінка альтернативних способів досягнення цілей</w:t>
      </w:r>
      <w:r w:rsidRPr="005C4570">
        <w:rPr>
          <w:b/>
          <w:bCs/>
          <w:color w:val="auto"/>
          <w:sz w:val="28"/>
          <w:szCs w:val="28"/>
        </w:rPr>
        <w:t xml:space="preserve"> </w:t>
      </w:r>
    </w:p>
    <w:p w:rsidR="00F232D5" w:rsidRPr="005C4570" w:rsidRDefault="009603AA"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 xml:space="preserve">1. Альтернативи визначено з огляду на вимоги Закону України від 03 жовтня 2019 року № 157-ІХ «Про оренду державного та комунального майна» та за результатами обговорення проблемних питань </w:t>
      </w:r>
      <w:r w:rsidR="00F232D5" w:rsidRPr="005C4570">
        <w:rPr>
          <w:rFonts w:ascii="Times New Roman" w:hAnsi="Times New Roman" w:cs="Times New Roman"/>
          <w:sz w:val="28"/>
          <w:szCs w:val="28"/>
        </w:rPr>
        <w:t xml:space="preserve">представниками структурних підрозділів </w:t>
      </w:r>
      <w:r w:rsidR="00FB1D0A">
        <w:rPr>
          <w:rFonts w:ascii="Times New Roman" w:hAnsi="Times New Roman" w:cs="Times New Roman"/>
          <w:sz w:val="28"/>
          <w:szCs w:val="28"/>
        </w:rPr>
        <w:t>В</w:t>
      </w:r>
      <w:r w:rsidR="00F232D5" w:rsidRPr="005C4570">
        <w:rPr>
          <w:rFonts w:ascii="Times New Roman" w:hAnsi="Times New Roman" w:cs="Times New Roman"/>
          <w:sz w:val="28"/>
          <w:szCs w:val="28"/>
        </w:rPr>
        <w:t>иконавчого комітету Обухівської міської ради</w:t>
      </w:r>
      <w:r w:rsidR="00FB1D0A">
        <w:rPr>
          <w:rFonts w:ascii="Times New Roman" w:hAnsi="Times New Roman" w:cs="Times New Roman"/>
          <w:sz w:val="28"/>
          <w:szCs w:val="28"/>
        </w:rPr>
        <w:t xml:space="preserve"> Київської області</w:t>
      </w:r>
      <w:r w:rsidR="00F232D5" w:rsidRPr="005C4570">
        <w:rPr>
          <w:rFonts w:ascii="Times New Roman" w:hAnsi="Times New Roman" w:cs="Times New Roman"/>
          <w:sz w:val="28"/>
          <w:szCs w:val="28"/>
        </w:rPr>
        <w:t>.</w:t>
      </w:r>
    </w:p>
    <w:p w:rsidR="009603AA" w:rsidRPr="005C4570" w:rsidRDefault="009603AA" w:rsidP="00C07C8F">
      <w:pPr>
        <w:spacing w:after="0" w:line="240" w:lineRule="auto"/>
        <w:ind w:firstLine="709"/>
        <w:jc w:val="both"/>
        <w:rPr>
          <w:rFonts w:ascii="Times New Roman" w:hAnsi="Times New Roman" w:cs="Times New Roman"/>
          <w:sz w:val="28"/>
          <w:szCs w:val="28"/>
          <w:highlight w:val="yellow"/>
        </w:rPr>
      </w:pPr>
    </w:p>
    <w:tbl>
      <w:tblPr>
        <w:tblStyle w:val="a3"/>
        <w:tblW w:w="0" w:type="auto"/>
        <w:tblLook w:val="04A0"/>
      </w:tblPr>
      <w:tblGrid>
        <w:gridCol w:w="4927"/>
        <w:gridCol w:w="4928"/>
      </w:tblGrid>
      <w:tr w:rsidR="009603AA" w:rsidRPr="005C4570" w:rsidTr="009603AA">
        <w:tc>
          <w:tcPr>
            <w:tcW w:w="4927" w:type="dxa"/>
          </w:tcPr>
          <w:p w:rsidR="009603AA" w:rsidRPr="005C4570" w:rsidRDefault="009603AA"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Вид альтернативи</w:t>
            </w:r>
          </w:p>
        </w:tc>
        <w:tc>
          <w:tcPr>
            <w:tcW w:w="4928" w:type="dxa"/>
          </w:tcPr>
          <w:p w:rsidR="009603AA" w:rsidRPr="005C4570" w:rsidRDefault="009603AA"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Опис альтернативи</w:t>
            </w:r>
          </w:p>
        </w:tc>
      </w:tr>
      <w:tr w:rsidR="009603AA" w:rsidRPr="005C4570" w:rsidTr="009603AA">
        <w:tc>
          <w:tcPr>
            <w:tcW w:w="4927" w:type="dxa"/>
          </w:tcPr>
          <w:p w:rsidR="009603AA" w:rsidRDefault="009603AA"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Альтернатива 1</w:t>
            </w:r>
          </w:p>
          <w:p w:rsidR="00FB1D0A" w:rsidRDefault="00FB1D0A" w:rsidP="00C07C8F">
            <w:pPr>
              <w:ind w:firstLine="709"/>
              <w:jc w:val="both"/>
              <w:rPr>
                <w:rFonts w:ascii="Times New Roman" w:hAnsi="Times New Roman" w:cs="Times New Roman"/>
                <w:sz w:val="28"/>
                <w:szCs w:val="28"/>
              </w:rPr>
            </w:pPr>
          </w:p>
          <w:p w:rsidR="00FB1D0A" w:rsidRPr="005C4570" w:rsidRDefault="00FB1D0A" w:rsidP="00C07C8F">
            <w:pPr>
              <w:ind w:firstLine="709"/>
              <w:jc w:val="both"/>
              <w:rPr>
                <w:rFonts w:ascii="Times New Roman" w:hAnsi="Times New Roman" w:cs="Times New Roman"/>
                <w:sz w:val="28"/>
                <w:szCs w:val="28"/>
                <w:highlight w:val="yellow"/>
              </w:rPr>
            </w:pPr>
          </w:p>
        </w:tc>
        <w:tc>
          <w:tcPr>
            <w:tcW w:w="4928" w:type="dxa"/>
          </w:tcPr>
          <w:p w:rsidR="009603AA" w:rsidRPr="005C4570" w:rsidRDefault="009603AA" w:rsidP="00C07C8F">
            <w:pPr>
              <w:pStyle w:val="Default"/>
              <w:rPr>
                <w:color w:val="auto"/>
                <w:sz w:val="28"/>
                <w:szCs w:val="28"/>
              </w:rPr>
            </w:pPr>
            <w:r w:rsidRPr="005C4570">
              <w:rPr>
                <w:color w:val="auto"/>
                <w:sz w:val="28"/>
                <w:szCs w:val="28"/>
              </w:rPr>
              <w:t>Залишити чинний регуляторний акт (</w:t>
            </w:r>
            <w:r w:rsidR="00FB1D0A" w:rsidRPr="0018081B">
              <w:rPr>
                <w:rFonts w:eastAsia="Calibri"/>
                <w:sz w:val="28"/>
                <w:szCs w:val="28"/>
              </w:rPr>
              <w:t>рішення Обухівської міської ради Київської області  від 25.02.2021 №135 - 6- VIII</w:t>
            </w:r>
            <w:r w:rsidR="00FB1D0A">
              <w:rPr>
                <w:sz w:val="28"/>
                <w:szCs w:val="28"/>
              </w:rPr>
              <w:t xml:space="preserve"> </w:t>
            </w:r>
            <w:r w:rsidR="00FB1D0A" w:rsidRPr="0018081B">
              <w:rPr>
                <w:rFonts w:eastAsia="Calibri"/>
                <w:sz w:val="28"/>
                <w:szCs w:val="28"/>
              </w:rPr>
              <w:t>«Про затвердження Методики розрахунку орендної плати за майно комунальної власності Обухівської міської територіальної громади, Примірного договору</w:t>
            </w:r>
            <w:r w:rsidR="00FB1D0A">
              <w:rPr>
                <w:sz w:val="28"/>
                <w:szCs w:val="28"/>
              </w:rPr>
              <w:t xml:space="preserve"> </w:t>
            </w:r>
            <w:r w:rsidR="00FB1D0A" w:rsidRPr="0018081B">
              <w:rPr>
                <w:rFonts w:eastAsia="Calibri"/>
                <w:sz w:val="28"/>
                <w:szCs w:val="28"/>
              </w:rPr>
              <w:t xml:space="preserve">оренди нерухомого комунального майна та </w:t>
            </w:r>
            <w:r w:rsidR="00FB1D0A" w:rsidRPr="0018081B">
              <w:rPr>
                <w:rFonts w:eastAsia="Calibri"/>
                <w:sz w:val="28"/>
                <w:szCs w:val="28"/>
                <w:lang w:eastAsia="uk-UA"/>
              </w:rPr>
              <w:t>Переліку підприємств, установ, організацій, що надають соціально важливі послуги населенню Обухівської міської територіальної громади»</w:t>
            </w:r>
            <w:r w:rsidRPr="005C4570">
              <w:rPr>
                <w:color w:val="auto"/>
                <w:sz w:val="28"/>
                <w:szCs w:val="28"/>
              </w:rPr>
              <w:t xml:space="preserve">). </w:t>
            </w:r>
          </w:p>
          <w:p w:rsidR="0091526C" w:rsidRPr="005C4570" w:rsidRDefault="0091526C" w:rsidP="00C07C8F">
            <w:pP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xml:space="preserve">Не дозволить </w:t>
            </w:r>
            <w:r w:rsidR="0020442A">
              <w:rPr>
                <w:rFonts w:ascii="Times New Roman" w:eastAsia="Times New Roman" w:hAnsi="Times New Roman" w:cs="Times New Roman"/>
                <w:sz w:val="28"/>
                <w:szCs w:val="28"/>
                <w:lang w:eastAsia="uk-UA"/>
              </w:rPr>
              <w:t xml:space="preserve">повністю </w:t>
            </w:r>
            <w:r w:rsidRPr="005C4570">
              <w:rPr>
                <w:rFonts w:ascii="Times New Roman" w:eastAsia="Times New Roman" w:hAnsi="Times New Roman" w:cs="Times New Roman"/>
                <w:sz w:val="28"/>
                <w:szCs w:val="28"/>
                <w:lang w:eastAsia="uk-UA"/>
              </w:rPr>
              <w:t xml:space="preserve">досягти цілей державного регулювання, оскільки, чинні локальні нормативні правові </w:t>
            </w:r>
            <w:r w:rsidRPr="005C4570">
              <w:rPr>
                <w:rFonts w:ascii="Times New Roman" w:eastAsia="Times New Roman" w:hAnsi="Times New Roman" w:cs="Times New Roman"/>
                <w:sz w:val="28"/>
                <w:szCs w:val="28"/>
                <w:lang w:eastAsia="uk-UA"/>
              </w:rPr>
              <w:lastRenderedPageBreak/>
              <w:t>акти Обухівської міської територіальної громади</w:t>
            </w:r>
            <w:r w:rsidR="0020442A">
              <w:rPr>
                <w:rFonts w:ascii="Times New Roman" w:eastAsia="Times New Roman" w:hAnsi="Times New Roman" w:cs="Times New Roman"/>
                <w:sz w:val="28"/>
                <w:szCs w:val="28"/>
                <w:lang w:eastAsia="uk-UA"/>
              </w:rPr>
              <w:t xml:space="preserve"> Обухівського району Київської області </w:t>
            </w:r>
            <w:r w:rsidRPr="005C4570">
              <w:rPr>
                <w:rFonts w:ascii="Times New Roman" w:eastAsia="Times New Roman" w:hAnsi="Times New Roman" w:cs="Times New Roman"/>
                <w:sz w:val="28"/>
                <w:szCs w:val="28"/>
                <w:lang w:eastAsia="uk-UA"/>
              </w:rPr>
              <w:t xml:space="preserve">з питань оренди не </w:t>
            </w:r>
            <w:r w:rsidR="0020442A">
              <w:rPr>
                <w:rFonts w:ascii="Times New Roman" w:eastAsia="Times New Roman" w:hAnsi="Times New Roman" w:cs="Times New Roman"/>
                <w:sz w:val="28"/>
                <w:szCs w:val="28"/>
                <w:lang w:eastAsia="uk-UA"/>
              </w:rPr>
              <w:t xml:space="preserve">в повному обсязі </w:t>
            </w:r>
            <w:r w:rsidRPr="005C4570">
              <w:rPr>
                <w:rFonts w:ascii="Times New Roman" w:eastAsia="Times New Roman" w:hAnsi="Times New Roman" w:cs="Times New Roman"/>
                <w:sz w:val="28"/>
                <w:szCs w:val="28"/>
                <w:lang w:eastAsia="uk-UA"/>
              </w:rPr>
              <w:t>відповідають зміненому законодавству з питань оренди комунального майна.</w:t>
            </w:r>
          </w:p>
          <w:p w:rsidR="0091526C" w:rsidRPr="005C4570" w:rsidRDefault="0091526C" w:rsidP="00C07C8F">
            <w:pP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 Відсутність правового регулювання орендних відносин на місцевому рівні та не врахування особливостей оренди комунального майна в межах, дозволених новим Законом України «Про оренду державного та комунального майна».</w:t>
            </w:r>
          </w:p>
          <w:p w:rsidR="0091526C" w:rsidRPr="005C4570" w:rsidRDefault="0091526C" w:rsidP="00C07C8F">
            <w:pPr>
              <w:pStyle w:val="Default"/>
              <w:rPr>
                <w:color w:val="auto"/>
                <w:sz w:val="28"/>
                <w:szCs w:val="28"/>
                <w:highlight w:val="yellow"/>
              </w:rPr>
            </w:pPr>
            <w:r w:rsidRPr="005C4570">
              <w:rPr>
                <w:rFonts w:eastAsia="Times New Roman"/>
                <w:color w:val="auto"/>
                <w:sz w:val="28"/>
                <w:szCs w:val="28"/>
                <w:lang w:eastAsia="uk-UA"/>
              </w:rPr>
              <w:t xml:space="preserve">- Не будуть враховані інтереси Обухівської міської територіальної громади </w:t>
            </w:r>
            <w:r w:rsidR="0020442A">
              <w:rPr>
                <w:rFonts w:eastAsia="Times New Roman"/>
                <w:color w:val="auto"/>
                <w:sz w:val="28"/>
                <w:szCs w:val="28"/>
                <w:lang w:eastAsia="uk-UA"/>
              </w:rPr>
              <w:t xml:space="preserve">Обухівського району Київської області </w:t>
            </w:r>
            <w:r w:rsidRPr="005C4570">
              <w:rPr>
                <w:rFonts w:eastAsia="Times New Roman"/>
                <w:color w:val="auto"/>
                <w:sz w:val="28"/>
                <w:szCs w:val="28"/>
                <w:lang w:eastAsia="uk-UA"/>
              </w:rPr>
              <w:t>щодо максимізації доходів від оренди комунального майна.</w:t>
            </w:r>
          </w:p>
          <w:p w:rsidR="009603AA" w:rsidRPr="005C4570" w:rsidRDefault="009603AA" w:rsidP="00C07C8F">
            <w:pPr>
              <w:rPr>
                <w:rFonts w:ascii="Times New Roman" w:hAnsi="Times New Roman" w:cs="Times New Roman"/>
                <w:sz w:val="28"/>
                <w:szCs w:val="28"/>
                <w:highlight w:val="yellow"/>
              </w:rPr>
            </w:pPr>
            <w:r w:rsidRPr="005C4570">
              <w:rPr>
                <w:rFonts w:ascii="Times New Roman" w:hAnsi="Times New Roman" w:cs="Times New Roman"/>
                <w:sz w:val="28"/>
                <w:szCs w:val="28"/>
              </w:rPr>
              <w:t xml:space="preserve">Альтернатива є недоцільною. </w:t>
            </w:r>
          </w:p>
        </w:tc>
      </w:tr>
      <w:tr w:rsidR="009603AA" w:rsidRPr="005C4570" w:rsidTr="009603AA">
        <w:tc>
          <w:tcPr>
            <w:tcW w:w="4927" w:type="dxa"/>
          </w:tcPr>
          <w:p w:rsidR="009603AA" w:rsidRPr="005C4570" w:rsidRDefault="009603AA" w:rsidP="00C07C8F">
            <w:pPr>
              <w:ind w:firstLine="709"/>
              <w:jc w:val="both"/>
              <w:rPr>
                <w:rFonts w:ascii="Times New Roman" w:hAnsi="Times New Roman" w:cs="Times New Roman"/>
                <w:sz w:val="28"/>
                <w:szCs w:val="28"/>
                <w:highlight w:val="yellow"/>
              </w:rPr>
            </w:pPr>
            <w:r w:rsidRPr="005C4570">
              <w:rPr>
                <w:rFonts w:ascii="Times New Roman" w:hAnsi="Times New Roman" w:cs="Times New Roman"/>
                <w:sz w:val="28"/>
                <w:szCs w:val="28"/>
              </w:rPr>
              <w:lastRenderedPageBreak/>
              <w:t>Альтернатива 2</w:t>
            </w:r>
          </w:p>
        </w:tc>
        <w:tc>
          <w:tcPr>
            <w:tcW w:w="4928" w:type="dxa"/>
          </w:tcPr>
          <w:p w:rsidR="009603AA" w:rsidRPr="005C4570" w:rsidRDefault="009603AA" w:rsidP="00C07C8F">
            <w:pPr>
              <w:pStyle w:val="Default"/>
              <w:rPr>
                <w:color w:val="auto"/>
                <w:sz w:val="28"/>
                <w:szCs w:val="28"/>
              </w:rPr>
            </w:pPr>
            <w:r w:rsidRPr="005C4570">
              <w:rPr>
                <w:color w:val="auto"/>
                <w:sz w:val="28"/>
                <w:szCs w:val="28"/>
              </w:rPr>
              <w:t>Прийняття нового регуляторного акта</w:t>
            </w:r>
            <w:r w:rsidR="00305D5D" w:rsidRPr="005C4570">
              <w:rPr>
                <w:color w:val="auto"/>
                <w:sz w:val="28"/>
                <w:szCs w:val="28"/>
              </w:rPr>
              <w:t>:</w:t>
            </w:r>
            <w:r w:rsidRPr="005C4570">
              <w:rPr>
                <w:color w:val="auto"/>
                <w:sz w:val="28"/>
                <w:szCs w:val="28"/>
              </w:rPr>
              <w:t xml:space="preserve"> </w:t>
            </w:r>
          </w:p>
          <w:p w:rsidR="009603AA" w:rsidRPr="005C4570" w:rsidRDefault="006E0348" w:rsidP="00C07C8F">
            <w:pPr>
              <w:pStyle w:val="Default"/>
              <w:rPr>
                <w:color w:val="auto"/>
                <w:sz w:val="28"/>
                <w:szCs w:val="28"/>
              </w:rPr>
            </w:pPr>
            <w:r w:rsidRPr="005C4570">
              <w:rPr>
                <w:color w:val="auto"/>
                <w:sz w:val="28"/>
                <w:szCs w:val="28"/>
              </w:rPr>
              <w:t xml:space="preserve">- </w:t>
            </w:r>
            <w:r w:rsidR="009603AA" w:rsidRPr="005C4570">
              <w:rPr>
                <w:color w:val="auto"/>
                <w:sz w:val="28"/>
                <w:szCs w:val="28"/>
              </w:rPr>
              <w:t xml:space="preserve">Відповідність вимогам Закону України від 03 жовтня 2019 року № 157-ІХ «Про оренду державного та комунального майна». </w:t>
            </w:r>
          </w:p>
          <w:p w:rsidR="00305D5D" w:rsidRPr="005C4570" w:rsidRDefault="006E0348" w:rsidP="00C07C8F">
            <w:pP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xml:space="preserve">- </w:t>
            </w:r>
            <w:r w:rsidR="00305D5D" w:rsidRPr="005C4570">
              <w:rPr>
                <w:rFonts w:ascii="Times New Roman" w:eastAsia="Times New Roman" w:hAnsi="Times New Roman" w:cs="Times New Roman"/>
                <w:sz w:val="28"/>
                <w:szCs w:val="28"/>
                <w:lang w:eastAsia="uk-UA"/>
              </w:rPr>
              <w:t xml:space="preserve">Забезпечить правове регулювання орендних відносин на місцевому рівні з врахуванням особливостей оренди комунального майна та в межах, дозволених Законом. Відповідно до положень нового ЗУ «Про оренду державного та комунального майна» будуть прийняті локальні – нормативні акти щодо оренди комунального майна Обухівської територіальної громади. </w:t>
            </w:r>
          </w:p>
          <w:p w:rsidR="00305D5D" w:rsidRPr="005C4570" w:rsidRDefault="006E0348" w:rsidP="00C07C8F">
            <w:pP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xml:space="preserve">- </w:t>
            </w:r>
            <w:r w:rsidR="00305D5D" w:rsidRPr="005C4570">
              <w:rPr>
                <w:rFonts w:ascii="Times New Roman" w:eastAsia="Times New Roman" w:hAnsi="Times New Roman" w:cs="Times New Roman"/>
                <w:sz w:val="28"/>
                <w:szCs w:val="28"/>
                <w:lang w:eastAsia="uk-UA"/>
              </w:rPr>
              <w:t xml:space="preserve">Прийняття запропонованих нормативних актів дасть змогу реалізувати норми нового ЗУ «Про оренду   державного та комунального майна» з врахуванням особливостей оренди комунального майна та в межах, дозволених цим Законом. А саме, передавати в оренду об’єкти комунальної власності </w:t>
            </w:r>
            <w:r w:rsidR="00AF2E25" w:rsidRPr="005C4570">
              <w:rPr>
                <w:rFonts w:ascii="Times New Roman" w:eastAsia="Times New Roman" w:hAnsi="Times New Roman" w:cs="Times New Roman"/>
                <w:sz w:val="28"/>
                <w:szCs w:val="28"/>
                <w:lang w:eastAsia="uk-UA"/>
              </w:rPr>
              <w:t xml:space="preserve">Обухівської міської територіальної </w:t>
            </w:r>
            <w:r w:rsidR="00305D5D" w:rsidRPr="005C4570">
              <w:rPr>
                <w:rFonts w:ascii="Times New Roman" w:eastAsia="Times New Roman" w:hAnsi="Times New Roman" w:cs="Times New Roman"/>
                <w:sz w:val="28"/>
                <w:szCs w:val="28"/>
                <w:lang w:eastAsia="uk-UA"/>
              </w:rPr>
              <w:t xml:space="preserve">громади (крім землі) на конкурентних засадах </w:t>
            </w:r>
            <w:r w:rsidR="00305D5D" w:rsidRPr="005C4570">
              <w:rPr>
                <w:rFonts w:ascii="Times New Roman" w:eastAsia="Times New Roman" w:hAnsi="Times New Roman" w:cs="Times New Roman"/>
                <w:sz w:val="28"/>
                <w:szCs w:val="28"/>
                <w:lang w:eastAsia="uk-UA"/>
              </w:rPr>
              <w:lastRenderedPageBreak/>
              <w:t>способом проведення електронного аукціону з надання майна в оренду (в тому числі електронного аукціону щодо продовження договору оренди)</w:t>
            </w:r>
            <w:r w:rsidR="00305D5D" w:rsidRPr="005C4570">
              <w:rPr>
                <w:rFonts w:ascii="Times New Roman" w:eastAsia="Times New Roman" w:hAnsi="Times New Roman" w:cs="Times New Roman"/>
                <w:i/>
                <w:iCs/>
                <w:sz w:val="28"/>
                <w:szCs w:val="28"/>
                <w:lang w:eastAsia="uk-UA"/>
              </w:rPr>
              <w:t>.</w:t>
            </w:r>
          </w:p>
          <w:p w:rsidR="00305D5D" w:rsidRPr="005C4570" w:rsidRDefault="00AF2E25" w:rsidP="00C07C8F">
            <w:pP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xml:space="preserve">- </w:t>
            </w:r>
            <w:r w:rsidR="00305D5D" w:rsidRPr="005C4570">
              <w:rPr>
                <w:rFonts w:ascii="Times New Roman" w:eastAsia="Times New Roman" w:hAnsi="Times New Roman" w:cs="Times New Roman"/>
                <w:sz w:val="28"/>
                <w:szCs w:val="28"/>
                <w:lang w:eastAsia="uk-UA"/>
              </w:rPr>
              <w:t xml:space="preserve">Дасть змогу врахувати інтереси </w:t>
            </w:r>
            <w:r w:rsidRPr="005C4570">
              <w:rPr>
                <w:rFonts w:ascii="Times New Roman" w:eastAsia="Times New Roman" w:hAnsi="Times New Roman" w:cs="Times New Roman"/>
                <w:sz w:val="28"/>
                <w:szCs w:val="28"/>
                <w:lang w:eastAsia="uk-UA"/>
              </w:rPr>
              <w:t xml:space="preserve">Обухівської </w:t>
            </w:r>
            <w:r w:rsidR="00305D5D" w:rsidRPr="005C4570">
              <w:rPr>
                <w:rFonts w:ascii="Times New Roman" w:eastAsia="Times New Roman" w:hAnsi="Times New Roman" w:cs="Times New Roman"/>
                <w:sz w:val="28"/>
                <w:szCs w:val="28"/>
                <w:lang w:eastAsia="uk-UA"/>
              </w:rPr>
              <w:t>територіальної громади щодо максимізації доходів від оренди комунального майна.</w:t>
            </w:r>
          </w:p>
          <w:p w:rsidR="00305D5D" w:rsidRDefault="00AF2E25" w:rsidP="00C07C8F">
            <w:pPr>
              <w:pStyle w:val="Default"/>
              <w:rPr>
                <w:rFonts w:eastAsia="Times New Roman"/>
                <w:color w:val="auto"/>
                <w:sz w:val="28"/>
                <w:szCs w:val="28"/>
                <w:lang w:eastAsia="uk-UA"/>
              </w:rPr>
            </w:pPr>
            <w:r w:rsidRPr="005C4570">
              <w:rPr>
                <w:rFonts w:eastAsia="Times New Roman"/>
                <w:color w:val="auto"/>
                <w:sz w:val="28"/>
                <w:szCs w:val="28"/>
                <w:lang w:eastAsia="uk-UA"/>
              </w:rPr>
              <w:t>-</w:t>
            </w:r>
            <w:r w:rsidR="00305D5D" w:rsidRPr="005C4570">
              <w:rPr>
                <w:rFonts w:eastAsia="Times New Roman"/>
                <w:color w:val="auto"/>
                <w:sz w:val="28"/>
                <w:szCs w:val="28"/>
                <w:lang w:eastAsia="uk-UA"/>
              </w:rPr>
              <w:t xml:space="preserve"> Забезпечить високий рівень відкритості, доступності інформації щодо проведення процедур передачі комунального майна в оренду, виключить корупційні ризики при передачі комунального майна в оренду, забезпечить високий рівень довіри до органів місцевого самоврядування як до суб’єкта господарсько-правових відносин.</w:t>
            </w:r>
          </w:p>
          <w:p w:rsidR="00750C9B" w:rsidRPr="005C4570" w:rsidRDefault="00750C9B" w:rsidP="00C07C8F">
            <w:pPr>
              <w:pStyle w:val="Default"/>
              <w:rPr>
                <w:color w:val="auto"/>
                <w:sz w:val="28"/>
                <w:szCs w:val="28"/>
                <w:highlight w:val="yellow"/>
              </w:rPr>
            </w:pPr>
            <w:r>
              <w:rPr>
                <w:rFonts w:eastAsia="Times New Roman"/>
                <w:color w:val="auto"/>
                <w:sz w:val="28"/>
                <w:szCs w:val="28"/>
                <w:lang w:eastAsia="uk-UA"/>
              </w:rPr>
              <w:t xml:space="preserve">Дасть можливість врегулювати орендні ставки при передачі майна комунальної власності без проведення аукціонів, перелік </w:t>
            </w:r>
            <w:r w:rsidR="00F23927">
              <w:rPr>
                <w:rFonts w:eastAsia="Times New Roman"/>
                <w:color w:val="auto"/>
                <w:sz w:val="28"/>
                <w:szCs w:val="28"/>
                <w:lang w:eastAsia="uk-UA"/>
              </w:rPr>
              <w:t>установ, закладів, організацій, підприємств</w:t>
            </w:r>
            <w:r w:rsidR="00E533A3">
              <w:rPr>
                <w:rFonts w:eastAsia="Times New Roman"/>
                <w:color w:val="auto"/>
                <w:sz w:val="28"/>
                <w:szCs w:val="28"/>
                <w:lang w:eastAsia="uk-UA"/>
              </w:rPr>
              <w:t>, що надають соціально важливі послуги на території Обухівської міської територіальної громади.</w:t>
            </w:r>
            <w:r w:rsidR="00F23927">
              <w:rPr>
                <w:rFonts w:eastAsia="Times New Roman"/>
                <w:color w:val="auto"/>
                <w:sz w:val="28"/>
                <w:szCs w:val="28"/>
                <w:lang w:eastAsia="uk-UA"/>
              </w:rPr>
              <w:t xml:space="preserve"> </w:t>
            </w:r>
            <w:r w:rsidR="00E533A3">
              <w:rPr>
                <w:rFonts w:eastAsia="Times New Roman"/>
                <w:color w:val="auto"/>
                <w:sz w:val="28"/>
                <w:szCs w:val="28"/>
                <w:lang w:eastAsia="uk-UA"/>
              </w:rPr>
              <w:t xml:space="preserve">   </w:t>
            </w:r>
            <w:r w:rsidR="00F23927">
              <w:rPr>
                <w:rFonts w:eastAsia="Times New Roman"/>
                <w:color w:val="auto"/>
                <w:sz w:val="28"/>
                <w:szCs w:val="28"/>
                <w:lang w:eastAsia="uk-UA"/>
              </w:rPr>
              <w:t xml:space="preserve">  </w:t>
            </w:r>
          </w:p>
          <w:p w:rsidR="009603AA" w:rsidRPr="005C4570" w:rsidRDefault="009603AA" w:rsidP="00C07C8F">
            <w:pPr>
              <w:rPr>
                <w:rFonts w:ascii="Times New Roman" w:hAnsi="Times New Roman" w:cs="Times New Roman"/>
                <w:sz w:val="28"/>
                <w:szCs w:val="28"/>
                <w:highlight w:val="yellow"/>
              </w:rPr>
            </w:pPr>
            <w:r w:rsidRPr="005C4570">
              <w:rPr>
                <w:rFonts w:ascii="Times New Roman" w:hAnsi="Times New Roman" w:cs="Times New Roman"/>
                <w:sz w:val="28"/>
                <w:szCs w:val="28"/>
              </w:rPr>
              <w:t xml:space="preserve">Найбільш доцільна альтернатива. </w:t>
            </w:r>
          </w:p>
        </w:tc>
      </w:tr>
    </w:tbl>
    <w:p w:rsidR="009603AA" w:rsidRPr="005C4570" w:rsidRDefault="009603AA" w:rsidP="00C07C8F">
      <w:pPr>
        <w:spacing w:after="0" w:line="240" w:lineRule="auto"/>
        <w:ind w:firstLine="709"/>
        <w:jc w:val="both"/>
        <w:rPr>
          <w:rFonts w:ascii="Times New Roman" w:hAnsi="Times New Roman" w:cs="Times New Roman"/>
          <w:sz w:val="28"/>
          <w:szCs w:val="28"/>
          <w:highlight w:val="yellow"/>
        </w:rPr>
      </w:pPr>
    </w:p>
    <w:p w:rsidR="009603AA" w:rsidRPr="005C4570" w:rsidRDefault="009603AA" w:rsidP="00C07C8F">
      <w:pPr>
        <w:pStyle w:val="Default"/>
        <w:ind w:firstLine="709"/>
        <w:jc w:val="both"/>
        <w:rPr>
          <w:color w:val="auto"/>
          <w:sz w:val="28"/>
          <w:szCs w:val="28"/>
        </w:rPr>
      </w:pPr>
      <w:r w:rsidRPr="005C4570">
        <w:rPr>
          <w:color w:val="auto"/>
          <w:sz w:val="28"/>
          <w:szCs w:val="28"/>
        </w:rPr>
        <w:t xml:space="preserve">2. Оцінка вибраних альтернативних способів досягнення цілей </w:t>
      </w:r>
    </w:p>
    <w:p w:rsidR="009603AA" w:rsidRPr="005C4570" w:rsidRDefault="009603AA" w:rsidP="00C07C8F">
      <w:pPr>
        <w:spacing w:after="0" w:line="240" w:lineRule="auto"/>
        <w:ind w:firstLine="709"/>
        <w:jc w:val="both"/>
        <w:rPr>
          <w:rFonts w:ascii="Times New Roman" w:hAnsi="Times New Roman" w:cs="Times New Roman"/>
          <w:i/>
          <w:iCs/>
          <w:sz w:val="28"/>
          <w:szCs w:val="28"/>
        </w:rPr>
      </w:pPr>
      <w:r w:rsidRPr="005C4570">
        <w:rPr>
          <w:rFonts w:ascii="Times New Roman" w:hAnsi="Times New Roman" w:cs="Times New Roman"/>
          <w:i/>
          <w:iCs/>
          <w:sz w:val="28"/>
          <w:szCs w:val="28"/>
        </w:rPr>
        <w:t>Оцінка впливу на сферу інтересів держави</w:t>
      </w:r>
    </w:p>
    <w:p w:rsidR="009603AA" w:rsidRPr="005C4570" w:rsidRDefault="009603AA" w:rsidP="00C07C8F">
      <w:pPr>
        <w:spacing w:after="0" w:line="240" w:lineRule="auto"/>
        <w:ind w:firstLine="709"/>
        <w:jc w:val="both"/>
        <w:rPr>
          <w:i/>
          <w:iCs/>
          <w:sz w:val="28"/>
          <w:szCs w:val="28"/>
          <w:highlight w:val="yellow"/>
        </w:rPr>
      </w:pPr>
    </w:p>
    <w:tbl>
      <w:tblPr>
        <w:tblStyle w:val="a3"/>
        <w:tblW w:w="0" w:type="auto"/>
        <w:tblLook w:val="04A0"/>
      </w:tblPr>
      <w:tblGrid>
        <w:gridCol w:w="3285"/>
        <w:gridCol w:w="3285"/>
        <w:gridCol w:w="3285"/>
      </w:tblGrid>
      <w:tr w:rsidR="009603AA" w:rsidRPr="005C4570" w:rsidTr="009603AA">
        <w:tc>
          <w:tcPr>
            <w:tcW w:w="3285" w:type="dxa"/>
          </w:tcPr>
          <w:p w:rsidR="009603AA" w:rsidRPr="005C4570" w:rsidRDefault="009603AA"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Вид альтернативи</w:t>
            </w:r>
          </w:p>
        </w:tc>
        <w:tc>
          <w:tcPr>
            <w:tcW w:w="3285" w:type="dxa"/>
          </w:tcPr>
          <w:p w:rsidR="009603AA" w:rsidRPr="005C4570" w:rsidRDefault="00205335"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Вигоди</w:t>
            </w:r>
          </w:p>
        </w:tc>
        <w:tc>
          <w:tcPr>
            <w:tcW w:w="3285" w:type="dxa"/>
          </w:tcPr>
          <w:p w:rsidR="009603AA" w:rsidRPr="005C4570" w:rsidRDefault="00205335"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Витрати</w:t>
            </w:r>
          </w:p>
        </w:tc>
      </w:tr>
      <w:tr w:rsidR="00205335" w:rsidRPr="005C4570" w:rsidTr="009603AA">
        <w:tc>
          <w:tcPr>
            <w:tcW w:w="3285" w:type="dxa"/>
          </w:tcPr>
          <w:p w:rsidR="00205335" w:rsidRPr="005C4570" w:rsidRDefault="00205335"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Альтернатива 1</w:t>
            </w:r>
          </w:p>
          <w:p w:rsidR="004E1DEA" w:rsidRPr="005C4570" w:rsidRDefault="004E1DEA" w:rsidP="00C07C8F">
            <w:pPr>
              <w:ind w:firstLine="709"/>
              <w:jc w:val="both"/>
              <w:rPr>
                <w:rFonts w:ascii="Times New Roman" w:hAnsi="Times New Roman" w:cs="Times New Roman"/>
                <w:sz w:val="28"/>
                <w:szCs w:val="28"/>
              </w:rPr>
            </w:pPr>
          </w:p>
        </w:tc>
        <w:tc>
          <w:tcPr>
            <w:tcW w:w="3285" w:type="dxa"/>
          </w:tcPr>
          <w:p w:rsidR="00205335" w:rsidRPr="005C4570" w:rsidRDefault="00205335" w:rsidP="00C07C8F">
            <w:pPr>
              <w:rPr>
                <w:rFonts w:ascii="Times New Roman" w:hAnsi="Times New Roman" w:cs="Times New Roman"/>
                <w:sz w:val="28"/>
                <w:szCs w:val="28"/>
              </w:rPr>
            </w:pPr>
            <w:r w:rsidRPr="005C4570">
              <w:rPr>
                <w:rFonts w:ascii="Times New Roman" w:hAnsi="Times New Roman" w:cs="Times New Roman"/>
                <w:sz w:val="28"/>
                <w:szCs w:val="28"/>
              </w:rPr>
              <w:t>Відсутні</w:t>
            </w:r>
          </w:p>
          <w:p w:rsidR="004E1DEA" w:rsidRPr="005C4570" w:rsidRDefault="004E1DEA" w:rsidP="00E533A3">
            <w:pPr>
              <w:rPr>
                <w:rFonts w:ascii="Times New Roman" w:hAnsi="Times New Roman" w:cs="Times New Roman"/>
                <w:sz w:val="28"/>
                <w:szCs w:val="28"/>
                <w:highlight w:val="yellow"/>
              </w:rPr>
            </w:pPr>
          </w:p>
        </w:tc>
        <w:tc>
          <w:tcPr>
            <w:tcW w:w="3285" w:type="dxa"/>
          </w:tcPr>
          <w:p w:rsidR="004E1DEA" w:rsidRPr="005C4570" w:rsidRDefault="004E1DEA" w:rsidP="005C4570">
            <w:pPr>
              <w:pStyle w:val="Default"/>
              <w:rPr>
                <w:color w:val="auto"/>
                <w:sz w:val="28"/>
                <w:szCs w:val="28"/>
                <w:lang w:bidi="th-TH"/>
              </w:rPr>
            </w:pPr>
            <w:r w:rsidRPr="005C4570">
              <w:rPr>
                <w:color w:val="auto"/>
                <w:sz w:val="28"/>
                <w:szCs w:val="28"/>
                <w:lang w:bidi="th-TH"/>
              </w:rPr>
              <w:t>Методика розрахунку орендної плати за майно Обухівської</w:t>
            </w:r>
          </w:p>
          <w:p w:rsidR="00205335" w:rsidRPr="005C4570" w:rsidRDefault="004E1DEA" w:rsidP="005C4570">
            <w:pPr>
              <w:pStyle w:val="Default"/>
              <w:rPr>
                <w:color w:val="auto"/>
                <w:sz w:val="28"/>
                <w:szCs w:val="28"/>
                <w:highlight w:val="yellow"/>
              </w:rPr>
            </w:pPr>
            <w:r w:rsidRPr="005C4570">
              <w:rPr>
                <w:color w:val="auto"/>
                <w:sz w:val="28"/>
                <w:szCs w:val="28"/>
                <w:lang w:bidi="th-TH"/>
              </w:rPr>
              <w:t xml:space="preserve"> міської  територіальної громади, примірний договір оренди </w:t>
            </w:r>
            <w:r w:rsidRPr="005C4570">
              <w:rPr>
                <w:color w:val="auto"/>
                <w:sz w:val="28"/>
                <w:szCs w:val="28"/>
              </w:rPr>
              <w:t xml:space="preserve">нерухомого комунального майна не </w:t>
            </w:r>
            <w:r w:rsidR="00911B95">
              <w:rPr>
                <w:color w:val="auto"/>
                <w:sz w:val="28"/>
                <w:szCs w:val="28"/>
              </w:rPr>
              <w:t xml:space="preserve">в повній мірі </w:t>
            </w:r>
            <w:r w:rsidRPr="005C4570">
              <w:rPr>
                <w:color w:val="auto"/>
                <w:sz w:val="28"/>
                <w:szCs w:val="28"/>
              </w:rPr>
              <w:t xml:space="preserve">відповідатимуть вимогам </w:t>
            </w:r>
            <w:r w:rsidRPr="005C4570">
              <w:rPr>
                <w:color w:val="auto"/>
                <w:sz w:val="28"/>
                <w:szCs w:val="28"/>
                <w:lang w:bidi="th-TH"/>
              </w:rPr>
              <w:t>Закону України «Про оренду державного та комунального майна»</w:t>
            </w:r>
          </w:p>
        </w:tc>
      </w:tr>
      <w:tr w:rsidR="00205335" w:rsidRPr="005C4570" w:rsidTr="009603AA">
        <w:tc>
          <w:tcPr>
            <w:tcW w:w="3285" w:type="dxa"/>
          </w:tcPr>
          <w:p w:rsidR="00205335" w:rsidRPr="005C4570" w:rsidRDefault="00205335" w:rsidP="00C07C8F">
            <w:pPr>
              <w:ind w:firstLine="709"/>
              <w:jc w:val="both"/>
              <w:rPr>
                <w:rFonts w:ascii="Times New Roman" w:hAnsi="Times New Roman" w:cs="Times New Roman"/>
                <w:sz w:val="28"/>
                <w:szCs w:val="28"/>
                <w:highlight w:val="yellow"/>
              </w:rPr>
            </w:pPr>
            <w:r w:rsidRPr="005C4570">
              <w:rPr>
                <w:rFonts w:ascii="Times New Roman" w:hAnsi="Times New Roman" w:cs="Times New Roman"/>
                <w:sz w:val="28"/>
                <w:szCs w:val="28"/>
              </w:rPr>
              <w:t>Альтернатива 2</w:t>
            </w:r>
          </w:p>
        </w:tc>
        <w:tc>
          <w:tcPr>
            <w:tcW w:w="3285" w:type="dxa"/>
          </w:tcPr>
          <w:p w:rsidR="00205335" w:rsidRPr="005C4570" w:rsidRDefault="00911B95" w:rsidP="00C07C8F">
            <w:pPr>
              <w:pStyle w:val="Default"/>
              <w:rPr>
                <w:color w:val="auto"/>
                <w:sz w:val="28"/>
                <w:szCs w:val="28"/>
              </w:rPr>
            </w:pPr>
            <w:r w:rsidRPr="00583F43">
              <w:rPr>
                <w:rFonts w:eastAsia="Times New Roman"/>
                <w:sz w:val="28"/>
                <w:szCs w:val="28"/>
                <w:lang w:eastAsia="uk-UA"/>
              </w:rPr>
              <w:t xml:space="preserve">Забезпечить виконання </w:t>
            </w:r>
            <w:r w:rsidRPr="00583F43">
              <w:rPr>
                <w:rFonts w:eastAsia="Times New Roman"/>
                <w:sz w:val="28"/>
                <w:szCs w:val="28"/>
                <w:lang w:eastAsia="uk-UA"/>
              </w:rPr>
              <w:lastRenderedPageBreak/>
              <w:t>положень Закону України від 03 жовтня 2019 року № 157-ІХ «Про оренду державного і комунального майна», а також орендарів, які мають право на укладення договору оренди без проведення аукціону – механізмом розрахунку орендної плати в залежності від статусу орендаря</w:t>
            </w:r>
          </w:p>
        </w:tc>
        <w:tc>
          <w:tcPr>
            <w:tcW w:w="3285" w:type="dxa"/>
          </w:tcPr>
          <w:p w:rsidR="00205335" w:rsidRPr="005C4570" w:rsidRDefault="00205335"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lastRenderedPageBreak/>
              <w:t>Відсутні</w:t>
            </w:r>
          </w:p>
          <w:p w:rsidR="004E1DEA" w:rsidRPr="005C4570" w:rsidRDefault="004E1DEA" w:rsidP="00C07C8F">
            <w:pPr>
              <w:ind w:firstLine="709"/>
              <w:jc w:val="both"/>
              <w:rPr>
                <w:rFonts w:ascii="Times New Roman" w:hAnsi="Times New Roman" w:cs="Times New Roman"/>
                <w:sz w:val="28"/>
                <w:szCs w:val="28"/>
                <w:highlight w:val="yellow"/>
              </w:rPr>
            </w:pPr>
          </w:p>
        </w:tc>
      </w:tr>
    </w:tbl>
    <w:p w:rsidR="009603AA" w:rsidRPr="005C4570" w:rsidRDefault="009603AA" w:rsidP="00C07C8F">
      <w:pPr>
        <w:spacing w:after="0" w:line="240" w:lineRule="auto"/>
        <w:ind w:firstLine="709"/>
        <w:jc w:val="both"/>
        <w:rPr>
          <w:rFonts w:ascii="Times New Roman" w:hAnsi="Times New Roman" w:cs="Times New Roman"/>
          <w:sz w:val="28"/>
          <w:szCs w:val="28"/>
          <w:highlight w:val="yellow"/>
        </w:rPr>
      </w:pPr>
    </w:p>
    <w:p w:rsidR="00446260" w:rsidRPr="005C4570" w:rsidRDefault="00446260" w:rsidP="00C07C8F">
      <w:pPr>
        <w:spacing w:after="0" w:line="240" w:lineRule="auto"/>
        <w:ind w:firstLine="709"/>
        <w:jc w:val="both"/>
        <w:rPr>
          <w:rFonts w:ascii="Times New Roman" w:hAnsi="Times New Roman" w:cs="Times New Roman"/>
          <w:i/>
          <w:sz w:val="28"/>
          <w:szCs w:val="28"/>
        </w:rPr>
      </w:pPr>
      <w:bookmarkStart w:id="0" w:name="bookmark3"/>
      <w:r w:rsidRPr="005C4570">
        <w:rPr>
          <w:rFonts w:ascii="Times New Roman" w:hAnsi="Times New Roman" w:cs="Times New Roman"/>
          <w:i/>
          <w:sz w:val="28"/>
          <w:szCs w:val="28"/>
        </w:rPr>
        <w:t>Оцінка впливу на сферу інтересів громадян</w:t>
      </w:r>
      <w:bookmarkEnd w:id="0"/>
      <w:r w:rsidRPr="005C4570">
        <w:rPr>
          <w:rFonts w:ascii="Times New Roman" w:hAnsi="Times New Roman" w:cs="Times New Roman"/>
          <w:i/>
          <w:sz w:val="28"/>
          <w:szCs w:val="28"/>
        </w:rPr>
        <w:t xml:space="preserve"> або територіальної громади </w:t>
      </w:r>
    </w:p>
    <w:p w:rsidR="00446260" w:rsidRPr="005C4570" w:rsidRDefault="00446260"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Дія даного регуляторного акта не поширюється на сферу інтересів громадян.</w:t>
      </w:r>
    </w:p>
    <w:p w:rsidR="00B97287" w:rsidRPr="005C4570" w:rsidRDefault="00B97287" w:rsidP="00C07C8F">
      <w:pPr>
        <w:pStyle w:val="Default"/>
        <w:ind w:firstLine="709"/>
        <w:jc w:val="both"/>
        <w:rPr>
          <w:i/>
          <w:iCs/>
          <w:color w:val="auto"/>
          <w:sz w:val="28"/>
          <w:szCs w:val="28"/>
        </w:rPr>
      </w:pPr>
    </w:p>
    <w:p w:rsidR="00205335" w:rsidRDefault="00205335" w:rsidP="00C07C8F">
      <w:pPr>
        <w:pStyle w:val="Default"/>
        <w:ind w:firstLine="709"/>
        <w:jc w:val="both"/>
        <w:rPr>
          <w:i/>
          <w:iCs/>
          <w:color w:val="auto"/>
          <w:sz w:val="28"/>
          <w:szCs w:val="28"/>
        </w:rPr>
      </w:pPr>
      <w:r w:rsidRPr="005C4570">
        <w:rPr>
          <w:i/>
          <w:iCs/>
          <w:color w:val="auto"/>
          <w:sz w:val="28"/>
          <w:szCs w:val="28"/>
        </w:rPr>
        <w:t xml:space="preserve">Оцінка впливу на сферу інтересів суб’єктів господарювання </w:t>
      </w:r>
    </w:p>
    <w:p w:rsidR="00911B95" w:rsidRDefault="00911B95" w:rsidP="00C07C8F">
      <w:pPr>
        <w:pStyle w:val="Default"/>
        <w:ind w:firstLine="709"/>
        <w:jc w:val="both"/>
        <w:rPr>
          <w:i/>
          <w:iCs/>
          <w:color w:val="auto"/>
          <w:sz w:val="28"/>
          <w:szCs w:val="28"/>
        </w:rPr>
      </w:pPr>
    </w:p>
    <w:p w:rsidR="00911B95" w:rsidRPr="00583F43" w:rsidRDefault="00911B95" w:rsidP="00911B95">
      <w:pPr>
        <w:shd w:val="clear" w:color="auto" w:fill="FFFFFF"/>
        <w:spacing w:after="480" w:line="336" w:lineRule="atLeast"/>
        <w:textAlignment w:val="baseline"/>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Оцінка впливу на сферу інтересів суб’єктів господарювання:</w:t>
      </w:r>
    </w:p>
    <w:tbl>
      <w:tblPr>
        <w:tblW w:w="5000" w:type="pct"/>
        <w:tblBorders>
          <w:top w:val="single" w:sz="12" w:space="0" w:color="004479"/>
          <w:bottom w:val="single" w:sz="12" w:space="0" w:color="004479"/>
        </w:tblBorders>
        <w:shd w:val="clear" w:color="auto" w:fill="FFFFFF"/>
        <w:tblCellMar>
          <w:top w:w="15" w:type="dxa"/>
          <w:left w:w="15" w:type="dxa"/>
          <w:bottom w:w="15" w:type="dxa"/>
          <w:right w:w="15" w:type="dxa"/>
        </w:tblCellMar>
        <w:tblLook w:val="04A0"/>
      </w:tblPr>
      <w:tblGrid>
        <w:gridCol w:w="5002"/>
        <w:gridCol w:w="1023"/>
        <w:gridCol w:w="1150"/>
        <w:gridCol w:w="777"/>
        <w:gridCol w:w="937"/>
        <w:gridCol w:w="900"/>
      </w:tblGrid>
      <w:tr w:rsidR="00911B95" w:rsidRPr="00583F43" w:rsidTr="0056744A">
        <w:tc>
          <w:tcPr>
            <w:tcW w:w="4770"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911B95" w:rsidRPr="00583F43" w:rsidRDefault="00911B95" w:rsidP="0056744A">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Показник</w:t>
            </w:r>
          </w:p>
        </w:tc>
        <w:tc>
          <w:tcPr>
            <w:tcW w:w="975"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911B95" w:rsidRPr="00583F43" w:rsidRDefault="00911B95" w:rsidP="0056744A">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Великі</w:t>
            </w:r>
          </w:p>
        </w:tc>
        <w:tc>
          <w:tcPr>
            <w:tcW w:w="975"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911B95" w:rsidRPr="00583F43" w:rsidRDefault="00911B95" w:rsidP="0056744A">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Середні</w:t>
            </w:r>
          </w:p>
        </w:tc>
        <w:tc>
          <w:tcPr>
            <w:tcW w:w="720"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911B95" w:rsidRPr="00583F43" w:rsidRDefault="00911B95" w:rsidP="0056744A">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Малі</w:t>
            </w:r>
          </w:p>
        </w:tc>
        <w:tc>
          <w:tcPr>
            <w:tcW w:w="840"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911B95" w:rsidRPr="00583F43" w:rsidRDefault="00911B95" w:rsidP="0056744A">
            <w:pPr>
              <w:spacing w:after="480" w:line="336" w:lineRule="atLeast"/>
              <w:rPr>
                <w:rFonts w:ascii="Times New Roman" w:eastAsia="Times New Roman" w:hAnsi="Times New Roman" w:cs="Times New Roman"/>
                <w:color w:val="000000"/>
                <w:sz w:val="28"/>
                <w:szCs w:val="28"/>
                <w:lang w:eastAsia="uk-UA"/>
              </w:rPr>
            </w:pPr>
            <w:proofErr w:type="spellStart"/>
            <w:r w:rsidRPr="00583F43">
              <w:rPr>
                <w:rFonts w:ascii="Times New Roman" w:eastAsia="Times New Roman" w:hAnsi="Times New Roman" w:cs="Times New Roman"/>
                <w:color w:val="000000"/>
                <w:sz w:val="28"/>
                <w:szCs w:val="28"/>
                <w:lang w:eastAsia="uk-UA"/>
              </w:rPr>
              <w:t>Мікро</w:t>
            </w:r>
            <w:proofErr w:type="spellEnd"/>
          </w:p>
        </w:tc>
        <w:tc>
          <w:tcPr>
            <w:tcW w:w="810"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911B95" w:rsidRPr="00583F43" w:rsidRDefault="00911B95" w:rsidP="0056744A">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Разом</w:t>
            </w:r>
          </w:p>
        </w:tc>
      </w:tr>
      <w:tr w:rsidR="00911B95" w:rsidRPr="00583F43" w:rsidTr="0056744A">
        <w:tc>
          <w:tcPr>
            <w:tcW w:w="4770"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911B95" w:rsidRPr="00583F43" w:rsidRDefault="00911B95" w:rsidP="0056744A">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Кількість суб’єктів господарювання, що підпадають під дію регулювання, одиниць</w:t>
            </w:r>
          </w:p>
        </w:tc>
        <w:tc>
          <w:tcPr>
            <w:tcW w:w="975"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911B95" w:rsidRPr="00583F43" w:rsidRDefault="00911B95" w:rsidP="00E34989">
            <w:pPr>
              <w:spacing w:after="480" w:line="336" w:lineRule="atLeast"/>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w:t>
            </w:r>
          </w:p>
        </w:tc>
        <w:tc>
          <w:tcPr>
            <w:tcW w:w="975"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911B95" w:rsidRPr="00583F43" w:rsidRDefault="00911B95" w:rsidP="00E34989">
            <w:pPr>
              <w:spacing w:after="480" w:line="336" w:lineRule="atLeast"/>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28</w:t>
            </w:r>
          </w:p>
        </w:tc>
        <w:tc>
          <w:tcPr>
            <w:tcW w:w="720"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911B95" w:rsidRPr="00583F43" w:rsidRDefault="00911B95" w:rsidP="00E34989">
            <w:pPr>
              <w:spacing w:after="480" w:line="336" w:lineRule="atLeast"/>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474</w:t>
            </w:r>
          </w:p>
        </w:tc>
        <w:tc>
          <w:tcPr>
            <w:tcW w:w="840"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911B95" w:rsidRPr="00583F43" w:rsidRDefault="00911B95" w:rsidP="00E34989">
            <w:pPr>
              <w:spacing w:after="480" w:line="336" w:lineRule="atLeast"/>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4259</w:t>
            </w:r>
          </w:p>
        </w:tc>
        <w:tc>
          <w:tcPr>
            <w:tcW w:w="810"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911B95" w:rsidRPr="00583F43" w:rsidRDefault="00911B95" w:rsidP="00E34989">
            <w:pPr>
              <w:spacing w:after="480" w:line="336" w:lineRule="atLeast"/>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4762</w:t>
            </w:r>
          </w:p>
        </w:tc>
      </w:tr>
      <w:tr w:rsidR="00911B95" w:rsidRPr="00583F43" w:rsidTr="0056744A">
        <w:tc>
          <w:tcPr>
            <w:tcW w:w="4770"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911B95" w:rsidRPr="00583F43" w:rsidRDefault="00911B95" w:rsidP="0056744A">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Питома вага групи у загальній кількості, відсотків</w:t>
            </w:r>
          </w:p>
        </w:tc>
        <w:tc>
          <w:tcPr>
            <w:tcW w:w="975"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911B95" w:rsidRPr="00583F43" w:rsidRDefault="00911B95" w:rsidP="00E34989">
            <w:pPr>
              <w:spacing w:after="480" w:line="336" w:lineRule="atLeast"/>
              <w:jc w:val="center"/>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0,0</w:t>
            </w:r>
            <w:r w:rsidR="00E34989">
              <w:rPr>
                <w:rFonts w:ascii="Times New Roman" w:eastAsia="Times New Roman" w:hAnsi="Times New Roman" w:cs="Times New Roman"/>
                <w:color w:val="000000"/>
                <w:sz w:val="28"/>
                <w:szCs w:val="28"/>
                <w:lang w:eastAsia="uk-UA"/>
              </w:rPr>
              <w:t>2</w:t>
            </w:r>
          </w:p>
        </w:tc>
        <w:tc>
          <w:tcPr>
            <w:tcW w:w="975"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911B95" w:rsidRPr="00583F43" w:rsidRDefault="00E34989" w:rsidP="00E34989">
            <w:pPr>
              <w:spacing w:after="480" w:line="336" w:lineRule="atLeast"/>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0</w:t>
            </w:r>
            <w:r w:rsidR="00911B95" w:rsidRPr="00583F43">
              <w:rPr>
                <w:rFonts w:ascii="Times New Roman" w:eastAsia="Times New Roman" w:hAnsi="Times New Roman" w:cs="Times New Roman"/>
                <w:color w:val="000000"/>
                <w:sz w:val="28"/>
                <w:szCs w:val="28"/>
                <w:lang w:eastAsia="uk-UA"/>
              </w:rPr>
              <w:t>,</w:t>
            </w:r>
            <w:r>
              <w:rPr>
                <w:rFonts w:ascii="Times New Roman" w:eastAsia="Times New Roman" w:hAnsi="Times New Roman" w:cs="Times New Roman"/>
                <w:color w:val="000000"/>
                <w:sz w:val="28"/>
                <w:szCs w:val="28"/>
                <w:lang w:eastAsia="uk-UA"/>
              </w:rPr>
              <w:t>59</w:t>
            </w:r>
          </w:p>
        </w:tc>
        <w:tc>
          <w:tcPr>
            <w:tcW w:w="720"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911B95" w:rsidRPr="00583F43" w:rsidRDefault="00E34989" w:rsidP="00E34989">
            <w:pPr>
              <w:spacing w:after="480" w:line="336" w:lineRule="atLeast"/>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9,95</w:t>
            </w:r>
          </w:p>
        </w:tc>
        <w:tc>
          <w:tcPr>
            <w:tcW w:w="840"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911B95" w:rsidRPr="00583F43" w:rsidRDefault="00911B95" w:rsidP="00E34989">
            <w:pPr>
              <w:spacing w:after="480" w:line="336" w:lineRule="atLeast"/>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89,4</w:t>
            </w:r>
            <w:r w:rsidR="00E34989">
              <w:rPr>
                <w:rFonts w:ascii="Times New Roman" w:eastAsia="Times New Roman" w:hAnsi="Times New Roman" w:cs="Times New Roman"/>
                <w:color w:val="000000"/>
                <w:sz w:val="28"/>
                <w:szCs w:val="28"/>
                <w:lang w:eastAsia="uk-UA"/>
              </w:rPr>
              <w:t>4</w:t>
            </w:r>
          </w:p>
        </w:tc>
        <w:tc>
          <w:tcPr>
            <w:tcW w:w="810"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911B95" w:rsidRPr="00583F43" w:rsidRDefault="00911B95" w:rsidP="00E34989">
            <w:pPr>
              <w:spacing w:after="480" w:line="336" w:lineRule="atLeast"/>
              <w:jc w:val="center"/>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100</w:t>
            </w:r>
          </w:p>
        </w:tc>
      </w:tr>
    </w:tbl>
    <w:p w:rsidR="00194441" w:rsidRDefault="00194441" w:rsidP="00194441">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eastAsia="uk-UA"/>
        </w:rPr>
      </w:pPr>
    </w:p>
    <w:p w:rsidR="00911B95" w:rsidRPr="00583F43" w:rsidRDefault="00911B95" w:rsidP="00194441">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 xml:space="preserve">Орієнтовна кількість суб’єктів господарювання (орендарі комунального майна територіальної громади м. Києва), що мають виконати вимоги регулювання, становитиме </w:t>
      </w:r>
      <w:r w:rsidR="00E34989">
        <w:rPr>
          <w:rFonts w:ascii="Times New Roman" w:eastAsia="Times New Roman" w:hAnsi="Times New Roman" w:cs="Times New Roman"/>
          <w:color w:val="000000"/>
          <w:sz w:val="28"/>
          <w:szCs w:val="28"/>
          <w:lang w:eastAsia="uk-UA"/>
        </w:rPr>
        <w:t>4762</w:t>
      </w:r>
      <w:r w:rsidRPr="00583F43">
        <w:rPr>
          <w:rFonts w:ascii="Times New Roman" w:eastAsia="Times New Roman" w:hAnsi="Times New Roman" w:cs="Times New Roman"/>
          <w:color w:val="000000"/>
          <w:sz w:val="28"/>
          <w:szCs w:val="28"/>
          <w:lang w:eastAsia="uk-UA"/>
        </w:rPr>
        <w:t>*.</w:t>
      </w:r>
    </w:p>
    <w:p w:rsidR="00194441" w:rsidRDefault="00194441" w:rsidP="00194441">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eastAsia="uk-UA"/>
        </w:rPr>
      </w:pPr>
    </w:p>
    <w:p w:rsidR="00911B95" w:rsidRPr="00583F43" w:rsidRDefault="00911B95" w:rsidP="00194441">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 xml:space="preserve">*Статистична інформація </w:t>
      </w:r>
      <w:r w:rsidR="00194441">
        <w:rPr>
          <w:rFonts w:ascii="Times New Roman" w:eastAsia="Times New Roman" w:hAnsi="Times New Roman" w:cs="Times New Roman"/>
          <w:color w:val="000000"/>
          <w:sz w:val="28"/>
          <w:szCs w:val="28"/>
          <w:lang w:eastAsia="uk-UA"/>
        </w:rPr>
        <w:t xml:space="preserve">управління економіки виконавчого комітету Обухівської міської ради Київської області </w:t>
      </w:r>
      <w:r w:rsidRPr="00583F43">
        <w:rPr>
          <w:rFonts w:ascii="Times New Roman" w:eastAsia="Times New Roman" w:hAnsi="Times New Roman" w:cs="Times New Roman"/>
          <w:color w:val="000000"/>
          <w:sz w:val="28"/>
          <w:szCs w:val="28"/>
          <w:lang w:eastAsia="uk-UA"/>
        </w:rPr>
        <w:t xml:space="preserve">станом на </w:t>
      </w:r>
      <w:r w:rsidR="00194441">
        <w:rPr>
          <w:rFonts w:ascii="Times New Roman" w:eastAsia="Times New Roman" w:hAnsi="Times New Roman" w:cs="Times New Roman"/>
          <w:color w:val="000000"/>
          <w:sz w:val="28"/>
          <w:szCs w:val="28"/>
          <w:lang w:eastAsia="uk-UA"/>
        </w:rPr>
        <w:t>01.01</w:t>
      </w:r>
      <w:r w:rsidRPr="00583F43">
        <w:rPr>
          <w:rFonts w:ascii="Times New Roman" w:eastAsia="Times New Roman" w:hAnsi="Times New Roman" w:cs="Times New Roman"/>
          <w:color w:val="000000"/>
          <w:sz w:val="28"/>
          <w:szCs w:val="28"/>
          <w:lang w:eastAsia="uk-UA"/>
        </w:rPr>
        <w:t>.202</w:t>
      </w:r>
      <w:r w:rsidR="00194441">
        <w:rPr>
          <w:rFonts w:ascii="Times New Roman" w:eastAsia="Times New Roman" w:hAnsi="Times New Roman" w:cs="Times New Roman"/>
          <w:color w:val="000000"/>
          <w:sz w:val="28"/>
          <w:szCs w:val="28"/>
          <w:lang w:eastAsia="uk-UA"/>
        </w:rPr>
        <w:t>2</w:t>
      </w:r>
      <w:r w:rsidRPr="00583F43">
        <w:rPr>
          <w:rFonts w:ascii="Times New Roman" w:eastAsia="Times New Roman" w:hAnsi="Times New Roman" w:cs="Times New Roman"/>
          <w:color w:val="000000"/>
          <w:sz w:val="28"/>
          <w:szCs w:val="28"/>
          <w:lang w:eastAsia="uk-UA"/>
        </w:rPr>
        <w:t xml:space="preserve"> (без урахування </w:t>
      </w:r>
      <w:r w:rsidR="00194441">
        <w:rPr>
          <w:rFonts w:ascii="Times New Roman" w:eastAsia="Times New Roman" w:hAnsi="Times New Roman" w:cs="Times New Roman"/>
          <w:color w:val="000000"/>
          <w:sz w:val="28"/>
          <w:szCs w:val="28"/>
          <w:lang w:eastAsia="uk-UA"/>
        </w:rPr>
        <w:t>43</w:t>
      </w:r>
      <w:r w:rsidRPr="00583F43">
        <w:rPr>
          <w:rFonts w:ascii="Times New Roman" w:eastAsia="Times New Roman" w:hAnsi="Times New Roman" w:cs="Times New Roman"/>
          <w:color w:val="000000"/>
          <w:sz w:val="28"/>
          <w:szCs w:val="28"/>
          <w:lang w:eastAsia="uk-UA"/>
        </w:rPr>
        <w:t xml:space="preserve"> договорів оренди, укладених з орендарями – бюджетними установами, організаціями).</w:t>
      </w:r>
    </w:p>
    <w:p w:rsidR="00911B95" w:rsidRPr="00583F43" w:rsidRDefault="00911B95" w:rsidP="00194441">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lastRenderedPageBreak/>
        <w:t>Таким чином, питома вага суб’єктів малого підприємництва у загальній кількості суб’єктів господарювання, на яких поширюється регулювання, становить 8</w:t>
      </w:r>
      <w:r w:rsidR="00194441">
        <w:rPr>
          <w:rFonts w:ascii="Times New Roman" w:eastAsia="Times New Roman" w:hAnsi="Times New Roman" w:cs="Times New Roman"/>
          <w:color w:val="000000"/>
          <w:sz w:val="28"/>
          <w:szCs w:val="28"/>
          <w:lang w:eastAsia="uk-UA"/>
        </w:rPr>
        <w:t>9</w:t>
      </w:r>
      <w:r w:rsidRPr="00583F43">
        <w:rPr>
          <w:rFonts w:ascii="Times New Roman" w:eastAsia="Times New Roman" w:hAnsi="Times New Roman" w:cs="Times New Roman"/>
          <w:color w:val="000000"/>
          <w:sz w:val="28"/>
          <w:szCs w:val="28"/>
          <w:lang w:eastAsia="uk-UA"/>
        </w:rPr>
        <w:t>,</w:t>
      </w:r>
      <w:r w:rsidR="00194441">
        <w:rPr>
          <w:rFonts w:ascii="Times New Roman" w:eastAsia="Times New Roman" w:hAnsi="Times New Roman" w:cs="Times New Roman"/>
          <w:color w:val="000000"/>
          <w:sz w:val="28"/>
          <w:szCs w:val="28"/>
          <w:lang w:eastAsia="uk-UA"/>
        </w:rPr>
        <w:t>44</w:t>
      </w:r>
      <w:r w:rsidRPr="00583F43">
        <w:rPr>
          <w:rFonts w:ascii="Times New Roman" w:eastAsia="Times New Roman" w:hAnsi="Times New Roman" w:cs="Times New Roman"/>
          <w:color w:val="000000"/>
          <w:sz w:val="28"/>
          <w:szCs w:val="28"/>
          <w:lang w:eastAsia="uk-UA"/>
        </w:rPr>
        <w:t xml:space="preserve"> відсотків, тому розрахунок витрат на запровадження державного регулювання для суб’єктів малого підприємництва у відповідності до Методики проведення аналізу впливу регуляторного акта, проводиться за допомогою тестування малого підприємництва (М-Тест)</w:t>
      </w:r>
    </w:p>
    <w:p w:rsidR="00205335" w:rsidRPr="005C4570" w:rsidRDefault="00205335" w:rsidP="00C07C8F">
      <w:pPr>
        <w:spacing w:after="0" w:line="240" w:lineRule="auto"/>
        <w:ind w:firstLine="709"/>
        <w:jc w:val="both"/>
        <w:rPr>
          <w:sz w:val="28"/>
          <w:szCs w:val="28"/>
        </w:rPr>
      </w:pPr>
    </w:p>
    <w:tbl>
      <w:tblPr>
        <w:tblStyle w:val="a3"/>
        <w:tblW w:w="0" w:type="auto"/>
        <w:tblLook w:val="04A0"/>
      </w:tblPr>
      <w:tblGrid>
        <w:gridCol w:w="3285"/>
        <w:gridCol w:w="3285"/>
        <w:gridCol w:w="3285"/>
      </w:tblGrid>
      <w:tr w:rsidR="00205335" w:rsidRPr="005C4570" w:rsidTr="00205335">
        <w:tc>
          <w:tcPr>
            <w:tcW w:w="3285" w:type="dxa"/>
          </w:tcPr>
          <w:p w:rsidR="00205335" w:rsidRPr="005C4570" w:rsidRDefault="00205335"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Вид альтернативи</w:t>
            </w:r>
          </w:p>
        </w:tc>
        <w:tc>
          <w:tcPr>
            <w:tcW w:w="3285" w:type="dxa"/>
          </w:tcPr>
          <w:p w:rsidR="00205335" w:rsidRPr="005C4570" w:rsidRDefault="00205335"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Ви</w:t>
            </w:r>
            <w:r w:rsidR="00E009A3" w:rsidRPr="005C4570">
              <w:rPr>
                <w:rFonts w:ascii="Times New Roman" w:hAnsi="Times New Roman" w:cs="Times New Roman"/>
                <w:sz w:val="28"/>
                <w:szCs w:val="28"/>
              </w:rPr>
              <w:t>годи</w:t>
            </w:r>
          </w:p>
        </w:tc>
        <w:tc>
          <w:tcPr>
            <w:tcW w:w="3285" w:type="dxa"/>
          </w:tcPr>
          <w:p w:rsidR="00205335" w:rsidRPr="005C4570" w:rsidRDefault="00205335" w:rsidP="00C07C8F">
            <w:pPr>
              <w:ind w:firstLine="709"/>
              <w:jc w:val="both"/>
              <w:rPr>
                <w:rFonts w:ascii="Times New Roman" w:hAnsi="Times New Roman" w:cs="Times New Roman"/>
                <w:sz w:val="28"/>
                <w:szCs w:val="28"/>
              </w:rPr>
            </w:pPr>
            <w:r w:rsidRPr="005C4570">
              <w:rPr>
                <w:rFonts w:ascii="Times New Roman" w:hAnsi="Times New Roman" w:cs="Times New Roman"/>
                <w:sz w:val="28"/>
                <w:szCs w:val="28"/>
              </w:rPr>
              <w:t>Витрати</w:t>
            </w:r>
          </w:p>
        </w:tc>
      </w:tr>
      <w:tr w:rsidR="00205335" w:rsidRPr="005C4570" w:rsidTr="00205335">
        <w:tc>
          <w:tcPr>
            <w:tcW w:w="3285" w:type="dxa"/>
          </w:tcPr>
          <w:p w:rsidR="00205335" w:rsidRPr="005C4570" w:rsidRDefault="00205335" w:rsidP="00C07C8F">
            <w:pPr>
              <w:ind w:firstLine="709"/>
              <w:jc w:val="both"/>
              <w:rPr>
                <w:rFonts w:ascii="Times New Roman" w:hAnsi="Times New Roman" w:cs="Times New Roman"/>
                <w:sz w:val="28"/>
                <w:szCs w:val="28"/>
                <w:highlight w:val="yellow"/>
              </w:rPr>
            </w:pPr>
            <w:r w:rsidRPr="005C4570">
              <w:rPr>
                <w:rFonts w:ascii="Times New Roman" w:hAnsi="Times New Roman" w:cs="Times New Roman"/>
                <w:sz w:val="28"/>
                <w:szCs w:val="28"/>
              </w:rPr>
              <w:t>Альтернатива 1</w:t>
            </w:r>
          </w:p>
        </w:tc>
        <w:tc>
          <w:tcPr>
            <w:tcW w:w="3285" w:type="dxa"/>
          </w:tcPr>
          <w:p w:rsidR="00205335" w:rsidRPr="005C4570" w:rsidRDefault="00205335" w:rsidP="00C07C8F">
            <w:pPr>
              <w:ind w:firstLine="709"/>
              <w:jc w:val="both"/>
              <w:rPr>
                <w:rFonts w:ascii="Times New Roman" w:hAnsi="Times New Roman" w:cs="Times New Roman"/>
                <w:sz w:val="28"/>
                <w:szCs w:val="28"/>
                <w:highlight w:val="yellow"/>
              </w:rPr>
            </w:pPr>
            <w:r w:rsidRPr="005C4570">
              <w:rPr>
                <w:rFonts w:ascii="Times New Roman" w:hAnsi="Times New Roman" w:cs="Times New Roman"/>
                <w:sz w:val="28"/>
                <w:szCs w:val="28"/>
              </w:rPr>
              <w:t>Відсутні</w:t>
            </w:r>
          </w:p>
        </w:tc>
        <w:tc>
          <w:tcPr>
            <w:tcW w:w="3285" w:type="dxa"/>
          </w:tcPr>
          <w:p w:rsidR="00205335" w:rsidRPr="005C4570" w:rsidRDefault="00194441" w:rsidP="00C07C8F">
            <w:pPr>
              <w:rPr>
                <w:rFonts w:ascii="Times New Roman" w:hAnsi="Times New Roman" w:cs="Times New Roman"/>
                <w:sz w:val="28"/>
                <w:szCs w:val="28"/>
                <w:highlight w:val="yellow"/>
              </w:rPr>
            </w:pPr>
            <w:r w:rsidRPr="00631735">
              <w:rPr>
                <w:rFonts w:ascii="Times New Roman" w:hAnsi="Times New Roman" w:cs="Times New Roman"/>
                <w:sz w:val="28"/>
                <w:szCs w:val="28"/>
              </w:rPr>
              <w:t>Загальна сума витрат суб’єктів господарювання на виконання регуляторного акта становитиме</w:t>
            </w:r>
            <w:r w:rsidR="00631735" w:rsidRPr="00631735">
              <w:rPr>
                <w:rFonts w:ascii="Times New Roman" w:hAnsi="Times New Roman" w:cs="Times New Roman"/>
                <w:sz w:val="28"/>
                <w:szCs w:val="28"/>
              </w:rPr>
              <w:t xml:space="preserve"> 186956,12 грн.</w:t>
            </w:r>
          </w:p>
        </w:tc>
      </w:tr>
      <w:tr w:rsidR="00205335" w:rsidRPr="00631735" w:rsidTr="00205335">
        <w:tc>
          <w:tcPr>
            <w:tcW w:w="3285" w:type="dxa"/>
          </w:tcPr>
          <w:p w:rsidR="00205335" w:rsidRPr="005C4570" w:rsidRDefault="00205335" w:rsidP="00C07C8F">
            <w:pPr>
              <w:ind w:firstLine="709"/>
              <w:jc w:val="both"/>
              <w:rPr>
                <w:rFonts w:ascii="Times New Roman" w:hAnsi="Times New Roman" w:cs="Times New Roman"/>
                <w:sz w:val="28"/>
                <w:szCs w:val="28"/>
                <w:highlight w:val="yellow"/>
              </w:rPr>
            </w:pPr>
            <w:r w:rsidRPr="005C4570">
              <w:rPr>
                <w:rFonts w:ascii="Times New Roman" w:hAnsi="Times New Roman" w:cs="Times New Roman"/>
                <w:sz w:val="28"/>
                <w:szCs w:val="28"/>
              </w:rPr>
              <w:t>Альтернатива 2</w:t>
            </w:r>
          </w:p>
        </w:tc>
        <w:tc>
          <w:tcPr>
            <w:tcW w:w="3285" w:type="dxa"/>
          </w:tcPr>
          <w:p w:rsidR="00205335" w:rsidRPr="005C4570" w:rsidRDefault="00631735" w:rsidP="00C07C8F">
            <w:pPr>
              <w:rPr>
                <w:rFonts w:ascii="Times New Roman" w:hAnsi="Times New Roman" w:cs="Times New Roman"/>
                <w:sz w:val="28"/>
                <w:szCs w:val="28"/>
                <w:highlight w:val="yellow"/>
              </w:rPr>
            </w:pPr>
            <w:r w:rsidRPr="00583F43">
              <w:rPr>
                <w:rFonts w:ascii="Times New Roman" w:eastAsia="Times New Roman" w:hAnsi="Times New Roman" w:cs="Times New Roman"/>
                <w:color w:val="000000"/>
                <w:sz w:val="28"/>
                <w:szCs w:val="28"/>
                <w:lang w:eastAsia="uk-UA"/>
              </w:rPr>
              <w:t>Чіткі вимоги до оформлення договірних відносин у сфері оренди майна для кожного окремого виду використання майна у відповідності до вимог нового Закону України «Про оренду державного та комунального майна»</w:t>
            </w:r>
          </w:p>
        </w:tc>
        <w:tc>
          <w:tcPr>
            <w:tcW w:w="3285" w:type="dxa"/>
          </w:tcPr>
          <w:p w:rsidR="00631735" w:rsidRDefault="00631735" w:rsidP="00631735">
            <w:pPr>
              <w:jc w:val="both"/>
              <w:rPr>
                <w:rFonts w:ascii="Times New Roman" w:hAnsi="Times New Roman" w:cs="Times New Roman"/>
                <w:sz w:val="28"/>
                <w:szCs w:val="28"/>
              </w:rPr>
            </w:pPr>
            <w:r w:rsidRPr="00631735">
              <w:rPr>
                <w:rFonts w:ascii="Times New Roman" w:hAnsi="Times New Roman" w:cs="Times New Roman"/>
                <w:sz w:val="28"/>
                <w:szCs w:val="28"/>
              </w:rPr>
              <w:t>Загальна сума витрат суб’єктів господарювання на</w:t>
            </w:r>
          </w:p>
          <w:p w:rsidR="00631735" w:rsidRDefault="00631735" w:rsidP="00631735">
            <w:pPr>
              <w:jc w:val="both"/>
              <w:rPr>
                <w:rFonts w:ascii="Times New Roman" w:hAnsi="Times New Roman" w:cs="Times New Roman"/>
                <w:sz w:val="28"/>
                <w:szCs w:val="28"/>
              </w:rPr>
            </w:pPr>
            <w:r w:rsidRPr="00631735">
              <w:rPr>
                <w:rFonts w:ascii="Times New Roman" w:hAnsi="Times New Roman" w:cs="Times New Roman"/>
                <w:sz w:val="28"/>
                <w:szCs w:val="28"/>
              </w:rPr>
              <w:t>виконання регуляторного акта становитиме</w:t>
            </w:r>
          </w:p>
          <w:p w:rsidR="00205335" w:rsidRPr="005C4570" w:rsidRDefault="00631735" w:rsidP="00631735">
            <w:pPr>
              <w:jc w:val="both"/>
              <w:rPr>
                <w:rFonts w:ascii="Times New Roman" w:hAnsi="Times New Roman" w:cs="Times New Roman"/>
                <w:sz w:val="28"/>
                <w:szCs w:val="28"/>
                <w:highlight w:val="yellow"/>
              </w:rPr>
            </w:pPr>
            <w:r w:rsidRPr="00631735">
              <w:rPr>
                <w:rFonts w:ascii="Times New Roman" w:hAnsi="Times New Roman" w:cs="Times New Roman"/>
                <w:sz w:val="28"/>
                <w:szCs w:val="28"/>
              </w:rPr>
              <w:t>186956,12 грн.</w:t>
            </w:r>
          </w:p>
        </w:tc>
      </w:tr>
    </w:tbl>
    <w:p w:rsidR="00205335" w:rsidRPr="005C4570" w:rsidRDefault="00205335" w:rsidP="00C07C8F">
      <w:pPr>
        <w:spacing w:after="0" w:line="240" w:lineRule="auto"/>
        <w:ind w:firstLine="709"/>
        <w:jc w:val="both"/>
        <w:rPr>
          <w:sz w:val="28"/>
          <w:szCs w:val="28"/>
          <w:highlight w:val="yellow"/>
        </w:rPr>
      </w:pPr>
    </w:p>
    <w:p w:rsidR="00205335" w:rsidRPr="005C4570" w:rsidRDefault="00205335" w:rsidP="00C07C8F">
      <w:pPr>
        <w:pStyle w:val="Default"/>
        <w:ind w:firstLine="709"/>
        <w:jc w:val="both"/>
        <w:rPr>
          <w:color w:val="auto"/>
          <w:sz w:val="28"/>
          <w:szCs w:val="28"/>
        </w:rPr>
      </w:pPr>
      <w:r w:rsidRPr="005C4570">
        <w:rPr>
          <w:color w:val="auto"/>
          <w:sz w:val="28"/>
          <w:szCs w:val="28"/>
        </w:rPr>
        <w:t xml:space="preserve">Регуляторний акт захищає інтереси як </w:t>
      </w:r>
      <w:r w:rsidR="001E2958" w:rsidRPr="005C4570">
        <w:rPr>
          <w:color w:val="auto"/>
          <w:sz w:val="28"/>
          <w:szCs w:val="28"/>
        </w:rPr>
        <w:t>громади</w:t>
      </w:r>
      <w:r w:rsidRPr="005C4570">
        <w:rPr>
          <w:color w:val="auto"/>
          <w:sz w:val="28"/>
          <w:szCs w:val="28"/>
        </w:rPr>
        <w:t xml:space="preserve">, так і </w:t>
      </w:r>
      <w:r w:rsidR="001E2958" w:rsidRPr="005C4570">
        <w:rPr>
          <w:color w:val="auto"/>
          <w:sz w:val="28"/>
          <w:szCs w:val="28"/>
        </w:rPr>
        <w:t>мешканців</w:t>
      </w:r>
      <w:r w:rsidRPr="005C4570">
        <w:rPr>
          <w:color w:val="auto"/>
          <w:sz w:val="28"/>
          <w:szCs w:val="28"/>
        </w:rPr>
        <w:t xml:space="preserve">, оскільки забезпечується ефективне використання </w:t>
      </w:r>
      <w:r w:rsidR="001E2958" w:rsidRPr="005C4570">
        <w:rPr>
          <w:color w:val="auto"/>
          <w:sz w:val="28"/>
          <w:szCs w:val="28"/>
        </w:rPr>
        <w:t>комунального</w:t>
      </w:r>
      <w:r w:rsidRPr="005C4570">
        <w:rPr>
          <w:color w:val="auto"/>
          <w:sz w:val="28"/>
          <w:szCs w:val="28"/>
        </w:rPr>
        <w:t xml:space="preserve"> майна, прямим результатом чого є поповнення бюджету</w:t>
      </w:r>
      <w:r w:rsidR="001E2958" w:rsidRPr="005C4570">
        <w:rPr>
          <w:color w:val="auto"/>
          <w:sz w:val="28"/>
          <w:szCs w:val="28"/>
        </w:rPr>
        <w:t xml:space="preserve"> Обухівської міської територіальної громади</w:t>
      </w:r>
      <w:r w:rsidRPr="005C4570">
        <w:rPr>
          <w:color w:val="auto"/>
          <w:sz w:val="28"/>
          <w:szCs w:val="28"/>
        </w:rPr>
        <w:t xml:space="preserve">. </w:t>
      </w:r>
    </w:p>
    <w:p w:rsidR="00E009A3" w:rsidRPr="005C4570" w:rsidRDefault="00E009A3" w:rsidP="00C07C8F">
      <w:pPr>
        <w:pStyle w:val="rvps2"/>
        <w:shd w:val="clear" w:color="auto" w:fill="FFFFFF"/>
        <w:spacing w:before="0" w:beforeAutospacing="0" w:after="0" w:afterAutospacing="0"/>
        <w:ind w:firstLine="709"/>
        <w:jc w:val="both"/>
        <w:textAlignment w:val="baseline"/>
        <w:rPr>
          <w:sz w:val="28"/>
          <w:szCs w:val="28"/>
          <w:lang w:val="uk-UA" w:bidi="th-TH"/>
        </w:rPr>
      </w:pPr>
      <w:r w:rsidRPr="005C4570">
        <w:rPr>
          <w:sz w:val="28"/>
          <w:szCs w:val="28"/>
          <w:lang w:val="uk-UA" w:bidi="th-TH"/>
        </w:rPr>
        <w:t xml:space="preserve">Під час проведення оцінки впливу на сферу інтересів суб’єктів господарювання </w:t>
      </w:r>
      <w:r w:rsidRPr="005C4570">
        <w:rPr>
          <w:b/>
          <w:bCs/>
          <w:sz w:val="28"/>
          <w:szCs w:val="28"/>
          <w:lang w:val="uk-UA" w:bidi="th-TH"/>
        </w:rPr>
        <w:t>великого і середнього підприємництва</w:t>
      </w:r>
      <w:r w:rsidRPr="005C4570">
        <w:rPr>
          <w:sz w:val="28"/>
          <w:szCs w:val="28"/>
          <w:lang w:val="uk-UA" w:bidi="th-TH"/>
        </w:rPr>
        <w:t xml:space="preserve"> окремо кількісно визначаються витрати, які будуть виникати внаслідок дії регуляторного акта (згідно з додатком 2 до Методики проведення аналізу впливу регуляторного акта).</w:t>
      </w:r>
    </w:p>
    <w:p w:rsidR="00E009A3" w:rsidRPr="005C4570" w:rsidRDefault="00E009A3" w:rsidP="00C07C8F">
      <w:pPr>
        <w:pStyle w:val="rvps2"/>
        <w:shd w:val="clear" w:color="auto" w:fill="FFFFFF"/>
        <w:spacing w:before="0" w:beforeAutospacing="0" w:after="0" w:afterAutospacing="0"/>
        <w:ind w:firstLine="709"/>
        <w:jc w:val="both"/>
        <w:textAlignment w:val="baseline"/>
        <w:rPr>
          <w:sz w:val="28"/>
          <w:szCs w:val="28"/>
          <w:lang w:val="uk-UA" w:bidi="th-TH"/>
        </w:rPr>
      </w:pPr>
    </w:p>
    <w:p w:rsidR="009F1CF6" w:rsidRPr="005C4570" w:rsidRDefault="009F1CF6" w:rsidP="00C07C8F">
      <w:pPr>
        <w:pStyle w:val="rvps12"/>
        <w:shd w:val="clear" w:color="auto" w:fill="FFFFFF"/>
        <w:spacing w:before="0" w:beforeAutospacing="0" w:after="0" w:afterAutospacing="0"/>
        <w:ind w:firstLine="709"/>
        <w:jc w:val="both"/>
        <w:textAlignment w:val="baseline"/>
        <w:rPr>
          <w:rStyle w:val="rvts15"/>
          <w:b/>
          <w:bCs/>
          <w:sz w:val="20"/>
          <w:szCs w:val="20"/>
          <w:bdr w:val="none" w:sz="0" w:space="0" w:color="auto" w:frame="1"/>
          <w:lang w:val="uk-UA" w:bidi="th-TH"/>
        </w:rPr>
      </w:pPr>
      <w:bookmarkStart w:id="1" w:name="n150"/>
      <w:bookmarkEnd w:id="1"/>
    </w:p>
    <w:p w:rsidR="00414A01" w:rsidRPr="005C4570" w:rsidRDefault="00414A01" w:rsidP="00C07C8F">
      <w:pPr>
        <w:pStyle w:val="rvps12"/>
        <w:shd w:val="clear" w:color="auto" w:fill="FFFFFF"/>
        <w:spacing w:before="0" w:beforeAutospacing="0" w:after="0" w:afterAutospacing="0"/>
        <w:ind w:firstLine="709"/>
        <w:jc w:val="center"/>
        <w:textAlignment w:val="baseline"/>
        <w:rPr>
          <w:rStyle w:val="rvts15"/>
          <w:b/>
          <w:bCs/>
          <w:sz w:val="28"/>
          <w:szCs w:val="28"/>
          <w:bdr w:val="none" w:sz="0" w:space="0" w:color="auto" w:frame="1"/>
          <w:lang w:val="uk-UA" w:bidi="th-TH"/>
        </w:rPr>
      </w:pPr>
      <w:r w:rsidRPr="005C4570">
        <w:rPr>
          <w:rStyle w:val="rvts15"/>
          <w:b/>
          <w:bCs/>
          <w:sz w:val="28"/>
          <w:szCs w:val="28"/>
          <w:bdr w:val="none" w:sz="0" w:space="0" w:color="auto" w:frame="1"/>
          <w:lang w:val="uk-UA" w:bidi="th-TH"/>
        </w:rPr>
        <w:t>ВИТРАТИ</w:t>
      </w:r>
      <w:r w:rsidRPr="005C4570">
        <w:rPr>
          <w:rStyle w:val="apple-converted-space"/>
          <w:b/>
          <w:bCs/>
          <w:sz w:val="28"/>
          <w:szCs w:val="28"/>
          <w:bdr w:val="none" w:sz="0" w:space="0" w:color="auto" w:frame="1"/>
          <w:lang w:val="uk-UA" w:bidi="th-TH"/>
        </w:rPr>
        <w:t> </w:t>
      </w:r>
      <w:r w:rsidRPr="005C4570">
        <w:rPr>
          <w:sz w:val="28"/>
          <w:szCs w:val="28"/>
          <w:lang w:val="uk-UA" w:bidi="th-TH"/>
        </w:rPr>
        <w:br/>
      </w:r>
      <w:r w:rsidRPr="005C4570">
        <w:rPr>
          <w:rStyle w:val="rvts15"/>
          <w:b/>
          <w:bCs/>
          <w:sz w:val="28"/>
          <w:szCs w:val="28"/>
          <w:bdr w:val="none" w:sz="0" w:space="0" w:color="auto" w:frame="1"/>
          <w:lang w:val="uk-UA" w:bidi="th-TH"/>
        </w:rPr>
        <w:t>на одного суб’єкта господарювання великого і середнього підприємництва, які виникають внаслідок дії регуляторного акта</w:t>
      </w:r>
    </w:p>
    <w:p w:rsidR="00414A01" w:rsidRPr="005C4570" w:rsidRDefault="00414A01" w:rsidP="00C07C8F">
      <w:pPr>
        <w:pStyle w:val="rvps12"/>
        <w:shd w:val="clear" w:color="auto" w:fill="FFFFFF"/>
        <w:spacing w:before="0" w:beforeAutospacing="0" w:after="0" w:afterAutospacing="0"/>
        <w:ind w:firstLine="709"/>
        <w:jc w:val="center"/>
        <w:textAlignment w:val="baseline"/>
        <w:rPr>
          <w:rStyle w:val="rvts15"/>
          <w:b/>
          <w:bCs/>
          <w:sz w:val="28"/>
          <w:szCs w:val="28"/>
          <w:u w:val="single"/>
          <w:bdr w:val="none" w:sz="0" w:space="0" w:color="auto" w:frame="1"/>
          <w:lang w:val="uk-UA" w:bidi="th-TH"/>
        </w:rPr>
      </w:pPr>
      <w:r w:rsidRPr="005C4570">
        <w:rPr>
          <w:rStyle w:val="rvts15"/>
          <w:b/>
          <w:bCs/>
          <w:sz w:val="28"/>
          <w:szCs w:val="28"/>
          <w:u w:val="single"/>
          <w:bdr w:val="none" w:sz="0" w:space="0" w:color="auto" w:frame="1"/>
          <w:lang w:val="uk-UA" w:bidi="th-TH"/>
        </w:rPr>
        <w:t>по альтернативі 1</w:t>
      </w:r>
    </w:p>
    <w:p w:rsidR="009F1CF6" w:rsidRPr="005C4570" w:rsidRDefault="009F1CF6" w:rsidP="00C07C8F">
      <w:pPr>
        <w:pStyle w:val="rvps12"/>
        <w:shd w:val="clear" w:color="auto" w:fill="FFFFFF"/>
        <w:spacing w:before="0" w:beforeAutospacing="0" w:after="0" w:afterAutospacing="0"/>
        <w:ind w:firstLine="709"/>
        <w:jc w:val="both"/>
        <w:textAlignment w:val="baseline"/>
        <w:rPr>
          <w:rStyle w:val="rvts15"/>
          <w:b/>
          <w:bCs/>
          <w:sz w:val="28"/>
          <w:szCs w:val="28"/>
          <w:u w:val="single"/>
          <w:bdr w:val="none" w:sz="0" w:space="0" w:color="auto" w:frame="1"/>
          <w:lang w:val="uk-UA" w:bidi="th-TH"/>
        </w:rPr>
      </w:pP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tblPr>
      <w:tblGrid>
        <w:gridCol w:w="1477"/>
        <w:gridCol w:w="5814"/>
        <w:gridCol w:w="1182"/>
        <w:gridCol w:w="1182"/>
      </w:tblGrid>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Порядковий номер</w:t>
            </w:r>
          </w:p>
        </w:tc>
        <w:tc>
          <w:tcPr>
            <w:tcW w:w="3011"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Витрати</w:t>
            </w:r>
          </w:p>
        </w:tc>
        <w:tc>
          <w:tcPr>
            <w:tcW w:w="612"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За перший рік</w:t>
            </w:r>
          </w:p>
        </w:tc>
        <w:tc>
          <w:tcPr>
            <w:tcW w:w="612"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За п’ять років</w:t>
            </w:r>
          </w:p>
        </w:tc>
      </w:tr>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1</w:t>
            </w:r>
          </w:p>
        </w:tc>
        <w:tc>
          <w:tcPr>
            <w:tcW w:w="3011" w:type="pct"/>
          </w:tcPr>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Витрати на придбання основних фондів, обладнання та приладів, сервісне обслуговування, навчання/підвищення кваліфікації персоналу тощо, гривень</w:t>
            </w:r>
          </w:p>
        </w:tc>
        <w:tc>
          <w:tcPr>
            <w:tcW w:w="612" w:type="pct"/>
          </w:tcPr>
          <w:p w:rsidR="00414A01" w:rsidRPr="005C4570" w:rsidRDefault="00414A01" w:rsidP="00C07C8F">
            <w:pPr>
              <w:pStyle w:val="rvps14"/>
              <w:spacing w:before="0" w:beforeAutospacing="0" w:after="0" w:afterAutospacing="0"/>
              <w:jc w:val="center"/>
              <w:textAlignment w:val="baseline"/>
              <w:rPr>
                <w:lang w:val="en-US" w:bidi="th-TH"/>
              </w:rPr>
            </w:pPr>
            <w:r w:rsidRPr="005C4570">
              <w:rPr>
                <w:lang w:val="en-US" w:bidi="th-TH"/>
              </w:rPr>
              <w:t>-</w:t>
            </w:r>
          </w:p>
        </w:tc>
        <w:tc>
          <w:tcPr>
            <w:tcW w:w="612" w:type="pct"/>
          </w:tcPr>
          <w:p w:rsidR="00414A01" w:rsidRPr="005C4570" w:rsidRDefault="00414A01" w:rsidP="00C07C8F">
            <w:pPr>
              <w:pStyle w:val="rvps14"/>
              <w:spacing w:before="0" w:beforeAutospacing="0" w:after="0" w:afterAutospacing="0"/>
              <w:jc w:val="center"/>
              <w:textAlignment w:val="baseline"/>
              <w:rPr>
                <w:lang w:val="en-US" w:bidi="th-TH"/>
              </w:rPr>
            </w:pPr>
            <w:r w:rsidRPr="005C4570">
              <w:rPr>
                <w:lang w:val="en-US" w:bidi="th-TH"/>
              </w:rPr>
              <w:t>-</w:t>
            </w:r>
          </w:p>
        </w:tc>
      </w:tr>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lastRenderedPageBreak/>
              <w:t>2</w:t>
            </w:r>
          </w:p>
        </w:tc>
        <w:tc>
          <w:tcPr>
            <w:tcW w:w="3011" w:type="pct"/>
          </w:tcPr>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Податки та збори (зміна розміру податків/зборів, виникнення необхідності у сплаті податків/зборів), млн. гривень</w:t>
            </w:r>
          </w:p>
        </w:tc>
        <w:tc>
          <w:tcPr>
            <w:tcW w:w="612" w:type="pct"/>
          </w:tcPr>
          <w:p w:rsidR="00414A01" w:rsidRPr="005C4570" w:rsidRDefault="00414A01" w:rsidP="00C07C8F">
            <w:pPr>
              <w:pStyle w:val="rvps14"/>
              <w:spacing w:before="0" w:beforeAutospacing="0" w:after="0" w:afterAutospacing="0"/>
              <w:jc w:val="center"/>
              <w:textAlignment w:val="baseline"/>
              <w:rPr>
                <w:lang w:val="uk-UA" w:bidi="th-TH"/>
              </w:rPr>
            </w:pPr>
            <w:r w:rsidRPr="005C4570">
              <w:rPr>
                <w:lang w:val="uk-UA" w:bidi="th-TH"/>
              </w:rPr>
              <w:t>-</w:t>
            </w:r>
          </w:p>
        </w:tc>
        <w:tc>
          <w:tcPr>
            <w:tcW w:w="612" w:type="pct"/>
          </w:tcPr>
          <w:p w:rsidR="00414A01" w:rsidRPr="005C4570" w:rsidRDefault="00414A01" w:rsidP="00C07C8F">
            <w:pPr>
              <w:pStyle w:val="rvps14"/>
              <w:spacing w:before="0" w:beforeAutospacing="0" w:after="0" w:afterAutospacing="0"/>
              <w:jc w:val="center"/>
              <w:textAlignment w:val="baseline"/>
              <w:rPr>
                <w:lang w:val="uk-UA" w:bidi="th-TH"/>
              </w:rPr>
            </w:pPr>
            <w:r w:rsidRPr="005C4570">
              <w:rPr>
                <w:lang w:val="uk-UA" w:bidi="th-TH"/>
              </w:rPr>
              <w:t>-</w:t>
            </w:r>
          </w:p>
        </w:tc>
      </w:tr>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3</w:t>
            </w:r>
          </w:p>
        </w:tc>
        <w:tc>
          <w:tcPr>
            <w:tcW w:w="3011" w:type="pct"/>
          </w:tcPr>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Витрати, пов’язані із веденням обліку, підготовкою та поданням звітності державним органам, гривень</w:t>
            </w:r>
          </w:p>
        </w:tc>
        <w:tc>
          <w:tcPr>
            <w:tcW w:w="612" w:type="pct"/>
          </w:tcPr>
          <w:p w:rsidR="00414A01" w:rsidRPr="005C4570" w:rsidRDefault="00414A01" w:rsidP="00C07C8F">
            <w:pPr>
              <w:pStyle w:val="rvps14"/>
              <w:spacing w:before="0" w:beforeAutospacing="0" w:after="0" w:afterAutospacing="0"/>
              <w:jc w:val="center"/>
              <w:textAlignment w:val="baseline"/>
              <w:rPr>
                <w:lang w:val="uk-UA" w:bidi="th-TH"/>
              </w:rPr>
            </w:pPr>
            <w:r w:rsidRPr="005C4570">
              <w:rPr>
                <w:lang w:val="uk-UA" w:bidi="th-TH"/>
              </w:rPr>
              <w:t>-</w:t>
            </w:r>
          </w:p>
        </w:tc>
        <w:tc>
          <w:tcPr>
            <w:tcW w:w="612" w:type="pct"/>
          </w:tcPr>
          <w:p w:rsidR="00414A01" w:rsidRPr="005C4570" w:rsidRDefault="00414A01" w:rsidP="00C07C8F">
            <w:pPr>
              <w:pStyle w:val="rvps14"/>
              <w:spacing w:before="0" w:beforeAutospacing="0" w:after="0" w:afterAutospacing="0"/>
              <w:jc w:val="center"/>
              <w:textAlignment w:val="baseline"/>
              <w:rPr>
                <w:lang w:val="uk-UA" w:bidi="th-TH"/>
              </w:rPr>
            </w:pPr>
            <w:r w:rsidRPr="005C4570">
              <w:rPr>
                <w:lang w:val="uk-UA" w:bidi="th-TH"/>
              </w:rPr>
              <w:t>-</w:t>
            </w:r>
          </w:p>
        </w:tc>
      </w:tr>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4</w:t>
            </w:r>
          </w:p>
        </w:tc>
        <w:tc>
          <w:tcPr>
            <w:tcW w:w="3011" w:type="pct"/>
          </w:tcPr>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Витрати, пов’язані з адмініструванням заходів державного нагляду (контролю) (перевірок, штрафних санкцій, виконання рішень/ приписів тощо), гривень</w:t>
            </w:r>
          </w:p>
        </w:tc>
        <w:tc>
          <w:tcPr>
            <w:tcW w:w="612" w:type="pct"/>
          </w:tcPr>
          <w:p w:rsidR="00414A01" w:rsidRPr="005C4570" w:rsidRDefault="00414A01" w:rsidP="00C07C8F">
            <w:pPr>
              <w:pStyle w:val="rvps14"/>
              <w:spacing w:before="0" w:beforeAutospacing="0" w:after="0" w:afterAutospacing="0"/>
              <w:jc w:val="center"/>
              <w:textAlignment w:val="baseline"/>
              <w:rPr>
                <w:lang w:val="en-US" w:bidi="th-TH"/>
              </w:rPr>
            </w:pPr>
            <w:r w:rsidRPr="005C4570">
              <w:rPr>
                <w:lang w:val="en-US" w:bidi="th-TH"/>
              </w:rPr>
              <w:t>-</w:t>
            </w:r>
          </w:p>
        </w:tc>
        <w:tc>
          <w:tcPr>
            <w:tcW w:w="612" w:type="pct"/>
          </w:tcPr>
          <w:p w:rsidR="00414A01" w:rsidRPr="005C4570" w:rsidRDefault="00414A01" w:rsidP="00C07C8F">
            <w:pPr>
              <w:pStyle w:val="rvps14"/>
              <w:spacing w:before="0" w:beforeAutospacing="0" w:after="0" w:afterAutospacing="0"/>
              <w:jc w:val="center"/>
              <w:textAlignment w:val="baseline"/>
              <w:rPr>
                <w:lang w:val="en-US" w:bidi="th-TH"/>
              </w:rPr>
            </w:pPr>
            <w:r w:rsidRPr="005C4570">
              <w:rPr>
                <w:lang w:val="en-US" w:bidi="th-TH"/>
              </w:rPr>
              <w:t>-</w:t>
            </w:r>
          </w:p>
        </w:tc>
      </w:tr>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5</w:t>
            </w:r>
          </w:p>
        </w:tc>
        <w:tc>
          <w:tcPr>
            <w:tcW w:w="3011" w:type="pct"/>
          </w:tcPr>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Витрати на отримання адміністративних послуг (дозволів, ліцензій, сертифікатів, атестатів, погоджень, висновків, проведення незалежних/обов’язкових експертиз, сертифікації, атестації тощо) та інших послуг (проведення наукових, інших експертиз, страхування тощо), гривень</w:t>
            </w:r>
          </w:p>
        </w:tc>
        <w:tc>
          <w:tcPr>
            <w:tcW w:w="612" w:type="pct"/>
          </w:tcPr>
          <w:p w:rsidR="00414A01" w:rsidRPr="005C4570" w:rsidRDefault="00414A01" w:rsidP="00C07C8F">
            <w:pPr>
              <w:pStyle w:val="rvps14"/>
              <w:spacing w:before="0" w:beforeAutospacing="0" w:after="0" w:afterAutospacing="0"/>
              <w:jc w:val="center"/>
              <w:textAlignment w:val="baseline"/>
              <w:rPr>
                <w:lang w:val="en-US" w:bidi="th-TH"/>
              </w:rPr>
            </w:pPr>
            <w:r w:rsidRPr="005C4570">
              <w:rPr>
                <w:lang w:val="en-US" w:bidi="th-TH"/>
              </w:rPr>
              <w:t>-</w:t>
            </w:r>
          </w:p>
        </w:tc>
        <w:tc>
          <w:tcPr>
            <w:tcW w:w="612" w:type="pct"/>
          </w:tcPr>
          <w:p w:rsidR="00414A01" w:rsidRPr="005C4570" w:rsidRDefault="00414A01" w:rsidP="00C07C8F">
            <w:pPr>
              <w:pStyle w:val="rvps14"/>
              <w:spacing w:before="0" w:beforeAutospacing="0" w:after="0" w:afterAutospacing="0"/>
              <w:jc w:val="center"/>
              <w:textAlignment w:val="baseline"/>
              <w:rPr>
                <w:lang w:val="en-US" w:bidi="th-TH"/>
              </w:rPr>
            </w:pPr>
            <w:r w:rsidRPr="005C4570">
              <w:rPr>
                <w:lang w:val="en-US" w:bidi="th-TH"/>
              </w:rPr>
              <w:t>-</w:t>
            </w:r>
          </w:p>
        </w:tc>
      </w:tr>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6</w:t>
            </w:r>
          </w:p>
        </w:tc>
        <w:tc>
          <w:tcPr>
            <w:tcW w:w="3011" w:type="pct"/>
          </w:tcPr>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Витрати на оборотні активи (матеріали, канцелярські товари тощо), гривень</w:t>
            </w:r>
          </w:p>
        </w:tc>
        <w:tc>
          <w:tcPr>
            <w:tcW w:w="612" w:type="pct"/>
          </w:tcPr>
          <w:p w:rsidR="00414A01" w:rsidRPr="005C4570" w:rsidRDefault="00414A01" w:rsidP="00C07C8F">
            <w:pPr>
              <w:pStyle w:val="rvps14"/>
              <w:spacing w:before="0" w:beforeAutospacing="0" w:after="0" w:afterAutospacing="0"/>
              <w:jc w:val="center"/>
              <w:textAlignment w:val="baseline"/>
              <w:rPr>
                <w:lang w:val="en-US" w:bidi="th-TH"/>
              </w:rPr>
            </w:pPr>
            <w:r w:rsidRPr="005C4570">
              <w:rPr>
                <w:lang w:val="en-US" w:bidi="th-TH"/>
              </w:rPr>
              <w:t>-</w:t>
            </w:r>
          </w:p>
        </w:tc>
        <w:tc>
          <w:tcPr>
            <w:tcW w:w="612" w:type="pct"/>
          </w:tcPr>
          <w:p w:rsidR="00414A01" w:rsidRPr="005C4570" w:rsidRDefault="00414A01" w:rsidP="00C07C8F">
            <w:pPr>
              <w:pStyle w:val="rvps14"/>
              <w:spacing w:before="0" w:beforeAutospacing="0" w:after="0" w:afterAutospacing="0"/>
              <w:jc w:val="center"/>
              <w:textAlignment w:val="baseline"/>
              <w:rPr>
                <w:lang w:val="en-US" w:bidi="th-TH"/>
              </w:rPr>
            </w:pPr>
            <w:r w:rsidRPr="005C4570">
              <w:rPr>
                <w:lang w:val="en-US" w:bidi="th-TH"/>
              </w:rPr>
              <w:t>-</w:t>
            </w:r>
          </w:p>
        </w:tc>
      </w:tr>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7</w:t>
            </w:r>
          </w:p>
        </w:tc>
        <w:tc>
          <w:tcPr>
            <w:tcW w:w="3011" w:type="pct"/>
          </w:tcPr>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Витрати, пов’язані із наймом додаткового персоналу, гривень</w:t>
            </w:r>
          </w:p>
        </w:tc>
        <w:tc>
          <w:tcPr>
            <w:tcW w:w="612" w:type="pct"/>
          </w:tcPr>
          <w:p w:rsidR="00414A01" w:rsidRPr="005C4570" w:rsidRDefault="00414A01" w:rsidP="00C07C8F">
            <w:pPr>
              <w:pStyle w:val="rvps14"/>
              <w:spacing w:before="0" w:beforeAutospacing="0" w:after="0" w:afterAutospacing="0"/>
              <w:jc w:val="center"/>
              <w:textAlignment w:val="baseline"/>
              <w:rPr>
                <w:lang w:val="en-US" w:bidi="th-TH"/>
              </w:rPr>
            </w:pPr>
            <w:r w:rsidRPr="005C4570">
              <w:rPr>
                <w:lang w:val="en-US" w:bidi="th-TH"/>
              </w:rPr>
              <w:t>-</w:t>
            </w:r>
          </w:p>
        </w:tc>
        <w:tc>
          <w:tcPr>
            <w:tcW w:w="612" w:type="pct"/>
          </w:tcPr>
          <w:p w:rsidR="00414A01" w:rsidRPr="005C4570" w:rsidRDefault="00414A01" w:rsidP="00C07C8F">
            <w:pPr>
              <w:pStyle w:val="rvps14"/>
              <w:spacing w:before="0" w:beforeAutospacing="0" w:after="0" w:afterAutospacing="0"/>
              <w:jc w:val="center"/>
              <w:textAlignment w:val="baseline"/>
              <w:rPr>
                <w:lang w:val="en-US" w:bidi="th-TH"/>
              </w:rPr>
            </w:pPr>
            <w:r w:rsidRPr="005C4570">
              <w:rPr>
                <w:lang w:val="en-US" w:bidi="th-TH"/>
              </w:rPr>
              <w:t>-</w:t>
            </w:r>
          </w:p>
        </w:tc>
      </w:tr>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8</w:t>
            </w:r>
          </w:p>
        </w:tc>
        <w:tc>
          <w:tcPr>
            <w:tcW w:w="3011" w:type="pct"/>
          </w:tcPr>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Інше (уточнити), гривень</w:t>
            </w:r>
          </w:p>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Витрати на отримання інформації про регуляторний акт:</w:t>
            </w:r>
          </w:p>
          <w:p w:rsidR="00414A01" w:rsidRPr="005C4570" w:rsidRDefault="00F101D8" w:rsidP="00C07C8F">
            <w:pPr>
              <w:pStyle w:val="rvps14"/>
              <w:spacing w:before="0" w:beforeAutospacing="0" w:after="0" w:afterAutospacing="0"/>
              <w:textAlignment w:val="baseline"/>
              <w:rPr>
                <w:lang w:val="uk-UA" w:bidi="th-TH"/>
              </w:rPr>
            </w:pPr>
            <w:r>
              <w:rPr>
                <w:lang w:val="uk-UA" w:bidi="th-TH"/>
              </w:rPr>
              <w:t xml:space="preserve">1 год. (час, який витрачається суб’єктом на пошук акта в мережі Інтернет за руль татами консультацій) х 39,26 грн.(вартість години роботи, виходячи з мінімальної заробітної плати станом на 01.01.2022)х 1 акт (кількість </w:t>
            </w:r>
            <w:proofErr w:type="spellStart"/>
            <w:r>
              <w:rPr>
                <w:lang w:val="uk-UA" w:bidi="th-TH"/>
              </w:rPr>
              <w:t>нормативно-</w:t>
            </w:r>
            <w:proofErr w:type="spellEnd"/>
            <w:r>
              <w:rPr>
                <w:lang w:val="uk-UA" w:bidi="th-TH"/>
              </w:rPr>
              <w:t xml:space="preserve"> правових актів, з якими необхідно ознайомитися)   </w:t>
            </w:r>
          </w:p>
        </w:tc>
        <w:tc>
          <w:tcPr>
            <w:tcW w:w="612" w:type="pct"/>
          </w:tcPr>
          <w:p w:rsidR="00414A01" w:rsidRPr="005C4570" w:rsidRDefault="00F101D8" w:rsidP="00C07C8F">
            <w:pPr>
              <w:pStyle w:val="rvps14"/>
              <w:spacing w:before="0" w:beforeAutospacing="0" w:after="0" w:afterAutospacing="0"/>
              <w:jc w:val="center"/>
              <w:textAlignment w:val="baseline"/>
              <w:rPr>
                <w:lang w:val="uk-UA" w:bidi="th-TH"/>
              </w:rPr>
            </w:pPr>
            <w:r>
              <w:rPr>
                <w:lang w:val="uk-UA" w:bidi="th-TH"/>
              </w:rPr>
              <w:t>39,26</w:t>
            </w:r>
          </w:p>
        </w:tc>
        <w:tc>
          <w:tcPr>
            <w:tcW w:w="612" w:type="pct"/>
          </w:tcPr>
          <w:p w:rsidR="00414A01" w:rsidRPr="005C4570" w:rsidRDefault="00F101D8" w:rsidP="00C07C8F">
            <w:pPr>
              <w:pStyle w:val="rvps14"/>
              <w:spacing w:before="0" w:beforeAutospacing="0" w:after="0" w:afterAutospacing="0"/>
              <w:jc w:val="center"/>
              <w:textAlignment w:val="baseline"/>
              <w:rPr>
                <w:lang w:val="uk-UA" w:bidi="th-TH"/>
              </w:rPr>
            </w:pPr>
            <w:r>
              <w:rPr>
                <w:lang w:val="uk-UA" w:bidi="th-TH"/>
              </w:rPr>
              <w:t>196,30</w:t>
            </w:r>
          </w:p>
        </w:tc>
      </w:tr>
      <w:tr w:rsidR="00F101D8" w:rsidRPr="005C4570" w:rsidTr="009F1CF6">
        <w:trPr>
          <w:jc w:val="center"/>
        </w:trPr>
        <w:tc>
          <w:tcPr>
            <w:tcW w:w="765" w:type="pct"/>
          </w:tcPr>
          <w:p w:rsidR="00F101D8" w:rsidRPr="005C4570" w:rsidRDefault="00F101D8" w:rsidP="00C07C8F">
            <w:pPr>
              <w:pStyle w:val="rvps12"/>
              <w:spacing w:before="0" w:beforeAutospacing="0" w:after="0" w:afterAutospacing="0"/>
              <w:jc w:val="center"/>
              <w:textAlignment w:val="baseline"/>
              <w:rPr>
                <w:lang w:val="uk-UA" w:bidi="th-TH"/>
              </w:rPr>
            </w:pPr>
            <w:r w:rsidRPr="005C4570">
              <w:rPr>
                <w:lang w:val="uk-UA" w:bidi="th-TH"/>
              </w:rPr>
              <w:t>9</w:t>
            </w:r>
          </w:p>
        </w:tc>
        <w:tc>
          <w:tcPr>
            <w:tcW w:w="3011" w:type="pct"/>
          </w:tcPr>
          <w:p w:rsidR="00F101D8" w:rsidRPr="005C4570" w:rsidRDefault="00F101D8" w:rsidP="00C07C8F">
            <w:pPr>
              <w:pStyle w:val="rvps14"/>
              <w:spacing w:before="0" w:beforeAutospacing="0" w:after="0" w:afterAutospacing="0"/>
              <w:textAlignment w:val="baseline"/>
              <w:rPr>
                <w:lang w:val="uk-UA" w:bidi="th-TH"/>
              </w:rPr>
            </w:pPr>
            <w:r w:rsidRPr="005C4570">
              <w:rPr>
                <w:lang w:val="uk-UA" w:bidi="th-TH"/>
              </w:rPr>
              <w:t>РАЗОМ (сума рядків: 1 + 2 + 3 + 4 + 5 + 6 + 7 + 8), млн. гривень</w:t>
            </w:r>
          </w:p>
        </w:tc>
        <w:tc>
          <w:tcPr>
            <w:tcW w:w="612" w:type="pct"/>
          </w:tcPr>
          <w:p w:rsidR="00F101D8" w:rsidRPr="005C4570" w:rsidRDefault="00F101D8" w:rsidP="0056744A">
            <w:pPr>
              <w:pStyle w:val="rvps14"/>
              <w:spacing w:before="0" w:beforeAutospacing="0" w:after="0" w:afterAutospacing="0"/>
              <w:jc w:val="center"/>
              <w:textAlignment w:val="baseline"/>
              <w:rPr>
                <w:lang w:val="uk-UA" w:bidi="th-TH"/>
              </w:rPr>
            </w:pPr>
            <w:r>
              <w:rPr>
                <w:lang w:val="uk-UA" w:bidi="th-TH"/>
              </w:rPr>
              <w:t>39,26</w:t>
            </w:r>
          </w:p>
        </w:tc>
        <w:tc>
          <w:tcPr>
            <w:tcW w:w="612" w:type="pct"/>
          </w:tcPr>
          <w:p w:rsidR="00F101D8" w:rsidRPr="005C4570" w:rsidRDefault="00F101D8" w:rsidP="0056744A">
            <w:pPr>
              <w:pStyle w:val="rvps14"/>
              <w:spacing w:before="0" w:beforeAutospacing="0" w:after="0" w:afterAutospacing="0"/>
              <w:jc w:val="center"/>
              <w:textAlignment w:val="baseline"/>
              <w:rPr>
                <w:lang w:val="uk-UA" w:bidi="th-TH"/>
              </w:rPr>
            </w:pPr>
            <w:r>
              <w:rPr>
                <w:lang w:val="uk-UA" w:bidi="th-TH"/>
              </w:rPr>
              <w:t>196,30</w:t>
            </w:r>
          </w:p>
        </w:tc>
      </w:tr>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10</w:t>
            </w:r>
          </w:p>
        </w:tc>
        <w:tc>
          <w:tcPr>
            <w:tcW w:w="3011" w:type="pct"/>
          </w:tcPr>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Кількість суб’єктів господарювання великого та середнього підприємництва, на яких буде поширено регулювання, одиниць</w:t>
            </w:r>
          </w:p>
        </w:tc>
        <w:tc>
          <w:tcPr>
            <w:tcW w:w="612" w:type="pct"/>
          </w:tcPr>
          <w:p w:rsidR="00414A01" w:rsidRPr="005C4570" w:rsidRDefault="009F1CF6" w:rsidP="00F101D8">
            <w:pPr>
              <w:pStyle w:val="rvps14"/>
              <w:spacing w:before="0" w:beforeAutospacing="0" w:after="0" w:afterAutospacing="0"/>
              <w:jc w:val="center"/>
              <w:textAlignment w:val="baseline"/>
              <w:rPr>
                <w:lang w:val="uk-UA" w:bidi="th-TH"/>
              </w:rPr>
            </w:pPr>
            <w:r w:rsidRPr="005C4570">
              <w:rPr>
                <w:lang w:val="uk-UA" w:bidi="th-TH"/>
              </w:rPr>
              <w:t>2</w:t>
            </w:r>
            <w:r w:rsidR="00F101D8">
              <w:rPr>
                <w:lang w:val="uk-UA" w:bidi="th-TH"/>
              </w:rPr>
              <w:t>9</w:t>
            </w:r>
          </w:p>
        </w:tc>
        <w:tc>
          <w:tcPr>
            <w:tcW w:w="612" w:type="pct"/>
          </w:tcPr>
          <w:p w:rsidR="00414A01" w:rsidRPr="005C4570" w:rsidRDefault="009F1CF6" w:rsidP="00F101D8">
            <w:pPr>
              <w:pStyle w:val="rvps14"/>
              <w:spacing w:before="0" w:beforeAutospacing="0" w:after="0" w:afterAutospacing="0"/>
              <w:jc w:val="center"/>
              <w:textAlignment w:val="baseline"/>
              <w:rPr>
                <w:lang w:val="uk-UA" w:bidi="th-TH"/>
              </w:rPr>
            </w:pPr>
            <w:r w:rsidRPr="005C4570">
              <w:rPr>
                <w:lang w:val="uk-UA" w:bidi="th-TH"/>
              </w:rPr>
              <w:t>2</w:t>
            </w:r>
            <w:r w:rsidR="00F101D8">
              <w:rPr>
                <w:lang w:val="uk-UA" w:bidi="th-TH"/>
              </w:rPr>
              <w:t>9</w:t>
            </w:r>
          </w:p>
        </w:tc>
      </w:tr>
      <w:tr w:rsidR="00414A01" w:rsidRPr="005C4570" w:rsidTr="009F1CF6">
        <w:trPr>
          <w:jc w:val="center"/>
        </w:trPr>
        <w:tc>
          <w:tcPr>
            <w:tcW w:w="765" w:type="pct"/>
          </w:tcPr>
          <w:p w:rsidR="00414A01" w:rsidRPr="005C4570" w:rsidRDefault="00414A01" w:rsidP="00C07C8F">
            <w:pPr>
              <w:pStyle w:val="rvps12"/>
              <w:spacing w:before="0" w:beforeAutospacing="0" w:after="0" w:afterAutospacing="0"/>
              <w:jc w:val="center"/>
              <w:textAlignment w:val="baseline"/>
              <w:rPr>
                <w:lang w:val="uk-UA" w:bidi="th-TH"/>
              </w:rPr>
            </w:pPr>
            <w:r w:rsidRPr="005C4570">
              <w:rPr>
                <w:lang w:val="uk-UA" w:bidi="th-TH"/>
              </w:rPr>
              <w:t>11</w:t>
            </w:r>
          </w:p>
        </w:tc>
        <w:tc>
          <w:tcPr>
            <w:tcW w:w="3011" w:type="pct"/>
          </w:tcPr>
          <w:p w:rsidR="00414A01" w:rsidRPr="005C4570" w:rsidRDefault="00414A01" w:rsidP="00C07C8F">
            <w:pPr>
              <w:pStyle w:val="rvps14"/>
              <w:spacing w:before="0" w:beforeAutospacing="0" w:after="0" w:afterAutospacing="0"/>
              <w:textAlignment w:val="baseline"/>
              <w:rPr>
                <w:lang w:val="uk-UA" w:bidi="th-TH"/>
              </w:rPr>
            </w:pPr>
            <w:r w:rsidRPr="005C4570">
              <w:rPr>
                <w:lang w:val="uk-UA" w:bidi="th-TH"/>
              </w:rPr>
              <w:t>Сумарні витрати суб’єктів господарювання великого та середнього підприємництва, на виконання регулювання (вартість регулювання) (рядок 9 х рядок 10), гривень</w:t>
            </w:r>
          </w:p>
        </w:tc>
        <w:tc>
          <w:tcPr>
            <w:tcW w:w="612" w:type="pct"/>
          </w:tcPr>
          <w:p w:rsidR="00414A01" w:rsidRPr="005C4570" w:rsidRDefault="00F101D8" w:rsidP="00C07C8F">
            <w:pPr>
              <w:pStyle w:val="rvps14"/>
              <w:spacing w:before="0" w:beforeAutospacing="0" w:after="0" w:afterAutospacing="0"/>
              <w:jc w:val="center"/>
              <w:textAlignment w:val="baseline"/>
              <w:rPr>
                <w:lang w:val="uk-UA" w:bidi="th-TH"/>
              </w:rPr>
            </w:pPr>
            <w:r>
              <w:rPr>
                <w:lang w:val="uk-UA" w:bidi="th-TH"/>
              </w:rPr>
              <w:t>1138,54</w:t>
            </w:r>
          </w:p>
        </w:tc>
        <w:tc>
          <w:tcPr>
            <w:tcW w:w="612" w:type="pct"/>
          </w:tcPr>
          <w:p w:rsidR="00414A01" w:rsidRPr="005C4570" w:rsidRDefault="00F101D8" w:rsidP="00C07C8F">
            <w:pPr>
              <w:pStyle w:val="rvps14"/>
              <w:spacing w:before="0" w:beforeAutospacing="0" w:after="0" w:afterAutospacing="0"/>
              <w:jc w:val="center"/>
              <w:textAlignment w:val="baseline"/>
              <w:rPr>
                <w:lang w:val="uk-UA" w:bidi="th-TH"/>
              </w:rPr>
            </w:pPr>
            <w:r>
              <w:rPr>
                <w:lang w:val="uk-UA" w:bidi="th-TH"/>
              </w:rPr>
              <w:t>5692,70</w:t>
            </w:r>
          </w:p>
        </w:tc>
      </w:tr>
    </w:tbl>
    <w:p w:rsidR="009F1CF6" w:rsidRPr="005C4570" w:rsidRDefault="009F1CF6" w:rsidP="00C07C8F">
      <w:pPr>
        <w:pStyle w:val="Default"/>
        <w:ind w:firstLine="709"/>
        <w:jc w:val="both"/>
        <w:rPr>
          <w:color w:val="auto"/>
          <w:sz w:val="22"/>
          <w:szCs w:val="22"/>
          <w:highlight w:val="yellow"/>
        </w:rPr>
      </w:pPr>
    </w:p>
    <w:p w:rsidR="009F1CF6" w:rsidRDefault="009F1CF6" w:rsidP="00C07C8F">
      <w:pPr>
        <w:pStyle w:val="Default"/>
        <w:ind w:firstLine="709"/>
        <w:jc w:val="both"/>
        <w:rPr>
          <w:color w:val="auto"/>
          <w:sz w:val="22"/>
          <w:szCs w:val="22"/>
        </w:rPr>
      </w:pPr>
      <w:r w:rsidRPr="005C4570">
        <w:rPr>
          <w:color w:val="auto"/>
          <w:sz w:val="22"/>
          <w:szCs w:val="22"/>
        </w:rPr>
        <w:t xml:space="preserve">* Витрати робочого часу за умов: 1 робоча година = </w:t>
      </w:r>
      <w:r w:rsidR="00F101D8">
        <w:rPr>
          <w:color w:val="auto"/>
          <w:sz w:val="22"/>
          <w:szCs w:val="22"/>
        </w:rPr>
        <w:t>39,26</w:t>
      </w:r>
      <w:r w:rsidRPr="005C4570">
        <w:rPr>
          <w:color w:val="auto"/>
          <w:sz w:val="22"/>
          <w:szCs w:val="22"/>
        </w:rPr>
        <w:t xml:space="preserve"> грн. на підставі вимог ст. 8 Закону України від </w:t>
      </w:r>
      <w:r w:rsidR="00F101D8">
        <w:rPr>
          <w:color w:val="auto"/>
          <w:sz w:val="22"/>
          <w:szCs w:val="22"/>
        </w:rPr>
        <w:t>02</w:t>
      </w:r>
      <w:r w:rsidRPr="005C4570">
        <w:rPr>
          <w:color w:val="auto"/>
          <w:sz w:val="22"/>
          <w:szCs w:val="22"/>
        </w:rPr>
        <w:t xml:space="preserve"> </w:t>
      </w:r>
      <w:r w:rsidR="00F101D8">
        <w:rPr>
          <w:color w:val="auto"/>
          <w:sz w:val="22"/>
          <w:szCs w:val="22"/>
        </w:rPr>
        <w:t xml:space="preserve"> грудня</w:t>
      </w:r>
      <w:r w:rsidRPr="005C4570">
        <w:rPr>
          <w:color w:val="auto"/>
          <w:sz w:val="22"/>
          <w:szCs w:val="22"/>
        </w:rPr>
        <w:t xml:space="preserve"> 20</w:t>
      </w:r>
      <w:r w:rsidR="00F101D8">
        <w:rPr>
          <w:color w:val="auto"/>
          <w:sz w:val="22"/>
          <w:szCs w:val="22"/>
        </w:rPr>
        <w:t>2</w:t>
      </w:r>
      <w:r w:rsidRPr="005C4570">
        <w:rPr>
          <w:color w:val="auto"/>
          <w:sz w:val="22"/>
          <w:szCs w:val="22"/>
        </w:rPr>
        <w:t xml:space="preserve">1 року № </w:t>
      </w:r>
      <w:r w:rsidR="00F101D8">
        <w:rPr>
          <w:color w:val="auto"/>
          <w:sz w:val="22"/>
          <w:szCs w:val="22"/>
        </w:rPr>
        <w:t>1928</w:t>
      </w:r>
      <w:r w:rsidRPr="005C4570">
        <w:rPr>
          <w:color w:val="auto"/>
          <w:sz w:val="22"/>
          <w:szCs w:val="22"/>
        </w:rPr>
        <w:t>-IX «Про Державний бюджет України на 202</w:t>
      </w:r>
      <w:r w:rsidR="00F101D8">
        <w:rPr>
          <w:color w:val="auto"/>
          <w:sz w:val="22"/>
          <w:szCs w:val="22"/>
        </w:rPr>
        <w:t>2</w:t>
      </w:r>
      <w:r w:rsidRPr="005C4570">
        <w:rPr>
          <w:color w:val="auto"/>
          <w:sz w:val="22"/>
          <w:szCs w:val="22"/>
        </w:rPr>
        <w:t xml:space="preserve"> рік». </w:t>
      </w:r>
    </w:p>
    <w:p w:rsidR="00F101D8" w:rsidRPr="005C4570" w:rsidRDefault="00F101D8" w:rsidP="00C07C8F">
      <w:pPr>
        <w:pStyle w:val="Default"/>
        <w:ind w:firstLine="709"/>
        <w:jc w:val="both"/>
        <w:rPr>
          <w:color w:val="auto"/>
          <w:sz w:val="22"/>
          <w:szCs w:val="22"/>
        </w:rPr>
      </w:pPr>
    </w:p>
    <w:p w:rsidR="00BF4B03" w:rsidRPr="005C4570" w:rsidRDefault="00BF4B03" w:rsidP="00C07C8F">
      <w:pPr>
        <w:pStyle w:val="rvps12"/>
        <w:shd w:val="clear" w:color="auto" w:fill="FFFFFF"/>
        <w:spacing w:before="0" w:beforeAutospacing="0" w:after="0" w:afterAutospacing="0"/>
        <w:ind w:firstLine="709"/>
        <w:jc w:val="both"/>
        <w:textAlignment w:val="baseline"/>
        <w:rPr>
          <w:rStyle w:val="rvts15"/>
          <w:b/>
          <w:bCs/>
          <w:sz w:val="20"/>
          <w:szCs w:val="20"/>
          <w:u w:val="single"/>
          <w:bdr w:val="none" w:sz="0" w:space="0" w:color="auto" w:frame="1"/>
          <w:lang w:val="uk-UA" w:bidi="th-TH"/>
        </w:rPr>
      </w:pPr>
    </w:p>
    <w:p w:rsidR="00414A01" w:rsidRPr="005C4570" w:rsidRDefault="00414A01"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Розрахунок відповідних витрат на одного суб'єкта господарювання</w:t>
      </w:r>
    </w:p>
    <w:tbl>
      <w:tblPr>
        <w:tblW w:w="5000" w:type="pct"/>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4667"/>
        <w:gridCol w:w="1770"/>
        <w:gridCol w:w="1770"/>
        <w:gridCol w:w="1600"/>
      </w:tblGrid>
      <w:tr w:rsidR="00414A01" w:rsidRPr="005C4570" w:rsidTr="009F1CF6">
        <w:trPr>
          <w:tblCellSpacing w:w="22" w:type="dxa"/>
          <w:jc w:val="center"/>
        </w:trPr>
        <w:tc>
          <w:tcPr>
            <w:tcW w:w="2400" w:type="pct"/>
          </w:tcPr>
          <w:p w:rsidR="00414A01" w:rsidRPr="005C4570" w:rsidRDefault="00414A01" w:rsidP="00C07C8F">
            <w:pPr>
              <w:pStyle w:val="a4"/>
              <w:spacing w:before="0" w:beforeAutospacing="0" w:after="0" w:afterAutospacing="0"/>
              <w:ind w:firstLine="709"/>
              <w:jc w:val="center"/>
              <w:rPr>
                <w:lang w:val="uk-UA"/>
              </w:rPr>
            </w:pPr>
            <w:r w:rsidRPr="005C4570">
              <w:rPr>
                <w:lang w:val="uk-UA"/>
              </w:rPr>
              <w:t>Вид витрат</w:t>
            </w:r>
          </w:p>
        </w:tc>
        <w:tc>
          <w:tcPr>
            <w:tcW w:w="900" w:type="pct"/>
          </w:tcPr>
          <w:p w:rsidR="00414A01" w:rsidRPr="005C4570" w:rsidRDefault="00414A01" w:rsidP="00C07C8F">
            <w:pPr>
              <w:pStyle w:val="a4"/>
              <w:spacing w:before="0" w:beforeAutospacing="0" w:after="0" w:afterAutospacing="0"/>
              <w:ind w:firstLine="709"/>
              <w:jc w:val="center"/>
              <w:rPr>
                <w:lang w:val="uk-UA"/>
              </w:rPr>
            </w:pPr>
            <w:r w:rsidRPr="005C4570">
              <w:rPr>
                <w:lang w:val="uk-UA"/>
              </w:rPr>
              <w:t>У перший рік</w:t>
            </w:r>
          </w:p>
        </w:tc>
        <w:tc>
          <w:tcPr>
            <w:tcW w:w="900" w:type="pct"/>
          </w:tcPr>
          <w:p w:rsidR="00414A01" w:rsidRPr="005C4570" w:rsidRDefault="00414A01" w:rsidP="00C07C8F">
            <w:pPr>
              <w:pStyle w:val="a4"/>
              <w:spacing w:before="0" w:beforeAutospacing="0" w:after="0" w:afterAutospacing="0"/>
              <w:ind w:firstLine="709"/>
              <w:jc w:val="center"/>
              <w:rPr>
                <w:lang w:val="uk-UA"/>
              </w:rPr>
            </w:pPr>
            <w:r w:rsidRPr="005C4570">
              <w:rPr>
                <w:lang w:val="uk-UA"/>
              </w:rPr>
              <w:t>Періодичні (за рік)</w:t>
            </w:r>
          </w:p>
        </w:tc>
        <w:tc>
          <w:tcPr>
            <w:tcW w:w="800" w:type="pct"/>
          </w:tcPr>
          <w:p w:rsidR="00414A01" w:rsidRPr="005C4570" w:rsidRDefault="00414A01" w:rsidP="00C07C8F">
            <w:pPr>
              <w:pStyle w:val="a4"/>
              <w:spacing w:before="0" w:beforeAutospacing="0" w:after="0" w:afterAutospacing="0"/>
              <w:ind w:firstLine="709"/>
              <w:jc w:val="center"/>
              <w:rPr>
                <w:lang w:val="uk-UA"/>
              </w:rPr>
            </w:pPr>
            <w:r w:rsidRPr="005C4570">
              <w:rPr>
                <w:lang w:val="uk-UA"/>
              </w:rPr>
              <w:t>Витрати за п'ять років</w:t>
            </w:r>
          </w:p>
        </w:tc>
      </w:tr>
      <w:tr w:rsidR="00414A01" w:rsidRPr="005C4570" w:rsidTr="009F1CF6">
        <w:trPr>
          <w:tblCellSpacing w:w="22" w:type="dxa"/>
          <w:jc w:val="center"/>
        </w:trPr>
        <w:tc>
          <w:tcPr>
            <w:tcW w:w="2400" w:type="pct"/>
          </w:tcPr>
          <w:p w:rsidR="00414A01" w:rsidRPr="005C4570" w:rsidRDefault="00414A01" w:rsidP="00C07C8F">
            <w:pPr>
              <w:pStyle w:val="a4"/>
              <w:spacing w:before="0" w:beforeAutospacing="0" w:after="0" w:afterAutospacing="0"/>
              <w:rPr>
                <w:lang w:val="uk-UA"/>
              </w:rPr>
            </w:pPr>
            <w:r w:rsidRPr="005C4570">
              <w:rPr>
                <w:lang w:val="uk-UA"/>
              </w:rPr>
              <w:t>Витрати на придбання основних фондів, обладнання та приладів, сервісне обслуговування, навчання / підвищення кваліфікації персоналу тощо</w:t>
            </w:r>
          </w:p>
        </w:tc>
        <w:tc>
          <w:tcPr>
            <w:tcW w:w="90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c>
          <w:tcPr>
            <w:tcW w:w="90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c>
          <w:tcPr>
            <w:tcW w:w="80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r>
    </w:tbl>
    <w:p w:rsidR="00414A01" w:rsidRPr="005C4570" w:rsidRDefault="00414A01" w:rsidP="00C07C8F">
      <w:pPr>
        <w:pStyle w:val="a4"/>
        <w:spacing w:before="0" w:beforeAutospacing="0" w:after="0" w:afterAutospacing="0"/>
        <w:ind w:firstLine="709"/>
        <w:jc w:val="both"/>
        <w:rPr>
          <w:lang w:val="uk-UA"/>
        </w:rPr>
      </w:pPr>
    </w:p>
    <w:p w:rsidR="00414A01" w:rsidRPr="005C4570" w:rsidRDefault="00414A01" w:rsidP="00C07C8F">
      <w:pPr>
        <w:pStyle w:val="a4"/>
        <w:spacing w:before="0" w:beforeAutospacing="0" w:after="0" w:afterAutospacing="0"/>
        <w:ind w:firstLine="709"/>
        <w:jc w:val="both"/>
        <w:rPr>
          <w:lang w:val="uk-UA"/>
        </w:rPr>
      </w:pPr>
    </w:p>
    <w:tbl>
      <w:tblPr>
        <w:tblW w:w="5000" w:type="pct"/>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4496"/>
        <w:gridCol w:w="3415"/>
        <w:gridCol w:w="1896"/>
      </w:tblGrid>
      <w:tr w:rsidR="00414A01" w:rsidRPr="005C4570" w:rsidTr="009F1CF6">
        <w:trPr>
          <w:tblCellSpacing w:w="22" w:type="dxa"/>
          <w:jc w:val="center"/>
        </w:trPr>
        <w:tc>
          <w:tcPr>
            <w:tcW w:w="2300" w:type="pct"/>
          </w:tcPr>
          <w:p w:rsidR="00414A01" w:rsidRPr="005C4570" w:rsidRDefault="00414A01" w:rsidP="00C07C8F">
            <w:pPr>
              <w:pStyle w:val="a4"/>
              <w:spacing w:before="0" w:beforeAutospacing="0" w:after="0" w:afterAutospacing="0"/>
              <w:jc w:val="center"/>
              <w:rPr>
                <w:lang w:val="uk-UA"/>
              </w:rPr>
            </w:pPr>
            <w:r w:rsidRPr="005C4570">
              <w:rPr>
                <w:lang w:val="uk-UA"/>
              </w:rPr>
              <w:t>Вид витрат</w:t>
            </w:r>
          </w:p>
        </w:tc>
        <w:tc>
          <w:tcPr>
            <w:tcW w:w="1750" w:type="pct"/>
          </w:tcPr>
          <w:p w:rsidR="00414A01" w:rsidRPr="005C4570" w:rsidRDefault="00414A01" w:rsidP="00C07C8F">
            <w:pPr>
              <w:pStyle w:val="a4"/>
              <w:spacing w:before="0" w:beforeAutospacing="0" w:after="0" w:afterAutospacing="0"/>
              <w:jc w:val="center"/>
              <w:rPr>
                <w:lang w:val="uk-UA"/>
              </w:rPr>
            </w:pPr>
            <w:r w:rsidRPr="005C4570">
              <w:rPr>
                <w:lang w:val="uk-UA"/>
              </w:rPr>
              <w:t xml:space="preserve">Витрати на сплату податків та зборів (змінених/нововведених) </w:t>
            </w:r>
            <w:r w:rsidRPr="005C4570">
              <w:rPr>
                <w:lang w:val="uk-UA"/>
              </w:rPr>
              <w:lastRenderedPageBreak/>
              <w:t>(за рік)</w:t>
            </w:r>
          </w:p>
        </w:tc>
        <w:tc>
          <w:tcPr>
            <w:tcW w:w="950" w:type="pct"/>
          </w:tcPr>
          <w:p w:rsidR="00414A01" w:rsidRPr="005C4570" w:rsidRDefault="00414A01" w:rsidP="00C07C8F">
            <w:pPr>
              <w:pStyle w:val="a4"/>
              <w:spacing w:before="0" w:beforeAutospacing="0" w:after="0" w:afterAutospacing="0"/>
              <w:jc w:val="center"/>
              <w:rPr>
                <w:lang w:val="uk-UA"/>
              </w:rPr>
            </w:pPr>
            <w:r w:rsidRPr="005C4570">
              <w:rPr>
                <w:lang w:val="uk-UA"/>
              </w:rPr>
              <w:lastRenderedPageBreak/>
              <w:t>Витрати за п'ять років</w:t>
            </w:r>
          </w:p>
        </w:tc>
      </w:tr>
      <w:tr w:rsidR="00414A01" w:rsidRPr="005C4570" w:rsidTr="009F1CF6">
        <w:trPr>
          <w:tblCellSpacing w:w="22" w:type="dxa"/>
          <w:jc w:val="center"/>
        </w:trPr>
        <w:tc>
          <w:tcPr>
            <w:tcW w:w="2300" w:type="pct"/>
          </w:tcPr>
          <w:p w:rsidR="00414A01" w:rsidRPr="005C4570" w:rsidRDefault="00414A01" w:rsidP="00C07C8F">
            <w:pPr>
              <w:pStyle w:val="a4"/>
              <w:spacing w:before="0" w:beforeAutospacing="0" w:after="0" w:afterAutospacing="0"/>
              <w:rPr>
                <w:lang w:val="uk-UA"/>
              </w:rPr>
            </w:pPr>
            <w:r w:rsidRPr="005C4570">
              <w:rPr>
                <w:lang w:val="uk-UA"/>
              </w:rPr>
              <w:lastRenderedPageBreak/>
              <w:t>Податки та збори (зміна розміру податків/зборів, виникнення необхідності у сплаті податків/зборів)</w:t>
            </w:r>
          </w:p>
        </w:tc>
        <w:tc>
          <w:tcPr>
            <w:tcW w:w="1750" w:type="pct"/>
            <w:vAlign w:val="center"/>
          </w:tcPr>
          <w:p w:rsidR="00414A01" w:rsidRPr="005C4570" w:rsidRDefault="00414A01" w:rsidP="00C07C8F">
            <w:pPr>
              <w:pStyle w:val="a4"/>
              <w:spacing w:before="0" w:beforeAutospacing="0" w:after="0" w:afterAutospacing="0"/>
              <w:ind w:firstLine="709"/>
              <w:jc w:val="center"/>
              <w:rPr>
                <w:lang w:val="uk-UA"/>
              </w:rPr>
            </w:pPr>
            <w:r w:rsidRPr="005C4570">
              <w:rPr>
                <w:lang w:val="uk-UA"/>
              </w:rPr>
              <w:t>-</w:t>
            </w:r>
          </w:p>
        </w:tc>
        <w:tc>
          <w:tcPr>
            <w:tcW w:w="950" w:type="pct"/>
            <w:vAlign w:val="center"/>
          </w:tcPr>
          <w:p w:rsidR="00414A01" w:rsidRPr="005C4570" w:rsidRDefault="00414A01" w:rsidP="00C07C8F">
            <w:pPr>
              <w:pStyle w:val="a4"/>
              <w:spacing w:before="0" w:beforeAutospacing="0" w:after="0" w:afterAutospacing="0"/>
              <w:ind w:firstLine="709"/>
              <w:jc w:val="center"/>
              <w:rPr>
                <w:lang w:val="uk-UA"/>
              </w:rPr>
            </w:pPr>
            <w:r w:rsidRPr="005C4570">
              <w:rPr>
                <w:lang w:val="uk-UA"/>
              </w:rPr>
              <w:t>-</w:t>
            </w:r>
          </w:p>
        </w:tc>
      </w:tr>
    </w:tbl>
    <w:p w:rsidR="00414A01" w:rsidRPr="005C4570" w:rsidRDefault="00414A01" w:rsidP="00C07C8F">
      <w:pPr>
        <w:pStyle w:val="a4"/>
        <w:spacing w:before="0" w:beforeAutospacing="0" w:after="0" w:afterAutospacing="0"/>
        <w:ind w:firstLine="709"/>
        <w:jc w:val="both"/>
        <w:rPr>
          <w:lang w:val="uk-UA"/>
        </w:rPr>
      </w:pPr>
    </w:p>
    <w:p w:rsidR="00BF4B03" w:rsidRPr="005C4570" w:rsidRDefault="00BF4B03" w:rsidP="00C07C8F">
      <w:pPr>
        <w:pStyle w:val="a4"/>
        <w:spacing w:before="0" w:beforeAutospacing="0" w:after="0" w:afterAutospacing="0"/>
        <w:ind w:firstLine="709"/>
        <w:jc w:val="both"/>
        <w:rPr>
          <w:lang w:val="uk-UA"/>
        </w:rPr>
      </w:pPr>
    </w:p>
    <w:tbl>
      <w:tblPr>
        <w:tblW w:w="5000" w:type="pct"/>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025"/>
        <w:gridCol w:w="1762"/>
        <w:gridCol w:w="1857"/>
        <w:gridCol w:w="1666"/>
        <w:gridCol w:w="1497"/>
      </w:tblGrid>
      <w:tr w:rsidR="00414A01" w:rsidRPr="005C4570" w:rsidTr="009F1CF6">
        <w:trPr>
          <w:tblCellSpacing w:w="22" w:type="dxa"/>
          <w:jc w:val="center"/>
        </w:trPr>
        <w:tc>
          <w:tcPr>
            <w:tcW w:w="1550" w:type="pct"/>
          </w:tcPr>
          <w:p w:rsidR="00414A01" w:rsidRPr="005C4570" w:rsidRDefault="00414A01" w:rsidP="00C07C8F">
            <w:pPr>
              <w:pStyle w:val="a4"/>
              <w:spacing w:before="0" w:beforeAutospacing="0" w:after="0" w:afterAutospacing="0"/>
              <w:jc w:val="center"/>
              <w:rPr>
                <w:lang w:val="uk-UA"/>
              </w:rPr>
            </w:pPr>
            <w:r w:rsidRPr="005C4570">
              <w:rPr>
                <w:lang w:val="uk-UA"/>
              </w:rPr>
              <w:t>Вид витрат</w:t>
            </w:r>
          </w:p>
        </w:tc>
        <w:tc>
          <w:tcPr>
            <w:tcW w:w="900" w:type="pct"/>
          </w:tcPr>
          <w:p w:rsidR="00414A01" w:rsidRPr="005C4570" w:rsidRDefault="00414A01" w:rsidP="00C07C8F">
            <w:pPr>
              <w:pStyle w:val="a4"/>
              <w:spacing w:before="0" w:beforeAutospacing="0" w:after="0" w:afterAutospacing="0"/>
              <w:jc w:val="center"/>
              <w:rPr>
                <w:lang w:val="uk-UA"/>
              </w:rPr>
            </w:pPr>
            <w:r w:rsidRPr="005C4570">
              <w:rPr>
                <w:lang w:val="uk-UA"/>
              </w:rPr>
              <w:t>Витрати* на ведення обліку, підготовку та подання звітності (за рік)</w:t>
            </w:r>
          </w:p>
        </w:tc>
        <w:tc>
          <w:tcPr>
            <w:tcW w:w="950" w:type="pct"/>
          </w:tcPr>
          <w:p w:rsidR="00414A01" w:rsidRPr="005C4570" w:rsidRDefault="00414A01" w:rsidP="00C07C8F">
            <w:pPr>
              <w:pStyle w:val="a4"/>
              <w:spacing w:before="0" w:beforeAutospacing="0" w:after="0" w:afterAutospacing="0"/>
              <w:jc w:val="center"/>
              <w:rPr>
                <w:lang w:val="uk-UA"/>
              </w:rPr>
            </w:pPr>
            <w:r w:rsidRPr="005C4570">
              <w:rPr>
                <w:lang w:val="uk-UA"/>
              </w:rPr>
              <w:t>Витрати на оплату штрафних санкцій за рік</w:t>
            </w:r>
          </w:p>
        </w:tc>
        <w:tc>
          <w:tcPr>
            <w:tcW w:w="850" w:type="pct"/>
          </w:tcPr>
          <w:p w:rsidR="00414A01" w:rsidRPr="005C4570" w:rsidRDefault="00414A01" w:rsidP="00C07C8F">
            <w:pPr>
              <w:pStyle w:val="a4"/>
              <w:spacing w:before="0" w:beforeAutospacing="0" w:after="0" w:afterAutospacing="0"/>
              <w:jc w:val="center"/>
              <w:rPr>
                <w:lang w:val="uk-UA"/>
              </w:rPr>
            </w:pPr>
            <w:r w:rsidRPr="005C4570">
              <w:rPr>
                <w:lang w:val="uk-UA"/>
              </w:rPr>
              <w:t>Разом за рік</w:t>
            </w:r>
          </w:p>
        </w:tc>
        <w:tc>
          <w:tcPr>
            <w:tcW w:w="750" w:type="pct"/>
          </w:tcPr>
          <w:p w:rsidR="00414A01" w:rsidRPr="005C4570" w:rsidRDefault="00414A01" w:rsidP="00C07C8F">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jc w:val="center"/>
        </w:trPr>
        <w:tc>
          <w:tcPr>
            <w:tcW w:w="1550" w:type="pct"/>
          </w:tcPr>
          <w:p w:rsidR="00414A01" w:rsidRPr="005C4570" w:rsidRDefault="00414A01" w:rsidP="00C07C8F">
            <w:pPr>
              <w:pStyle w:val="a4"/>
              <w:spacing w:before="0" w:beforeAutospacing="0" w:after="0" w:afterAutospacing="0"/>
              <w:rPr>
                <w:lang w:val="uk-UA"/>
              </w:rPr>
            </w:pPr>
            <w:r w:rsidRPr="005C4570">
              <w:rPr>
                <w:lang w:val="uk-UA"/>
              </w:rPr>
              <w:t>Витрати, пов'язані із веденням обліку, підготовкою та поданням звітності державним органам (витрати часу персоналу)</w:t>
            </w:r>
          </w:p>
        </w:tc>
        <w:tc>
          <w:tcPr>
            <w:tcW w:w="900" w:type="pct"/>
            <w:vAlign w:val="center"/>
          </w:tcPr>
          <w:p w:rsidR="00414A01" w:rsidRPr="005C4570" w:rsidRDefault="00414A01" w:rsidP="00C07C8F">
            <w:pPr>
              <w:pStyle w:val="a4"/>
              <w:spacing w:before="0" w:beforeAutospacing="0" w:after="0" w:afterAutospacing="0"/>
              <w:jc w:val="center"/>
              <w:rPr>
                <w:lang w:val="uk-UA"/>
              </w:rPr>
            </w:pPr>
            <w:r w:rsidRPr="005C4570">
              <w:rPr>
                <w:lang w:val="uk-UA"/>
              </w:rPr>
              <w:t>-</w:t>
            </w:r>
          </w:p>
        </w:tc>
        <w:tc>
          <w:tcPr>
            <w:tcW w:w="950" w:type="pct"/>
            <w:vAlign w:val="center"/>
          </w:tcPr>
          <w:p w:rsidR="00414A01" w:rsidRPr="005C4570" w:rsidRDefault="00414A01" w:rsidP="00C07C8F">
            <w:pPr>
              <w:pStyle w:val="a4"/>
              <w:spacing w:before="0" w:beforeAutospacing="0" w:after="0" w:afterAutospacing="0"/>
              <w:jc w:val="center"/>
              <w:rPr>
                <w:lang w:val="uk-UA"/>
              </w:rPr>
            </w:pPr>
            <w:r w:rsidRPr="005C4570">
              <w:rPr>
                <w:lang w:val="uk-UA"/>
              </w:rPr>
              <w:t>-</w:t>
            </w:r>
          </w:p>
        </w:tc>
        <w:tc>
          <w:tcPr>
            <w:tcW w:w="850" w:type="pct"/>
            <w:vAlign w:val="center"/>
          </w:tcPr>
          <w:p w:rsidR="00414A01" w:rsidRPr="005C4570" w:rsidRDefault="00414A01" w:rsidP="00C07C8F">
            <w:pPr>
              <w:pStyle w:val="a4"/>
              <w:spacing w:before="0" w:beforeAutospacing="0" w:after="0" w:afterAutospacing="0"/>
              <w:jc w:val="center"/>
              <w:rPr>
                <w:lang w:val="uk-UA"/>
              </w:rPr>
            </w:pPr>
            <w:r w:rsidRPr="005C4570">
              <w:rPr>
                <w:lang w:val="uk-UA"/>
              </w:rPr>
              <w:t>-</w:t>
            </w:r>
          </w:p>
        </w:tc>
        <w:tc>
          <w:tcPr>
            <w:tcW w:w="750" w:type="pct"/>
            <w:vAlign w:val="center"/>
          </w:tcPr>
          <w:p w:rsidR="00414A01" w:rsidRPr="005C4570" w:rsidRDefault="00414A01" w:rsidP="00C07C8F">
            <w:pPr>
              <w:pStyle w:val="a4"/>
              <w:spacing w:before="0" w:beforeAutospacing="0" w:after="0" w:afterAutospacing="0"/>
              <w:jc w:val="center"/>
              <w:rPr>
                <w:lang w:val="uk-UA"/>
              </w:rPr>
            </w:pPr>
            <w:r w:rsidRPr="005C4570">
              <w:rPr>
                <w:lang w:val="uk-UA"/>
              </w:rPr>
              <w:t>-</w:t>
            </w:r>
          </w:p>
        </w:tc>
      </w:tr>
    </w:tbl>
    <w:p w:rsidR="00414A01" w:rsidRPr="005C4570" w:rsidRDefault="00414A01" w:rsidP="00C07C8F">
      <w:pPr>
        <w:pStyle w:val="a4"/>
        <w:spacing w:before="0" w:beforeAutospacing="0" w:after="0" w:afterAutospacing="0"/>
        <w:ind w:firstLine="709"/>
        <w:jc w:val="both"/>
        <w:rPr>
          <w:sz w:val="20"/>
          <w:szCs w:val="20"/>
          <w:lang w:val="uk-UA"/>
        </w:rPr>
      </w:pPr>
      <w:r w:rsidRPr="005C4570">
        <w:rPr>
          <w:lang w:val="uk-UA"/>
        </w:rPr>
        <w:t xml:space="preserve">* </w:t>
      </w:r>
      <w:r w:rsidRPr="005C4570">
        <w:rPr>
          <w:sz w:val="20"/>
          <w:szCs w:val="20"/>
          <w:lang w:val="uk-UA"/>
        </w:rPr>
        <w:t>Вартість витрат, пов'язаних із підготовкою та поданням звітності державним органам, визначається шляхом множення фактичних витрат часу персоналу на заробітну плату спеціаліста відповідної кваліфікації).</w:t>
      </w:r>
    </w:p>
    <w:p w:rsidR="00414A01" w:rsidRPr="005C4570" w:rsidRDefault="00414A01" w:rsidP="00C07C8F">
      <w:pPr>
        <w:pStyle w:val="a4"/>
        <w:spacing w:before="0" w:beforeAutospacing="0" w:after="0" w:afterAutospacing="0"/>
        <w:ind w:firstLine="709"/>
        <w:jc w:val="both"/>
        <w:rPr>
          <w:highlight w:val="cyan"/>
          <w:lang w:val="uk-UA"/>
        </w:rPr>
      </w:pPr>
    </w:p>
    <w:p w:rsidR="00BF4B03" w:rsidRPr="005C4570" w:rsidRDefault="00BF4B03" w:rsidP="00C07C8F">
      <w:pPr>
        <w:pStyle w:val="a4"/>
        <w:spacing w:before="0" w:beforeAutospacing="0" w:after="0" w:afterAutospacing="0"/>
        <w:ind w:firstLine="709"/>
        <w:jc w:val="both"/>
        <w:rPr>
          <w:highlight w:val="cyan"/>
          <w:lang w:val="uk-UA"/>
        </w:rPr>
      </w:pPr>
    </w:p>
    <w:tbl>
      <w:tblPr>
        <w:tblW w:w="5000" w:type="pct"/>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013"/>
        <w:gridCol w:w="1805"/>
        <w:gridCol w:w="1846"/>
        <w:gridCol w:w="1656"/>
        <w:gridCol w:w="1487"/>
      </w:tblGrid>
      <w:tr w:rsidR="00414A01" w:rsidRPr="005C4570" w:rsidTr="009F1CF6">
        <w:trPr>
          <w:tblCellSpacing w:w="22" w:type="dxa"/>
        </w:trPr>
        <w:tc>
          <w:tcPr>
            <w:tcW w:w="0" w:type="auto"/>
          </w:tcPr>
          <w:p w:rsidR="00414A01" w:rsidRPr="005C4570" w:rsidRDefault="00414A01" w:rsidP="00C07C8F">
            <w:pPr>
              <w:pStyle w:val="a4"/>
              <w:spacing w:before="0" w:beforeAutospacing="0" w:after="0" w:afterAutospacing="0"/>
              <w:jc w:val="center"/>
              <w:rPr>
                <w:lang w:val="uk-UA"/>
              </w:rPr>
            </w:pPr>
            <w:r w:rsidRPr="005C4570">
              <w:rPr>
                <w:lang w:val="uk-UA"/>
              </w:rPr>
              <w:t>Вид витрат</w:t>
            </w:r>
          </w:p>
        </w:tc>
        <w:tc>
          <w:tcPr>
            <w:tcW w:w="0" w:type="auto"/>
          </w:tcPr>
          <w:p w:rsidR="00414A01" w:rsidRPr="005C4570" w:rsidRDefault="00414A01" w:rsidP="00C07C8F">
            <w:pPr>
              <w:pStyle w:val="a4"/>
              <w:spacing w:before="0" w:beforeAutospacing="0" w:after="0" w:afterAutospacing="0"/>
              <w:jc w:val="center"/>
              <w:rPr>
                <w:lang w:val="uk-UA"/>
              </w:rPr>
            </w:pPr>
            <w:r w:rsidRPr="005C4570">
              <w:rPr>
                <w:lang w:val="uk-UA"/>
              </w:rPr>
              <w:t>Витрати* на адміністрування заходів державного нагляду (контролю) (за рік)</w:t>
            </w:r>
          </w:p>
        </w:tc>
        <w:tc>
          <w:tcPr>
            <w:tcW w:w="0" w:type="auto"/>
          </w:tcPr>
          <w:p w:rsidR="00414A01" w:rsidRPr="005C4570" w:rsidRDefault="00414A01" w:rsidP="00C07C8F">
            <w:pPr>
              <w:pStyle w:val="a4"/>
              <w:spacing w:before="0" w:beforeAutospacing="0" w:after="0" w:afterAutospacing="0"/>
              <w:jc w:val="center"/>
              <w:rPr>
                <w:lang w:val="uk-UA"/>
              </w:rPr>
            </w:pPr>
            <w:r w:rsidRPr="005C4570">
              <w:rPr>
                <w:lang w:val="uk-UA"/>
              </w:rPr>
              <w:t>Витрати на оплату штрафних санкцій та усунення виявлених порушень (за рік)</w:t>
            </w:r>
          </w:p>
        </w:tc>
        <w:tc>
          <w:tcPr>
            <w:tcW w:w="0" w:type="auto"/>
          </w:tcPr>
          <w:p w:rsidR="00414A01" w:rsidRPr="005C4570" w:rsidRDefault="00414A01" w:rsidP="00C07C8F">
            <w:pPr>
              <w:pStyle w:val="a4"/>
              <w:spacing w:before="0" w:beforeAutospacing="0" w:after="0" w:afterAutospacing="0"/>
              <w:jc w:val="center"/>
              <w:rPr>
                <w:lang w:val="uk-UA"/>
              </w:rPr>
            </w:pPr>
            <w:r w:rsidRPr="005C4570">
              <w:rPr>
                <w:lang w:val="uk-UA"/>
              </w:rPr>
              <w:t>Разом за рік</w:t>
            </w:r>
          </w:p>
        </w:tc>
        <w:tc>
          <w:tcPr>
            <w:tcW w:w="0" w:type="auto"/>
          </w:tcPr>
          <w:p w:rsidR="00414A01" w:rsidRPr="005C4570" w:rsidRDefault="00414A01" w:rsidP="00C07C8F">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1550" w:type="pct"/>
          </w:tcPr>
          <w:p w:rsidR="00414A01" w:rsidRPr="005C4570" w:rsidRDefault="00414A01" w:rsidP="00C07C8F">
            <w:pPr>
              <w:pStyle w:val="a4"/>
              <w:spacing w:before="0" w:beforeAutospacing="0" w:after="0" w:afterAutospacing="0"/>
              <w:rPr>
                <w:lang w:val="uk-UA"/>
              </w:rPr>
            </w:pPr>
            <w:r w:rsidRPr="005C4570">
              <w:rPr>
                <w:lang w:val="uk-UA"/>
              </w:rPr>
              <w:t>Витрати, пов'язані з адмініструванням заходів державного нагляду (контролю) (перевірок, штрафних санкцій, виконання рішень/приписів тощо)</w:t>
            </w:r>
          </w:p>
        </w:tc>
        <w:tc>
          <w:tcPr>
            <w:tcW w:w="90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c>
          <w:tcPr>
            <w:tcW w:w="95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c>
          <w:tcPr>
            <w:tcW w:w="85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c>
          <w:tcPr>
            <w:tcW w:w="750" w:type="pct"/>
            <w:vAlign w:val="center"/>
          </w:tcPr>
          <w:p w:rsidR="00414A01" w:rsidRPr="005C4570" w:rsidRDefault="00414A01" w:rsidP="00C07C8F">
            <w:pPr>
              <w:pStyle w:val="a4"/>
              <w:spacing w:before="0" w:beforeAutospacing="0" w:after="0" w:afterAutospacing="0"/>
              <w:ind w:firstLine="709"/>
              <w:jc w:val="both"/>
              <w:rPr>
                <w:lang w:val="uk-UA"/>
              </w:rPr>
            </w:pPr>
          </w:p>
        </w:tc>
      </w:tr>
    </w:tbl>
    <w:p w:rsidR="00C07C8F" w:rsidRPr="005C4570" w:rsidRDefault="00C07C8F" w:rsidP="00C07C8F">
      <w:pPr>
        <w:pStyle w:val="a4"/>
        <w:spacing w:before="0" w:beforeAutospacing="0" w:after="0" w:afterAutospacing="0"/>
        <w:ind w:firstLine="709"/>
        <w:jc w:val="both"/>
        <w:rPr>
          <w:lang w:val="uk-UA"/>
        </w:rPr>
      </w:pPr>
    </w:p>
    <w:p w:rsidR="00414A01" w:rsidRPr="005C4570" w:rsidRDefault="00414A01" w:rsidP="00C07C8F">
      <w:pPr>
        <w:pStyle w:val="a4"/>
        <w:spacing w:before="0" w:beforeAutospacing="0" w:after="0" w:afterAutospacing="0"/>
        <w:ind w:firstLine="709"/>
        <w:jc w:val="both"/>
        <w:rPr>
          <w:lang w:val="uk-UA"/>
        </w:rPr>
      </w:pPr>
      <w:r w:rsidRPr="005C4570">
        <w:rPr>
          <w:lang w:val="uk-UA"/>
        </w:rPr>
        <w:t>* Вартість витрат, пов'язаних з адмініструванням заходів державного нагляду (контролю), визначається шляхом множення фактичних витрат часу персоналу на заробітну плату спеціаліста відповідної кваліфікації.</w:t>
      </w:r>
    </w:p>
    <w:p w:rsidR="00BF4B03" w:rsidRPr="005C4570" w:rsidRDefault="00BF4B03" w:rsidP="00C07C8F">
      <w:pPr>
        <w:pStyle w:val="a4"/>
        <w:spacing w:before="0" w:beforeAutospacing="0" w:after="0" w:afterAutospacing="0"/>
        <w:ind w:firstLine="709"/>
        <w:jc w:val="both"/>
        <w:rPr>
          <w:lang w:val="uk-UA"/>
        </w:rPr>
      </w:pPr>
    </w:p>
    <w:p w:rsidR="00BF4B03" w:rsidRPr="005C4570" w:rsidRDefault="00BF4B03" w:rsidP="00C07C8F">
      <w:pPr>
        <w:pStyle w:val="a4"/>
        <w:spacing w:before="0" w:beforeAutospacing="0" w:after="0" w:afterAutospacing="0"/>
        <w:ind w:firstLine="709"/>
        <w:jc w:val="both"/>
        <w:rPr>
          <w:lang w:val="uk-UA"/>
        </w:rPr>
      </w:pPr>
    </w:p>
    <w:tbl>
      <w:tblPr>
        <w:tblW w:w="5000" w:type="pct"/>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024"/>
        <w:gridCol w:w="1857"/>
        <w:gridCol w:w="1953"/>
        <w:gridCol w:w="1666"/>
        <w:gridCol w:w="1307"/>
      </w:tblGrid>
      <w:tr w:rsidR="00414A01" w:rsidRPr="005C4570" w:rsidTr="009F1CF6">
        <w:trPr>
          <w:tblCellSpacing w:w="22" w:type="dxa"/>
        </w:trPr>
        <w:tc>
          <w:tcPr>
            <w:tcW w:w="1550" w:type="pct"/>
          </w:tcPr>
          <w:p w:rsidR="00414A01" w:rsidRPr="005C4570" w:rsidRDefault="00414A01" w:rsidP="00C07C8F">
            <w:pPr>
              <w:pStyle w:val="a4"/>
              <w:spacing w:before="0" w:beforeAutospacing="0" w:after="0" w:afterAutospacing="0"/>
              <w:jc w:val="center"/>
              <w:rPr>
                <w:lang w:val="uk-UA"/>
              </w:rPr>
            </w:pPr>
            <w:r w:rsidRPr="005C4570">
              <w:rPr>
                <w:lang w:val="uk-UA"/>
              </w:rPr>
              <w:t>Вид витрат</w:t>
            </w:r>
          </w:p>
        </w:tc>
        <w:tc>
          <w:tcPr>
            <w:tcW w:w="950" w:type="pct"/>
          </w:tcPr>
          <w:p w:rsidR="00414A01" w:rsidRPr="005C4570" w:rsidRDefault="00414A01" w:rsidP="00C07C8F">
            <w:pPr>
              <w:pStyle w:val="a4"/>
              <w:spacing w:before="0" w:beforeAutospacing="0" w:after="0" w:afterAutospacing="0"/>
              <w:jc w:val="center"/>
              <w:rPr>
                <w:lang w:val="uk-UA"/>
              </w:rPr>
            </w:pPr>
            <w:r w:rsidRPr="005C4570">
              <w:rPr>
                <w:lang w:val="uk-UA"/>
              </w:rPr>
              <w:t>Витрати на проходження відповідних процедур (витрати часу, витрати на експертизи, тощо)</w:t>
            </w:r>
          </w:p>
        </w:tc>
        <w:tc>
          <w:tcPr>
            <w:tcW w:w="1000" w:type="pct"/>
          </w:tcPr>
          <w:p w:rsidR="00414A01" w:rsidRPr="005C4570" w:rsidRDefault="00414A01" w:rsidP="00C07C8F">
            <w:pPr>
              <w:pStyle w:val="a4"/>
              <w:spacing w:before="0" w:beforeAutospacing="0" w:after="0" w:afterAutospacing="0"/>
              <w:jc w:val="center"/>
              <w:rPr>
                <w:lang w:val="uk-UA"/>
              </w:rPr>
            </w:pPr>
            <w:r w:rsidRPr="005C4570">
              <w:rPr>
                <w:lang w:val="uk-UA"/>
              </w:rPr>
              <w:t>Витрати безпосередньо на дозволи, ліцензії, сертифікати, страхові поліси (за рік - стартовий)</w:t>
            </w:r>
          </w:p>
        </w:tc>
        <w:tc>
          <w:tcPr>
            <w:tcW w:w="850" w:type="pct"/>
          </w:tcPr>
          <w:p w:rsidR="00414A01" w:rsidRPr="005C4570" w:rsidRDefault="00414A01" w:rsidP="00C07C8F">
            <w:pPr>
              <w:pStyle w:val="a4"/>
              <w:spacing w:before="0" w:beforeAutospacing="0" w:after="0" w:afterAutospacing="0"/>
              <w:jc w:val="center"/>
              <w:rPr>
                <w:lang w:val="uk-UA"/>
              </w:rPr>
            </w:pPr>
            <w:r w:rsidRPr="005C4570">
              <w:rPr>
                <w:lang w:val="uk-UA"/>
              </w:rPr>
              <w:t>Разом за рік (стартовий)</w:t>
            </w:r>
          </w:p>
        </w:tc>
        <w:tc>
          <w:tcPr>
            <w:tcW w:w="650" w:type="pct"/>
          </w:tcPr>
          <w:p w:rsidR="00414A01" w:rsidRPr="005C4570" w:rsidRDefault="00414A01" w:rsidP="00C07C8F">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1550" w:type="pct"/>
          </w:tcPr>
          <w:p w:rsidR="00414A01" w:rsidRPr="005C4570" w:rsidRDefault="00414A01" w:rsidP="00C07C8F">
            <w:pPr>
              <w:pStyle w:val="a4"/>
              <w:spacing w:before="0" w:beforeAutospacing="0" w:after="0" w:afterAutospacing="0"/>
              <w:rPr>
                <w:lang w:val="uk-UA"/>
              </w:rPr>
            </w:pPr>
            <w:r w:rsidRPr="005C4570">
              <w:rPr>
                <w:lang w:val="uk-UA"/>
              </w:rPr>
              <w:lastRenderedPageBreak/>
              <w:t>Витрати на отримання адміністративних послуг (дозволів, ліцензій, сертифікатів, атестатів, погоджень, висновків, проведення незалежних/обов'язкових експертиз, сертифікації, атестації тощо) та інших послуг (проведення наукових, інших експертиз, страхування тощо)</w:t>
            </w:r>
          </w:p>
        </w:tc>
        <w:tc>
          <w:tcPr>
            <w:tcW w:w="95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c>
          <w:tcPr>
            <w:tcW w:w="100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c>
          <w:tcPr>
            <w:tcW w:w="85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c>
          <w:tcPr>
            <w:tcW w:w="65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r>
    </w:tbl>
    <w:p w:rsidR="00414A01" w:rsidRPr="005C4570" w:rsidRDefault="00414A01" w:rsidP="00C07C8F">
      <w:pPr>
        <w:pStyle w:val="a4"/>
        <w:spacing w:before="0" w:beforeAutospacing="0" w:after="0" w:afterAutospacing="0"/>
        <w:ind w:firstLine="709"/>
        <w:jc w:val="both"/>
        <w:rPr>
          <w:highlight w:val="cyan"/>
          <w:lang w:val="uk-UA"/>
        </w:rPr>
      </w:pPr>
    </w:p>
    <w:p w:rsidR="00414A01" w:rsidRPr="005C4570" w:rsidRDefault="00414A01" w:rsidP="00C07C8F">
      <w:pPr>
        <w:pStyle w:val="a4"/>
        <w:spacing w:before="0" w:beforeAutospacing="0" w:after="0" w:afterAutospacing="0"/>
        <w:ind w:firstLine="709"/>
        <w:jc w:val="both"/>
        <w:rPr>
          <w:highlight w:val="cyan"/>
          <w:lang w:val="uk-UA"/>
        </w:rPr>
      </w:pPr>
    </w:p>
    <w:tbl>
      <w:tblPr>
        <w:tblW w:w="5000" w:type="pct"/>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710"/>
        <w:gridCol w:w="1961"/>
        <w:gridCol w:w="2153"/>
        <w:gridCol w:w="1983"/>
      </w:tblGrid>
      <w:tr w:rsidR="00414A01" w:rsidRPr="005C4570" w:rsidTr="009F1CF6">
        <w:trPr>
          <w:tblCellSpacing w:w="22" w:type="dxa"/>
        </w:trPr>
        <w:tc>
          <w:tcPr>
            <w:tcW w:w="1900" w:type="pct"/>
          </w:tcPr>
          <w:p w:rsidR="00414A01" w:rsidRPr="005C4570" w:rsidRDefault="00414A01" w:rsidP="00C07C8F">
            <w:pPr>
              <w:pStyle w:val="a4"/>
              <w:spacing w:before="0" w:beforeAutospacing="0" w:after="0" w:afterAutospacing="0"/>
              <w:jc w:val="center"/>
              <w:rPr>
                <w:lang w:val="uk-UA"/>
              </w:rPr>
            </w:pPr>
            <w:r w:rsidRPr="005C4570">
              <w:rPr>
                <w:lang w:val="uk-UA"/>
              </w:rPr>
              <w:t>Вид витрат</w:t>
            </w:r>
          </w:p>
        </w:tc>
        <w:tc>
          <w:tcPr>
            <w:tcW w:w="1000" w:type="pct"/>
          </w:tcPr>
          <w:p w:rsidR="00414A01" w:rsidRPr="005C4570" w:rsidRDefault="00414A01" w:rsidP="00C07C8F">
            <w:pPr>
              <w:pStyle w:val="a4"/>
              <w:spacing w:before="0" w:beforeAutospacing="0" w:after="0" w:afterAutospacing="0"/>
              <w:jc w:val="center"/>
              <w:rPr>
                <w:lang w:val="uk-UA"/>
              </w:rPr>
            </w:pPr>
            <w:r w:rsidRPr="005C4570">
              <w:rPr>
                <w:lang w:val="uk-UA"/>
              </w:rPr>
              <w:t>За рік (стартовий)</w:t>
            </w:r>
          </w:p>
        </w:tc>
        <w:tc>
          <w:tcPr>
            <w:tcW w:w="1100" w:type="pct"/>
          </w:tcPr>
          <w:p w:rsidR="00414A01" w:rsidRPr="005C4570" w:rsidRDefault="00414A01" w:rsidP="00C07C8F">
            <w:pPr>
              <w:pStyle w:val="a4"/>
              <w:spacing w:before="0" w:beforeAutospacing="0" w:after="0" w:afterAutospacing="0"/>
              <w:jc w:val="center"/>
              <w:rPr>
                <w:lang w:val="uk-UA"/>
              </w:rPr>
            </w:pPr>
            <w:r w:rsidRPr="005C4570">
              <w:rPr>
                <w:lang w:val="uk-UA"/>
              </w:rPr>
              <w:t>Періодичні (за наступний рік)</w:t>
            </w:r>
          </w:p>
        </w:tc>
        <w:tc>
          <w:tcPr>
            <w:tcW w:w="1000" w:type="pct"/>
          </w:tcPr>
          <w:p w:rsidR="00414A01" w:rsidRPr="005C4570" w:rsidRDefault="00414A01" w:rsidP="00C07C8F">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1900" w:type="pct"/>
          </w:tcPr>
          <w:p w:rsidR="00414A01" w:rsidRPr="005C4570" w:rsidRDefault="00414A01" w:rsidP="00C07C8F">
            <w:pPr>
              <w:pStyle w:val="a4"/>
              <w:spacing w:before="0" w:beforeAutospacing="0" w:after="0" w:afterAutospacing="0"/>
              <w:rPr>
                <w:lang w:val="uk-UA"/>
              </w:rPr>
            </w:pPr>
            <w:r w:rsidRPr="005C4570">
              <w:rPr>
                <w:lang w:val="uk-UA"/>
              </w:rPr>
              <w:t>Витрати на оборотні активи (матеріали, канцелярські товари тощо)</w:t>
            </w:r>
          </w:p>
        </w:tc>
        <w:tc>
          <w:tcPr>
            <w:tcW w:w="100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c>
          <w:tcPr>
            <w:tcW w:w="110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c>
          <w:tcPr>
            <w:tcW w:w="1000" w:type="pct"/>
            <w:vAlign w:val="center"/>
          </w:tcPr>
          <w:p w:rsidR="00414A01" w:rsidRPr="005C4570" w:rsidRDefault="00414A01" w:rsidP="00C07C8F">
            <w:pPr>
              <w:pStyle w:val="a4"/>
              <w:spacing w:before="0" w:beforeAutospacing="0" w:after="0" w:afterAutospacing="0"/>
              <w:ind w:firstLine="709"/>
              <w:jc w:val="both"/>
              <w:rPr>
                <w:lang w:val="uk-UA"/>
              </w:rPr>
            </w:pPr>
            <w:r w:rsidRPr="005C4570">
              <w:rPr>
                <w:lang w:val="uk-UA"/>
              </w:rPr>
              <w:t>-</w:t>
            </w:r>
          </w:p>
        </w:tc>
      </w:tr>
    </w:tbl>
    <w:p w:rsidR="00414A01" w:rsidRPr="005C4570" w:rsidRDefault="00414A01" w:rsidP="00C07C8F">
      <w:pPr>
        <w:pStyle w:val="a4"/>
        <w:spacing w:before="0" w:beforeAutospacing="0" w:after="0" w:afterAutospacing="0"/>
        <w:ind w:firstLine="709"/>
        <w:jc w:val="both"/>
        <w:rPr>
          <w:lang w:val="uk-UA"/>
        </w:rPr>
      </w:pPr>
    </w:p>
    <w:p w:rsidR="00C07C8F" w:rsidRPr="005C4570" w:rsidRDefault="00C07C8F" w:rsidP="00C07C8F">
      <w:pPr>
        <w:pStyle w:val="a4"/>
        <w:spacing w:before="0" w:beforeAutospacing="0" w:after="0" w:afterAutospacing="0"/>
        <w:ind w:firstLine="709"/>
        <w:jc w:val="both"/>
        <w:rPr>
          <w:lang w:val="uk-UA"/>
        </w:rPr>
      </w:pPr>
    </w:p>
    <w:tbl>
      <w:tblPr>
        <w:tblW w:w="5000" w:type="pct"/>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918"/>
        <w:gridCol w:w="3993"/>
        <w:gridCol w:w="1896"/>
      </w:tblGrid>
      <w:tr w:rsidR="00414A01" w:rsidRPr="005C4570" w:rsidTr="009F1CF6">
        <w:trPr>
          <w:tblCellSpacing w:w="22" w:type="dxa"/>
        </w:trPr>
        <w:tc>
          <w:tcPr>
            <w:tcW w:w="2000" w:type="pct"/>
          </w:tcPr>
          <w:p w:rsidR="00414A01" w:rsidRPr="005C4570" w:rsidRDefault="00414A01" w:rsidP="00C07C8F">
            <w:pPr>
              <w:pStyle w:val="a4"/>
              <w:spacing w:before="0" w:beforeAutospacing="0" w:after="0" w:afterAutospacing="0"/>
              <w:jc w:val="center"/>
              <w:rPr>
                <w:lang w:val="uk-UA"/>
              </w:rPr>
            </w:pPr>
            <w:r w:rsidRPr="005C4570">
              <w:rPr>
                <w:lang w:val="uk-UA"/>
              </w:rPr>
              <w:t>Вид витрат</w:t>
            </w:r>
          </w:p>
        </w:tc>
        <w:tc>
          <w:tcPr>
            <w:tcW w:w="2050" w:type="pct"/>
          </w:tcPr>
          <w:p w:rsidR="00414A01" w:rsidRPr="005C4570" w:rsidRDefault="00414A01" w:rsidP="00C07C8F">
            <w:pPr>
              <w:pStyle w:val="a4"/>
              <w:spacing w:before="0" w:beforeAutospacing="0" w:after="0" w:afterAutospacing="0"/>
              <w:jc w:val="center"/>
              <w:rPr>
                <w:lang w:val="uk-UA"/>
              </w:rPr>
            </w:pPr>
            <w:r w:rsidRPr="005C4570">
              <w:rPr>
                <w:lang w:val="uk-UA"/>
              </w:rPr>
              <w:t>Витрати на оплату праці додатково найманого персоналу (за рік)</w:t>
            </w:r>
          </w:p>
        </w:tc>
        <w:tc>
          <w:tcPr>
            <w:tcW w:w="950" w:type="pct"/>
          </w:tcPr>
          <w:p w:rsidR="00414A01" w:rsidRPr="005C4570" w:rsidRDefault="00414A01" w:rsidP="00C07C8F">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2000" w:type="pct"/>
          </w:tcPr>
          <w:p w:rsidR="00414A01" w:rsidRPr="005C4570" w:rsidRDefault="00414A01" w:rsidP="00C07C8F">
            <w:pPr>
              <w:pStyle w:val="a4"/>
              <w:spacing w:before="0" w:beforeAutospacing="0" w:after="0" w:afterAutospacing="0"/>
              <w:rPr>
                <w:lang w:val="uk-UA"/>
              </w:rPr>
            </w:pPr>
            <w:r w:rsidRPr="005C4570">
              <w:rPr>
                <w:lang w:val="uk-UA"/>
              </w:rPr>
              <w:t>Витрати, пов'язані із наймом додаткового персоналу</w:t>
            </w:r>
          </w:p>
        </w:tc>
        <w:tc>
          <w:tcPr>
            <w:tcW w:w="2050" w:type="pct"/>
            <w:vAlign w:val="center"/>
          </w:tcPr>
          <w:p w:rsidR="00414A01" w:rsidRPr="005C4570" w:rsidRDefault="00414A01" w:rsidP="00C07C8F">
            <w:pPr>
              <w:pStyle w:val="a4"/>
              <w:spacing w:before="0" w:beforeAutospacing="0" w:after="0" w:afterAutospacing="0"/>
              <w:jc w:val="center"/>
              <w:rPr>
                <w:lang w:val="uk-UA"/>
              </w:rPr>
            </w:pPr>
            <w:r w:rsidRPr="005C4570">
              <w:rPr>
                <w:lang w:val="uk-UA"/>
              </w:rPr>
              <w:t>-</w:t>
            </w:r>
          </w:p>
        </w:tc>
        <w:tc>
          <w:tcPr>
            <w:tcW w:w="950" w:type="pct"/>
            <w:vAlign w:val="center"/>
          </w:tcPr>
          <w:p w:rsidR="00414A01" w:rsidRPr="005C4570" w:rsidRDefault="00414A01" w:rsidP="00C07C8F">
            <w:pPr>
              <w:pStyle w:val="a4"/>
              <w:spacing w:before="0" w:beforeAutospacing="0" w:after="0" w:afterAutospacing="0"/>
              <w:jc w:val="center"/>
              <w:rPr>
                <w:lang w:val="uk-UA"/>
              </w:rPr>
            </w:pPr>
            <w:r w:rsidRPr="005C4570">
              <w:rPr>
                <w:lang w:val="uk-UA"/>
              </w:rPr>
              <w:t>-</w:t>
            </w:r>
          </w:p>
        </w:tc>
      </w:tr>
    </w:tbl>
    <w:p w:rsidR="00BF4B03" w:rsidRPr="005C4570" w:rsidRDefault="00BF4B03" w:rsidP="00C07C8F">
      <w:pPr>
        <w:pStyle w:val="rvps12"/>
        <w:shd w:val="clear" w:color="auto" w:fill="FFFFFF"/>
        <w:spacing w:before="0" w:beforeAutospacing="0" w:after="0" w:afterAutospacing="0"/>
        <w:ind w:firstLine="709"/>
        <w:jc w:val="both"/>
        <w:textAlignment w:val="baseline"/>
        <w:rPr>
          <w:rStyle w:val="rvts15"/>
          <w:b/>
          <w:bCs/>
          <w:sz w:val="28"/>
          <w:szCs w:val="28"/>
          <w:highlight w:val="cyan"/>
          <w:bdr w:val="none" w:sz="0" w:space="0" w:color="auto" w:frame="1"/>
          <w:lang w:val="uk-UA" w:bidi="th-TH"/>
        </w:rPr>
      </w:pPr>
    </w:p>
    <w:p w:rsidR="00414A01" w:rsidRPr="005C4570" w:rsidRDefault="00414A01" w:rsidP="00C07C8F">
      <w:pPr>
        <w:pStyle w:val="rvps12"/>
        <w:shd w:val="clear" w:color="auto" w:fill="FFFFFF"/>
        <w:spacing w:before="0" w:beforeAutospacing="0" w:after="0" w:afterAutospacing="0"/>
        <w:ind w:firstLine="709"/>
        <w:jc w:val="center"/>
        <w:textAlignment w:val="baseline"/>
        <w:rPr>
          <w:rStyle w:val="rvts15"/>
          <w:b/>
          <w:bCs/>
          <w:sz w:val="28"/>
          <w:szCs w:val="28"/>
          <w:bdr w:val="none" w:sz="0" w:space="0" w:color="auto" w:frame="1"/>
          <w:lang w:val="uk-UA" w:bidi="th-TH"/>
        </w:rPr>
      </w:pPr>
      <w:r w:rsidRPr="005C4570">
        <w:rPr>
          <w:rStyle w:val="rvts15"/>
          <w:b/>
          <w:bCs/>
          <w:sz w:val="28"/>
          <w:szCs w:val="28"/>
          <w:bdr w:val="none" w:sz="0" w:space="0" w:color="auto" w:frame="1"/>
          <w:lang w:val="uk-UA" w:bidi="th-TH"/>
        </w:rPr>
        <w:t>ВИТРАТИ</w:t>
      </w:r>
      <w:r w:rsidRPr="005C4570">
        <w:rPr>
          <w:rStyle w:val="apple-converted-space"/>
          <w:b/>
          <w:bCs/>
          <w:sz w:val="28"/>
          <w:szCs w:val="28"/>
          <w:bdr w:val="none" w:sz="0" w:space="0" w:color="auto" w:frame="1"/>
          <w:lang w:val="uk-UA" w:bidi="th-TH"/>
        </w:rPr>
        <w:t> </w:t>
      </w:r>
      <w:r w:rsidRPr="005C4570">
        <w:rPr>
          <w:sz w:val="28"/>
          <w:szCs w:val="28"/>
          <w:lang w:val="uk-UA" w:bidi="th-TH"/>
        </w:rPr>
        <w:br/>
      </w:r>
      <w:r w:rsidRPr="005C4570">
        <w:rPr>
          <w:rStyle w:val="rvts15"/>
          <w:b/>
          <w:bCs/>
          <w:sz w:val="28"/>
          <w:szCs w:val="28"/>
          <w:bdr w:val="none" w:sz="0" w:space="0" w:color="auto" w:frame="1"/>
          <w:lang w:val="uk-UA" w:bidi="th-TH"/>
        </w:rPr>
        <w:t>на одного суб’єкта господарювання великого і середнього підприємництва, які виникають внаслідок дії регуляторного акта</w:t>
      </w:r>
    </w:p>
    <w:p w:rsidR="00414A01" w:rsidRPr="005C4570" w:rsidRDefault="00414A01" w:rsidP="00C07C8F">
      <w:pPr>
        <w:pStyle w:val="rvps12"/>
        <w:shd w:val="clear" w:color="auto" w:fill="FFFFFF"/>
        <w:spacing w:before="0" w:beforeAutospacing="0" w:after="0" w:afterAutospacing="0"/>
        <w:ind w:firstLine="709"/>
        <w:jc w:val="center"/>
        <w:textAlignment w:val="baseline"/>
        <w:rPr>
          <w:rStyle w:val="rvts15"/>
          <w:b/>
          <w:bCs/>
          <w:sz w:val="28"/>
          <w:szCs w:val="28"/>
          <w:u w:val="single"/>
          <w:bdr w:val="none" w:sz="0" w:space="0" w:color="auto" w:frame="1"/>
          <w:lang w:val="uk-UA" w:bidi="th-TH"/>
        </w:rPr>
      </w:pPr>
      <w:r w:rsidRPr="005C4570">
        <w:rPr>
          <w:rStyle w:val="rvts15"/>
          <w:b/>
          <w:bCs/>
          <w:sz w:val="28"/>
          <w:szCs w:val="28"/>
          <w:u w:val="single"/>
          <w:bdr w:val="none" w:sz="0" w:space="0" w:color="auto" w:frame="1"/>
          <w:lang w:val="uk-UA" w:bidi="th-TH"/>
        </w:rPr>
        <w:t>по альтернативі 2</w:t>
      </w:r>
    </w:p>
    <w:p w:rsidR="00BF4B03" w:rsidRPr="005C4570" w:rsidRDefault="00BF4B03" w:rsidP="00C07C8F">
      <w:pPr>
        <w:pStyle w:val="rvps12"/>
        <w:shd w:val="clear" w:color="auto" w:fill="FFFFFF"/>
        <w:spacing w:before="0" w:beforeAutospacing="0" w:after="0" w:afterAutospacing="0"/>
        <w:ind w:firstLine="709"/>
        <w:jc w:val="both"/>
        <w:textAlignment w:val="baseline"/>
        <w:rPr>
          <w:rStyle w:val="rvts15"/>
          <w:b/>
          <w:bCs/>
          <w:sz w:val="28"/>
          <w:szCs w:val="28"/>
          <w:u w:val="single"/>
          <w:bdr w:val="none" w:sz="0" w:space="0" w:color="auto" w:frame="1"/>
          <w:lang w:val="uk-UA" w:bidi="th-TH"/>
        </w:rPr>
      </w:pP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tblPr>
      <w:tblGrid>
        <w:gridCol w:w="1471"/>
        <w:gridCol w:w="5820"/>
        <w:gridCol w:w="1182"/>
        <w:gridCol w:w="1182"/>
      </w:tblGrid>
      <w:tr w:rsidR="00414A01" w:rsidRPr="005C4570" w:rsidTr="009F1CF6">
        <w:trPr>
          <w:jc w:val="center"/>
        </w:trPr>
        <w:tc>
          <w:tcPr>
            <w:tcW w:w="762"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t>Порядковий номер</w:t>
            </w:r>
          </w:p>
        </w:tc>
        <w:tc>
          <w:tcPr>
            <w:tcW w:w="3014"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t>Витрати</w:t>
            </w:r>
          </w:p>
        </w:tc>
        <w:tc>
          <w:tcPr>
            <w:tcW w:w="612"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t>За перший рік</w:t>
            </w:r>
          </w:p>
        </w:tc>
        <w:tc>
          <w:tcPr>
            <w:tcW w:w="612"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t>За п’ять років</w:t>
            </w:r>
          </w:p>
        </w:tc>
      </w:tr>
      <w:tr w:rsidR="00414A01" w:rsidRPr="005C4570" w:rsidTr="009F1CF6">
        <w:trPr>
          <w:jc w:val="center"/>
        </w:trPr>
        <w:tc>
          <w:tcPr>
            <w:tcW w:w="762"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t>1</w:t>
            </w:r>
          </w:p>
        </w:tc>
        <w:tc>
          <w:tcPr>
            <w:tcW w:w="3014" w:type="pct"/>
          </w:tcPr>
          <w:p w:rsidR="00414A01" w:rsidRPr="005C4570" w:rsidRDefault="00414A01" w:rsidP="004B6448">
            <w:pPr>
              <w:pStyle w:val="rvps14"/>
              <w:spacing w:before="0" w:beforeAutospacing="0" w:after="0" w:afterAutospacing="0"/>
              <w:textAlignment w:val="baseline"/>
              <w:rPr>
                <w:lang w:val="uk-UA" w:bidi="th-TH"/>
              </w:rPr>
            </w:pPr>
            <w:r w:rsidRPr="005C4570">
              <w:rPr>
                <w:lang w:val="uk-UA" w:bidi="th-TH"/>
              </w:rPr>
              <w:t>Витрати на придбання основних фондів, обладнання та приладів, сервісне обслуговування, навчання/підвищення кваліфікації персоналу тощо, гривень</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r>
      <w:tr w:rsidR="00414A01" w:rsidRPr="005C4570" w:rsidTr="009F1CF6">
        <w:trPr>
          <w:jc w:val="center"/>
        </w:trPr>
        <w:tc>
          <w:tcPr>
            <w:tcW w:w="762"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t>2</w:t>
            </w:r>
          </w:p>
        </w:tc>
        <w:tc>
          <w:tcPr>
            <w:tcW w:w="3014" w:type="pct"/>
          </w:tcPr>
          <w:p w:rsidR="00414A01" w:rsidRPr="005C4570" w:rsidRDefault="00414A01" w:rsidP="004B6448">
            <w:pPr>
              <w:pStyle w:val="rvps14"/>
              <w:spacing w:before="0" w:beforeAutospacing="0" w:after="0" w:afterAutospacing="0"/>
              <w:textAlignment w:val="baseline"/>
              <w:rPr>
                <w:lang w:val="uk-UA" w:bidi="th-TH"/>
              </w:rPr>
            </w:pPr>
            <w:r w:rsidRPr="005C4570">
              <w:rPr>
                <w:lang w:val="uk-UA" w:bidi="th-TH"/>
              </w:rPr>
              <w:t>Податки та збори (зміна розміру податків/зборів, виникнення необхідності у сплаті податків/зборів), млн. гривень</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uk-UA" w:bidi="th-TH"/>
              </w:rPr>
            </w:pPr>
            <w:r w:rsidRPr="005C4570">
              <w:rPr>
                <w:lang w:val="uk-UA" w:bidi="th-TH"/>
              </w:rPr>
              <w:t>-</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uk-UA" w:bidi="th-TH"/>
              </w:rPr>
            </w:pPr>
            <w:r w:rsidRPr="005C4570">
              <w:rPr>
                <w:lang w:val="uk-UA" w:bidi="th-TH"/>
              </w:rPr>
              <w:t>-</w:t>
            </w:r>
          </w:p>
        </w:tc>
      </w:tr>
      <w:tr w:rsidR="00414A01" w:rsidRPr="005C4570" w:rsidTr="009F1CF6">
        <w:trPr>
          <w:jc w:val="center"/>
        </w:trPr>
        <w:tc>
          <w:tcPr>
            <w:tcW w:w="762"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t>3</w:t>
            </w:r>
          </w:p>
        </w:tc>
        <w:tc>
          <w:tcPr>
            <w:tcW w:w="3014" w:type="pct"/>
          </w:tcPr>
          <w:p w:rsidR="00414A01" w:rsidRPr="005C4570" w:rsidRDefault="00414A01" w:rsidP="004B6448">
            <w:pPr>
              <w:pStyle w:val="rvps14"/>
              <w:spacing w:before="0" w:beforeAutospacing="0" w:after="0" w:afterAutospacing="0"/>
              <w:textAlignment w:val="baseline"/>
              <w:rPr>
                <w:lang w:val="uk-UA" w:bidi="th-TH"/>
              </w:rPr>
            </w:pPr>
            <w:r w:rsidRPr="005C4570">
              <w:rPr>
                <w:lang w:val="uk-UA" w:bidi="th-TH"/>
              </w:rPr>
              <w:t>Витрати, пов’язані із веденням обліку, підготовкою та поданням звітності державним органам, гривень</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r>
      <w:tr w:rsidR="00414A01" w:rsidRPr="005C4570" w:rsidTr="009F1CF6">
        <w:trPr>
          <w:jc w:val="center"/>
        </w:trPr>
        <w:tc>
          <w:tcPr>
            <w:tcW w:w="762"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t>4</w:t>
            </w:r>
          </w:p>
        </w:tc>
        <w:tc>
          <w:tcPr>
            <w:tcW w:w="3014" w:type="pct"/>
          </w:tcPr>
          <w:p w:rsidR="00414A01" w:rsidRPr="005C4570" w:rsidRDefault="00414A01" w:rsidP="004B6448">
            <w:pPr>
              <w:pStyle w:val="rvps14"/>
              <w:spacing w:before="0" w:beforeAutospacing="0" w:after="0" w:afterAutospacing="0"/>
              <w:textAlignment w:val="baseline"/>
              <w:rPr>
                <w:lang w:val="uk-UA" w:bidi="th-TH"/>
              </w:rPr>
            </w:pPr>
            <w:r w:rsidRPr="005C4570">
              <w:rPr>
                <w:lang w:val="uk-UA" w:bidi="th-TH"/>
              </w:rPr>
              <w:t>Витрати, пов’язані з адмініструванням заходів державного нагляду (контролю) (перевірок, штрафних санкцій, виконання рішень/ приписів тощо), гривень</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r>
      <w:tr w:rsidR="00414A01" w:rsidRPr="005C4570" w:rsidTr="009F1CF6">
        <w:trPr>
          <w:jc w:val="center"/>
        </w:trPr>
        <w:tc>
          <w:tcPr>
            <w:tcW w:w="762"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t>5</w:t>
            </w:r>
          </w:p>
        </w:tc>
        <w:tc>
          <w:tcPr>
            <w:tcW w:w="3014" w:type="pct"/>
          </w:tcPr>
          <w:p w:rsidR="00414A01" w:rsidRPr="005C4570" w:rsidRDefault="00414A01" w:rsidP="004B6448">
            <w:pPr>
              <w:pStyle w:val="rvps14"/>
              <w:spacing w:before="0" w:beforeAutospacing="0" w:after="0" w:afterAutospacing="0"/>
              <w:textAlignment w:val="baseline"/>
              <w:rPr>
                <w:lang w:val="uk-UA" w:bidi="th-TH"/>
              </w:rPr>
            </w:pPr>
            <w:r w:rsidRPr="005C4570">
              <w:rPr>
                <w:lang w:val="uk-UA" w:bidi="th-TH"/>
              </w:rPr>
              <w:t xml:space="preserve">Витрати на отримання адміністративних послуг (дозволів, ліцензій, сертифікатів, атестатів, погоджень, висновків, проведення незалежних/обов’язкових експертиз, сертифікації, атестації тощо) та інших послуг (проведення наукових, інших експертиз, </w:t>
            </w:r>
            <w:r w:rsidRPr="005C4570">
              <w:rPr>
                <w:lang w:val="uk-UA" w:bidi="th-TH"/>
              </w:rPr>
              <w:lastRenderedPageBreak/>
              <w:t>страхування тощо), гривень</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lastRenderedPageBreak/>
              <w:t>-</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r>
      <w:tr w:rsidR="00414A01" w:rsidRPr="005C4570" w:rsidTr="009F1CF6">
        <w:trPr>
          <w:jc w:val="center"/>
        </w:trPr>
        <w:tc>
          <w:tcPr>
            <w:tcW w:w="762"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lastRenderedPageBreak/>
              <w:t>6</w:t>
            </w:r>
          </w:p>
        </w:tc>
        <w:tc>
          <w:tcPr>
            <w:tcW w:w="3014" w:type="pct"/>
          </w:tcPr>
          <w:p w:rsidR="00414A01" w:rsidRPr="005C4570" w:rsidRDefault="00414A01" w:rsidP="004B6448">
            <w:pPr>
              <w:pStyle w:val="rvps14"/>
              <w:spacing w:before="0" w:beforeAutospacing="0" w:after="0" w:afterAutospacing="0"/>
              <w:textAlignment w:val="baseline"/>
              <w:rPr>
                <w:lang w:val="uk-UA" w:bidi="th-TH"/>
              </w:rPr>
            </w:pPr>
            <w:r w:rsidRPr="005C4570">
              <w:rPr>
                <w:lang w:val="uk-UA" w:bidi="th-TH"/>
              </w:rPr>
              <w:t>Витрати на оборотні активи (матеріали, канцелярські товари тощо), гривень</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r>
      <w:tr w:rsidR="00414A01" w:rsidRPr="005C4570" w:rsidTr="009F1CF6">
        <w:trPr>
          <w:jc w:val="center"/>
        </w:trPr>
        <w:tc>
          <w:tcPr>
            <w:tcW w:w="762" w:type="pct"/>
          </w:tcPr>
          <w:p w:rsidR="00414A01" w:rsidRPr="005C4570" w:rsidRDefault="00414A01" w:rsidP="004B6448">
            <w:pPr>
              <w:pStyle w:val="rvps12"/>
              <w:spacing w:before="0" w:beforeAutospacing="0" w:after="0" w:afterAutospacing="0"/>
              <w:jc w:val="center"/>
              <w:textAlignment w:val="baseline"/>
              <w:rPr>
                <w:lang w:val="uk-UA" w:bidi="th-TH"/>
              </w:rPr>
            </w:pPr>
            <w:r w:rsidRPr="005C4570">
              <w:rPr>
                <w:lang w:val="uk-UA" w:bidi="th-TH"/>
              </w:rPr>
              <w:t>7</w:t>
            </w:r>
          </w:p>
        </w:tc>
        <w:tc>
          <w:tcPr>
            <w:tcW w:w="3014" w:type="pct"/>
          </w:tcPr>
          <w:p w:rsidR="00414A01" w:rsidRPr="005C4570" w:rsidRDefault="00414A01" w:rsidP="004B6448">
            <w:pPr>
              <w:pStyle w:val="rvps14"/>
              <w:spacing w:before="0" w:beforeAutospacing="0" w:after="0" w:afterAutospacing="0"/>
              <w:textAlignment w:val="baseline"/>
              <w:rPr>
                <w:lang w:val="uk-UA" w:bidi="th-TH"/>
              </w:rPr>
            </w:pPr>
            <w:r w:rsidRPr="005C4570">
              <w:rPr>
                <w:lang w:val="uk-UA" w:bidi="th-TH"/>
              </w:rPr>
              <w:t>Витрати, пов’язані із наймом додаткового персоналу, гривень</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61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r>
      <w:tr w:rsidR="0056744A" w:rsidRPr="005C4570" w:rsidTr="009F1CF6">
        <w:trPr>
          <w:jc w:val="center"/>
        </w:trPr>
        <w:tc>
          <w:tcPr>
            <w:tcW w:w="762" w:type="pct"/>
          </w:tcPr>
          <w:p w:rsidR="0056744A" w:rsidRPr="005C4570" w:rsidRDefault="0056744A" w:rsidP="0056744A">
            <w:pPr>
              <w:pStyle w:val="rvps12"/>
              <w:spacing w:before="0" w:beforeAutospacing="0" w:after="0" w:afterAutospacing="0"/>
              <w:jc w:val="center"/>
              <w:textAlignment w:val="baseline"/>
              <w:rPr>
                <w:lang w:val="uk-UA" w:bidi="th-TH"/>
              </w:rPr>
            </w:pPr>
            <w:r w:rsidRPr="005C4570">
              <w:rPr>
                <w:lang w:val="uk-UA" w:bidi="th-TH"/>
              </w:rPr>
              <w:t>8</w:t>
            </w:r>
          </w:p>
        </w:tc>
        <w:tc>
          <w:tcPr>
            <w:tcW w:w="3014" w:type="pct"/>
          </w:tcPr>
          <w:p w:rsidR="0056744A" w:rsidRPr="005C4570" w:rsidRDefault="0056744A" w:rsidP="0056744A">
            <w:pPr>
              <w:pStyle w:val="rvps14"/>
              <w:spacing w:before="0" w:beforeAutospacing="0" w:after="0" w:afterAutospacing="0"/>
              <w:textAlignment w:val="baseline"/>
              <w:rPr>
                <w:lang w:val="uk-UA" w:bidi="th-TH"/>
              </w:rPr>
            </w:pPr>
            <w:r w:rsidRPr="005C4570">
              <w:rPr>
                <w:lang w:val="uk-UA" w:bidi="th-TH"/>
              </w:rPr>
              <w:t>Інше (уточнити), гривень</w:t>
            </w:r>
          </w:p>
          <w:p w:rsidR="0056744A" w:rsidRPr="005C4570" w:rsidRDefault="0056744A" w:rsidP="0056744A">
            <w:pPr>
              <w:pStyle w:val="rvps14"/>
              <w:spacing w:before="0" w:beforeAutospacing="0" w:after="0" w:afterAutospacing="0"/>
              <w:textAlignment w:val="baseline"/>
              <w:rPr>
                <w:lang w:val="uk-UA" w:bidi="th-TH"/>
              </w:rPr>
            </w:pPr>
            <w:r w:rsidRPr="005C4570">
              <w:rPr>
                <w:lang w:val="uk-UA" w:bidi="th-TH"/>
              </w:rPr>
              <w:t>Витрати на отримання інформації про регуляторний акт:</w:t>
            </w:r>
          </w:p>
          <w:p w:rsidR="0056744A" w:rsidRPr="005C4570" w:rsidRDefault="0056744A" w:rsidP="0056744A">
            <w:pPr>
              <w:pStyle w:val="rvps14"/>
              <w:spacing w:before="0" w:beforeAutospacing="0" w:after="0" w:afterAutospacing="0"/>
              <w:textAlignment w:val="baseline"/>
              <w:rPr>
                <w:lang w:val="uk-UA" w:bidi="th-TH"/>
              </w:rPr>
            </w:pPr>
            <w:r>
              <w:rPr>
                <w:lang w:val="uk-UA" w:bidi="th-TH"/>
              </w:rPr>
              <w:t xml:space="preserve">1 год. (час, який витрачається суб’єктом на пошук акта в мережі Інтернет за руль татами консультацій) х 39,26 грн.(вартість години роботи, виходячи з мінімальної заробітної плати станом на 01.01.2022)х 1 акт (кількість </w:t>
            </w:r>
            <w:proofErr w:type="spellStart"/>
            <w:r>
              <w:rPr>
                <w:lang w:val="uk-UA" w:bidi="th-TH"/>
              </w:rPr>
              <w:t>нормативно-</w:t>
            </w:r>
            <w:proofErr w:type="spellEnd"/>
            <w:r>
              <w:rPr>
                <w:lang w:val="uk-UA" w:bidi="th-TH"/>
              </w:rPr>
              <w:t xml:space="preserve"> правових актів, з якими необхідно ознайомитися)   </w:t>
            </w:r>
          </w:p>
        </w:tc>
        <w:tc>
          <w:tcPr>
            <w:tcW w:w="612" w:type="pct"/>
          </w:tcPr>
          <w:p w:rsidR="0056744A" w:rsidRPr="005C4570" w:rsidRDefault="0056744A" w:rsidP="0056744A">
            <w:pPr>
              <w:pStyle w:val="rvps14"/>
              <w:spacing w:before="0" w:beforeAutospacing="0" w:after="0" w:afterAutospacing="0"/>
              <w:jc w:val="center"/>
              <w:textAlignment w:val="baseline"/>
              <w:rPr>
                <w:lang w:val="uk-UA" w:bidi="th-TH"/>
              </w:rPr>
            </w:pPr>
            <w:r>
              <w:rPr>
                <w:lang w:val="uk-UA" w:bidi="th-TH"/>
              </w:rPr>
              <w:t>39,26</w:t>
            </w:r>
          </w:p>
        </w:tc>
        <w:tc>
          <w:tcPr>
            <w:tcW w:w="612" w:type="pct"/>
          </w:tcPr>
          <w:p w:rsidR="0056744A" w:rsidRPr="005C4570" w:rsidRDefault="0056744A" w:rsidP="0056744A">
            <w:pPr>
              <w:pStyle w:val="rvps14"/>
              <w:spacing w:before="0" w:beforeAutospacing="0" w:after="0" w:afterAutospacing="0"/>
              <w:jc w:val="center"/>
              <w:textAlignment w:val="baseline"/>
              <w:rPr>
                <w:lang w:val="uk-UA" w:bidi="th-TH"/>
              </w:rPr>
            </w:pPr>
            <w:r>
              <w:rPr>
                <w:lang w:val="uk-UA" w:bidi="th-TH"/>
              </w:rPr>
              <w:t>196,30</w:t>
            </w:r>
          </w:p>
        </w:tc>
      </w:tr>
      <w:tr w:rsidR="0056744A" w:rsidRPr="005C4570" w:rsidTr="009F1CF6">
        <w:trPr>
          <w:jc w:val="center"/>
        </w:trPr>
        <w:tc>
          <w:tcPr>
            <w:tcW w:w="762" w:type="pct"/>
          </w:tcPr>
          <w:p w:rsidR="0056744A" w:rsidRPr="005C4570" w:rsidRDefault="0056744A" w:rsidP="0056744A">
            <w:pPr>
              <w:pStyle w:val="rvps12"/>
              <w:spacing w:before="0" w:beforeAutospacing="0" w:after="0" w:afterAutospacing="0"/>
              <w:jc w:val="center"/>
              <w:textAlignment w:val="baseline"/>
              <w:rPr>
                <w:lang w:val="uk-UA" w:bidi="th-TH"/>
              </w:rPr>
            </w:pPr>
            <w:r w:rsidRPr="005C4570">
              <w:rPr>
                <w:lang w:val="uk-UA" w:bidi="th-TH"/>
              </w:rPr>
              <w:t>9</w:t>
            </w:r>
          </w:p>
        </w:tc>
        <w:tc>
          <w:tcPr>
            <w:tcW w:w="3014" w:type="pct"/>
          </w:tcPr>
          <w:p w:rsidR="0056744A" w:rsidRPr="005C4570" w:rsidRDefault="0056744A" w:rsidP="0056744A">
            <w:pPr>
              <w:pStyle w:val="rvps14"/>
              <w:spacing w:before="0" w:beforeAutospacing="0" w:after="0" w:afterAutospacing="0"/>
              <w:textAlignment w:val="baseline"/>
              <w:rPr>
                <w:lang w:val="uk-UA" w:bidi="th-TH"/>
              </w:rPr>
            </w:pPr>
            <w:r w:rsidRPr="005C4570">
              <w:rPr>
                <w:lang w:val="uk-UA" w:bidi="th-TH"/>
              </w:rPr>
              <w:t>РАЗОМ (сума рядків: 1 + 2 + 3 + 4 + 5 + 6 + 7 + 8), млн. гривень</w:t>
            </w:r>
          </w:p>
        </w:tc>
        <w:tc>
          <w:tcPr>
            <w:tcW w:w="612" w:type="pct"/>
          </w:tcPr>
          <w:p w:rsidR="0056744A" w:rsidRPr="005C4570" w:rsidRDefault="0056744A" w:rsidP="0056744A">
            <w:pPr>
              <w:pStyle w:val="rvps14"/>
              <w:spacing w:before="0" w:beforeAutospacing="0" w:after="0" w:afterAutospacing="0"/>
              <w:jc w:val="center"/>
              <w:textAlignment w:val="baseline"/>
              <w:rPr>
                <w:lang w:val="uk-UA" w:bidi="th-TH"/>
              </w:rPr>
            </w:pPr>
            <w:r>
              <w:rPr>
                <w:lang w:val="uk-UA" w:bidi="th-TH"/>
              </w:rPr>
              <w:t>39,26</w:t>
            </w:r>
          </w:p>
        </w:tc>
        <w:tc>
          <w:tcPr>
            <w:tcW w:w="612" w:type="pct"/>
          </w:tcPr>
          <w:p w:rsidR="0056744A" w:rsidRPr="005C4570" w:rsidRDefault="0056744A" w:rsidP="0056744A">
            <w:pPr>
              <w:pStyle w:val="rvps14"/>
              <w:spacing w:before="0" w:beforeAutospacing="0" w:after="0" w:afterAutospacing="0"/>
              <w:jc w:val="center"/>
              <w:textAlignment w:val="baseline"/>
              <w:rPr>
                <w:lang w:val="uk-UA" w:bidi="th-TH"/>
              </w:rPr>
            </w:pPr>
            <w:r>
              <w:rPr>
                <w:lang w:val="uk-UA" w:bidi="th-TH"/>
              </w:rPr>
              <w:t>196,30</w:t>
            </w:r>
          </w:p>
        </w:tc>
      </w:tr>
      <w:tr w:rsidR="00BF4B03" w:rsidRPr="005C4570" w:rsidTr="009F1CF6">
        <w:trPr>
          <w:jc w:val="center"/>
        </w:trPr>
        <w:tc>
          <w:tcPr>
            <w:tcW w:w="762" w:type="pct"/>
          </w:tcPr>
          <w:p w:rsidR="00BF4B03" w:rsidRPr="005C4570" w:rsidRDefault="00BF4B03" w:rsidP="004B6448">
            <w:pPr>
              <w:pStyle w:val="rvps12"/>
              <w:spacing w:before="0" w:beforeAutospacing="0" w:after="0" w:afterAutospacing="0"/>
              <w:jc w:val="center"/>
              <w:textAlignment w:val="baseline"/>
              <w:rPr>
                <w:lang w:val="uk-UA" w:bidi="th-TH"/>
              </w:rPr>
            </w:pPr>
            <w:r w:rsidRPr="005C4570">
              <w:rPr>
                <w:lang w:val="uk-UA" w:bidi="th-TH"/>
              </w:rPr>
              <w:t>10</w:t>
            </w:r>
          </w:p>
        </w:tc>
        <w:tc>
          <w:tcPr>
            <w:tcW w:w="3014" w:type="pct"/>
          </w:tcPr>
          <w:p w:rsidR="00BF4B03" w:rsidRPr="005C4570" w:rsidRDefault="00BF4B03" w:rsidP="004B6448">
            <w:pPr>
              <w:pStyle w:val="rvps14"/>
              <w:spacing w:before="0" w:beforeAutospacing="0" w:after="0" w:afterAutospacing="0"/>
              <w:textAlignment w:val="baseline"/>
              <w:rPr>
                <w:lang w:val="uk-UA" w:bidi="th-TH"/>
              </w:rPr>
            </w:pPr>
            <w:r w:rsidRPr="005C4570">
              <w:rPr>
                <w:lang w:val="uk-UA" w:bidi="th-TH"/>
              </w:rPr>
              <w:t>Кількість суб’єктів господарювання великого та середнього підприємництва, на яких буде поширено регулювання, одиниць</w:t>
            </w:r>
          </w:p>
        </w:tc>
        <w:tc>
          <w:tcPr>
            <w:tcW w:w="612" w:type="pct"/>
          </w:tcPr>
          <w:p w:rsidR="00BF4B03" w:rsidRPr="005C4570" w:rsidRDefault="00BF4B03" w:rsidP="0056744A">
            <w:pPr>
              <w:pStyle w:val="rvps14"/>
              <w:spacing w:before="0" w:beforeAutospacing="0" w:after="0" w:afterAutospacing="0"/>
              <w:jc w:val="center"/>
              <w:textAlignment w:val="baseline"/>
              <w:rPr>
                <w:lang w:val="uk-UA" w:bidi="th-TH"/>
              </w:rPr>
            </w:pPr>
            <w:r w:rsidRPr="005C4570">
              <w:rPr>
                <w:lang w:val="uk-UA" w:bidi="th-TH"/>
              </w:rPr>
              <w:t>2</w:t>
            </w:r>
            <w:r w:rsidR="0056744A">
              <w:rPr>
                <w:lang w:val="uk-UA" w:bidi="th-TH"/>
              </w:rPr>
              <w:t>9</w:t>
            </w:r>
          </w:p>
        </w:tc>
        <w:tc>
          <w:tcPr>
            <w:tcW w:w="612" w:type="pct"/>
          </w:tcPr>
          <w:p w:rsidR="00BF4B03" w:rsidRPr="005C4570" w:rsidRDefault="00BF4B03" w:rsidP="0056744A">
            <w:pPr>
              <w:pStyle w:val="rvps14"/>
              <w:spacing w:before="0" w:beforeAutospacing="0" w:after="0" w:afterAutospacing="0"/>
              <w:jc w:val="center"/>
              <w:textAlignment w:val="baseline"/>
              <w:rPr>
                <w:lang w:val="uk-UA" w:bidi="th-TH"/>
              </w:rPr>
            </w:pPr>
            <w:r w:rsidRPr="005C4570">
              <w:rPr>
                <w:lang w:val="uk-UA" w:bidi="th-TH"/>
              </w:rPr>
              <w:t>2</w:t>
            </w:r>
            <w:r w:rsidR="0056744A">
              <w:rPr>
                <w:lang w:val="uk-UA" w:bidi="th-TH"/>
              </w:rPr>
              <w:t>9</w:t>
            </w:r>
          </w:p>
        </w:tc>
      </w:tr>
      <w:tr w:rsidR="0056744A" w:rsidRPr="005C4570" w:rsidTr="009F1CF6">
        <w:trPr>
          <w:jc w:val="center"/>
        </w:trPr>
        <w:tc>
          <w:tcPr>
            <w:tcW w:w="762" w:type="pct"/>
          </w:tcPr>
          <w:p w:rsidR="0056744A" w:rsidRPr="005C4570" w:rsidRDefault="0056744A" w:rsidP="0056744A">
            <w:pPr>
              <w:pStyle w:val="rvps12"/>
              <w:spacing w:before="0" w:beforeAutospacing="0" w:after="0" w:afterAutospacing="0"/>
              <w:jc w:val="center"/>
              <w:textAlignment w:val="baseline"/>
              <w:rPr>
                <w:lang w:val="uk-UA" w:bidi="th-TH"/>
              </w:rPr>
            </w:pPr>
            <w:r w:rsidRPr="005C4570">
              <w:rPr>
                <w:lang w:val="uk-UA" w:bidi="th-TH"/>
              </w:rPr>
              <w:t>11</w:t>
            </w:r>
          </w:p>
        </w:tc>
        <w:tc>
          <w:tcPr>
            <w:tcW w:w="3014" w:type="pct"/>
          </w:tcPr>
          <w:p w:rsidR="0056744A" w:rsidRPr="005C4570" w:rsidRDefault="0056744A" w:rsidP="0056744A">
            <w:pPr>
              <w:pStyle w:val="rvps14"/>
              <w:spacing w:before="0" w:beforeAutospacing="0" w:after="0" w:afterAutospacing="0"/>
              <w:textAlignment w:val="baseline"/>
              <w:rPr>
                <w:lang w:val="uk-UA" w:bidi="th-TH"/>
              </w:rPr>
            </w:pPr>
            <w:r w:rsidRPr="005C4570">
              <w:rPr>
                <w:lang w:val="uk-UA" w:bidi="th-TH"/>
              </w:rPr>
              <w:t>Сумарні витрати суб’єктів господарювання великого та середнього підприємництва, на виконання регулювання (вартість регулювання) (рядок 9 х рядок 10), гривень</w:t>
            </w:r>
          </w:p>
        </w:tc>
        <w:tc>
          <w:tcPr>
            <w:tcW w:w="612" w:type="pct"/>
          </w:tcPr>
          <w:p w:rsidR="0056744A" w:rsidRPr="005C4570" w:rsidRDefault="0056744A" w:rsidP="0056744A">
            <w:pPr>
              <w:pStyle w:val="rvps14"/>
              <w:spacing w:before="0" w:beforeAutospacing="0" w:after="0" w:afterAutospacing="0"/>
              <w:jc w:val="center"/>
              <w:textAlignment w:val="baseline"/>
              <w:rPr>
                <w:lang w:val="uk-UA" w:bidi="th-TH"/>
              </w:rPr>
            </w:pPr>
            <w:r>
              <w:rPr>
                <w:lang w:val="uk-UA" w:bidi="th-TH"/>
              </w:rPr>
              <w:t>1138,54</w:t>
            </w:r>
          </w:p>
        </w:tc>
        <w:tc>
          <w:tcPr>
            <w:tcW w:w="612" w:type="pct"/>
          </w:tcPr>
          <w:p w:rsidR="0056744A" w:rsidRPr="005C4570" w:rsidRDefault="0056744A" w:rsidP="0056744A">
            <w:pPr>
              <w:pStyle w:val="rvps14"/>
              <w:spacing w:before="0" w:beforeAutospacing="0" w:after="0" w:afterAutospacing="0"/>
              <w:jc w:val="center"/>
              <w:textAlignment w:val="baseline"/>
              <w:rPr>
                <w:lang w:val="uk-UA" w:bidi="th-TH"/>
              </w:rPr>
            </w:pPr>
            <w:r>
              <w:rPr>
                <w:lang w:val="uk-UA" w:bidi="th-TH"/>
              </w:rPr>
              <w:t>5692,70</w:t>
            </w:r>
          </w:p>
        </w:tc>
      </w:tr>
    </w:tbl>
    <w:p w:rsidR="00414A01" w:rsidRPr="005C4570" w:rsidRDefault="00414A01" w:rsidP="00C07C8F">
      <w:pPr>
        <w:spacing w:after="0" w:line="240" w:lineRule="auto"/>
        <w:ind w:firstLine="709"/>
        <w:jc w:val="both"/>
        <w:rPr>
          <w:iCs/>
          <w:sz w:val="28"/>
          <w:szCs w:val="28"/>
          <w:highlight w:val="cyan"/>
        </w:rPr>
      </w:pPr>
    </w:p>
    <w:p w:rsidR="00414A01" w:rsidRPr="005C4570" w:rsidRDefault="00414A01"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Розрахунок відповідних витрат на одного суб'єкта господарювання</w:t>
      </w:r>
    </w:p>
    <w:tbl>
      <w:tblPr>
        <w:tblW w:w="5000" w:type="pct"/>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4667"/>
        <w:gridCol w:w="1770"/>
        <w:gridCol w:w="1770"/>
        <w:gridCol w:w="1600"/>
      </w:tblGrid>
      <w:tr w:rsidR="00414A01" w:rsidRPr="005C4570" w:rsidTr="009F1CF6">
        <w:trPr>
          <w:tblCellSpacing w:w="22" w:type="dxa"/>
          <w:jc w:val="center"/>
        </w:trPr>
        <w:tc>
          <w:tcPr>
            <w:tcW w:w="2347" w:type="pct"/>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880" w:type="pct"/>
          </w:tcPr>
          <w:p w:rsidR="00414A01" w:rsidRPr="005C4570" w:rsidRDefault="00414A01" w:rsidP="004B6448">
            <w:pPr>
              <w:pStyle w:val="a4"/>
              <w:spacing w:before="0" w:beforeAutospacing="0" w:after="0" w:afterAutospacing="0"/>
              <w:jc w:val="center"/>
              <w:rPr>
                <w:lang w:val="uk-UA"/>
              </w:rPr>
            </w:pPr>
            <w:r w:rsidRPr="005C4570">
              <w:rPr>
                <w:lang w:val="uk-UA"/>
              </w:rPr>
              <w:t>У перший рік</w:t>
            </w:r>
          </w:p>
        </w:tc>
        <w:tc>
          <w:tcPr>
            <w:tcW w:w="880" w:type="pct"/>
          </w:tcPr>
          <w:p w:rsidR="00414A01" w:rsidRPr="005C4570" w:rsidRDefault="00414A01" w:rsidP="004B6448">
            <w:pPr>
              <w:pStyle w:val="a4"/>
              <w:spacing w:before="0" w:beforeAutospacing="0" w:after="0" w:afterAutospacing="0"/>
              <w:jc w:val="center"/>
              <w:rPr>
                <w:lang w:val="uk-UA"/>
              </w:rPr>
            </w:pPr>
            <w:r w:rsidRPr="005C4570">
              <w:rPr>
                <w:lang w:val="uk-UA"/>
              </w:rPr>
              <w:t>Періодичні (за рік)</w:t>
            </w:r>
          </w:p>
        </w:tc>
        <w:tc>
          <w:tcPr>
            <w:tcW w:w="782"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jc w:val="center"/>
        </w:trPr>
        <w:tc>
          <w:tcPr>
            <w:tcW w:w="2347" w:type="pct"/>
          </w:tcPr>
          <w:p w:rsidR="00414A01" w:rsidRPr="005C4570" w:rsidRDefault="00414A01" w:rsidP="004B6448">
            <w:pPr>
              <w:pStyle w:val="a4"/>
              <w:spacing w:before="0" w:beforeAutospacing="0" w:after="0" w:afterAutospacing="0"/>
              <w:rPr>
                <w:lang w:val="uk-UA"/>
              </w:rPr>
            </w:pPr>
            <w:r w:rsidRPr="005C4570">
              <w:rPr>
                <w:lang w:val="uk-UA"/>
              </w:rPr>
              <w:t>Витрати на придбання основних фондів, обладнання та приладів, сервісне обслуговування, навчання / підвищення кваліфікації персоналу тощо</w:t>
            </w:r>
          </w:p>
        </w:tc>
        <w:tc>
          <w:tcPr>
            <w:tcW w:w="880"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880"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78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r>
    </w:tbl>
    <w:p w:rsidR="00414A01" w:rsidRPr="005C4570" w:rsidRDefault="00414A01" w:rsidP="00C07C8F">
      <w:pPr>
        <w:pStyle w:val="a4"/>
        <w:spacing w:before="0" w:beforeAutospacing="0" w:after="0" w:afterAutospacing="0"/>
        <w:ind w:firstLine="709"/>
        <w:jc w:val="both"/>
        <w:rPr>
          <w:lang w:val="uk-UA"/>
        </w:rPr>
      </w:pPr>
    </w:p>
    <w:tbl>
      <w:tblPr>
        <w:tblW w:w="5000" w:type="pct"/>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4494"/>
        <w:gridCol w:w="3417"/>
        <w:gridCol w:w="1896"/>
      </w:tblGrid>
      <w:tr w:rsidR="00414A01" w:rsidRPr="005C4570" w:rsidTr="009F1CF6">
        <w:trPr>
          <w:tblCellSpacing w:w="22" w:type="dxa"/>
          <w:jc w:val="center"/>
        </w:trPr>
        <w:tc>
          <w:tcPr>
            <w:tcW w:w="2258" w:type="pct"/>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1719"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на сплату податків та зборів (змінених/нововведених) (за рік)</w:t>
            </w:r>
          </w:p>
        </w:tc>
        <w:tc>
          <w:tcPr>
            <w:tcW w:w="933"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jc w:val="center"/>
        </w:trPr>
        <w:tc>
          <w:tcPr>
            <w:tcW w:w="2258" w:type="pct"/>
          </w:tcPr>
          <w:p w:rsidR="00414A01" w:rsidRPr="005C4570" w:rsidRDefault="00414A01" w:rsidP="004B6448">
            <w:pPr>
              <w:pStyle w:val="a4"/>
              <w:spacing w:before="0" w:beforeAutospacing="0" w:after="0" w:afterAutospacing="0"/>
              <w:rPr>
                <w:lang w:val="uk-UA"/>
              </w:rPr>
            </w:pPr>
            <w:r w:rsidRPr="005C4570">
              <w:rPr>
                <w:lang w:val="uk-UA"/>
              </w:rPr>
              <w:t>Податки та збори (зміна розміру податків/зборів, виникнення необхідності у сплаті податків/зборів)</w:t>
            </w:r>
          </w:p>
        </w:tc>
        <w:tc>
          <w:tcPr>
            <w:tcW w:w="1719"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933"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r>
    </w:tbl>
    <w:p w:rsidR="00414A01" w:rsidRPr="005C4570" w:rsidRDefault="00414A01" w:rsidP="00C07C8F">
      <w:pPr>
        <w:pStyle w:val="a4"/>
        <w:spacing w:before="0" w:beforeAutospacing="0" w:after="0" w:afterAutospacing="0"/>
        <w:ind w:firstLine="709"/>
        <w:jc w:val="both"/>
        <w:rPr>
          <w:lang w:val="uk-UA"/>
        </w:rPr>
      </w:pPr>
    </w:p>
    <w:tbl>
      <w:tblPr>
        <w:tblW w:w="5000" w:type="pct"/>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025"/>
        <w:gridCol w:w="1762"/>
        <w:gridCol w:w="1857"/>
        <w:gridCol w:w="1666"/>
        <w:gridCol w:w="1497"/>
      </w:tblGrid>
      <w:tr w:rsidR="00414A01" w:rsidRPr="005C4570" w:rsidTr="009F1CF6">
        <w:trPr>
          <w:tblCellSpacing w:w="22" w:type="dxa"/>
          <w:jc w:val="center"/>
        </w:trPr>
        <w:tc>
          <w:tcPr>
            <w:tcW w:w="1550" w:type="pct"/>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900"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на ведення обліку, підготовку та подання звітності (за рік)</w:t>
            </w:r>
          </w:p>
        </w:tc>
        <w:tc>
          <w:tcPr>
            <w:tcW w:w="950"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на оплату штрафних санкцій за рік</w:t>
            </w:r>
          </w:p>
        </w:tc>
        <w:tc>
          <w:tcPr>
            <w:tcW w:w="850" w:type="pct"/>
          </w:tcPr>
          <w:p w:rsidR="00414A01" w:rsidRPr="005C4570" w:rsidRDefault="00414A01" w:rsidP="004B6448">
            <w:pPr>
              <w:pStyle w:val="a4"/>
              <w:spacing w:before="0" w:beforeAutospacing="0" w:after="0" w:afterAutospacing="0"/>
              <w:jc w:val="center"/>
              <w:rPr>
                <w:lang w:val="uk-UA"/>
              </w:rPr>
            </w:pPr>
            <w:r w:rsidRPr="005C4570">
              <w:rPr>
                <w:lang w:val="uk-UA"/>
              </w:rPr>
              <w:t>Разом за рік</w:t>
            </w:r>
          </w:p>
        </w:tc>
        <w:tc>
          <w:tcPr>
            <w:tcW w:w="750"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jc w:val="center"/>
        </w:trPr>
        <w:tc>
          <w:tcPr>
            <w:tcW w:w="1550" w:type="pct"/>
          </w:tcPr>
          <w:p w:rsidR="00414A01" w:rsidRPr="005C4570" w:rsidRDefault="00414A01" w:rsidP="004B6448">
            <w:pPr>
              <w:pStyle w:val="a4"/>
              <w:spacing w:before="0" w:beforeAutospacing="0" w:after="0" w:afterAutospacing="0"/>
              <w:rPr>
                <w:lang w:val="uk-UA"/>
              </w:rPr>
            </w:pPr>
            <w:r w:rsidRPr="005C4570">
              <w:rPr>
                <w:lang w:val="uk-UA"/>
              </w:rPr>
              <w:t>Витрати, пов'язані із веденням обліку, підготовкою та поданням звітності державним органам (витрати часу персоналу)</w:t>
            </w:r>
          </w:p>
        </w:tc>
        <w:tc>
          <w:tcPr>
            <w:tcW w:w="90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9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8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7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r>
    </w:tbl>
    <w:p w:rsidR="00414A01" w:rsidRPr="005C4570" w:rsidRDefault="00414A01" w:rsidP="00C07C8F">
      <w:pPr>
        <w:pStyle w:val="a4"/>
        <w:spacing w:before="0" w:beforeAutospacing="0" w:after="0" w:afterAutospacing="0"/>
        <w:ind w:firstLine="709"/>
        <w:jc w:val="both"/>
        <w:rPr>
          <w:lang w:val="uk-UA"/>
        </w:rPr>
      </w:pPr>
      <w:r w:rsidRPr="005C4570">
        <w:rPr>
          <w:lang w:val="uk-UA"/>
        </w:rPr>
        <w:lastRenderedPageBreak/>
        <w:t>* Вартість витрат, пов'язаних із підготовкою та поданням звітності державним органам, визначається шляхом множення фактичних витрат часу персоналу на заробітну плату спеціаліста відповідної кваліфікації).</w:t>
      </w:r>
    </w:p>
    <w:p w:rsidR="00414A01" w:rsidRPr="005C4570" w:rsidRDefault="00414A01" w:rsidP="00C07C8F">
      <w:pPr>
        <w:pStyle w:val="a4"/>
        <w:spacing w:before="0" w:beforeAutospacing="0" w:after="0" w:afterAutospacing="0"/>
        <w:ind w:firstLine="709"/>
        <w:jc w:val="both"/>
        <w:rPr>
          <w:lang w:val="uk-UA"/>
        </w:rPr>
      </w:pPr>
    </w:p>
    <w:p w:rsidR="00414A01" w:rsidRPr="005C4570" w:rsidRDefault="00414A01" w:rsidP="00C07C8F">
      <w:pPr>
        <w:pStyle w:val="a4"/>
        <w:spacing w:before="0" w:beforeAutospacing="0" w:after="0" w:afterAutospacing="0"/>
        <w:ind w:firstLine="709"/>
        <w:jc w:val="both"/>
        <w:rPr>
          <w:lang w:val="uk-UA"/>
        </w:rPr>
      </w:pPr>
    </w:p>
    <w:tbl>
      <w:tblPr>
        <w:tblW w:w="5000" w:type="pct"/>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013"/>
        <w:gridCol w:w="1805"/>
        <w:gridCol w:w="1846"/>
        <w:gridCol w:w="1656"/>
        <w:gridCol w:w="1487"/>
      </w:tblGrid>
      <w:tr w:rsidR="00414A01" w:rsidRPr="005C4570" w:rsidTr="009F1CF6">
        <w:trPr>
          <w:tblCellSpacing w:w="22" w:type="dxa"/>
        </w:trPr>
        <w:tc>
          <w:tcPr>
            <w:tcW w:w="0" w:type="auto"/>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0" w:type="auto"/>
          </w:tcPr>
          <w:p w:rsidR="00414A01" w:rsidRPr="005C4570" w:rsidRDefault="00414A01" w:rsidP="004B6448">
            <w:pPr>
              <w:pStyle w:val="a4"/>
              <w:spacing w:before="0" w:beforeAutospacing="0" w:after="0" w:afterAutospacing="0"/>
              <w:jc w:val="center"/>
              <w:rPr>
                <w:lang w:val="uk-UA"/>
              </w:rPr>
            </w:pPr>
            <w:r w:rsidRPr="005C4570">
              <w:rPr>
                <w:lang w:val="uk-UA"/>
              </w:rPr>
              <w:t>Витрати* на адміністрування заходів державного нагляду (контролю) (за рік)</w:t>
            </w:r>
          </w:p>
        </w:tc>
        <w:tc>
          <w:tcPr>
            <w:tcW w:w="0" w:type="auto"/>
          </w:tcPr>
          <w:p w:rsidR="00414A01" w:rsidRPr="005C4570" w:rsidRDefault="00414A01" w:rsidP="004B6448">
            <w:pPr>
              <w:pStyle w:val="a4"/>
              <w:spacing w:before="0" w:beforeAutospacing="0" w:after="0" w:afterAutospacing="0"/>
              <w:jc w:val="center"/>
              <w:rPr>
                <w:lang w:val="uk-UA"/>
              </w:rPr>
            </w:pPr>
            <w:r w:rsidRPr="005C4570">
              <w:rPr>
                <w:lang w:val="uk-UA"/>
              </w:rPr>
              <w:t>Витрати на оплату штрафних санкцій та усунення виявлених порушень (за рік)</w:t>
            </w:r>
          </w:p>
        </w:tc>
        <w:tc>
          <w:tcPr>
            <w:tcW w:w="0" w:type="auto"/>
          </w:tcPr>
          <w:p w:rsidR="00414A01" w:rsidRPr="005C4570" w:rsidRDefault="00414A01" w:rsidP="004B6448">
            <w:pPr>
              <w:pStyle w:val="a4"/>
              <w:spacing w:before="0" w:beforeAutospacing="0" w:after="0" w:afterAutospacing="0"/>
              <w:jc w:val="center"/>
              <w:rPr>
                <w:lang w:val="uk-UA"/>
              </w:rPr>
            </w:pPr>
            <w:r w:rsidRPr="005C4570">
              <w:rPr>
                <w:lang w:val="uk-UA"/>
              </w:rPr>
              <w:t>Разом за рік</w:t>
            </w:r>
          </w:p>
        </w:tc>
        <w:tc>
          <w:tcPr>
            <w:tcW w:w="0" w:type="auto"/>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1550" w:type="pct"/>
          </w:tcPr>
          <w:p w:rsidR="00414A01" w:rsidRPr="005C4570" w:rsidRDefault="00414A01" w:rsidP="004B6448">
            <w:pPr>
              <w:pStyle w:val="a4"/>
              <w:spacing w:before="0" w:beforeAutospacing="0" w:after="0" w:afterAutospacing="0"/>
              <w:rPr>
                <w:lang w:val="uk-UA"/>
              </w:rPr>
            </w:pPr>
            <w:r w:rsidRPr="005C4570">
              <w:rPr>
                <w:lang w:val="uk-UA"/>
              </w:rPr>
              <w:t>Витрати, пов'язані з адмініструванням заходів державного нагляду (контролю) (перевірок, штрафних санкцій, виконання рішень/приписів тощо)</w:t>
            </w:r>
          </w:p>
        </w:tc>
        <w:tc>
          <w:tcPr>
            <w:tcW w:w="90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9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8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7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r>
    </w:tbl>
    <w:p w:rsidR="00414A01" w:rsidRPr="005C4570" w:rsidRDefault="00414A01" w:rsidP="00C07C8F">
      <w:pPr>
        <w:pStyle w:val="a4"/>
        <w:spacing w:before="0" w:beforeAutospacing="0" w:after="0" w:afterAutospacing="0"/>
        <w:ind w:firstLine="709"/>
        <w:jc w:val="both"/>
        <w:rPr>
          <w:lang w:val="uk-UA"/>
        </w:rPr>
      </w:pPr>
      <w:r w:rsidRPr="005C4570">
        <w:rPr>
          <w:lang w:val="uk-UA"/>
        </w:rPr>
        <w:t>* Вартість витрат, пов'язаних з адмініструванням заходів державного нагляду (контролю), визначається шляхом множення фактичних витрат часу персоналу на заробітну плату спеціаліста відповідної кваліфікації.</w:t>
      </w:r>
    </w:p>
    <w:p w:rsidR="00E17106" w:rsidRPr="005C4570" w:rsidRDefault="00E17106" w:rsidP="00C07C8F">
      <w:pPr>
        <w:pStyle w:val="a4"/>
        <w:spacing w:before="0" w:beforeAutospacing="0" w:after="0" w:afterAutospacing="0"/>
        <w:ind w:firstLine="709"/>
        <w:jc w:val="both"/>
        <w:rPr>
          <w:lang w:val="uk-UA"/>
        </w:rPr>
      </w:pPr>
    </w:p>
    <w:p w:rsidR="00E17106" w:rsidRPr="005C4570" w:rsidRDefault="00E17106" w:rsidP="00C07C8F">
      <w:pPr>
        <w:pStyle w:val="a4"/>
        <w:spacing w:before="0" w:beforeAutospacing="0" w:after="0" w:afterAutospacing="0"/>
        <w:ind w:firstLine="709"/>
        <w:jc w:val="both"/>
        <w:rPr>
          <w:lang w:val="uk-UA"/>
        </w:rPr>
      </w:pPr>
    </w:p>
    <w:tbl>
      <w:tblPr>
        <w:tblW w:w="5000" w:type="pct"/>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2973"/>
        <w:gridCol w:w="717"/>
        <w:gridCol w:w="1151"/>
        <w:gridCol w:w="818"/>
        <w:gridCol w:w="1143"/>
        <w:gridCol w:w="1015"/>
        <w:gridCol w:w="665"/>
        <w:gridCol w:w="1325"/>
      </w:tblGrid>
      <w:tr w:rsidR="00414A01" w:rsidRPr="005C4570" w:rsidTr="009F1CF6">
        <w:trPr>
          <w:tblCellSpacing w:w="22" w:type="dxa"/>
        </w:trPr>
        <w:tc>
          <w:tcPr>
            <w:tcW w:w="1509" w:type="pct"/>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924" w:type="pct"/>
            <w:gridSpan w:val="2"/>
          </w:tcPr>
          <w:p w:rsidR="00414A01" w:rsidRPr="005C4570" w:rsidRDefault="00414A01" w:rsidP="004B6448">
            <w:pPr>
              <w:pStyle w:val="a4"/>
              <w:spacing w:before="0" w:beforeAutospacing="0" w:after="0" w:afterAutospacing="0"/>
              <w:jc w:val="center"/>
              <w:rPr>
                <w:lang w:val="uk-UA"/>
              </w:rPr>
            </w:pPr>
            <w:r w:rsidRPr="005C4570">
              <w:rPr>
                <w:lang w:val="uk-UA"/>
              </w:rPr>
              <w:t>Витрати на проходження відповідних процедур (витрати часу, витрати на експертизи, тощо)</w:t>
            </w:r>
          </w:p>
        </w:tc>
        <w:tc>
          <w:tcPr>
            <w:tcW w:w="973" w:type="pct"/>
            <w:gridSpan w:val="2"/>
          </w:tcPr>
          <w:p w:rsidR="00414A01" w:rsidRPr="005C4570" w:rsidRDefault="00414A01" w:rsidP="004B6448">
            <w:pPr>
              <w:pStyle w:val="a4"/>
              <w:spacing w:before="0" w:beforeAutospacing="0" w:after="0" w:afterAutospacing="0"/>
              <w:jc w:val="center"/>
              <w:rPr>
                <w:lang w:val="uk-UA"/>
              </w:rPr>
            </w:pPr>
            <w:r w:rsidRPr="005C4570">
              <w:rPr>
                <w:lang w:val="uk-UA"/>
              </w:rPr>
              <w:t>Витрати безпосередньо на дозволи, ліцензії, сертифікати, страхові поліси (за рік - стартовий)</w:t>
            </w:r>
          </w:p>
        </w:tc>
        <w:tc>
          <w:tcPr>
            <w:tcW w:w="827" w:type="pct"/>
            <w:gridSpan w:val="2"/>
          </w:tcPr>
          <w:p w:rsidR="00414A01" w:rsidRPr="005C4570" w:rsidRDefault="00414A01" w:rsidP="004B6448">
            <w:pPr>
              <w:pStyle w:val="a4"/>
              <w:spacing w:before="0" w:beforeAutospacing="0" w:after="0" w:afterAutospacing="0"/>
              <w:jc w:val="center"/>
              <w:rPr>
                <w:lang w:val="uk-UA"/>
              </w:rPr>
            </w:pPr>
            <w:r w:rsidRPr="005C4570">
              <w:rPr>
                <w:lang w:val="uk-UA"/>
              </w:rPr>
              <w:t>Разом за рік (стартовий)</w:t>
            </w:r>
          </w:p>
        </w:tc>
        <w:tc>
          <w:tcPr>
            <w:tcW w:w="632"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1509" w:type="pct"/>
          </w:tcPr>
          <w:p w:rsidR="00414A01" w:rsidRPr="005C4570" w:rsidRDefault="00414A01" w:rsidP="004B6448">
            <w:pPr>
              <w:pStyle w:val="a4"/>
              <w:spacing w:before="0" w:beforeAutospacing="0" w:after="0" w:afterAutospacing="0"/>
              <w:rPr>
                <w:lang w:val="uk-UA"/>
              </w:rPr>
            </w:pPr>
            <w:r w:rsidRPr="005C4570">
              <w:rPr>
                <w:lang w:val="uk-UA"/>
              </w:rPr>
              <w:t>Витрати на отримання адміністративних послуг (дозволів, ліцензій, сертифікатів, атестатів, погоджень, висновків, проведення незалежних/обов'язкових експертиз, сертифікації, атестації тощо) та інших послуг (проведення наукових, інших експертиз, страхування тощо)</w:t>
            </w:r>
          </w:p>
        </w:tc>
        <w:tc>
          <w:tcPr>
            <w:tcW w:w="924"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973"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827"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632"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r>
      <w:tr w:rsidR="00414A01" w:rsidRPr="005C4570" w:rsidTr="009F1CF6">
        <w:trPr>
          <w:tblCellSpacing w:w="22" w:type="dxa"/>
        </w:trPr>
        <w:tc>
          <w:tcPr>
            <w:tcW w:w="1858" w:type="pct"/>
            <w:gridSpan w:val="2"/>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977" w:type="pct"/>
            <w:gridSpan w:val="2"/>
          </w:tcPr>
          <w:p w:rsidR="00414A01" w:rsidRPr="005C4570" w:rsidRDefault="00414A01" w:rsidP="004B6448">
            <w:pPr>
              <w:pStyle w:val="a4"/>
              <w:spacing w:before="0" w:beforeAutospacing="0" w:after="0" w:afterAutospacing="0"/>
              <w:jc w:val="center"/>
              <w:rPr>
                <w:lang w:val="uk-UA"/>
              </w:rPr>
            </w:pPr>
            <w:r w:rsidRPr="005C4570">
              <w:rPr>
                <w:lang w:val="uk-UA"/>
              </w:rPr>
              <w:t>За рік (стартовий)</w:t>
            </w:r>
          </w:p>
        </w:tc>
        <w:tc>
          <w:tcPr>
            <w:tcW w:w="1075" w:type="pct"/>
            <w:gridSpan w:val="2"/>
          </w:tcPr>
          <w:p w:rsidR="00414A01" w:rsidRPr="005C4570" w:rsidRDefault="00414A01" w:rsidP="004B6448">
            <w:pPr>
              <w:pStyle w:val="a4"/>
              <w:spacing w:before="0" w:beforeAutospacing="0" w:after="0" w:afterAutospacing="0"/>
              <w:jc w:val="center"/>
              <w:rPr>
                <w:lang w:val="uk-UA"/>
              </w:rPr>
            </w:pPr>
            <w:r w:rsidRPr="005C4570">
              <w:rPr>
                <w:lang w:val="uk-UA"/>
              </w:rPr>
              <w:t>Періодичні (за наступний рік)</w:t>
            </w:r>
          </w:p>
        </w:tc>
        <w:tc>
          <w:tcPr>
            <w:tcW w:w="977" w:type="pct"/>
            <w:gridSpan w:val="2"/>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1858" w:type="pct"/>
            <w:gridSpan w:val="2"/>
          </w:tcPr>
          <w:p w:rsidR="00414A01" w:rsidRPr="005C4570" w:rsidRDefault="00414A01" w:rsidP="004B6448">
            <w:pPr>
              <w:pStyle w:val="a4"/>
              <w:spacing w:before="0" w:beforeAutospacing="0" w:after="0" w:afterAutospacing="0"/>
              <w:rPr>
                <w:lang w:val="uk-UA"/>
              </w:rPr>
            </w:pPr>
            <w:r w:rsidRPr="005C4570">
              <w:rPr>
                <w:lang w:val="uk-UA"/>
              </w:rPr>
              <w:t>Витрати на оборотні активи (матеріали, канцелярські товари тощо)</w:t>
            </w:r>
          </w:p>
        </w:tc>
        <w:tc>
          <w:tcPr>
            <w:tcW w:w="977"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1075"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977"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r>
    </w:tbl>
    <w:p w:rsidR="00414A01" w:rsidRPr="005C4570" w:rsidRDefault="00414A01" w:rsidP="004B6448">
      <w:pPr>
        <w:pStyle w:val="a4"/>
        <w:spacing w:before="0" w:beforeAutospacing="0" w:after="0" w:afterAutospacing="0"/>
        <w:jc w:val="center"/>
        <w:rPr>
          <w:lang w:val="uk-UA"/>
        </w:rPr>
      </w:pPr>
    </w:p>
    <w:tbl>
      <w:tblPr>
        <w:tblW w:w="5000" w:type="pct"/>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918"/>
        <w:gridCol w:w="3993"/>
        <w:gridCol w:w="1896"/>
      </w:tblGrid>
      <w:tr w:rsidR="00414A01" w:rsidRPr="005C4570" w:rsidTr="009F1CF6">
        <w:trPr>
          <w:tblCellSpacing w:w="22" w:type="dxa"/>
        </w:trPr>
        <w:tc>
          <w:tcPr>
            <w:tcW w:w="2000" w:type="pct"/>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2050"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на оплату праці додатково найманого персоналу (за рік)</w:t>
            </w:r>
          </w:p>
        </w:tc>
        <w:tc>
          <w:tcPr>
            <w:tcW w:w="950"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2000" w:type="pct"/>
          </w:tcPr>
          <w:p w:rsidR="00414A01" w:rsidRPr="005C4570" w:rsidRDefault="00414A01" w:rsidP="004B6448">
            <w:pPr>
              <w:pStyle w:val="a4"/>
              <w:spacing w:before="0" w:beforeAutospacing="0" w:after="0" w:afterAutospacing="0"/>
              <w:rPr>
                <w:lang w:val="uk-UA"/>
              </w:rPr>
            </w:pPr>
            <w:r w:rsidRPr="005C4570">
              <w:rPr>
                <w:lang w:val="uk-UA"/>
              </w:rPr>
              <w:t>Витрати, пов'язані із наймом додаткового персоналу</w:t>
            </w:r>
          </w:p>
        </w:tc>
        <w:tc>
          <w:tcPr>
            <w:tcW w:w="20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9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r>
    </w:tbl>
    <w:p w:rsidR="00414A01" w:rsidRPr="005C4570" w:rsidRDefault="00414A01" w:rsidP="00C07C8F">
      <w:pPr>
        <w:spacing w:after="0" w:line="240" w:lineRule="auto"/>
        <w:ind w:firstLine="709"/>
        <w:jc w:val="both"/>
        <w:rPr>
          <w:rFonts w:ascii="Times New Roman" w:hAnsi="Times New Roman" w:cs="Times New Roman"/>
          <w:i/>
          <w:sz w:val="24"/>
          <w:szCs w:val="24"/>
        </w:rPr>
      </w:pPr>
      <w:bookmarkStart w:id="2" w:name="n151"/>
      <w:bookmarkEnd w:id="2"/>
    </w:p>
    <w:p w:rsidR="00414A01" w:rsidRPr="005C4570" w:rsidRDefault="00414A01"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Розрахунок відповідних витрат на одного суб'єкта господарювання</w:t>
      </w:r>
    </w:p>
    <w:tbl>
      <w:tblPr>
        <w:tblW w:w="5000" w:type="pct"/>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4667"/>
        <w:gridCol w:w="1770"/>
        <w:gridCol w:w="1770"/>
        <w:gridCol w:w="1600"/>
      </w:tblGrid>
      <w:tr w:rsidR="00414A01" w:rsidRPr="005C4570" w:rsidTr="009F1CF6">
        <w:trPr>
          <w:tblCellSpacing w:w="22" w:type="dxa"/>
          <w:jc w:val="center"/>
        </w:trPr>
        <w:tc>
          <w:tcPr>
            <w:tcW w:w="2347" w:type="pct"/>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880" w:type="pct"/>
          </w:tcPr>
          <w:p w:rsidR="00414A01" w:rsidRPr="005C4570" w:rsidRDefault="00414A01" w:rsidP="004B6448">
            <w:pPr>
              <w:pStyle w:val="a4"/>
              <w:spacing w:before="0" w:beforeAutospacing="0" w:after="0" w:afterAutospacing="0"/>
              <w:jc w:val="center"/>
              <w:rPr>
                <w:lang w:val="uk-UA"/>
              </w:rPr>
            </w:pPr>
            <w:r w:rsidRPr="005C4570">
              <w:rPr>
                <w:lang w:val="uk-UA"/>
              </w:rPr>
              <w:t>У перший рік</w:t>
            </w:r>
          </w:p>
        </w:tc>
        <w:tc>
          <w:tcPr>
            <w:tcW w:w="880" w:type="pct"/>
          </w:tcPr>
          <w:p w:rsidR="00414A01" w:rsidRPr="005C4570" w:rsidRDefault="00414A01" w:rsidP="004B6448">
            <w:pPr>
              <w:pStyle w:val="a4"/>
              <w:spacing w:before="0" w:beforeAutospacing="0" w:after="0" w:afterAutospacing="0"/>
              <w:jc w:val="center"/>
              <w:rPr>
                <w:lang w:val="uk-UA"/>
              </w:rPr>
            </w:pPr>
            <w:r w:rsidRPr="005C4570">
              <w:rPr>
                <w:lang w:val="uk-UA"/>
              </w:rPr>
              <w:t>Періодичні (за рік)</w:t>
            </w:r>
          </w:p>
        </w:tc>
        <w:tc>
          <w:tcPr>
            <w:tcW w:w="782"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jc w:val="center"/>
        </w:trPr>
        <w:tc>
          <w:tcPr>
            <w:tcW w:w="2347" w:type="pct"/>
          </w:tcPr>
          <w:p w:rsidR="00414A01" w:rsidRPr="005C4570" w:rsidRDefault="00414A01" w:rsidP="004B6448">
            <w:pPr>
              <w:pStyle w:val="a4"/>
              <w:spacing w:before="0" w:beforeAutospacing="0" w:after="0" w:afterAutospacing="0"/>
              <w:rPr>
                <w:lang w:val="uk-UA"/>
              </w:rPr>
            </w:pPr>
            <w:r w:rsidRPr="005C4570">
              <w:rPr>
                <w:lang w:val="uk-UA"/>
              </w:rPr>
              <w:t>Витрати на придбання основних фондів, обладнання та приладів, сервісне обслуговування, навчання / підвищення кваліфікації персоналу тощо</w:t>
            </w:r>
          </w:p>
        </w:tc>
        <w:tc>
          <w:tcPr>
            <w:tcW w:w="880"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880"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782"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r>
    </w:tbl>
    <w:p w:rsidR="00414A01" w:rsidRPr="005C4570" w:rsidRDefault="00414A01" w:rsidP="004B6448">
      <w:pPr>
        <w:pStyle w:val="a4"/>
        <w:spacing w:before="0" w:beforeAutospacing="0" w:after="0" w:afterAutospacing="0"/>
        <w:jc w:val="center"/>
        <w:rPr>
          <w:lang w:val="uk-UA"/>
        </w:rPr>
      </w:pPr>
    </w:p>
    <w:tbl>
      <w:tblPr>
        <w:tblW w:w="5000" w:type="pct"/>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4494"/>
        <w:gridCol w:w="3417"/>
        <w:gridCol w:w="1896"/>
      </w:tblGrid>
      <w:tr w:rsidR="00414A01" w:rsidRPr="005C4570" w:rsidTr="009F1CF6">
        <w:trPr>
          <w:tblCellSpacing w:w="22" w:type="dxa"/>
          <w:jc w:val="center"/>
        </w:trPr>
        <w:tc>
          <w:tcPr>
            <w:tcW w:w="2258" w:type="pct"/>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1719"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на сплату податків та зборів (змінених/нововведених) (за рік)</w:t>
            </w:r>
          </w:p>
        </w:tc>
        <w:tc>
          <w:tcPr>
            <w:tcW w:w="933"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jc w:val="center"/>
        </w:trPr>
        <w:tc>
          <w:tcPr>
            <w:tcW w:w="2258" w:type="pct"/>
          </w:tcPr>
          <w:p w:rsidR="00414A01" w:rsidRPr="005C4570" w:rsidRDefault="00414A01" w:rsidP="004B6448">
            <w:pPr>
              <w:pStyle w:val="a4"/>
              <w:spacing w:before="0" w:beforeAutospacing="0" w:after="0" w:afterAutospacing="0"/>
              <w:rPr>
                <w:lang w:val="uk-UA"/>
              </w:rPr>
            </w:pPr>
            <w:r w:rsidRPr="005C4570">
              <w:rPr>
                <w:lang w:val="uk-UA"/>
              </w:rPr>
              <w:t>Податки та збори (зміна розміру податків/зборів, виникнення необхідності у сплаті податків/зборів)</w:t>
            </w:r>
          </w:p>
        </w:tc>
        <w:tc>
          <w:tcPr>
            <w:tcW w:w="1719"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c>
          <w:tcPr>
            <w:tcW w:w="933" w:type="pct"/>
            <w:vAlign w:val="center"/>
          </w:tcPr>
          <w:p w:rsidR="00414A01" w:rsidRPr="005C4570" w:rsidRDefault="00414A01" w:rsidP="004B6448">
            <w:pPr>
              <w:pStyle w:val="rvps14"/>
              <w:spacing w:before="0" w:beforeAutospacing="0" w:after="0" w:afterAutospacing="0"/>
              <w:jc w:val="center"/>
              <w:textAlignment w:val="baseline"/>
              <w:rPr>
                <w:lang w:val="en-US" w:bidi="th-TH"/>
              </w:rPr>
            </w:pPr>
            <w:r w:rsidRPr="005C4570">
              <w:rPr>
                <w:lang w:val="en-US" w:bidi="th-TH"/>
              </w:rPr>
              <w:t>-</w:t>
            </w:r>
          </w:p>
        </w:tc>
      </w:tr>
    </w:tbl>
    <w:p w:rsidR="00414A01" w:rsidRPr="005C4570" w:rsidRDefault="00414A01" w:rsidP="004B6448">
      <w:pPr>
        <w:pStyle w:val="a4"/>
        <w:spacing w:before="0" w:beforeAutospacing="0" w:after="0" w:afterAutospacing="0"/>
        <w:jc w:val="center"/>
        <w:rPr>
          <w:lang w:val="uk-UA"/>
        </w:rPr>
      </w:pPr>
    </w:p>
    <w:tbl>
      <w:tblPr>
        <w:tblW w:w="5000" w:type="pct"/>
        <w:jc w:val="center"/>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025"/>
        <w:gridCol w:w="1762"/>
        <w:gridCol w:w="1857"/>
        <w:gridCol w:w="1666"/>
        <w:gridCol w:w="1497"/>
      </w:tblGrid>
      <w:tr w:rsidR="00414A01" w:rsidRPr="005C4570" w:rsidTr="009F1CF6">
        <w:trPr>
          <w:tblCellSpacing w:w="22" w:type="dxa"/>
          <w:jc w:val="center"/>
        </w:trPr>
        <w:tc>
          <w:tcPr>
            <w:tcW w:w="1550" w:type="pct"/>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900"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на ведення обліку, підготовку та подання звітності (за рік)</w:t>
            </w:r>
          </w:p>
        </w:tc>
        <w:tc>
          <w:tcPr>
            <w:tcW w:w="950"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на оплату штрафних санкцій за рік</w:t>
            </w:r>
          </w:p>
        </w:tc>
        <w:tc>
          <w:tcPr>
            <w:tcW w:w="850" w:type="pct"/>
          </w:tcPr>
          <w:p w:rsidR="00414A01" w:rsidRPr="005C4570" w:rsidRDefault="00414A01" w:rsidP="004B6448">
            <w:pPr>
              <w:pStyle w:val="a4"/>
              <w:spacing w:before="0" w:beforeAutospacing="0" w:after="0" w:afterAutospacing="0"/>
              <w:jc w:val="center"/>
              <w:rPr>
                <w:lang w:val="uk-UA"/>
              </w:rPr>
            </w:pPr>
            <w:r w:rsidRPr="005C4570">
              <w:rPr>
                <w:lang w:val="uk-UA"/>
              </w:rPr>
              <w:t>Разом за рік</w:t>
            </w:r>
          </w:p>
        </w:tc>
        <w:tc>
          <w:tcPr>
            <w:tcW w:w="750"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jc w:val="center"/>
        </w:trPr>
        <w:tc>
          <w:tcPr>
            <w:tcW w:w="1550" w:type="pct"/>
          </w:tcPr>
          <w:p w:rsidR="00414A01" w:rsidRPr="005C4570" w:rsidRDefault="00414A01" w:rsidP="004B6448">
            <w:pPr>
              <w:pStyle w:val="a4"/>
              <w:spacing w:before="0" w:beforeAutospacing="0" w:after="0" w:afterAutospacing="0"/>
              <w:rPr>
                <w:lang w:val="uk-UA"/>
              </w:rPr>
            </w:pPr>
            <w:r w:rsidRPr="005C4570">
              <w:rPr>
                <w:lang w:val="uk-UA"/>
              </w:rPr>
              <w:t>Витрати, пов'язані із веденням обліку, підготовкою та поданням звітності державним органам (витрати часу персоналу)</w:t>
            </w:r>
          </w:p>
        </w:tc>
        <w:tc>
          <w:tcPr>
            <w:tcW w:w="90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9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8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7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r>
    </w:tbl>
    <w:p w:rsidR="00414A01" w:rsidRPr="005C4570" w:rsidRDefault="00414A01" w:rsidP="00C07C8F">
      <w:pPr>
        <w:pStyle w:val="a4"/>
        <w:spacing w:before="0" w:beforeAutospacing="0" w:after="0" w:afterAutospacing="0"/>
        <w:ind w:firstLine="709"/>
        <w:jc w:val="both"/>
        <w:rPr>
          <w:lang w:val="uk-UA"/>
        </w:rPr>
      </w:pPr>
      <w:r w:rsidRPr="005C4570">
        <w:rPr>
          <w:lang w:val="uk-UA"/>
        </w:rPr>
        <w:t>* Вартість витрат, пов'язаних із підготовкою та поданням звітності державним органам, визначається шляхом множення фактичних витрат часу персоналу на заробітну плату спеціаліста відповідної кваліфікації).</w:t>
      </w:r>
    </w:p>
    <w:p w:rsidR="00E17106" w:rsidRPr="005C4570" w:rsidRDefault="00E17106" w:rsidP="00C07C8F">
      <w:pPr>
        <w:pStyle w:val="a4"/>
        <w:spacing w:before="0" w:beforeAutospacing="0" w:after="0" w:afterAutospacing="0"/>
        <w:ind w:firstLine="709"/>
        <w:jc w:val="both"/>
        <w:rPr>
          <w:lang w:val="uk-UA"/>
        </w:rPr>
      </w:pPr>
    </w:p>
    <w:tbl>
      <w:tblPr>
        <w:tblW w:w="5000" w:type="pct"/>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013"/>
        <w:gridCol w:w="1805"/>
        <w:gridCol w:w="1846"/>
        <w:gridCol w:w="1656"/>
        <w:gridCol w:w="1487"/>
      </w:tblGrid>
      <w:tr w:rsidR="00414A01" w:rsidRPr="005C4570" w:rsidTr="009F1CF6">
        <w:trPr>
          <w:tblCellSpacing w:w="22" w:type="dxa"/>
        </w:trPr>
        <w:tc>
          <w:tcPr>
            <w:tcW w:w="0" w:type="auto"/>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0" w:type="auto"/>
          </w:tcPr>
          <w:p w:rsidR="00414A01" w:rsidRPr="005C4570" w:rsidRDefault="00414A01" w:rsidP="004B6448">
            <w:pPr>
              <w:pStyle w:val="a4"/>
              <w:spacing w:before="0" w:beforeAutospacing="0" w:after="0" w:afterAutospacing="0"/>
              <w:jc w:val="center"/>
              <w:rPr>
                <w:lang w:val="uk-UA"/>
              </w:rPr>
            </w:pPr>
            <w:r w:rsidRPr="005C4570">
              <w:rPr>
                <w:lang w:val="uk-UA"/>
              </w:rPr>
              <w:t>Витрати* на адміністрування заходів державного нагляду (контролю) (за рік)</w:t>
            </w:r>
          </w:p>
        </w:tc>
        <w:tc>
          <w:tcPr>
            <w:tcW w:w="0" w:type="auto"/>
          </w:tcPr>
          <w:p w:rsidR="00414A01" w:rsidRPr="005C4570" w:rsidRDefault="00414A01" w:rsidP="004B6448">
            <w:pPr>
              <w:pStyle w:val="a4"/>
              <w:spacing w:before="0" w:beforeAutospacing="0" w:after="0" w:afterAutospacing="0"/>
              <w:jc w:val="center"/>
              <w:rPr>
                <w:lang w:val="uk-UA"/>
              </w:rPr>
            </w:pPr>
            <w:r w:rsidRPr="005C4570">
              <w:rPr>
                <w:lang w:val="uk-UA"/>
              </w:rPr>
              <w:t>Витрати на оплату штрафних санкцій та усунення виявлених порушень (за рік)</w:t>
            </w:r>
          </w:p>
        </w:tc>
        <w:tc>
          <w:tcPr>
            <w:tcW w:w="0" w:type="auto"/>
          </w:tcPr>
          <w:p w:rsidR="00414A01" w:rsidRPr="005C4570" w:rsidRDefault="00414A01" w:rsidP="004B6448">
            <w:pPr>
              <w:pStyle w:val="a4"/>
              <w:spacing w:before="0" w:beforeAutospacing="0" w:after="0" w:afterAutospacing="0"/>
              <w:jc w:val="center"/>
              <w:rPr>
                <w:lang w:val="uk-UA"/>
              </w:rPr>
            </w:pPr>
            <w:r w:rsidRPr="005C4570">
              <w:rPr>
                <w:lang w:val="uk-UA"/>
              </w:rPr>
              <w:t>Разом за рік</w:t>
            </w:r>
          </w:p>
        </w:tc>
        <w:tc>
          <w:tcPr>
            <w:tcW w:w="0" w:type="auto"/>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1550" w:type="pct"/>
          </w:tcPr>
          <w:p w:rsidR="00414A01" w:rsidRPr="005C4570" w:rsidRDefault="00414A01" w:rsidP="004B6448">
            <w:pPr>
              <w:pStyle w:val="a4"/>
              <w:spacing w:before="0" w:beforeAutospacing="0" w:after="0" w:afterAutospacing="0"/>
              <w:rPr>
                <w:lang w:val="uk-UA"/>
              </w:rPr>
            </w:pPr>
            <w:r w:rsidRPr="005C4570">
              <w:rPr>
                <w:lang w:val="uk-UA"/>
              </w:rPr>
              <w:t xml:space="preserve">Витрати, пов'язані з адмініструванням заходів державного нагляду (контролю) (перевірок, </w:t>
            </w:r>
            <w:r w:rsidRPr="005C4570">
              <w:rPr>
                <w:lang w:val="uk-UA"/>
              </w:rPr>
              <w:lastRenderedPageBreak/>
              <w:t>штрафних санкцій, виконання рішень/приписів тощо)</w:t>
            </w:r>
          </w:p>
        </w:tc>
        <w:tc>
          <w:tcPr>
            <w:tcW w:w="90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lastRenderedPageBreak/>
              <w:t>-</w:t>
            </w:r>
          </w:p>
        </w:tc>
        <w:tc>
          <w:tcPr>
            <w:tcW w:w="9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8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7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r>
    </w:tbl>
    <w:p w:rsidR="00414A01" w:rsidRPr="005C4570" w:rsidRDefault="00414A01" w:rsidP="00C07C8F">
      <w:pPr>
        <w:pStyle w:val="a4"/>
        <w:spacing w:before="0" w:beforeAutospacing="0" w:after="0" w:afterAutospacing="0"/>
        <w:ind w:firstLine="709"/>
        <w:jc w:val="both"/>
        <w:rPr>
          <w:lang w:val="uk-UA"/>
        </w:rPr>
      </w:pPr>
      <w:r w:rsidRPr="005C4570">
        <w:rPr>
          <w:lang w:val="uk-UA"/>
        </w:rPr>
        <w:lastRenderedPageBreak/>
        <w:t>* Вартість витрат, пов'язаних з адмініструванням заходів державного нагляду (контролю), визначається шляхом множення фактичних витрат часу персоналу на заробітну плату спеціаліста відповідної кваліфікації.</w:t>
      </w:r>
    </w:p>
    <w:p w:rsidR="00E17106" w:rsidRPr="005C4570" w:rsidRDefault="00E17106" w:rsidP="00C07C8F">
      <w:pPr>
        <w:pStyle w:val="a4"/>
        <w:spacing w:before="0" w:beforeAutospacing="0" w:after="0" w:afterAutospacing="0"/>
        <w:ind w:firstLine="709"/>
        <w:jc w:val="both"/>
        <w:rPr>
          <w:lang w:val="uk-UA"/>
        </w:rPr>
      </w:pPr>
    </w:p>
    <w:tbl>
      <w:tblPr>
        <w:tblW w:w="5000" w:type="pct"/>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2973"/>
        <w:gridCol w:w="717"/>
        <w:gridCol w:w="1151"/>
        <w:gridCol w:w="818"/>
        <w:gridCol w:w="1143"/>
        <w:gridCol w:w="1015"/>
        <w:gridCol w:w="665"/>
        <w:gridCol w:w="1325"/>
      </w:tblGrid>
      <w:tr w:rsidR="00414A01" w:rsidRPr="005C4570" w:rsidTr="009F1CF6">
        <w:trPr>
          <w:tblCellSpacing w:w="22" w:type="dxa"/>
        </w:trPr>
        <w:tc>
          <w:tcPr>
            <w:tcW w:w="1509" w:type="pct"/>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924" w:type="pct"/>
            <w:gridSpan w:val="2"/>
          </w:tcPr>
          <w:p w:rsidR="00414A01" w:rsidRPr="005C4570" w:rsidRDefault="00414A01" w:rsidP="004B6448">
            <w:pPr>
              <w:pStyle w:val="a4"/>
              <w:spacing w:before="0" w:beforeAutospacing="0" w:after="0" w:afterAutospacing="0"/>
              <w:jc w:val="center"/>
              <w:rPr>
                <w:lang w:val="uk-UA"/>
              </w:rPr>
            </w:pPr>
            <w:r w:rsidRPr="005C4570">
              <w:rPr>
                <w:lang w:val="uk-UA"/>
              </w:rPr>
              <w:t>Витрати на проходження відповідних процедур (витрати часу, витрати на експертизи, тощо)</w:t>
            </w:r>
          </w:p>
        </w:tc>
        <w:tc>
          <w:tcPr>
            <w:tcW w:w="973" w:type="pct"/>
            <w:gridSpan w:val="2"/>
          </w:tcPr>
          <w:p w:rsidR="00414A01" w:rsidRPr="005C4570" w:rsidRDefault="00414A01" w:rsidP="004B6448">
            <w:pPr>
              <w:pStyle w:val="a4"/>
              <w:spacing w:before="0" w:beforeAutospacing="0" w:after="0" w:afterAutospacing="0"/>
              <w:jc w:val="center"/>
              <w:rPr>
                <w:lang w:val="uk-UA"/>
              </w:rPr>
            </w:pPr>
            <w:r w:rsidRPr="005C4570">
              <w:rPr>
                <w:lang w:val="uk-UA"/>
              </w:rPr>
              <w:t>Витрати безпосередньо на дозволи, ліцензії, сертифікати, страхові поліси (за рік - стартовий)</w:t>
            </w:r>
          </w:p>
        </w:tc>
        <w:tc>
          <w:tcPr>
            <w:tcW w:w="827" w:type="pct"/>
            <w:gridSpan w:val="2"/>
          </w:tcPr>
          <w:p w:rsidR="00414A01" w:rsidRPr="005C4570" w:rsidRDefault="00414A01" w:rsidP="004B6448">
            <w:pPr>
              <w:pStyle w:val="a4"/>
              <w:spacing w:before="0" w:beforeAutospacing="0" w:after="0" w:afterAutospacing="0"/>
              <w:jc w:val="center"/>
              <w:rPr>
                <w:lang w:val="uk-UA"/>
              </w:rPr>
            </w:pPr>
            <w:r w:rsidRPr="005C4570">
              <w:rPr>
                <w:lang w:val="uk-UA"/>
              </w:rPr>
              <w:t>Разом за рік (стартовий)</w:t>
            </w:r>
          </w:p>
        </w:tc>
        <w:tc>
          <w:tcPr>
            <w:tcW w:w="632"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1509" w:type="pct"/>
          </w:tcPr>
          <w:p w:rsidR="00414A01" w:rsidRPr="005C4570" w:rsidRDefault="00414A01" w:rsidP="004B6448">
            <w:pPr>
              <w:pStyle w:val="a4"/>
              <w:spacing w:before="0" w:beforeAutospacing="0" w:after="0" w:afterAutospacing="0"/>
              <w:rPr>
                <w:lang w:val="uk-UA"/>
              </w:rPr>
            </w:pPr>
            <w:r w:rsidRPr="005C4570">
              <w:rPr>
                <w:lang w:val="uk-UA"/>
              </w:rPr>
              <w:t>Витрати на отримання адміністративних послуг (дозволів, ліцензій, сертифікатів, атестатів, погоджень, висновків, проведення незалежних/обов'язкових експертиз, сертифікації, атестації тощо) та інших послуг (проведення наукових, інших експертиз, страхування тощо)</w:t>
            </w:r>
          </w:p>
          <w:p w:rsidR="00414A01" w:rsidRPr="005C4570" w:rsidRDefault="00414A01" w:rsidP="004B6448">
            <w:pPr>
              <w:pStyle w:val="a4"/>
              <w:spacing w:before="0" w:beforeAutospacing="0" w:after="0" w:afterAutospacing="0"/>
              <w:jc w:val="center"/>
              <w:rPr>
                <w:lang w:val="uk-UA"/>
              </w:rPr>
            </w:pPr>
          </w:p>
        </w:tc>
        <w:tc>
          <w:tcPr>
            <w:tcW w:w="924"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973"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827"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632"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r>
      <w:tr w:rsidR="00414A01" w:rsidRPr="005C4570" w:rsidTr="009F1CF6">
        <w:trPr>
          <w:tblCellSpacing w:w="22" w:type="dxa"/>
        </w:trPr>
        <w:tc>
          <w:tcPr>
            <w:tcW w:w="1858" w:type="pct"/>
            <w:gridSpan w:val="2"/>
          </w:tcPr>
          <w:p w:rsidR="00414A01" w:rsidRPr="005C4570" w:rsidRDefault="00414A01" w:rsidP="004B6448">
            <w:pPr>
              <w:pStyle w:val="a4"/>
              <w:spacing w:before="0" w:beforeAutospacing="0" w:after="0" w:afterAutospacing="0"/>
              <w:jc w:val="center"/>
              <w:rPr>
                <w:lang w:val="uk-UA"/>
              </w:rPr>
            </w:pPr>
          </w:p>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977" w:type="pct"/>
            <w:gridSpan w:val="2"/>
          </w:tcPr>
          <w:p w:rsidR="00414A01" w:rsidRPr="005C4570" w:rsidRDefault="00414A01" w:rsidP="004B6448">
            <w:pPr>
              <w:pStyle w:val="a4"/>
              <w:spacing w:before="0" w:beforeAutospacing="0" w:after="0" w:afterAutospacing="0"/>
              <w:jc w:val="center"/>
              <w:rPr>
                <w:lang w:val="uk-UA"/>
              </w:rPr>
            </w:pPr>
          </w:p>
          <w:p w:rsidR="00414A01" w:rsidRPr="005C4570" w:rsidRDefault="00414A01" w:rsidP="004B6448">
            <w:pPr>
              <w:pStyle w:val="a4"/>
              <w:spacing w:before="0" w:beforeAutospacing="0" w:after="0" w:afterAutospacing="0"/>
              <w:jc w:val="center"/>
              <w:rPr>
                <w:lang w:val="uk-UA"/>
              </w:rPr>
            </w:pPr>
            <w:r w:rsidRPr="005C4570">
              <w:rPr>
                <w:lang w:val="uk-UA"/>
              </w:rPr>
              <w:t>За рік (стартовий)</w:t>
            </w:r>
          </w:p>
        </w:tc>
        <w:tc>
          <w:tcPr>
            <w:tcW w:w="1075" w:type="pct"/>
            <w:gridSpan w:val="2"/>
          </w:tcPr>
          <w:p w:rsidR="00414A01" w:rsidRPr="005C4570" w:rsidRDefault="00414A01" w:rsidP="004B6448">
            <w:pPr>
              <w:pStyle w:val="a4"/>
              <w:spacing w:before="0" w:beforeAutospacing="0" w:after="0" w:afterAutospacing="0"/>
              <w:jc w:val="center"/>
              <w:rPr>
                <w:lang w:val="uk-UA"/>
              </w:rPr>
            </w:pPr>
          </w:p>
          <w:p w:rsidR="00414A01" w:rsidRPr="005C4570" w:rsidRDefault="00414A01" w:rsidP="004B6448">
            <w:pPr>
              <w:pStyle w:val="a4"/>
              <w:spacing w:before="0" w:beforeAutospacing="0" w:after="0" w:afterAutospacing="0"/>
              <w:jc w:val="center"/>
              <w:rPr>
                <w:lang w:val="uk-UA"/>
              </w:rPr>
            </w:pPr>
            <w:r w:rsidRPr="005C4570">
              <w:rPr>
                <w:lang w:val="uk-UA"/>
              </w:rPr>
              <w:t>Періодичні (за наступний рік)</w:t>
            </w:r>
          </w:p>
        </w:tc>
        <w:tc>
          <w:tcPr>
            <w:tcW w:w="977" w:type="pct"/>
            <w:gridSpan w:val="2"/>
          </w:tcPr>
          <w:p w:rsidR="00414A01" w:rsidRPr="005C4570" w:rsidRDefault="00414A01" w:rsidP="004B6448">
            <w:pPr>
              <w:pStyle w:val="a4"/>
              <w:spacing w:before="0" w:beforeAutospacing="0" w:after="0" w:afterAutospacing="0"/>
              <w:jc w:val="center"/>
              <w:rPr>
                <w:lang w:val="uk-UA"/>
              </w:rPr>
            </w:pPr>
          </w:p>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1858" w:type="pct"/>
            <w:gridSpan w:val="2"/>
          </w:tcPr>
          <w:p w:rsidR="00414A01" w:rsidRPr="005C4570" w:rsidRDefault="00414A01" w:rsidP="004B6448">
            <w:pPr>
              <w:pStyle w:val="a4"/>
              <w:spacing w:before="0" w:beforeAutospacing="0" w:after="0" w:afterAutospacing="0"/>
              <w:rPr>
                <w:lang w:val="uk-UA"/>
              </w:rPr>
            </w:pPr>
            <w:r w:rsidRPr="005C4570">
              <w:rPr>
                <w:lang w:val="uk-UA"/>
              </w:rPr>
              <w:t>Витрати на оборотні активи (матеріали, канцелярські товари тощо)</w:t>
            </w:r>
          </w:p>
        </w:tc>
        <w:tc>
          <w:tcPr>
            <w:tcW w:w="977"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1075"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977" w:type="pct"/>
            <w:gridSpan w:val="2"/>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r>
    </w:tbl>
    <w:p w:rsidR="00414A01" w:rsidRPr="005C4570" w:rsidRDefault="00414A01" w:rsidP="004B6448">
      <w:pPr>
        <w:pStyle w:val="a4"/>
        <w:spacing w:before="0" w:beforeAutospacing="0" w:after="0" w:afterAutospacing="0"/>
        <w:jc w:val="center"/>
        <w:rPr>
          <w:lang w:val="uk-UA"/>
        </w:rPr>
      </w:pPr>
    </w:p>
    <w:tbl>
      <w:tblPr>
        <w:tblW w:w="5000" w:type="pct"/>
        <w:tblCellSpacing w:w="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000"/>
      </w:tblPr>
      <w:tblGrid>
        <w:gridCol w:w="3918"/>
        <w:gridCol w:w="3993"/>
        <w:gridCol w:w="1896"/>
      </w:tblGrid>
      <w:tr w:rsidR="00414A01" w:rsidRPr="005C4570" w:rsidTr="009F1CF6">
        <w:trPr>
          <w:tblCellSpacing w:w="22" w:type="dxa"/>
        </w:trPr>
        <w:tc>
          <w:tcPr>
            <w:tcW w:w="2000" w:type="pct"/>
          </w:tcPr>
          <w:p w:rsidR="00414A01" w:rsidRPr="005C4570" w:rsidRDefault="00414A01" w:rsidP="004B6448">
            <w:pPr>
              <w:pStyle w:val="a4"/>
              <w:spacing w:before="0" w:beforeAutospacing="0" w:after="0" w:afterAutospacing="0"/>
              <w:jc w:val="center"/>
              <w:rPr>
                <w:lang w:val="uk-UA"/>
              </w:rPr>
            </w:pPr>
            <w:r w:rsidRPr="005C4570">
              <w:rPr>
                <w:lang w:val="uk-UA"/>
              </w:rPr>
              <w:t>Вид витрат</w:t>
            </w:r>
          </w:p>
        </w:tc>
        <w:tc>
          <w:tcPr>
            <w:tcW w:w="2050"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на оплату праці додатково найманого персоналу (за рік)</w:t>
            </w:r>
          </w:p>
        </w:tc>
        <w:tc>
          <w:tcPr>
            <w:tcW w:w="950" w:type="pct"/>
          </w:tcPr>
          <w:p w:rsidR="00414A01" w:rsidRPr="005C4570" w:rsidRDefault="00414A01" w:rsidP="004B6448">
            <w:pPr>
              <w:pStyle w:val="a4"/>
              <w:spacing w:before="0" w:beforeAutospacing="0" w:after="0" w:afterAutospacing="0"/>
              <w:jc w:val="center"/>
              <w:rPr>
                <w:lang w:val="uk-UA"/>
              </w:rPr>
            </w:pPr>
            <w:r w:rsidRPr="005C4570">
              <w:rPr>
                <w:lang w:val="uk-UA"/>
              </w:rPr>
              <w:t>Витрати за п'ять років</w:t>
            </w:r>
          </w:p>
        </w:tc>
      </w:tr>
      <w:tr w:rsidR="00414A01" w:rsidRPr="005C4570" w:rsidTr="009F1CF6">
        <w:trPr>
          <w:tblCellSpacing w:w="22" w:type="dxa"/>
        </w:trPr>
        <w:tc>
          <w:tcPr>
            <w:tcW w:w="2000" w:type="pct"/>
          </w:tcPr>
          <w:p w:rsidR="00414A01" w:rsidRPr="005C4570" w:rsidRDefault="00414A01" w:rsidP="004B6448">
            <w:pPr>
              <w:pStyle w:val="a4"/>
              <w:spacing w:before="0" w:beforeAutospacing="0" w:after="0" w:afterAutospacing="0"/>
              <w:rPr>
                <w:lang w:val="uk-UA"/>
              </w:rPr>
            </w:pPr>
            <w:r w:rsidRPr="005C4570">
              <w:rPr>
                <w:lang w:val="uk-UA"/>
              </w:rPr>
              <w:t>Витрати, пов'язані із наймом додаткового персоналу</w:t>
            </w:r>
          </w:p>
        </w:tc>
        <w:tc>
          <w:tcPr>
            <w:tcW w:w="20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c>
          <w:tcPr>
            <w:tcW w:w="950" w:type="pct"/>
            <w:vAlign w:val="center"/>
          </w:tcPr>
          <w:p w:rsidR="00414A01" w:rsidRPr="005C4570" w:rsidRDefault="00414A01" w:rsidP="004B6448">
            <w:pPr>
              <w:pStyle w:val="a4"/>
              <w:spacing w:before="0" w:beforeAutospacing="0" w:after="0" w:afterAutospacing="0"/>
              <w:jc w:val="center"/>
              <w:rPr>
                <w:lang w:val="uk-UA"/>
              </w:rPr>
            </w:pPr>
            <w:r w:rsidRPr="005C4570">
              <w:rPr>
                <w:lang w:val="uk-UA"/>
              </w:rPr>
              <w:t>-</w:t>
            </w:r>
          </w:p>
        </w:tc>
      </w:tr>
    </w:tbl>
    <w:p w:rsidR="001E2958" w:rsidRDefault="001E2958" w:rsidP="00C07C8F">
      <w:pPr>
        <w:pStyle w:val="Default"/>
        <w:ind w:firstLine="709"/>
        <w:jc w:val="both"/>
        <w:rPr>
          <w:b/>
          <w:bCs/>
          <w:color w:val="auto"/>
          <w:sz w:val="28"/>
          <w:szCs w:val="28"/>
          <w:highlight w:val="yellow"/>
        </w:rPr>
      </w:pPr>
    </w:p>
    <w:p w:rsidR="0056744A" w:rsidRDefault="0056744A" w:rsidP="00C07C8F">
      <w:pPr>
        <w:pStyle w:val="Default"/>
        <w:ind w:firstLine="709"/>
        <w:jc w:val="both"/>
        <w:rPr>
          <w:rFonts w:eastAsia="Times New Roman"/>
          <w:sz w:val="28"/>
          <w:szCs w:val="28"/>
          <w:lang w:eastAsia="uk-UA"/>
        </w:rPr>
      </w:pPr>
      <w:r w:rsidRPr="00583F43">
        <w:rPr>
          <w:rFonts w:eastAsia="Times New Roman"/>
          <w:sz w:val="28"/>
          <w:szCs w:val="28"/>
          <w:lang w:eastAsia="uk-UA"/>
        </w:rPr>
        <w:t>Сумарні витрати</w:t>
      </w:r>
      <w:r>
        <w:rPr>
          <w:rFonts w:eastAsia="Times New Roman"/>
          <w:sz w:val="28"/>
          <w:szCs w:val="28"/>
          <w:lang w:eastAsia="uk-UA"/>
        </w:rPr>
        <w:t xml:space="preserve"> для суб’єктів господарювання великого і середнього підприємництва</w:t>
      </w:r>
    </w:p>
    <w:p w:rsidR="00965108" w:rsidRDefault="00965108" w:rsidP="00C07C8F">
      <w:pPr>
        <w:pStyle w:val="Default"/>
        <w:ind w:firstLine="709"/>
        <w:jc w:val="both"/>
        <w:rPr>
          <w:b/>
          <w:bCs/>
          <w:color w:val="auto"/>
          <w:sz w:val="28"/>
          <w:szCs w:val="28"/>
          <w:highlight w:val="yellow"/>
        </w:rPr>
      </w:pPr>
    </w:p>
    <w:tbl>
      <w:tblPr>
        <w:tblW w:w="5000" w:type="pct"/>
        <w:tblBorders>
          <w:top w:val="single" w:sz="12" w:space="0" w:color="004479"/>
          <w:bottom w:val="single" w:sz="12" w:space="0" w:color="004479"/>
        </w:tblBorders>
        <w:shd w:val="clear" w:color="auto" w:fill="FFFFFF"/>
        <w:tblCellMar>
          <w:top w:w="15" w:type="dxa"/>
          <w:left w:w="15" w:type="dxa"/>
          <w:bottom w:w="15" w:type="dxa"/>
          <w:right w:w="15" w:type="dxa"/>
        </w:tblCellMar>
        <w:tblLook w:val="04A0"/>
      </w:tblPr>
      <w:tblGrid>
        <w:gridCol w:w="3586"/>
        <w:gridCol w:w="6203"/>
      </w:tblGrid>
      <w:tr w:rsidR="0056744A" w:rsidRPr="00583F43" w:rsidTr="00965108">
        <w:tc>
          <w:tcPr>
            <w:tcW w:w="3586"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56744A" w:rsidRPr="00583F43" w:rsidRDefault="0056744A" w:rsidP="0056744A">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Сумарні витрати за альтернативами</w:t>
            </w:r>
          </w:p>
        </w:tc>
        <w:tc>
          <w:tcPr>
            <w:tcW w:w="6203"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56744A" w:rsidRPr="00583F43" w:rsidRDefault="0056744A" w:rsidP="0056744A">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Сума витрат, гривень</w:t>
            </w:r>
          </w:p>
        </w:tc>
      </w:tr>
      <w:tr w:rsidR="0056744A" w:rsidRPr="00583F43" w:rsidTr="00965108">
        <w:tc>
          <w:tcPr>
            <w:tcW w:w="3586"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56744A" w:rsidRPr="00F101D8" w:rsidRDefault="0056744A" w:rsidP="0056744A">
            <w:pPr>
              <w:spacing w:after="480" w:line="336" w:lineRule="atLeast"/>
              <w:rPr>
                <w:rFonts w:ascii="Times New Roman" w:eastAsia="Times New Roman" w:hAnsi="Times New Roman" w:cs="Times New Roman"/>
                <w:color w:val="000000"/>
                <w:sz w:val="28"/>
                <w:szCs w:val="28"/>
                <w:lang w:eastAsia="uk-UA"/>
              </w:rPr>
            </w:pPr>
            <w:r w:rsidRPr="00F101D8">
              <w:rPr>
                <w:rFonts w:ascii="Times New Roman" w:eastAsia="Times New Roman" w:hAnsi="Times New Roman" w:cs="Times New Roman"/>
                <w:color w:val="000000"/>
                <w:sz w:val="28"/>
                <w:szCs w:val="28"/>
                <w:lang w:eastAsia="uk-UA"/>
              </w:rPr>
              <w:lastRenderedPageBreak/>
              <w:t>Альтернатива 1</w:t>
            </w:r>
          </w:p>
        </w:tc>
        <w:tc>
          <w:tcPr>
            <w:tcW w:w="6203"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56744A" w:rsidRPr="00F101D8" w:rsidRDefault="0056744A" w:rsidP="0056744A">
            <w:pPr>
              <w:spacing w:after="480" w:line="336" w:lineRule="atLeast"/>
              <w:rPr>
                <w:rFonts w:ascii="Times New Roman" w:eastAsia="Times New Roman" w:hAnsi="Times New Roman" w:cs="Times New Roman"/>
                <w:color w:val="000000"/>
                <w:sz w:val="28"/>
                <w:szCs w:val="28"/>
                <w:lang w:eastAsia="uk-UA"/>
              </w:rPr>
            </w:pPr>
            <w:r w:rsidRPr="00F101D8">
              <w:rPr>
                <w:rFonts w:ascii="Times New Roman" w:hAnsi="Times New Roman" w:cs="Times New Roman"/>
                <w:sz w:val="28"/>
                <w:szCs w:val="28"/>
                <w:lang w:bidi="th-TH"/>
              </w:rPr>
              <w:t>1138,54</w:t>
            </w:r>
            <w:r w:rsidRPr="00F101D8">
              <w:rPr>
                <w:rFonts w:ascii="Times New Roman" w:eastAsia="Times New Roman" w:hAnsi="Times New Roman" w:cs="Times New Roman"/>
                <w:color w:val="000000"/>
                <w:sz w:val="28"/>
                <w:szCs w:val="28"/>
                <w:lang w:eastAsia="uk-UA"/>
              </w:rPr>
              <w:t>грн.</w:t>
            </w:r>
          </w:p>
        </w:tc>
      </w:tr>
      <w:tr w:rsidR="0056744A" w:rsidRPr="00583F43" w:rsidTr="00965108">
        <w:tc>
          <w:tcPr>
            <w:tcW w:w="3586"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56744A" w:rsidRPr="00F101D8" w:rsidRDefault="0056744A" w:rsidP="0056744A">
            <w:pPr>
              <w:spacing w:after="480" w:line="336" w:lineRule="atLeast"/>
              <w:rPr>
                <w:rFonts w:ascii="Times New Roman" w:eastAsia="Times New Roman" w:hAnsi="Times New Roman" w:cs="Times New Roman"/>
                <w:color w:val="000000"/>
                <w:sz w:val="28"/>
                <w:szCs w:val="28"/>
                <w:lang w:eastAsia="uk-UA"/>
              </w:rPr>
            </w:pPr>
            <w:r w:rsidRPr="00F101D8">
              <w:rPr>
                <w:rFonts w:ascii="Times New Roman" w:eastAsia="Times New Roman" w:hAnsi="Times New Roman" w:cs="Times New Roman"/>
                <w:color w:val="000000"/>
                <w:sz w:val="28"/>
                <w:szCs w:val="28"/>
                <w:lang w:eastAsia="uk-UA"/>
              </w:rPr>
              <w:t>Альтернатива 2</w:t>
            </w:r>
          </w:p>
        </w:tc>
        <w:tc>
          <w:tcPr>
            <w:tcW w:w="6203" w:type="dxa"/>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56744A" w:rsidRPr="00F101D8" w:rsidRDefault="0056744A" w:rsidP="0056744A">
            <w:pPr>
              <w:spacing w:after="480" w:line="336" w:lineRule="atLeast"/>
              <w:rPr>
                <w:rFonts w:ascii="Times New Roman" w:eastAsia="Times New Roman" w:hAnsi="Times New Roman" w:cs="Times New Roman"/>
                <w:color w:val="000000"/>
                <w:sz w:val="28"/>
                <w:szCs w:val="28"/>
                <w:lang w:eastAsia="uk-UA"/>
              </w:rPr>
            </w:pPr>
            <w:r w:rsidRPr="00F101D8">
              <w:rPr>
                <w:rFonts w:ascii="Times New Roman" w:hAnsi="Times New Roman" w:cs="Times New Roman"/>
                <w:sz w:val="28"/>
                <w:szCs w:val="28"/>
                <w:lang w:bidi="th-TH"/>
              </w:rPr>
              <w:t>1138,54</w:t>
            </w:r>
            <w:r w:rsidRPr="00F101D8">
              <w:rPr>
                <w:rFonts w:ascii="Times New Roman" w:eastAsia="Times New Roman" w:hAnsi="Times New Roman" w:cs="Times New Roman"/>
                <w:color w:val="000000"/>
                <w:sz w:val="28"/>
                <w:szCs w:val="28"/>
                <w:lang w:eastAsia="uk-UA"/>
              </w:rPr>
              <w:t>грн.</w:t>
            </w:r>
          </w:p>
        </w:tc>
      </w:tr>
    </w:tbl>
    <w:p w:rsidR="00965108" w:rsidRDefault="00965108" w:rsidP="00965108">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eastAsia="uk-UA"/>
        </w:rPr>
      </w:pPr>
    </w:p>
    <w:p w:rsidR="00965108" w:rsidRPr="00583F43" w:rsidRDefault="00965108" w:rsidP="00965108">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Бюджетних витрат на адміністрування регулювання суб’єктів господарювання великого і середнього підприємництва не передбачається.</w:t>
      </w:r>
    </w:p>
    <w:p w:rsidR="0056744A" w:rsidRPr="005C4570" w:rsidRDefault="0056744A" w:rsidP="00C07C8F">
      <w:pPr>
        <w:pStyle w:val="Default"/>
        <w:ind w:firstLine="709"/>
        <w:jc w:val="both"/>
        <w:rPr>
          <w:b/>
          <w:bCs/>
          <w:color w:val="auto"/>
          <w:sz w:val="28"/>
          <w:szCs w:val="28"/>
          <w:highlight w:val="yellow"/>
        </w:rPr>
      </w:pPr>
    </w:p>
    <w:p w:rsidR="00756841" w:rsidRPr="005C4570" w:rsidRDefault="00756841" w:rsidP="00C07C8F">
      <w:pPr>
        <w:pStyle w:val="Default"/>
        <w:ind w:firstLine="709"/>
        <w:jc w:val="both"/>
        <w:rPr>
          <w:color w:val="auto"/>
          <w:sz w:val="28"/>
          <w:szCs w:val="28"/>
        </w:rPr>
      </w:pPr>
      <w:r w:rsidRPr="005C4570">
        <w:rPr>
          <w:b/>
          <w:bCs/>
          <w:color w:val="auto"/>
          <w:sz w:val="28"/>
          <w:szCs w:val="28"/>
        </w:rPr>
        <w:t>IV. Вибір найбільш оптимального альтернативного способу</w:t>
      </w:r>
    </w:p>
    <w:p w:rsidR="00205335" w:rsidRPr="005C4570" w:rsidRDefault="00756841" w:rsidP="00C07C8F">
      <w:pPr>
        <w:pStyle w:val="Default"/>
        <w:ind w:firstLine="709"/>
        <w:jc w:val="both"/>
        <w:rPr>
          <w:b/>
          <w:bCs/>
          <w:color w:val="auto"/>
          <w:sz w:val="28"/>
          <w:szCs w:val="28"/>
          <w:highlight w:val="yellow"/>
        </w:rPr>
      </w:pPr>
      <w:r w:rsidRPr="005C4570">
        <w:rPr>
          <w:b/>
          <w:bCs/>
          <w:color w:val="auto"/>
          <w:sz w:val="28"/>
          <w:szCs w:val="28"/>
        </w:rPr>
        <w:t>досягнення цілей</w:t>
      </w:r>
    </w:p>
    <w:p w:rsidR="00FF5E4D" w:rsidRDefault="00FF5E4D" w:rsidP="00C07C8F">
      <w:pPr>
        <w:pStyle w:val="Default"/>
        <w:ind w:firstLine="709"/>
        <w:jc w:val="both"/>
        <w:rPr>
          <w:b/>
          <w:bCs/>
          <w:color w:val="auto"/>
          <w:sz w:val="28"/>
          <w:szCs w:val="28"/>
          <w:highlight w:val="yellow"/>
        </w:rPr>
      </w:pPr>
    </w:p>
    <w:p w:rsidR="00FF5E4D" w:rsidRPr="005C4570" w:rsidRDefault="00FF5E4D"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Здійснюється вибір оптимального альтернативного способу з урахуванням системи бальної оцінки ступеня досягнення визначених цілей.</w:t>
      </w:r>
    </w:p>
    <w:p w:rsidR="00FF5E4D" w:rsidRPr="005C4570" w:rsidRDefault="00FF5E4D"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Вартість балів визначається за чотирибальною системою оцінки ступеня досягнення визначених цілей, де:</w:t>
      </w:r>
    </w:p>
    <w:p w:rsidR="00FF5E4D" w:rsidRPr="005C4570" w:rsidRDefault="00FF5E4D"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4 - цілі прийняття регуляторного акта, які можуть бути досягнуті повною мірою (проблема більше існувати не буде);</w:t>
      </w:r>
    </w:p>
    <w:p w:rsidR="00FF5E4D" w:rsidRPr="005C4570" w:rsidRDefault="00FF5E4D"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3 - цілі прийняття регуляторного акта, які можуть бути досягнуті майже  повною мірою (усі важливі аспекти проблеми існувати не будуть);</w:t>
      </w:r>
    </w:p>
    <w:p w:rsidR="00FF5E4D" w:rsidRPr="005C4570" w:rsidRDefault="00FF5E4D"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2 - цілі прийняття регуляторного акта, які можуть бути досягнуті частково (проблема значно зменшиться, деякі важливі та критичні аспекти проблеми залишаться невирішеними);</w:t>
      </w:r>
    </w:p>
    <w:p w:rsidR="00FF5E4D" w:rsidRDefault="00FF5E4D"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1 - цілі прийняття регуляторного акта, які не можуть бути досягнуті (проблема продовжує існувати).</w:t>
      </w:r>
    </w:p>
    <w:p w:rsidR="00BE3CB0" w:rsidRPr="00946FC7" w:rsidRDefault="00BE3CB0" w:rsidP="00BE3CB0">
      <w:pPr>
        <w:pStyle w:val="Default"/>
        <w:ind w:firstLine="709"/>
        <w:jc w:val="both"/>
        <w:rPr>
          <w:bCs/>
          <w:color w:val="auto"/>
          <w:sz w:val="28"/>
          <w:szCs w:val="28"/>
        </w:rPr>
      </w:pPr>
      <w:r w:rsidRPr="00946FC7">
        <w:rPr>
          <w:bCs/>
          <w:color w:val="auto"/>
          <w:sz w:val="28"/>
          <w:szCs w:val="28"/>
        </w:rPr>
        <w:t xml:space="preserve">Єдиним способом розв’язання вищезазначених проблем, що відповідає потребам та забезпечує поступове досягнення встановлених цілей, є видання зазначеного регуляторного акта  </w:t>
      </w:r>
    </w:p>
    <w:p w:rsidR="00BE3CB0" w:rsidRPr="005C4570" w:rsidRDefault="00BE3CB0" w:rsidP="00C07C8F">
      <w:pPr>
        <w:spacing w:after="0" w:line="240" w:lineRule="auto"/>
        <w:ind w:firstLine="709"/>
        <w:jc w:val="both"/>
        <w:rPr>
          <w:rFonts w:ascii="Times New Roman" w:hAnsi="Times New Roman" w:cs="Times New Roman"/>
          <w:sz w:val="28"/>
          <w:szCs w:val="28"/>
        </w:rPr>
      </w:pPr>
    </w:p>
    <w:tbl>
      <w:tblPr>
        <w:tblStyle w:val="a3"/>
        <w:tblW w:w="0" w:type="auto"/>
        <w:tblLook w:val="04A0"/>
      </w:tblPr>
      <w:tblGrid>
        <w:gridCol w:w="3285"/>
        <w:gridCol w:w="3285"/>
        <w:gridCol w:w="3285"/>
      </w:tblGrid>
      <w:tr w:rsidR="00756841" w:rsidRPr="005C4570" w:rsidTr="00756841">
        <w:tc>
          <w:tcPr>
            <w:tcW w:w="3285" w:type="dxa"/>
          </w:tcPr>
          <w:p w:rsidR="00756841" w:rsidRPr="005C4570" w:rsidRDefault="00756841" w:rsidP="004B6448">
            <w:pPr>
              <w:pStyle w:val="Default"/>
              <w:jc w:val="center"/>
              <w:rPr>
                <w:color w:val="auto"/>
              </w:rPr>
            </w:pPr>
            <w:r w:rsidRPr="005C4570">
              <w:rPr>
                <w:color w:val="auto"/>
              </w:rPr>
              <w:t xml:space="preserve">Рейтинг результативності (досягнення цілей під час вирішення проблеми) </w:t>
            </w:r>
          </w:p>
        </w:tc>
        <w:tc>
          <w:tcPr>
            <w:tcW w:w="3285" w:type="dxa"/>
          </w:tcPr>
          <w:p w:rsidR="00756841" w:rsidRPr="005C4570" w:rsidRDefault="00756841" w:rsidP="004B6448">
            <w:pPr>
              <w:pStyle w:val="Default"/>
              <w:jc w:val="center"/>
              <w:rPr>
                <w:color w:val="auto"/>
              </w:rPr>
            </w:pPr>
            <w:r w:rsidRPr="005C4570">
              <w:rPr>
                <w:color w:val="auto"/>
              </w:rPr>
              <w:t xml:space="preserve">Бал результативності (за чотирибальною системою оцінки) </w:t>
            </w:r>
          </w:p>
        </w:tc>
        <w:tc>
          <w:tcPr>
            <w:tcW w:w="3285" w:type="dxa"/>
          </w:tcPr>
          <w:p w:rsidR="00756841" w:rsidRPr="005C4570" w:rsidRDefault="00756841" w:rsidP="004B6448">
            <w:pPr>
              <w:pStyle w:val="Default"/>
              <w:jc w:val="center"/>
              <w:rPr>
                <w:color w:val="auto"/>
              </w:rPr>
            </w:pPr>
            <w:r w:rsidRPr="005C4570">
              <w:rPr>
                <w:color w:val="auto"/>
              </w:rPr>
              <w:t xml:space="preserve">Коментарі щодо присвоєння відповідного балу </w:t>
            </w:r>
          </w:p>
        </w:tc>
      </w:tr>
      <w:tr w:rsidR="00756841" w:rsidRPr="005C4570" w:rsidTr="00756841">
        <w:tc>
          <w:tcPr>
            <w:tcW w:w="3285" w:type="dxa"/>
          </w:tcPr>
          <w:p w:rsidR="00756841" w:rsidRPr="005C4570" w:rsidRDefault="00756841" w:rsidP="004B6448">
            <w:pPr>
              <w:pStyle w:val="Default"/>
              <w:jc w:val="center"/>
              <w:rPr>
                <w:color w:val="auto"/>
              </w:rPr>
            </w:pPr>
            <w:r w:rsidRPr="005C4570">
              <w:rPr>
                <w:color w:val="auto"/>
              </w:rPr>
              <w:t xml:space="preserve">Альтернатива 1 </w:t>
            </w:r>
          </w:p>
        </w:tc>
        <w:tc>
          <w:tcPr>
            <w:tcW w:w="3285" w:type="dxa"/>
          </w:tcPr>
          <w:p w:rsidR="00756841" w:rsidRPr="005C4570" w:rsidRDefault="00BE3CB0" w:rsidP="004B6448">
            <w:pPr>
              <w:pStyle w:val="Default"/>
              <w:jc w:val="center"/>
              <w:rPr>
                <w:color w:val="auto"/>
              </w:rPr>
            </w:pPr>
            <w:r>
              <w:rPr>
                <w:color w:val="auto"/>
              </w:rPr>
              <w:t>2</w:t>
            </w:r>
          </w:p>
        </w:tc>
        <w:tc>
          <w:tcPr>
            <w:tcW w:w="3285" w:type="dxa"/>
          </w:tcPr>
          <w:p w:rsidR="00756841" w:rsidRPr="005C4570" w:rsidRDefault="00756841" w:rsidP="00CE5F4A">
            <w:pPr>
              <w:pStyle w:val="Default"/>
              <w:rPr>
                <w:color w:val="auto"/>
              </w:rPr>
            </w:pPr>
            <w:r w:rsidRPr="005C4570">
              <w:rPr>
                <w:color w:val="auto"/>
              </w:rPr>
              <w:t xml:space="preserve">Збереження чинного регулювання не дає змоги досягнути мети державного регулювання </w:t>
            </w:r>
          </w:p>
        </w:tc>
      </w:tr>
      <w:tr w:rsidR="00756841" w:rsidRPr="005C4570" w:rsidTr="00756841">
        <w:tc>
          <w:tcPr>
            <w:tcW w:w="3285" w:type="dxa"/>
          </w:tcPr>
          <w:p w:rsidR="00756841" w:rsidRPr="005C4570" w:rsidRDefault="00756841" w:rsidP="004B6448">
            <w:pPr>
              <w:pStyle w:val="Default"/>
              <w:jc w:val="center"/>
              <w:rPr>
                <w:color w:val="auto"/>
              </w:rPr>
            </w:pPr>
            <w:r w:rsidRPr="005C4570">
              <w:rPr>
                <w:color w:val="auto"/>
              </w:rPr>
              <w:t xml:space="preserve">Альтернатива 2 </w:t>
            </w:r>
          </w:p>
        </w:tc>
        <w:tc>
          <w:tcPr>
            <w:tcW w:w="3285" w:type="dxa"/>
          </w:tcPr>
          <w:p w:rsidR="00756841" w:rsidRPr="005C4570" w:rsidRDefault="00756841" w:rsidP="004B6448">
            <w:pPr>
              <w:pStyle w:val="Default"/>
              <w:jc w:val="center"/>
              <w:rPr>
                <w:color w:val="auto"/>
              </w:rPr>
            </w:pPr>
            <w:r w:rsidRPr="005C4570">
              <w:rPr>
                <w:color w:val="auto"/>
              </w:rPr>
              <w:t>4</w:t>
            </w:r>
          </w:p>
        </w:tc>
        <w:tc>
          <w:tcPr>
            <w:tcW w:w="3285" w:type="dxa"/>
          </w:tcPr>
          <w:p w:rsidR="00FF5E4D" w:rsidRPr="005C4570" w:rsidRDefault="00FF5E4D" w:rsidP="00CE5F4A">
            <w:pPr>
              <w:pStyle w:val="Default"/>
              <w:rPr>
                <w:color w:val="auto"/>
              </w:rPr>
            </w:pPr>
            <w:r w:rsidRPr="005C4570">
              <w:rPr>
                <w:rFonts w:eastAsia="Courier New"/>
                <w:color w:val="auto"/>
                <w:spacing w:val="3"/>
                <w:lang w:eastAsia="uk-UA"/>
              </w:rPr>
              <w:t>Є найбільш прийнятним та ефективним способом, який дозволить досягти визначеної мети та встановити єдині методологічні підходи щодо розрахунку орендної плати під час передачі в оренду комунального майна без проведення аукціону</w:t>
            </w:r>
          </w:p>
        </w:tc>
      </w:tr>
    </w:tbl>
    <w:p w:rsidR="005E1E3A" w:rsidRPr="00583F43" w:rsidRDefault="005E1E3A" w:rsidP="005E1E3A">
      <w:pPr>
        <w:shd w:val="clear" w:color="auto" w:fill="FFFFFF"/>
        <w:spacing w:after="480" w:line="336" w:lineRule="atLeast"/>
        <w:textAlignment w:val="baseline"/>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lastRenderedPageBreak/>
        <w:t>Обраний спосіб відповідає діючому законодавству, зокрема, Закону України «Про місцеве самоврядування в Україні», Закону України «Про оренду державного та комунального майна», а також постанові Кабінету Міністрів України від 03 червня 2020 року № 483 «Деякі питання оренди державного та комунального майна».</w:t>
      </w:r>
    </w:p>
    <w:tbl>
      <w:tblPr>
        <w:tblW w:w="4996"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tblPr>
      <w:tblGrid>
        <w:gridCol w:w="1881"/>
        <w:gridCol w:w="2522"/>
        <w:gridCol w:w="2410"/>
        <w:gridCol w:w="2834"/>
      </w:tblGrid>
      <w:tr w:rsidR="00A44851" w:rsidRPr="005C4570" w:rsidTr="00A44851">
        <w:tc>
          <w:tcPr>
            <w:tcW w:w="975" w:type="pct"/>
          </w:tcPr>
          <w:p w:rsidR="00A44851" w:rsidRPr="005C4570" w:rsidRDefault="00A44851" w:rsidP="004B6448">
            <w:pPr>
              <w:pStyle w:val="rvps12"/>
              <w:spacing w:before="0" w:beforeAutospacing="0" w:after="0" w:afterAutospacing="0"/>
              <w:jc w:val="center"/>
              <w:textAlignment w:val="baseline"/>
              <w:rPr>
                <w:lang w:val="uk-UA" w:bidi="th-TH"/>
              </w:rPr>
            </w:pPr>
            <w:r w:rsidRPr="005C4570">
              <w:rPr>
                <w:lang w:val="uk-UA" w:bidi="th-TH"/>
              </w:rPr>
              <w:t>Рейтинг результативності</w:t>
            </w:r>
          </w:p>
        </w:tc>
        <w:tc>
          <w:tcPr>
            <w:tcW w:w="1307" w:type="pct"/>
          </w:tcPr>
          <w:p w:rsidR="00A44851" w:rsidRPr="005C4570" w:rsidRDefault="00A44851" w:rsidP="004B6448">
            <w:pPr>
              <w:pStyle w:val="rvps12"/>
              <w:spacing w:before="0" w:beforeAutospacing="0" w:after="0" w:afterAutospacing="0"/>
              <w:jc w:val="center"/>
              <w:textAlignment w:val="baseline"/>
              <w:rPr>
                <w:lang w:val="uk-UA" w:bidi="th-TH"/>
              </w:rPr>
            </w:pPr>
            <w:r w:rsidRPr="005C4570">
              <w:rPr>
                <w:lang w:val="uk-UA" w:bidi="th-TH"/>
              </w:rPr>
              <w:t>Вигоди (підсумок)</w:t>
            </w:r>
          </w:p>
        </w:tc>
        <w:tc>
          <w:tcPr>
            <w:tcW w:w="1249" w:type="pct"/>
          </w:tcPr>
          <w:p w:rsidR="00A44851" w:rsidRPr="005C4570" w:rsidRDefault="00A44851" w:rsidP="004B6448">
            <w:pPr>
              <w:pStyle w:val="rvps12"/>
              <w:spacing w:before="0" w:beforeAutospacing="0" w:after="0" w:afterAutospacing="0"/>
              <w:jc w:val="center"/>
              <w:textAlignment w:val="baseline"/>
              <w:rPr>
                <w:lang w:val="uk-UA" w:bidi="th-TH"/>
              </w:rPr>
            </w:pPr>
            <w:r w:rsidRPr="005C4570">
              <w:rPr>
                <w:lang w:val="uk-UA" w:bidi="th-TH"/>
              </w:rPr>
              <w:t>Витрати (підсумок)</w:t>
            </w:r>
          </w:p>
        </w:tc>
        <w:tc>
          <w:tcPr>
            <w:tcW w:w="1469" w:type="pct"/>
          </w:tcPr>
          <w:p w:rsidR="00A44851" w:rsidRPr="005C4570" w:rsidRDefault="00A44851" w:rsidP="004B6448">
            <w:pPr>
              <w:pStyle w:val="rvps12"/>
              <w:spacing w:before="0" w:beforeAutospacing="0" w:after="0" w:afterAutospacing="0"/>
              <w:jc w:val="center"/>
              <w:textAlignment w:val="baseline"/>
              <w:rPr>
                <w:lang w:val="uk-UA" w:bidi="th-TH"/>
              </w:rPr>
            </w:pPr>
            <w:r w:rsidRPr="005C4570">
              <w:rPr>
                <w:lang w:val="uk-UA" w:bidi="th-TH"/>
              </w:rPr>
              <w:t>Обґрунтування відповідного місця альтернативи у рейтингу</w:t>
            </w:r>
          </w:p>
        </w:tc>
      </w:tr>
      <w:tr w:rsidR="00946FC7" w:rsidRPr="005C4570" w:rsidTr="00A44851">
        <w:tc>
          <w:tcPr>
            <w:tcW w:w="975" w:type="pct"/>
            <w:vMerge w:val="restart"/>
          </w:tcPr>
          <w:p w:rsidR="00946FC7" w:rsidRPr="005C4570" w:rsidRDefault="00946FC7" w:rsidP="004B6448">
            <w:pPr>
              <w:pStyle w:val="rvps14"/>
              <w:spacing w:before="0" w:beforeAutospacing="0" w:after="0" w:afterAutospacing="0"/>
              <w:jc w:val="center"/>
              <w:textAlignment w:val="baseline"/>
              <w:rPr>
                <w:lang w:val="uk-UA" w:bidi="th-TH"/>
              </w:rPr>
            </w:pPr>
            <w:r w:rsidRPr="005C4570">
              <w:rPr>
                <w:lang w:val="uk-UA" w:bidi="th-TH"/>
              </w:rPr>
              <w:t>Альтернатива 1</w:t>
            </w:r>
          </w:p>
        </w:tc>
        <w:tc>
          <w:tcPr>
            <w:tcW w:w="1307" w:type="pct"/>
          </w:tcPr>
          <w:p w:rsidR="00946FC7" w:rsidRPr="005C4570" w:rsidRDefault="00946FC7" w:rsidP="005E1E3A">
            <w:pPr>
              <w:spacing w:after="0" w:line="240" w:lineRule="auto"/>
              <w:jc w:val="center"/>
              <w:rPr>
                <w:rFonts w:ascii="Times New Roman" w:eastAsia="Times New Roman" w:hAnsi="Times New Roman" w:cs="Times New Roman"/>
                <w:sz w:val="24"/>
                <w:szCs w:val="24"/>
                <w:lang w:eastAsia="uk-UA"/>
              </w:rPr>
            </w:pPr>
            <w:r w:rsidRPr="005E1E3A">
              <w:rPr>
                <w:rFonts w:ascii="Times New Roman" w:eastAsia="Times New Roman" w:hAnsi="Times New Roman" w:cs="Times New Roman"/>
                <w:b/>
                <w:sz w:val="24"/>
                <w:szCs w:val="24"/>
                <w:lang w:eastAsia="uk-UA"/>
              </w:rPr>
              <w:t>Для держави:</w:t>
            </w:r>
            <w:r>
              <w:rPr>
                <w:rFonts w:ascii="Times New Roman" w:eastAsia="Times New Roman" w:hAnsi="Times New Roman" w:cs="Times New Roman"/>
                <w:sz w:val="24"/>
                <w:szCs w:val="24"/>
                <w:lang w:eastAsia="uk-UA"/>
              </w:rPr>
              <w:t xml:space="preserve"> </w:t>
            </w:r>
            <w:r w:rsidRPr="005C4570">
              <w:rPr>
                <w:rFonts w:ascii="Times New Roman" w:eastAsia="Times New Roman" w:hAnsi="Times New Roman" w:cs="Times New Roman"/>
                <w:sz w:val="24"/>
                <w:szCs w:val="24"/>
                <w:lang w:eastAsia="uk-UA"/>
              </w:rPr>
              <w:t>Відсутні</w:t>
            </w:r>
          </w:p>
        </w:tc>
        <w:tc>
          <w:tcPr>
            <w:tcW w:w="1249" w:type="pct"/>
          </w:tcPr>
          <w:p w:rsidR="00946FC7" w:rsidRPr="005E1E3A" w:rsidRDefault="00946FC7" w:rsidP="005E1E3A">
            <w:pPr>
              <w:spacing w:after="0" w:line="336" w:lineRule="atLeast"/>
              <w:rPr>
                <w:rFonts w:ascii="Times New Roman" w:eastAsia="Times New Roman" w:hAnsi="Times New Roman" w:cs="Times New Roman"/>
                <w:color w:val="000000"/>
                <w:sz w:val="24"/>
                <w:szCs w:val="24"/>
                <w:lang w:eastAsia="uk-UA"/>
              </w:rPr>
            </w:pPr>
            <w:r w:rsidRPr="005E1E3A">
              <w:rPr>
                <w:rFonts w:ascii="Times New Roman" w:eastAsia="Times New Roman" w:hAnsi="Times New Roman" w:cs="Times New Roman"/>
                <w:b/>
                <w:bCs/>
                <w:color w:val="000000"/>
                <w:sz w:val="24"/>
                <w:szCs w:val="24"/>
                <w:lang w:eastAsia="uk-UA"/>
              </w:rPr>
              <w:t>Для держави:</w:t>
            </w:r>
          </w:p>
          <w:p w:rsidR="00946FC7" w:rsidRPr="005C4570" w:rsidRDefault="00946FC7" w:rsidP="005E1E3A">
            <w:pPr>
              <w:spacing w:after="0" w:line="240" w:lineRule="auto"/>
              <w:rPr>
                <w:rFonts w:ascii="Times New Roman" w:eastAsia="Times New Roman" w:hAnsi="Times New Roman" w:cs="Times New Roman"/>
                <w:sz w:val="24"/>
                <w:szCs w:val="24"/>
                <w:lang w:eastAsia="uk-UA"/>
              </w:rPr>
            </w:pPr>
            <w:r w:rsidRPr="005E1E3A">
              <w:rPr>
                <w:rFonts w:ascii="Times New Roman" w:eastAsia="Times New Roman" w:hAnsi="Times New Roman" w:cs="Times New Roman"/>
                <w:color w:val="000000"/>
                <w:sz w:val="24"/>
                <w:szCs w:val="24"/>
                <w:lang w:eastAsia="uk-UA"/>
              </w:rPr>
              <w:t xml:space="preserve">Не враховано особливості передачі в оренду майна Обухівської міської територіальної громади. </w:t>
            </w:r>
            <w:r w:rsidRPr="005E1E3A">
              <w:rPr>
                <w:rFonts w:ascii="Times New Roman" w:eastAsia="Times New Roman" w:hAnsi="Times New Roman" w:cs="Times New Roman"/>
                <w:color w:val="000000"/>
                <w:sz w:val="24"/>
                <w:szCs w:val="24"/>
                <w:lang w:eastAsia="uk-UA"/>
              </w:rPr>
              <w:br/>
            </w:r>
            <w:r>
              <w:rPr>
                <w:rFonts w:ascii="Times New Roman" w:eastAsia="Times New Roman" w:hAnsi="Times New Roman" w:cs="Times New Roman"/>
                <w:sz w:val="24"/>
                <w:szCs w:val="24"/>
                <w:lang w:eastAsia="uk-UA"/>
              </w:rPr>
              <w:t>Н</w:t>
            </w:r>
            <w:r w:rsidRPr="005C4570">
              <w:rPr>
                <w:rFonts w:ascii="Times New Roman" w:eastAsia="Times New Roman" w:hAnsi="Times New Roman" w:cs="Times New Roman"/>
                <w:sz w:val="24"/>
                <w:szCs w:val="24"/>
                <w:lang w:eastAsia="uk-UA"/>
              </w:rPr>
              <w:t>е враховані інтереси Обухівської міської територіальної громади щодо максимізації доходів від оренди комунального майна.</w:t>
            </w:r>
          </w:p>
        </w:tc>
        <w:tc>
          <w:tcPr>
            <w:tcW w:w="1469" w:type="pct"/>
          </w:tcPr>
          <w:p w:rsidR="00946FC7" w:rsidRPr="005C4570" w:rsidRDefault="00946FC7" w:rsidP="004B6448">
            <w:pPr>
              <w:spacing w:after="0" w:line="240" w:lineRule="auto"/>
              <w:rPr>
                <w:rFonts w:ascii="Times New Roman" w:eastAsia="Times New Roman" w:hAnsi="Times New Roman" w:cs="Times New Roman"/>
                <w:sz w:val="24"/>
                <w:szCs w:val="24"/>
                <w:lang w:eastAsia="uk-UA"/>
              </w:rPr>
            </w:pPr>
            <w:r w:rsidRPr="00946FC7">
              <w:rPr>
                <w:rFonts w:ascii="Times New Roman" w:eastAsia="Times New Roman" w:hAnsi="Times New Roman" w:cs="Times New Roman"/>
                <w:color w:val="000000"/>
                <w:sz w:val="24"/>
                <w:szCs w:val="24"/>
                <w:lang w:eastAsia="uk-UA"/>
              </w:rPr>
              <w:t>Визначена проблема продовжує існувати і не може бути розв’язана оскільки збереження чинного регулювання не дає змоги досягнути цілі державного регулювання, визначеної у розділі ІІ цього аналізу регуляторного впливу</w:t>
            </w:r>
            <w:r w:rsidRPr="00583F43">
              <w:rPr>
                <w:rFonts w:ascii="Times New Roman" w:eastAsia="Times New Roman" w:hAnsi="Times New Roman" w:cs="Times New Roman"/>
                <w:color w:val="000000"/>
                <w:sz w:val="28"/>
                <w:szCs w:val="28"/>
                <w:lang w:eastAsia="uk-UA"/>
              </w:rPr>
              <w:t>.</w:t>
            </w:r>
          </w:p>
        </w:tc>
      </w:tr>
      <w:tr w:rsidR="00946FC7" w:rsidRPr="005C4570" w:rsidTr="00A44851">
        <w:tc>
          <w:tcPr>
            <w:tcW w:w="975" w:type="pct"/>
            <w:vMerge/>
          </w:tcPr>
          <w:p w:rsidR="00946FC7" w:rsidRPr="005C4570" w:rsidRDefault="00946FC7" w:rsidP="004B6448">
            <w:pPr>
              <w:pStyle w:val="rvps14"/>
              <w:spacing w:before="0" w:beforeAutospacing="0" w:after="0" w:afterAutospacing="0"/>
              <w:jc w:val="center"/>
              <w:textAlignment w:val="baseline"/>
              <w:rPr>
                <w:lang w:val="uk-UA" w:bidi="th-TH"/>
              </w:rPr>
            </w:pPr>
          </w:p>
        </w:tc>
        <w:tc>
          <w:tcPr>
            <w:tcW w:w="1307" w:type="pct"/>
          </w:tcPr>
          <w:p w:rsidR="00946FC7" w:rsidRPr="005E1E3A" w:rsidRDefault="00946FC7" w:rsidP="005E1E3A">
            <w:pPr>
              <w:spacing w:after="0" w:line="240" w:lineRule="auto"/>
              <w:jc w:val="center"/>
              <w:rPr>
                <w:rFonts w:ascii="Times New Roman" w:eastAsia="Times New Roman" w:hAnsi="Times New Roman" w:cs="Times New Roman"/>
                <w:b/>
                <w:sz w:val="24"/>
                <w:szCs w:val="24"/>
                <w:lang w:eastAsia="uk-UA"/>
              </w:rPr>
            </w:pPr>
            <w:r>
              <w:rPr>
                <w:rFonts w:ascii="Times New Roman" w:eastAsia="Times New Roman" w:hAnsi="Times New Roman" w:cs="Times New Roman"/>
                <w:b/>
                <w:sz w:val="24"/>
                <w:szCs w:val="24"/>
                <w:lang w:eastAsia="uk-UA"/>
              </w:rPr>
              <w:t xml:space="preserve">Для суб’єктів господарювання: </w:t>
            </w:r>
            <w:r w:rsidRPr="00946FC7">
              <w:rPr>
                <w:rFonts w:ascii="Times New Roman" w:eastAsia="Times New Roman" w:hAnsi="Times New Roman" w:cs="Times New Roman"/>
                <w:sz w:val="24"/>
                <w:szCs w:val="24"/>
                <w:lang w:eastAsia="uk-UA"/>
              </w:rPr>
              <w:t>Відсутні</w:t>
            </w:r>
          </w:p>
        </w:tc>
        <w:tc>
          <w:tcPr>
            <w:tcW w:w="1249" w:type="pct"/>
          </w:tcPr>
          <w:p w:rsidR="00946FC7" w:rsidRPr="005E1E3A" w:rsidRDefault="00946FC7" w:rsidP="00E60D06">
            <w:pPr>
              <w:spacing w:after="0" w:line="240" w:lineRule="auto"/>
              <w:rPr>
                <w:rFonts w:ascii="Times New Roman" w:eastAsia="Times New Roman" w:hAnsi="Times New Roman" w:cs="Times New Roman"/>
                <w:b/>
                <w:bCs/>
                <w:color w:val="000000"/>
                <w:sz w:val="24"/>
                <w:szCs w:val="24"/>
                <w:lang w:eastAsia="uk-UA"/>
              </w:rPr>
            </w:pPr>
            <w:r>
              <w:rPr>
                <w:rFonts w:ascii="Times New Roman" w:eastAsia="Times New Roman" w:hAnsi="Times New Roman" w:cs="Times New Roman"/>
                <w:b/>
                <w:sz w:val="24"/>
                <w:szCs w:val="24"/>
                <w:lang w:eastAsia="uk-UA"/>
              </w:rPr>
              <w:t xml:space="preserve">Для суб’єктів господарювання: </w:t>
            </w:r>
            <w:r w:rsidRPr="00946FC7">
              <w:rPr>
                <w:rFonts w:ascii="Times New Roman" w:hAnsi="Times New Roman" w:cs="Times New Roman"/>
                <w:sz w:val="24"/>
                <w:szCs w:val="24"/>
              </w:rPr>
              <w:t>186956,12 грн.</w:t>
            </w:r>
          </w:p>
        </w:tc>
        <w:tc>
          <w:tcPr>
            <w:tcW w:w="1469" w:type="pct"/>
          </w:tcPr>
          <w:p w:rsidR="00946FC7" w:rsidRPr="00946FC7" w:rsidRDefault="00946FC7" w:rsidP="004B6448">
            <w:pPr>
              <w:spacing w:after="0" w:line="240" w:lineRule="auto"/>
              <w:rPr>
                <w:rFonts w:ascii="Times New Roman" w:eastAsia="Times New Roman" w:hAnsi="Times New Roman" w:cs="Times New Roman"/>
                <w:color w:val="000000"/>
                <w:sz w:val="24"/>
                <w:szCs w:val="24"/>
                <w:lang w:eastAsia="uk-UA"/>
              </w:rPr>
            </w:pPr>
          </w:p>
        </w:tc>
      </w:tr>
      <w:tr w:rsidR="00A44851" w:rsidRPr="005C4570" w:rsidTr="00A44851">
        <w:tc>
          <w:tcPr>
            <w:tcW w:w="975" w:type="pct"/>
          </w:tcPr>
          <w:p w:rsidR="00A44851" w:rsidRPr="005C4570" w:rsidRDefault="00A44851" w:rsidP="004B6448">
            <w:pPr>
              <w:pStyle w:val="12"/>
              <w:spacing w:before="0" w:after="0" w:line="240" w:lineRule="auto"/>
              <w:ind w:firstLine="0"/>
              <w:jc w:val="center"/>
              <w:textAlignment w:val="baseline"/>
              <w:outlineLvl w:val="9"/>
              <w:rPr>
                <w:rFonts w:ascii="Times New Roman" w:hAnsi="Times New Roman" w:cs="Times New Roman"/>
                <w:sz w:val="24"/>
                <w:szCs w:val="24"/>
                <w:lang w:bidi="th-TH"/>
              </w:rPr>
            </w:pPr>
            <w:r w:rsidRPr="005C4570">
              <w:rPr>
                <w:rFonts w:ascii="Times New Roman" w:hAnsi="Times New Roman" w:cs="Times New Roman"/>
                <w:b w:val="0"/>
                <w:bCs w:val="0"/>
                <w:sz w:val="24"/>
                <w:szCs w:val="24"/>
                <w:lang w:eastAsia="ru-RU" w:bidi="th-TH"/>
              </w:rPr>
              <w:t>Альтернатива 2</w:t>
            </w:r>
          </w:p>
        </w:tc>
        <w:tc>
          <w:tcPr>
            <w:tcW w:w="1307" w:type="pct"/>
            <w:vAlign w:val="center"/>
          </w:tcPr>
          <w:p w:rsidR="00946FC7" w:rsidRPr="00946FC7" w:rsidRDefault="00946FC7" w:rsidP="00946FC7">
            <w:pPr>
              <w:spacing w:after="0" w:line="240" w:lineRule="auto"/>
              <w:rPr>
                <w:rFonts w:ascii="Times New Roman" w:eastAsia="Times New Roman" w:hAnsi="Times New Roman" w:cs="Times New Roman"/>
                <w:color w:val="000000"/>
                <w:sz w:val="24"/>
                <w:szCs w:val="24"/>
                <w:lang w:eastAsia="uk-UA"/>
              </w:rPr>
            </w:pPr>
            <w:r w:rsidRPr="00583F43">
              <w:rPr>
                <w:rFonts w:ascii="Times New Roman" w:eastAsia="Times New Roman" w:hAnsi="Times New Roman" w:cs="Times New Roman"/>
                <w:b/>
                <w:bCs/>
                <w:color w:val="000000"/>
                <w:sz w:val="28"/>
                <w:szCs w:val="28"/>
                <w:lang w:eastAsia="uk-UA"/>
              </w:rPr>
              <w:t xml:space="preserve"> </w:t>
            </w:r>
            <w:r w:rsidRPr="00946FC7">
              <w:rPr>
                <w:rFonts w:ascii="Times New Roman" w:eastAsia="Times New Roman" w:hAnsi="Times New Roman" w:cs="Times New Roman"/>
                <w:b/>
                <w:bCs/>
                <w:color w:val="000000"/>
                <w:sz w:val="24"/>
                <w:szCs w:val="24"/>
                <w:lang w:eastAsia="uk-UA"/>
              </w:rPr>
              <w:t>Для держави:</w:t>
            </w:r>
            <w:r w:rsidRPr="00946FC7">
              <w:rPr>
                <w:rFonts w:ascii="Times New Roman" w:eastAsia="Times New Roman" w:hAnsi="Times New Roman" w:cs="Times New Roman"/>
                <w:b/>
                <w:bCs/>
                <w:color w:val="000000"/>
                <w:sz w:val="24"/>
                <w:szCs w:val="24"/>
                <w:bdr w:val="none" w:sz="0" w:space="0" w:color="auto" w:frame="1"/>
                <w:lang w:eastAsia="uk-UA"/>
              </w:rPr>
              <w:br/>
            </w:r>
            <w:r w:rsidRPr="00946FC7">
              <w:rPr>
                <w:rFonts w:ascii="Times New Roman" w:eastAsia="Times New Roman" w:hAnsi="Times New Roman" w:cs="Times New Roman"/>
                <w:color w:val="000000"/>
                <w:sz w:val="24"/>
                <w:szCs w:val="24"/>
                <w:lang w:eastAsia="uk-UA"/>
              </w:rPr>
              <w:t>Забезпечено виконання вимог Закону України від 03 жовтня 2019 року № 157-ІХ «Про оренду державного і комунального майна», відповідно до якого Методика затверджується представницьким органом місцевого самоврядування.</w:t>
            </w:r>
            <w:r w:rsidRPr="00946FC7">
              <w:rPr>
                <w:rFonts w:ascii="Times New Roman" w:eastAsia="Times New Roman" w:hAnsi="Times New Roman" w:cs="Times New Roman"/>
                <w:color w:val="000000"/>
                <w:sz w:val="24"/>
                <w:szCs w:val="24"/>
                <w:lang w:eastAsia="uk-UA"/>
              </w:rPr>
              <w:br/>
              <w:t>Встановлено єдині вимоги щодо розрахунку орендної плати.</w:t>
            </w:r>
          </w:p>
          <w:p w:rsidR="00A44851" w:rsidRPr="005C4570" w:rsidRDefault="00946FC7" w:rsidP="00946FC7">
            <w:pPr>
              <w:pStyle w:val="rvps14"/>
              <w:spacing w:before="0" w:beforeAutospacing="0" w:after="0" w:afterAutospacing="0"/>
              <w:textAlignment w:val="baseline"/>
              <w:rPr>
                <w:rFonts w:eastAsia="Courier New"/>
                <w:spacing w:val="3"/>
                <w:lang w:val="uk-UA" w:eastAsia="uk-UA"/>
              </w:rPr>
            </w:pPr>
            <w:r w:rsidRPr="00946FC7">
              <w:rPr>
                <w:b/>
                <w:bCs/>
                <w:color w:val="000000"/>
                <w:lang w:val="uk-UA" w:eastAsia="uk-UA"/>
              </w:rPr>
              <w:t>Для суб’єктів господарювання:</w:t>
            </w:r>
            <w:r w:rsidRPr="00946FC7">
              <w:rPr>
                <w:b/>
                <w:bCs/>
                <w:color w:val="000000"/>
                <w:bdr w:val="none" w:sz="0" w:space="0" w:color="auto" w:frame="1"/>
                <w:lang w:val="uk-UA" w:eastAsia="uk-UA"/>
              </w:rPr>
              <w:br/>
            </w:r>
            <w:r w:rsidRPr="00946FC7">
              <w:rPr>
                <w:color w:val="000000"/>
                <w:lang w:val="uk-UA" w:eastAsia="uk-UA"/>
              </w:rPr>
              <w:t>Наявність єдиних вимог до оформлення договірних відносин у сфері оренди майна для кожного окремого виду використання майна.</w:t>
            </w:r>
          </w:p>
        </w:tc>
        <w:tc>
          <w:tcPr>
            <w:tcW w:w="1249" w:type="pct"/>
            <w:vAlign w:val="center"/>
          </w:tcPr>
          <w:p w:rsidR="00946FC7" w:rsidRDefault="00946FC7" w:rsidP="00946FC7">
            <w:pPr>
              <w:spacing w:after="0" w:line="336" w:lineRule="atLeast"/>
              <w:rPr>
                <w:rFonts w:ascii="Times New Roman" w:eastAsia="Times New Roman" w:hAnsi="Times New Roman" w:cs="Times New Roman"/>
                <w:color w:val="000000"/>
                <w:sz w:val="24"/>
                <w:szCs w:val="24"/>
                <w:lang w:eastAsia="uk-UA"/>
              </w:rPr>
            </w:pPr>
            <w:r w:rsidRPr="00946FC7">
              <w:rPr>
                <w:rFonts w:ascii="Times New Roman" w:eastAsia="Times New Roman" w:hAnsi="Times New Roman" w:cs="Times New Roman"/>
                <w:b/>
                <w:bCs/>
                <w:color w:val="000000"/>
                <w:sz w:val="24"/>
                <w:szCs w:val="24"/>
                <w:lang w:eastAsia="uk-UA"/>
              </w:rPr>
              <w:t>Для держави:</w:t>
            </w:r>
            <w:r w:rsidRPr="00946FC7">
              <w:rPr>
                <w:rFonts w:ascii="Times New Roman" w:eastAsia="Times New Roman" w:hAnsi="Times New Roman" w:cs="Times New Roman"/>
                <w:b/>
                <w:bCs/>
                <w:color w:val="000000"/>
                <w:sz w:val="24"/>
                <w:szCs w:val="24"/>
                <w:bdr w:val="none" w:sz="0" w:space="0" w:color="auto" w:frame="1"/>
                <w:lang w:eastAsia="uk-UA"/>
              </w:rPr>
              <w:br/>
            </w:r>
            <w:r w:rsidRPr="00946FC7">
              <w:rPr>
                <w:rFonts w:ascii="Times New Roman" w:eastAsia="Times New Roman" w:hAnsi="Times New Roman" w:cs="Times New Roman"/>
                <w:color w:val="000000"/>
                <w:sz w:val="24"/>
                <w:szCs w:val="24"/>
                <w:lang w:eastAsia="uk-UA"/>
              </w:rPr>
              <w:t>Відсутні</w:t>
            </w:r>
          </w:p>
          <w:p w:rsidR="00946FC7" w:rsidRPr="00946FC7" w:rsidRDefault="00946FC7" w:rsidP="00946FC7">
            <w:pPr>
              <w:spacing w:after="0" w:line="336" w:lineRule="atLeast"/>
              <w:rPr>
                <w:rFonts w:ascii="Times New Roman" w:eastAsia="Times New Roman" w:hAnsi="Times New Roman" w:cs="Times New Roman"/>
                <w:color w:val="000000"/>
                <w:sz w:val="24"/>
                <w:szCs w:val="24"/>
                <w:lang w:eastAsia="uk-UA"/>
              </w:rPr>
            </w:pPr>
          </w:p>
          <w:p w:rsidR="00A44851" w:rsidRPr="005C4570" w:rsidRDefault="00946FC7" w:rsidP="00946FC7">
            <w:pPr>
              <w:pStyle w:val="rvps14"/>
              <w:spacing w:before="0" w:beforeAutospacing="0" w:after="0" w:afterAutospacing="0"/>
              <w:textAlignment w:val="baseline"/>
              <w:rPr>
                <w:rFonts w:eastAsia="Courier New"/>
                <w:lang w:val="uk-UA"/>
              </w:rPr>
            </w:pPr>
            <w:r w:rsidRPr="00946FC7">
              <w:rPr>
                <w:b/>
                <w:bCs/>
                <w:color w:val="000000"/>
                <w:lang w:val="uk-UA" w:eastAsia="uk-UA"/>
              </w:rPr>
              <w:t>Для суб’єктів господарювання:</w:t>
            </w:r>
            <w:r w:rsidRPr="00946FC7">
              <w:rPr>
                <w:b/>
                <w:bCs/>
                <w:color w:val="000000"/>
                <w:bdr w:val="none" w:sz="0" w:space="0" w:color="auto" w:frame="1"/>
                <w:lang w:val="uk-UA" w:eastAsia="uk-UA"/>
              </w:rPr>
              <w:br/>
            </w:r>
            <w:r w:rsidRPr="00946FC7">
              <w:rPr>
                <w:color w:val="000000"/>
                <w:lang w:val="uk-UA" w:eastAsia="uk-UA"/>
              </w:rPr>
              <w:t xml:space="preserve">Загальна сума витрат суб’єктів господарювання на виконання регуляторного акта становитиме – </w:t>
            </w:r>
            <w:r w:rsidRPr="00946FC7">
              <w:t xml:space="preserve">186956,12 </w:t>
            </w:r>
            <w:proofErr w:type="spellStart"/>
            <w:r w:rsidRPr="00946FC7">
              <w:t>грн</w:t>
            </w:r>
            <w:proofErr w:type="spellEnd"/>
            <w:r w:rsidRPr="00946FC7">
              <w:t>.</w:t>
            </w:r>
          </w:p>
        </w:tc>
        <w:tc>
          <w:tcPr>
            <w:tcW w:w="1469" w:type="pct"/>
          </w:tcPr>
          <w:p w:rsidR="00E60D06" w:rsidRPr="00E60D06" w:rsidRDefault="00E60D06" w:rsidP="00E60D06">
            <w:pPr>
              <w:spacing w:after="0" w:line="240" w:lineRule="auto"/>
              <w:rPr>
                <w:rFonts w:ascii="Times New Roman" w:eastAsia="Times New Roman" w:hAnsi="Times New Roman" w:cs="Times New Roman"/>
                <w:color w:val="000000"/>
                <w:sz w:val="24"/>
                <w:szCs w:val="24"/>
                <w:lang w:eastAsia="uk-UA"/>
              </w:rPr>
            </w:pPr>
            <w:r w:rsidRPr="00E60D06">
              <w:rPr>
                <w:rFonts w:ascii="Times New Roman" w:eastAsia="Times New Roman" w:hAnsi="Times New Roman" w:cs="Times New Roman"/>
                <w:color w:val="000000"/>
                <w:sz w:val="24"/>
                <w:szCs w:val="24"/>
                <w:lang w:eastAsia="uk-UA"/>
              </w:rPr>
              <w:t>Затвердження регуляторного акта є найбільш прийнятним та ефективним способом, який і дозволить досягти повною мірою цілі державного регулювання, визначеної у розділі ІІ цього аналізу регуляторного впливу.</w:t>
            </w:r>
          </w:p>
          <w:p w:rsidR="00D37304" w:rsidRPr="00E60D06" w:rsidRDefault="00E60D06" w:rsidP="00E60D06">
            <w:pPr>
              <w:spacing w:after="0" w:line="240" w:lineRule="auto"/>
              <w:rPr>
                <w:rFonts w:ascii="Times New Roman" w:eastAsia="Times New Roman" w:hAnsi="Times New Roman" w:cs="Times New Roman"/>
                <w:sz w:val="24"/>
                <w:szCs w:val="24"/>
                <w:lang w:eastAsia="uk-UA"/>
              </w:rPr>
            </w:pPr>
            <w:r w:rsidRPr="00E60D06">
              <w:rPr>
                <w:rFonts w:ascii="Times New Roman" w:eastAsia="Times New Roman" w:hAnsi="Times New Roman" w:cs="Times New Roman"/>
                <w:color w:val="000000"/>
                <w:sz w:val="24"/>
                <w:szCs w:val="24"/>
                <w:lang w:eastAsia="uk-UA"/>
              </w:rPr>
              <w:t>Оптимальний варіант збалансування інтересів держави та суб’єктів господарювання.</w:t>
            </w:r>
          </w:p>
          <w:p w:rsidR="00D37304" w:rsidRPr="005C4570" w:rsidRDefault="00D37304" w:rsidP="004B6448">
            <w:pPr>
              <w:pStyle w:val="rvps14"/>
              <w:spacing w:before="0" w:beforeAutospacing="0" w:after="0" w:afterAutospacing="0"/>
              <w:jc w:val="center"/>
              <w:textAlignment w:val="baseline"/>
              <w:rPr>
                <w:rFonts w:eastAsia="Courier New"/>
                <w:spacing w:val="3"/>
                <w:lang w:val="uk-UA" w:eastAsia="uk-UA"/>
              </w:rPr>
            </w:pPr>
          </w:p>
        </w:tc>
      </w:tr>
    </w:tbl>
    <w:p w:rsidR="00A44851" w:rsidRPr="005C4570" w:rsidRDefault="00A44851" w:rsidP="004B6448">
      <w:pPr>
        <w:spacing w:after="0" w:line="240" w:lineRule="auto"/>
        <w:jc w:val="center"/>
        <w:rPr>
          <w:b/>
          <w:sz w:val="28"/>
          <w:szCs w:val="28"/>
        </w:rPr>
      </w:pPr>
    </w:p>
    <w:tbl>
      <w:tblPr>
        <w:tblW w:w="4687" w:type="pct"/>
        <w:tblInd w:w="60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000"/>
      </w:tblPr>
      <w:tblGrid>
        <w:gridCol w:w="1864"/>
        <w:gridCol w:w="4354"/>
        <w:gridCol w:w="2833"/>
      </w:tblGrid>
      <w:tr w:rsidR="00A44851" w:rsidRPr="005C4570" w:rsidTr="00D37304">
        <w:tc>
          <w:tcPr>
            <w:tcW w:w="1030" w:type="pct"/>
          </w:tcPr>
          <w:p w:rsidR="00A44851" w:rsidRPr="005C4570" w:rsidRDefault="00A44851" w:rsidP="004B6448">
            <w:pPr>
              <w:pStyle w:val="rvps12"/>
              <w:spacing w:before="0" w:beforeAutospacing="0" w:after="0" w:afterAutospacing="0"/>
              <w:jc w:val="center"/>
              <w:textAlignment w:val="baseline"/>
              <w:rPr>
                <w:lang w:val="uk-UA" w:bidi="th-TH"/>
              </w:rPr>
            </w:pPr>
            <w:r w:rsidRPr="005C4570">
              <w:rPr>
                <w:lang w:val="uk-UA" w:bidi="th-TH"/>
              </w:rPr>
              <w:lastRenderedPageBreak/>
              <w:t>Рейтинг</w:t>
            </w:r>
          </w:p>
        </w:tc>
        <w:tc>
          <w:tcPr>
            <w:tcW w:w="2405" w:type="pct"/>
          </w:tcPr>
          <w:p w:rsidR="00A44851" w:rsidRPr="005C4570" w:rsidRDefault="00A44851" w:rsidP="004B6448">
            <w:pPr>
              <w:pStyle w:val="rvps12"/>
              <w:spacing w:before="0" w:beforeAutospacing="0" w:after="0" w:afterAutospacing="0"/>
              <w:jc w:val="center"/>
              <w:textAlignment w:val="baseline"/>
              <w:rPr>
                <w:lang w:val="uk-UA" w:bidi="th-TH"/>
              </w:rPr>
            </w:pPr>
            <w:r w:rsidRPr="005C4570">
              <w:rPr>
                <w:lang w:val="uk-UA" w:bidi="th-TH"/>
              </w:rPr>
              <w:t>Аргументи щодо переваги обраної альтернативи/причини відмови від альтернативи</w:t>
            </w:r>
          </w:p>
        </w:tc>
        <w:tc>
          <w:tcPr>
            <w:tcW w:w="1565" w:type="pct"/>
          </w:tcPr>
          <w:p w:rsidR="00A44851" w:rsidRPr="005C4570" w:rsidRDefault="00A44851" w:rsidP="004B6448">
            <w:pPr>
              <w:pStyle w:val="rvps12"/>
              <w:spacing w:before="0" w:beforeAutospacing="0" w:after="0" w:afterAutospacing="0"/>
              <w:jc w:val="center"/>
              <w:textAlignment w:val="baseline"/>
              <w:rPr>
                <w:lang w:val="uk-UA" w:bidi="th-TH"/>
              </w:rPr>
            </w:pPr>
            <w:r w:rsidRPr="005C4570">
              <w:rPr>
                <w:lang w:val="uk-UA" w:bidi="th-TH"/>
              </w:rPr>
              <w:t>Оцінка ризику зовнішніх чинників на дію запропонованого регуляторного акта</w:t>
            </w:r>
          </w:p>
        </w:tc>
      </w:tr>
      <w:tr w:rsidR="00A44851" w:rsidRPr="005C4570" w:rsidTr="00D37304">
        <w:tc>
          <w:tcPr>
            <w:tcW w:w="1030" w:type="pct"/>
          </w:tcPr>
          <w:p w:rsidR="00A44851" w:rsidRPr="005C4570" w:rsidRDefault="00A44851" w:rsidP="004B6448">
            <w:pPr>
              <w:pStyle w:val="12"/>
              <w:spacing w:before="0" w:after="0" w:line="240" w:lineRule="auto"/>
              <w:ind w:firstLine="0"/>
              <w:jc w:val="center"/>
              <w:textAlignment w:val="baseline"/>
              <w:outlineLvl w:val="9"/>
              <w:rPr>
                <w:rFonts w:ascii="Times New Roman" w:hAnsi="Times New Roman" w:cs="Times New Roman"/>
                <w:b w:val="0"/>
                <w:bCs w:val="0"/>
                <w:sz w:val="24"/>
                <w:szCs w:val="24"/>
                <w:lang w:eastAsia="ru-RU" w:bidi="th-TH"/>
              </w:rPr>
            </w:pPr>
            <w:r w:rsidRPr="005C4570">
              <w:rPr>
                <w:rFonts w:ascii="Times New Roman" w:hAnsi="Times New Roman" w:cs="Times New Roman"/>
                <w:b w:val="0"/>
                <w:bCs w:val="0"/>
                <w:sz w:val="24"/>
                <w:szCs w:val="24"/>
                <w:lang w:eastAsia="ru-RU" w:bidi="th-TH"/>
              </w:rPr>
              <w:t>Альтернатива</w:t>
            </w:r>
            <w:r w:rsidRPr="005C4570">
              <w:rPr>
                <w:rFonts w:ascii="Times New Roman" w:hAnsi="Times New Roman" w:cs="Times New Roman"/>
                <w:sz w:val="24"/>
                <w:szCs w:val="24"/>
                <w:lang w:bidi="th-TH"/>
              </w:rPr>
              <w:t xml:space="preserve"> </w:t>
            </w:r>
            <w:r w:rsidRPr="005C4570">
              <w:rPr>
                <w:rFonts w:ascii="Times New Roman" w:hAnsi="Times New Roman" w:cs="Times New Roman"/>
                <w:b w:val="0"/>
                <w:sz w:val="24"/>
                <w:szCs w:val="24"/>
                <w:lang w:bidi="th-TH"/>
              </w:rPr>
              <w:t>1</w:t>
            </w:r>
          </w:p>
        </w:tc>
        <w:tc>
          <w:tcPr>
            <w:tcW w:w="2405" w:type="pct"/>
          </w:tcPr>
          <w:p w:rsidR="00D37304" w:rsidRPr="00E60D06" w:rsidRDefault="00E60D06" w:rsidP="004B6448">
            <w:pPr>
              <w:pStyle w:val="rvps14"/>
              <w:spacing w:before="0" w:beforeAutospacing="0" w:after="0" w:afterAutospacing="0"/>
              <w:textAlignment w:val="baseline"/>
              <w:rPr>
                <w:rFonts w:eastAsia="Courier New"/>
                <w:lang w:val="uk-UA"/>
              </w:rPr>
            </w:pPr>
            <w:r w:rsidRPr="00E60D06">
              <w:rPr>
                <w:color w:val="000000"/>
                <w:lang w:val="uk-UA" w:eastAsia="uk-UA"/>
              </w:rPr>
              <w:t>Причиною відмови є те, що проблема продовжує існувати і не може бути розв’язана оскільки збереження чинного регулювання не дає змоги досягнути цілі державного регулювання, визначеної у розділі ІІ цього аналізу регуляторного впливу</w:t>
            </w:r>
          </w:p>
          <w:p w:rsidR="00D37304" w:rsidRPr="005C4570" w:rsidRDefault="00D37304" w:rsidP="004B6448">
            <w:pPr>
              <w:pStyle w:val="rvps14"/>
              <w:spacing w:before="0" w:beforeAutospacing="0" w:after="0" w:afterAutospacing="0"/>
              <w:textAlignment w:val="baseline"/>
              <w:rPr>
                <w:rFonts w:eastAsia="Courier New"/>
                <w:lang w:val="uk-UA"/>
              </w:rPr>
            </w:pPr>
          </w:p>
          <w:p w:rsidR="00D37304" w:rsidRPr="005C4570" w:rsidRDefault="00D37304" w:rsidP="004B6448">
            <w:pPr>
              <w:pStyle w:val="rvps14"/>
              <w:spacing w:before="0" w:beforeAutospacing="0" w:after="0" w:afterAutospacing="0"/>
              <w:textAlignment w:val="baseline"/>
              <w:rPr>
                <w:rFonts w:eastAsia="Courier New"/>
                <w:lang w:val="uk-UA"/>
              </w:rPr>
            </w:pPr>
          </w:p>
          <w:p w:rsidR="00D37304" w:rsidRPr="005C4570" w:rsidRDefault="00D37304" w:rsidP="004B6448">
            <w:pPr>
              <w:pStyle w:val="rvps14"/>
              <w:spacing w:before="0" w:beforeAutospacing="0" w:after="0" w:afterAutospacing="0"/>
              <w:textAlignment w:val="baseline"/>
              <w:rPr>
                <w:rFonts w:eastAsia="Courier New"/>
                <w:lang w:val="uk-UA"/>
              </w:rPr>
            </w:pPr>
          </w:p>
        </w:tc>
        <w:tc>
          <w:tcPr>
            <w:tcW w:w="1565" w:type="pct"/>
          </w:tcPr>
          <w:p w:rsidR="00A44851" w:rsidRPr="005C4570" w:rsidRDefault="00E60D06" w:rsidP="004B6448">
            <w:pPr>
              <w:pStyle w:val="rvps14"/>
              <w:spacing w:before="0" w:beforeAutospacing="0" w:after="0" w:afterAutospacing="0"/>
              <w:textAlignment w:val="baseline"/>
              <w:rPr>
                <w:rFonts w:eastAsia="Courier New"/>
                <w:lang w:val="uk-UA"/>
              </w:rPr>
            </w:pPr>
            <w:r>
              <w:rPr>
                <w:rFonts w:eastAsia="Courier New"/>
                <w:lang w:val="uk-UA"/>
              </w:rPr>
              <w:t>Відсутні</w:t>
            </w:r>
          </w:p>
        </w:tc>
      </w:tr>
      <w:tr w:rsidR="00A44851" w:rsidRPr="00E60D06" w:rsidTr="00D37304">
        <w:tc>
          <w:tcPr>
            <w:tcW w:w="1030" w:type="pct"/>
          </w:tcPr>
          <w:p w:rsidR="00A44851" w:rsidRPr="00E60D06" w:rsidRDefault="00A44851" w:rsidP="004B6448">
            <w:pPr>
              <w:pStyle w:val="12"/>
              <w:spacing w:before="0" w:after="0" w:line="240" w:lineRule="auto"/>
              <w:ind w:firstLine="0"/>
              <w:jc w:val="center"/>
              <w:textAlignment w:val="baseline"/>
              <w:outlineLvl w:val="9"/>
              <w:rPr>
                <w:rFonts w:ascii="Times New Roman" w:hAnsi="Times New Roman" w:cs="Times New Roman"/>
                <w:sz w:val="24"/>
                <w:szCs w:val="24"/>
                <w:lang w:bidi="th-TH"/>
              </w:rPr>
            </w:pPr>
            <w:r w:rsidRPr="00E60D06">
              <w:rPr>
                <w:rFonts w:ascii="Times New Roman" w:hAnsi="Times New Roman" w:cs="Times New Roman"/>
                <w:b w:val="0"/>
                <w:bCs w:val="0"/>
                <w:sz w:val="24"/>
                <w:szCs w:val="24"/>
                <w:lang w:eastAsia="ru-RU" w:bidi="th-TH"/>
              </w:rPr>
              <w:t>Альтернатива 2</w:t>
            </w:r>
          </w:p>
        </w:tc>
        <w:tc>
          <w:tcPr>
            <w:tcW w:w="2405" w:type="pct"/>
          </w:tcPr>
          <w:p w:rsidR="00D37304" w:rsidRPr="00E60D06" w:rsidRDefault="00E60D06" w:rsidP="004B6448">
            <w:pPr>
              <w:pStyle w:val="rvps14"/>
              <w:spacing w:before="0" w:beforeAutospacing="0" w:after="0" w:afterAutospacing="0"/>
              <w:textAlignment w:val="baseline"/>
              <w:rPr>
                <w:rFonts w:eastAsia="Courier New"/>
                <w:lang w:val="uk-UA"/>
              </w:rPr>
            </w:pPr>
            <w:r w:rsidRPr="00E60D06">
              <w:rPr>
                <w:color w:val="000000"/>
                <w:lang w:val="uk-UA" w:eastAsia="uk-UA"/>
              </w:rPr>
              <w:t>Причини для відмови відсутні. Обрана альтернатива є найбільш раціональним варіантом врахування інтересів всіх груп, на яких проблема справляє вплив. Затвердження регуляторного акта є найбільш прийнятним та ефективним способом, який дозволить досягти повною мірою цілі державного регулювання, визначеної у розділі ІІ цього аналізу регуляторного впливу.</w:t>
            </w:r>
          </w:p>
        </w:tc>
        <w:tc>
          <w:tcPr>
            <w:tcW w:w="1565" w:type="pct"/>
          </w:tcPr>
          <w:p w:rsidR="00A44851" w:rsidRPr="00E60D06" w:rsidRDefault="00E60D06" w:rsidP="004B6448">
            <w:pPr>
              <w:pStyle w:val="rvps12"/>
              <w:spacing w:before="0" w:beforeAutospacing="0" w:after="0" w:afterAutospacing="0"/>
              <w:textAlignment w:val="baseline"/>
              <w:rPr>
                <w:rFonts w:eastAsia="Courier New"/>
                <w:lang w:val="uk-UA"/>
              </w:rPr>
            </w:pPr>
            <w:r w:rsidRPr="00E60D06">
              <w:rPr>
                <w:color w:val="000000"/>
                <w:lang w:val="uk-UA" w:eastAsia="uk-UA"/>
              </w:rPr>
              <w:t>У разі зміни зовнішніх факторів, відповідний регуляторний акт може бути переглянутий</w:t>
            </w:r>
            <w:r w:rsidRPr="00E60D06">
              <w:rPr>
                <w:rFonts w:eastAsia="Courier New"/>
                <w:lang w:val="uk-UA"/>
              </w:rPr>
              <w:t xml:space="preserve"> </w:t>
            </w:r>
          </w:p>
        </w:tc>
      </w:tr>
    </w:tbl>
    <w:p w:rsidR="004B6448" w:rsidRPr="00E60D06" w:rsidRDefault="004B6448" w:rsidP="00C07C8F">
      <w:pPr>
        <w:spacing w:after="0" w:line="240" w:lineRule="auto"/>
        <w:ind w:firstLine="709"/>
        <w:jc w:val="both"/>
        <w:rPr>
          <w:rFonts w:ascii="Times New Roman" w:hAnsi="Times New Roman" w:cs="Times New Roman"/>
          <w:sz w:val="24"/>
          <w:szCs w:val="24"/>
        </w:rPr>
      </w:pPr>
    </w:p>
    <w:p w:rsidR="00A44851" w:rsidRDefault="00A44851"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 xml:space="preserve">У разі прийняття регуляторного акта </w:t>
      </w:r>
      <w:r w:rsidR="00D37304" w:rsidRPr="005C4570">
        <w:rPr>
          <w:rFonts w:ascii="Times New Roman" w:hAnsi="Times New Roman" w:cs="Times New Roman"/>
          <w:sz w:val="28"/>
          <w:szCs w:val="28"/>
        </w:rPr>
        <w:t xml:space="preserve">Обухівською </w:t>
      </w:r>
      <w:r w:rsidRPr="005C4570">
        <w:rPr>
          <w:rFonts w:ascii="Times New Roman" w:hAnsi="Times New Roman" w:cs="Times New Roman"/>
          <w:sz w:val="28"/>
          <w:szCs w:val="28"/>
        </w:rPr>
        <w:t xml:space="preserve">міською радою </w:t>
      </w:r>
      <w:r w:rsidR="00E60D06">
        <w:rPr>
          <w:rFonts w:ascii="Times New Roman" w:hAnsi="Times New Roman" w:cs="Times New Roman"/>
          <w:sz w:val="28"/>
          <w:szCs w:val="28"/>
        </w:rPr>
        <w:t xml:space="preserve">Київської області </w:t>
      </w:r>
      <w:r w:rsidRPr="005C4570">
        <w:rPr>
          <w:rFonts w:ascii="Times New Roman" w:hAnsi="Times New Roman" w:cs="Times New Roman"/>
          <w:sz w:val="28"/>
          <w:szCs w:val="28"/>
        </w:rPr>
        <w:t xml:space="preserve">будуть реалізовані повноваження, надані їм відповідно до Закону України «Про місцеве самоврядування в Україні», що дозволить </w:t>
      </w:r>
      <w:r w:rsidRPr="005C4570">
        <w:rPr>
          <w:rFonts w:ascii="Times New Roman" w:hAnsi="Times New Roman" w:cs="Times New Roman"/>
          <w:sz w:val="28"/>
          <w:szCs w:val="28"/>
          <w:bdr w:val="none" w:sz="0" w:space="0" w:color="auto" w:frame="1"/>
        </w:rPr>
        <w:t>привести нормативно-правовий акт міської ради у відповідність</w:t>
      </w:r>
      <w:r w:rsidRPr="005C4570">
        <w:rPr>
          <w:rFonts w:ascii="Times New Roman" w:hAnsi="Times New Roman" w:cs="Times New Roman"/>
          <w:sz w:val="28"/>
          <w:szCs w:val="28"/>
        </w:rPr>
        <w:t xml:space="preserve"> до</w:t>
      </w:r>
      <w:r w:rsidRPr="005C4570">
        <w:rPr>
          <w:rFonts w:ascii="Times New Roman" w:hAnsi="Times New Roman" w:cs="Times New Roman"/>
          <w:sz w:val="28"/>
          <w:szCs w:val="28"/>
          <w:bdr w:val="none" w:sz="0" w:space="0" w:color="auto" w:frame="1"/>
        </w:rPr>
        <w:t xml:space="preserve"> чинного законодавства, збільшити надходження коштів до бюджету</w:t>
      </w:r>
      <w:r w:rsidR="00E60D06">
        <w:rPr>
          <w:rFonts w:ascii="Times New Roman" w:hAnsi="Times New Roman" w:cs="Times New Roman"/>
          <w:sz w:val="28"/>
          <w:szCs w:val="28"/>
          <w:bdr w:val="none" w:sz="0" w:space="0" w:color="auto" w:frame="1"/>
        </w:rPr>
        <w:t xml:space="preserve"> громади</w:t>
      </w:r>
      <w:r w:rsidRPr="005C4570">
        <w:rPr>
          <w:rFonts w:ascii="Times New Roman" w:hAnsi="Times New Roman" w:cs="Times New Roman"/>
          <w:sz w:val="28"/>
          <w:szCs w:val="28"/>
          <w:bdr w:val="none" w:sz="0" w:space="0" w:color="auto" w:frame="1"/>
        </w:rPr>
        <w:t xml:space="preserve"> від оренди комунального майна, підвищити імідж місцевої влади</w:t>
      </w:r>
      <w:r w:rsidRPr="005C4570">
        <w:rPr>
          <w:rFonts w:ascii="Times New Roman" w:hAnsi="Times New Roman" w:cs="Times New Roman"/>
          <w:sz w:val="28"/>
          <w:szCs w:val="28"/>
        </w:rPr>
        <w:t>.</w:t>
      </w:r>
    </w:p>
    <w:p w:rsidR="001C03CF" w:rsidRPr="005C4570" w:rsidRDefault="001C03CF" w:rsidP="00C07C8F">
      <w:pPr>
        <w:spacing w:after="0" w:line="240" w:lineRule="auto"/>
        <w:ind w:firstLine="709"/>
        <w:jc w:val="both"/>
        <w:rPr>
          <w:rFonts w:ascii="Times New Roman" w:hAnsi="Times New Roman" w:cs="Times New Roman"/>
          <w:sz w:val="28"/>
          <w:szCs w:val="28"/>
        </w:rPr>
      </w:pPr>
    </w:p>
    <w:p w:rsidR="00756841" w:rsidRPr="005C4570" w:rsidRDefault="00756841" w:rsidP="00C07C8F">
      <w:pPr>
        <w:pStyle w:val="Default"/>
        <w:ind w:firstLine="709"/>
        <w:jc w:val="both"/>
        <w:rPr>
          <w:color w:val="auto"/>
          <w:sz w:val="28"/>
          <w:szCs w:val="28"/>
        </w:rPr>
      </w:pPr>
      <w:r w:rsidRPr="005C4570">
        <w:rPr>
          <w:b/>
          <w:bCs/>
          <w:color w:val="auto"/>
          <w:sz w:val="28"/>
          <w:szCs w:val="28"/>
        </w:rPr>
        <w:t xml:space="preserve">V. Механізми та заходи, які забезпечать розв'язання визначеної проблеми </w:t>
      </w:r>
    </w:p>
    <w:p w:rsidR="00D37304" w:rsidRDefault="00D37304"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 xml:space="preserve">1. Механізм дії запропонованого регуляторного акта </w:t>
      </w:r>
    </w:p>
    <w:p w:rsidR="007033F5" w:rsidRPr="007033F5" w:rsidRDefault="007033F5" w:rsidP="00C07C8F">
      <w:pPr>
        <w:spacing w:after="0" w:line="240" w:lineRule="auto"/>
        <w:ind w:firstLine="709"/>
        <w:jc w:val="both"/>
        <w:rPr>
          <w:rFonts w:ascii="Times New Roman" w:hAnsi="Times New Roman" w:cs="Times New Roman"/>
          <w:sz w:val="16"/>
          <w:szCs w:val="16"/>
        </w:rPr>
      </w:pPr>
    </w:p>
    <w:p w:rsidR="00D37304" w:rsidRPr="005C4570" w:rsidRDefault="00D37304"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 xml:space="preserve">Відповідно до Закону України «Про оренду державного та комунального майна» передача в оренду комунального майна відбувається на аукціоні. Статтею 15 вказаного Закону передбачені виключення з цього загального принципу – певні категорії орендарів мають право на укладання договору оренди без аукціону. Як наслідок, розмір орендної плати формується не на основі ринкового попиту, а відповідно до </w:t>
      </w:r>
      <w:r w:rsidR="00C82884" w:rsidRPr="005C4570">
        <w:rPr>
          <w:rFonts w:ascii="Times New Roman" w:hAnsi="Times New Roman" w:cs="Times New Roman"/>
          <w:sz w:val="28"/>
          <w:szCs w:val="28"/>
        </w:rPr>
        <w:t>М</w:t>
      </w:r>
      <w:r w:rsidRPr="005C4570">
        <w:rPr>
          <w:rFonts w:ascii="Times New Roman" w:hAnsi="Times New Roman" w:cs="Times New Roman"/>
          <w:sz w:val="28"/>
          <w:szCs w:val="28"/>
        </w:rPr>
        <w:t>етодики.</w:t>
      </w:r>
    </w:p>
    <w:p w:rsidR="00D37304" w:rsidRDefault="00D37304"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sz w:val="28"/>
          <w:szCs w:val="28"/>
        </w:rPr>
        <w:t>Про</w:t>
      </w:r>
      <w:r w:rsidR="001C03CF">
        <w:rPr>
          <w:rFonts w:ascii="Times New Roman" w:hAnsi="Times New Roman" w:cs="Times New Roman"/>
          <w:sz w:val="28"/>
          <w:szCs w:val="28"/>
        </w:rPr>
        <w:t>е</w:t>
      </w:r>
      <w:r w:rsidRPr="005C4570">
        <w:rPr>
          <w:rFonts w:ascii="Times New Roman" w:hAnsi="Times New Roman" w:cs="Times New Roman"/>
          <w:sz w:val="28"/>
          <w:szCs w:val="28"/>
        </w:rPr>
        <w:t xml:space="preserve">ктом регуляторного акта пропонується залишити механізм розрахунку орендної плати на основі незалежної оцінки та розміру орендної плати в залежності від мети використання. Певним орендаря буде встановлена річна орендна плата у розмірі 1 гривня в рік. Орендарям, які мають право на укладання договору оренди без проведення аукціону будуть встановлені </w:t>
      </w:r>
      <w:r w:rsidR="001C03CF">
        <w:rPr>
          <w:rFonts w:ascii="Times New Roman" w:hAnsi="Times New Roman" w:cs="Times New Roman"/>
          <w:sz w:val="28"/>
          <w:szCs w:val="28"/>
        </w:rPr>
        <w:t xml:space="preserve">диференційовані </w:t>
      </w:r>
      <w:r w:rsidRPr="005C4570">
        <w:rPr>
          <w:rFonts w:ascii="Times New Roman" w:hAnsi="Times New Roman" w:cs="Times New Roman"/>
          <w:sz w:val="28"/>
          <w:szCs w:val="28"/>
        </w:rPr>
        <w:t>орендні ставки.</w:t>
      </w:r>
    </w:p>
    <w:p w:rsidR="001C03CF" w:rsidRDefault="001C03CF" w:rsidP="00C07C8F">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Проектом акта також передбачається </w:t>
      </w:r>
      <w:r w:rsidR="00C6557D">
        <w:rPr>
          <w:rFonts w:ascii="Times New Roman" w:hAnsi="Times New Roman" w:cs="Times New Roman"/>
          <w:sz w:val="28"/>
          <w:szCs w:val="28"/>
        </w:rPr>
        <w:t>врегулювати порядок індексації орендної плати.</w:t>
      </w:r>
    </w:p>
    <w:p w:rsidR="00D16A27" w:rsidRDefault="00D16A27" w:rsidP="00D16A27">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lastRenderedPageBreak/>
        <w:t xml:space="preserve"> Чинну</w:t>
      </w:r>
      <w:r w:rsidRPr="00583F43">
        <w:rPr>
          <w:rFonts w:ascii="Times New Roman" w:eastAsia="Times New Roman" w:hAnsi="Times New Roman" w:cs="Times New Roman"/>
          <w:color w:val="000000"/>
          <w:sz w:val="28"/>
          <w:szCs w:val="28"/>
          <w:lang w:eastAsia="uk-UA"/>
        </w:rPr>
        <w:t xml:space="preserve"> Методик</w:t>
      </w:r>
      <w:r>
        <w:rPr>
          <w:rFonts w:ascii="Times New Roman" w:eastAsia="Times New Roman" w:hAnsi="Times New Roman" w:cs="Times New Roman"/>
          <w:color w:val="000000"/>
          <w:sz w:val="28"/>
          <w:szCs w:val="28"/>
          <w:lang w:eastAsia="uk-UA"/>
        </w:rPr>
        <w:t>и</w:t>
      </w:r>
      <w:r w:rsidRPr="00583F43">
        <w:rPr>
          <w:rFonts w:ascii="Times New Roman" w:eastAsia="Times New Roman" w:hAnsi="Times New Roman" w:cs="Times New Roman"/>
          <w:color w:val="000000"/>
          <w:sz w:val="28"/>
          <w:szCs w:val="28"/>
          <w:lang w:eastAsia="uk-UA"/>
        </w:rPr>
        <w:t xml:space="preserve"> розрахунку орендної плати за майно </w:t>
      </w:r>
      <w:r>
        <w:rPr>
          <w:rFonts w:ascii="Times New Roman" w:eastAsia="Times New Roman" w:hAnsi="Times New Roman" w:cs="Times New Roman"/>
          <w:color w:val="000000"/>
          <w:sz w:val="28"/>
          <w:szCs w:val="28"/>
          <w:lang w:eastAsia="uk-UA"/>
        </w:rPr>
        <w:t xml:space="preserve">Обухівської міської </w:t>
      </w:r>
      <w:r w:rsidRPr="00583F43">
        <w:rPr>
          <w:rFonts w:ascii="Times New Roman" w:eastAsia="Times New Roman" w:hAnsi="Times New Roman" w:cs="Times New Roman"/>
          <w:color w:val="000000"/>
          <w:sz w:val="28"/>
          <w:szCs w:val="28"/>
          <w:lang w:eastAsia="uk-UA"/>
        </w:rPr>
        <w:t xml:space="preserve">територіальної громади, яке передається в оренду, затверджену рішенням </w:t>
      </w:r>
      <w:r>
        <w:rPr>
          <w:rFonts w:ascii="Times New Roman" w:eastAsia="Times New Roman" w:hAnsi="Times New Roman" w:cs="Times New Roman"/>
          <w:color w:val="000000"/>
          <w:sz w:val="28"/>
          <w:szCs w:val="28"/>
          <w:lang w:eastAsia="uk-UA"/>
        </w:rPr>
        <w:t xml:space="preserve">Обухівської </w:t>
      </w:r>
      <w:r w:rsidRPr="00583F43">
        <w:rPr>
          <w:rFonts w:ascii="Times New Roman" w:eastAsia="Times New Roman" w:hAnsi="Times New Roman" w:cs="Times New Roman"/>
          <w:color w:val="000000"/>
          <w:sz w:val="28"/>
          <w:szCs w:val="28"/>
          <w:lang w:eastAsia="uk-UA"/>
        </w:rPr>
        <w:t xml:space="preserve">міської ради </w:t>
      </w:r>
      <w:r>
        <w:rPr>
          <w:rFonts w:ascii="Times New Roman" w:eastAsia="Times New Roman" w:hAnsi="Times New Roman" w:cs="Times New Roman"/>
          <w:color w:val="000000"/>
          <w:sz w:val="28"/>
          <w:szCs w:val="28"/>
          <w:lang w:eastAsia="uk-UA"/>
        </w:rPr>
        <w:t xml:space="preserve">Київської області </w:t>
      </w:r>
      <w:r w:rsidRPr="00583F43">
        <w:rPr>
          <w:rFonts w:ascii="Times New Roman" w:eastAsia="Times New Roman" w:hAnsi="Times New Roman" w:cs="Times New Roman"/>
          <w:color w:val="000000"/>
          <w:sz w:val="28"/>
          <w:szCs w:val="28"/>
          <w:lang w:eastAsia="uk-UA"/>
        </w:rPr>
        <w:t xml:space="preserve">від </w:t>
      </w:r>
      <w:r w:rsidRPr="0018081B">
        <w:rPr>
          <w:rFonts w:ascii="Times New Roman" w:eastAsia="Calibri" w:hAnsi="Times New Roman" w:cs="Times New Roman"/>
          <w:color w:val="000000"/>
          <w:sz w:val="28"/>
          <w:szCs w:val="28"/>
        </w:rPr>
        <w:t>25.02.2021 №135 - 6- VIII</w:t>
      </w:r>
      <w:r>
        <w:rPr>
          <w:rFonts w:ascii="Times New Roman" w:hAnsi="Times New Roman" w:cs="Times New Roman"/>
          <w:color w:val="000000"/>
          <w:sz w:val="28"/>
          <w:szCs w:val="28"/>
        </w:rPr>
        <w:t xml:space="preserve"> </w:t>
      </w:r>
      <w:r w:rsidRPr="0018081B">
        <w:rPr>
          <w:rFonts w:ascii="Times New Roman" w:eastAsia="Calibri" w:hAnsi="Times New Roman" w:cs="Times New Roman"/>
          <w:color w:val="000000"/>
          <w:sz w:val="28"/>
          <w:szCs w:val="28"/>
        </w:rPr>
        <w:t xml:space="preserve">«Про затвердження Методики розрахунку орендної </w:t>
      </w:r>
      <w:r>
        <w:rPr>
          <w:rFonts w:ascii="Times New Roman" w:eastAsia="Calibri" w:hAnsi="Times New Roman" w:cs="Times New Roman"/>
          <w:color w:val="000000"/>
          <w:sz w:val="28"/>
          <w:szCs w:val="28"/>
        </w:rPr>
        <w:t xml:space="preserve"> </w:t>
      </w:r>
      <w:r w:rsidRPr="0018081B">
        <w:rPr>
          <w:rFonts w:ascii="Times New Roman" w:eastAsia="Calibri" w:hAnsi="Times New Roman" w:cs="Times New Roman"/>
          <w:color w:val="000000"/>
          <w:sz w:val="28"/>
          <w:szCs w:val="28"/>
        </w:rPr>
        <w:t>плати за майно комунальної власності Обухівської міської територіальної громади, Примірного договору</w:t>
      </w:r>
      <w:r>
        <w:rPr>
          <w:rFonts w:ascii="Times New Roman" w:hAnsi="Times New Roman" w:cs="Times New Roman"/>
          <w:color w:val="000000"/>
          <w:sz w:val="28"/>
          <w:szCs w:val="28"/>
        </w:rPr>
        <w:t xml:space="preserve"> </w:t>
      </w:r>
      <w:r w:rsidRPr="0018081B">
        <w:rPr>
          <w:rFonts w:ascii="Times New Roman" w:eastAsia="Calibri" w:hAnsi="Times New Roman" w:cs="Times New Roman"/>
          <w:color w:val="000000"/>
          <w:sz w:val="28"/>
          <w:szCs w:val="28"/>
        </w:rPr>
        <w:t xml:space="preserve">оренди нерухомого комунального майна та </w:t>
      </w:r>
      <w:r w:rsidRPr="0018081B">
        <w:rPr>
          <w:rFonts w:ascii="Times New Roman" w:eastAsia="Calibri" w:hAnsi="Times New Roman" w:cs="Times New Roman"/>
          <w:color w:val="000000"/>
          <w:sz w:val="28"/>
          <w:szCs w:val="28"/>
          <w:lang w:eastAsia="uk-UA"/>
        </w:rPr>
        <w:t>Переліку підприємств, установ, організацій, що надають соціально важливі послуги населенню Обухівської міської територіальної громади»</w:t>
      </w:r>
      <w:r>
        <w:rPr>
          <w:rFonts w:ascii="Times New Roman" w:eastAsia="Calibri" w:hAnsi="Times New Roman" w:cs="Times New Roman"/>
          <w:color w:val="000000"/>
          <w:sz w:val="28"/>
          <w:szCs w:val="28"/>
          <w:lang w:eastAsia="uk-UA"/>
        </w:rPr>
        <w:t xml:space="preserve"> б</w:t>
      </w:r>
      <w:r w:rsidRPr="00583F43">
        <w:rPr>
          <w:rFonts w:ascii="Times New Roman" w:eastAsia="Times New Roman" w:hAnsi="Times New Roman" w:cs="Times New Roman"/>
          <w:color w:val="000000"/>
          <w:sz w:val="28"/>
          <w:szCs w:val="28"/>
          <w:lang w:eastAsia="uk-UA"/>
        </w:rPr>
        <w:t>уде визнано такою, що втратила чинність.</w:t>
      </w:r>
    </w:p>
    <w:p w:rsidR="00D16A27" w:rsidRPr="00583F43" w:rsidRDefault="00D16A27" w:rsidP="00D16A27">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eastAsia="uk-UA"/>
        </w:rPr>
      </w:pPr>
    </w:p>
    <w:p w:rsidR="00D16A27" w:rsidRDefault="00D16A27" w:rsidP="00D16A27">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2. Організаційні заходи впровадження регуляторного акта в дію.</w:t>
      </w:r>
    </w:p>
    <w:p w:rsidR="007033F5" w:rsidRPr="007033F5" w:rsidRDefault="007033F5" w:rsidP="00D16A27">
      <w:pPr>
        <w:shd w:val="clear" w:color="auto" w:fill="FFFFFF"/>
        <w:spacing w:after="0" w:line="240" w:lineRule="auto"/>
        <w:ind w:firstLine="709"/>
        <w:jc w:val="both"/>
        <w:textAlignment w:val="baseline"/>
        <w:rPr>
          <w:rFonts w:ascii="Times New Roman" w:eastAsia="Times New Roman" w:hAnsi="Times New Roman" w:cs="Times New Roman"/>
          <w:color w:val="000000"/>
          <w:sz w:val="16"/>
          <w:szCs w:val="16"/>
          <w:lang w:eastAsia="uk-UA"/>
        </w:rPr>
      </w:pPr>
    </w:p>
    <w:p w:rsidR="00D16A27" w:rsidRPr="00583F43" w:rsidRDefault="00D16A27" w:rsidP="00D16A27">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Для розв’язання проблем, визначених у розділі І, передбачається визначити чіткий механізм впорядкування процедури контролю.</w:t>
      </w:r>
    </w:p>
    <w:p w:rsidR="00D16A27" w:rsidRPr="005C4570" w:rsidRDefault="00D16A27" w:rsidP="00D16A27">
      <w:pPr>
        <w:pStyle w:val="Default"/>
        <w:ind w:firstLine="709"/>
        <w:jc w:val="both"/>
        <w:rPr>
          <w:color w:val="auto"/>
          <w:sz w:val="28"/>
          <w:szCs w:val="28"/>
        </w:rPr>
      </w:pPr>
      <w:r w:rsidRPr="005C4570">
        <w:rPr>
          <w:color w:val="auto"/>
          <w:sz w:val="28"/>
          <w:szCs w:val="28"/>
        </w:rPr>
        <w:t xml:space="preserve">Управлінню економіки </w:t>
      </w:r>
      <w:r>
        <w:rPr>
          <w:color w:val="auto"/>
          <w:sz w:val="28"/>
          <w:szCs w:val="28"/>
        </w:rPr>
        <w:t>В</w:t>
      </w:r>
      <w:r w:rsidRPr="005C4570">
        <w:rPr>
          <w:color w:val="auto"/>
          <w:sz w:val="28"/>
          <w:szCs w:val="28"/>
        </w:rPr>
        <w:t xml:space="preserve">иконавчого комітету Обухівської міської ради </w:t>
      </w:r>
      <w:r>
        <w:rPr>
          <w:color w:val="auto"/>
          <w:sz w:val="28"/>
          <w:szCs w:val="28"/>
        </w:rPr>
        <w:t xml:space="preserve">Київської області </w:t>
      </w:r>
      <w:r w:rsidRPr="005C4570">
        <w:rPr>
          <w:color w:val="auto"/>
          <w:sz w:val="28"/>
          <w:szCs w:val="28"/>
        </w:rPr>
        <w:t xml:space="preserve">для впровадження вимог державного регулювання необхідно: </w:t>
      </w:r>
    </w:p>
    <w:p w:rsidR="00C82884" w:rsidRPr="005C4570" w:rsidRDefault="00C82884" w:rsidP="00D16A27">
      <w:pPr>
        <w:pStyle w:val="Default"/>
        <w:ind w:firstLine="709"/>
        <w:jc w:val="both"/>
        <w:rPr>
          <w:color w:val="auto"/>
          <w:sz w:val="28"/>
          <w:szCs w:val="28"/>
        </w:rPr>
      </w:pPr>
      <w:r w:rsidRPr="005C4570">
        <w:rPr>
          <w:color w:val="auto"/>
          <w:sz w:val="28"/>
          <w:szCs w:val="28"/>
        </w:rPr>
        <w:t xml:space="preserve">1) забезпечити інформування про вимоги регуляторного акта суб’єктів господарювання – шляхом оприлюднення регуляторного акта на офіційному </w:t>
      </w:r>
      <w:proofErr w:type="spellStart"/>
      <w:r w:rsidRPr="005C4570">
        <w:rPr>
          <w:color w:val="auto"/>
          <w:sz w:val="28"/>
          <w:szCs w:val="28"/>
        </w:rPr>
        <w:t>веб-сайті</w:t>
      </w:r>
      <w:proofErr w:type="spellEnd"/>
      <w:r w:rsidRPr="005C4570">
        <w:rPr>
          <w:color w:val="auto"/>
          <w:sz w:val="28"/>
          <w:szCs w:val="28"/>
        </w:rPr>
        <w:t xml:space="preserve">; </w:t>
      </w:r>
    </w:p>
    <w:p w:rsidR="00C82884" w:rsidRDefault="00C82884" w:rsidP="00D16A27">
      <w:pPr>
        <w:pStyle w:val="Default"/>
        <w:ind w:firstLine="709"/>
        <w:jc w:val="both"/>
        <w:rPr>
          <w:color w:val="auto"/>
          <w:sz w:val="28"/>
          <w:szCs w:val="28"/>
        </w:rPr>
      </w:pPr>
      <w:r w:rsidRPr="005C4570">
        <w:rPr>
          <w:color w:val="auto"/>
          <w:sz w:val="28"/>
          <w:szCs w:val="28"/>
        </w:rPr>
        <w:t xml:space="preserve">2) організувати виконання вимог регулювання. </w:t>
      </w:r>
    </w:p>
    <w:p w:rsidR="007033F5" w:rsidRPr="007033F5" w:rsidRDefault="007033F5" w:rsidP="00D16A27">
      <w:pPr>
        <w:pStyle w:val="Default"/>
        <w:ind w:firstLine="709"/>
        <w:jc w:val="both"/>
        <w:rPr>
          <w:color w:val="auto"/>
          <w:sz w:val="16"/>
          <w:szCs w:val="16"/>
        </w:rPr>
      </w:pPr>
    </w:p>
    <w:p w:rsidR="00C82884" w:rsidRPr="005C4570" w:rsidRDefault="00C82884" w:rsidP="00D16A27">
      <w:pPr>
        <w:pStyle w:val="Default"/>
        <w:ind w:firstLine="709"/>
        <w:jc w:val="both"/>
        <w:rPr>
          <w:color w:val="auto"/>
          <w:sz w:val="28"/>
          <w:szCs w:val="28"/>
        </w:rPr>
      </w:pPr>
      <w:r w:rsidRPr="005C4570">
        <w:rPr>
          <w:color w:val="auto"/>
          <w:sz w:val="28"/>
          <w:szCs w:val="28"/>
        </w:rPr>
        <w:t xml:space="preserve">Суб’єктам господарювання для впровадження вимог регулювання необхідно: </w:t>
      </w:r>
    </w:p>
    <w:p w:rsidR="00C82884" w:rsidRPr="005C4570" w:rsidRDefault="00C82884" w:rsidP="00D16A27">
      <w:pPr>
        <w:pStyle w:val="Default"/>
        <w:ind w:firstLine="709"/>
        <w:jc w:val="both"/>
        <w:rPr>
          <w:color w:val="auto"/>
          <w:sz w:val="28"/>
          <w:szCs w:val="28"/>
        </w:rPr>
      </w:pPr>
      <w:r w:rsidRPr="005C4570">
        <w:rPr>
          <w:color w:val="auto"/>
          <w:sz w:val="28"/>
          <w:szCs w:val="28"/>
        </w:rPr>
        <w:t xml:space="preserve">1) ознайомитися з вимогами регулювання; </w:t>
      </w:r>
    </w:p>
    <w:p w:rsidR="00C82884" w:rsidRPr="005C4570" w:rsidRDefault="00C82884" w:rsidP="00D16A27">
      <w:pPr>
        <w:pStyle w:val="Default"/>
        <w:ind w:firstLine="709"/>
        <w:jc w:val="both"/>
        <w:rPr>
          <w:color w:val="auto"/>
          <w:sz w:val="28"/>
          <w:szCs w:val="28"/>
        </w:rPr>
      </w:pPr>
      <w:r w:rsidRPr="005C4570">
        <w:rPr>
          <w:color w:val="auto"/>
          <w:sz w:val="28"/>
          <w:szCs w:val="28"/>
        </w:rPr>
        <w:t xml:space="preserve">2) організувати виконання вимог регулювання. </w:t>
      </w:r>
    </w:p>
    <w:p w:rsidR="009B4E27" w:rsidRPr="005C4570" w:rsidRDefault="009B4E27" w:rsidP="00C07C8F">
      <w:pPr>
        <w:pStyle w:val="Default"/>
        <w:ind w:firstLine="709"/>
        <w:jc w:val="both"/>
        <w:rPr>
          <w:color w:val="auto"/>
          <w:sz w:val="28"/>
          <w:szCs w:val="28"/>
          <w:highlight w:val="yellow"/>
        </w:rPr>
      </w:pPr>
    </w:p>
    <w:p w:rsidR="00756841" w:rsidRPr="005C4570" w:rsidRDefault="00756841" w:rsidP="00C07C8F">
      <w:pPr>
        <w:pStyle w:val="Default"/>
        <w:ind w:firstLine="709"/>
        <w:jc w:val="both"/>
        <w:rPr>
          <w:color w:val="auto"/>
          <w:sz w:val="28"/>
          <w:szCs w:val="28"/>
        </w:rPr>
      </w:pPr>
      <w:r w:rsidRPr="005C4570">
        <w:rPr>
          <w:b/>
          <w:bCs/>
          <w:color w:val="auto"/>
          <w:sz w:val="28"/>
          <w:szCs w:val="28"/>
        </w:rPr>
        <w:t xml:space="preserve">VI. Оцінка виконання вимог регуляторного акта залежно від ресурсів, якими розпоряджаються органи виконавчої влади чи органи місцевого самоврядування, фізичні та юридичні особи, які повинні проваджувати або виконувати ці вимоги </w:t>
      </w:r>
    </w:p>
    <w:p w:rsidR="006821DF" w:rsidRPr="005C4570" w:rsidRDefault="006821DF" w:rsidP="007D36FA">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Розрахунок бюджетних витрат на адміністрування регулювання: виконання вимог регуляторного акта не призводить до виникнення додаткових витрат з боку органу місцевого самоврядування.</w:t>
      </w:r>
    </w:p>
    <w:p w:rsidR="006821DF" w:rsidRPr="005C4570" w:rsidRDefault="006821DF" w:rsidP="007D36FA">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Розрахунок витрат суб’єктів господарювання: виконання вимог регуляторного акта не призведе до додаткових витрат кожного суб’єкта господарювання. Кожен суб’єкт господарювання на власний розсуд обирає для себе, чи скористатись йому своїм правом на оренду комунального майна та чи прийнятні для нього умови отримання майна в оренду, крім того в ході проведення електронного аукціону на право оренди, суб’єкт господарювання самостійно пропонує прийнятний для нього розмір орендної плати враховуючи розмір стартової орендної плати розрахованої відповідно до вимог законодавства.</w:t>
      </w:r>
    </w:p>
    <w:p w:rsidR="00756841" w:rsidRPr="005C4570" w:rsidRDefault="00756841" w:rsidP="007D36FA">
      <w:pPr>
        <w:pStyle w:val="Default"/>
        <w:ind w:firstLine="709"/>
        <w:jc w:val="both"/>
        <w:rPr>
          <w:color w:val="auto"/>
          <w:sz w:val="28"/>
          <w:szCs w:val="28"/>
        </w:rPr>
      </w:pPr>
      <w:r w:rsidRPr="005C4570">
        <w:rPr>
          <w:color w:val="auto"/>
          <w:sz w:val="28"/>
          <w:szCs w:val="28"/>
        </w:rPr>
        <w:t xml:space="preserve">Прийняття та оприлюднення запропонованого акта в установленому порядку забезпечить доведення його до відома усіх учасників орендних відносин, які підпадають під дію акта. </w:t>
      </w:r>
    </w:p>
    <w:p w:rsidR="00756841" w:rsidRDefault="00756841" w:rsidP="007D36FA">
      <w:pPr>
        <w:pStyle w:val="Default"/>
        <w:ind w:firstLine="709"/>
        <w:jc w:val="both"/>
        <w:rPr>
          <w:color w:val="auto"/>
          <w:sz w:val="28"/>
          <w:szCs w:val="28"/>
        </w:rPr>
      </w:pPr>
      <w:r w:rsidRPr="005C4570">
        <w:rPr>
          <w:color w:val="auto"/>
          <w:sz w:val="28"/>
          <w:szCs w:val="28"/>
        </w:rPr>
        <w:t xml:space="preserve">Досягнення цілей не передбачає додаткових організаційних заходів. </w:t>
      </w:r>
    </w:p>
    <w:p w:rsidR="007D36FA" w:rsidRDefault="007D36FA" w:rsidP="007D36FA">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lastRenderedPageBreak/>
        <w:t>Про</w:t>
      </w:r>
      <w:r>
        <w:rPr>
          <w:rFonts w:ascii="Times New Roman" w:eastAsia="Times New Roman" w:hAnsi="Times New Roman" w:cs="Times New Roman"/>
          <w:color w:val="000000"/>
          <w:sz w:val="28"/>
          <w:szCs w:val="28"/>
          <w:lang w:eastAsia="uk-UA"/>
        </w:rPr>
        <w:t>е</w:t>
      </w:r>
      <w:r w:rsidRPr="00583F43">
        <w:rPr>
          <w:rFonts w:ascii="Times New Roman" w:eastAsia="Times New Roman" w:hAnsi="Times New Roman" w:cs="Times New Roman"/>
          <w:color w:val="000000"/>
          <w:sz w:val="28"/>
          <w:szCs w:val="28"/>
          <w:lang w:eastAsia="uk-UA"/>
        </w:rPr>
        <w:t>кт рішення не містить дискримінаційних або таких, що обмежують конкуренцію норм.</w:t>
      </w:r>
    </w:p>
    <w:p w:rsidR="007D36FA" w:rsidRPr="005C4570" w:rsidRDefault="007D36FA" w:rsidP="007D36FA">
      <w:pPr>
        <w:shd w:val="clear" w:color="auto" w:fill="FFFFFF"/>
        <w:spacing w:after="0" w:line="240" w:lineRule="auto"/>
        <w:ind w:firstLine="709"/>
        <w:jc w:val="both"/>
        <w:textAlignment w:val="baseline"/>
        <w:rPr>
          <w:sz w:val="28"/>
          <w:szCs w:val="28"/>
        </w:rPr>
      </w:pPr>
      <w:r w:rsidRPr="00583F43">
        <w:rPr>
          <w:rFonts w:ascii="Times New Roman" w:eastAsia="Times New Roman" w:hAnsi="Times New Roman" w:cs="Times New Roman"/>
          <w:color w:val="000000"/>
          <w:sz w:val="28"/>
          <w:szCs w:val="28"/>
          <w:lang w:eastAsia="uk-UA"/>
        </w:rPr>
        <w:t>Враховуючи те, що питома вага суб’єктів малого підприємництва (малих та мікропідприємств разом) у загальній кількості суб’єктів господарювання, на яких поширюється регулювання, становить майже 9</w:t>
      </w:r>
      <w:r>
        <w:rPr>
          <w:rFonts w:ascii="Times New Roman" w:eastAsia="Times New Roman" w:hAnsi="Times New Roman" w:cs="Times New Roman"/>
          <w:color w:val="000000"/>
          <w:sz w:val="28"/>
          <w:szCs w:val="28"/>
          <w:lang w:eastAsia="uk-UA"/>
        </w:rPr>
        <w:t>0</w:t>
      </w:r>
      <w:r w:rsidRPr="00583F43">
        <w:rPr>
          <w:rFonts w:ascii="Times New Roman" w:eastAsia="Times New Roman" w:hAnsi="Times New Roman" w:cs="Times New Roman"/>
          <w:color w:val="000000"/>
          <w:sz w:val="28"/>
          <w:szCs w:val="28"/>
          <w:lang w:eastAsia="uk-UA"/>
        </w:rPr>
        <w:t xml:space="preserve"> відсотків, тому розрахунок витрат на запровадження державного регулювання для суб’єктів малого підприємництва у відповідності до Методики проведення аналізу впливу регуляторного акта, здійснювалась за допомогою тестування малого підприємництва (М-Тест), що додається.</w:t>
      </w:r>
    </w:p>
    <w:p w:rsidR="00756841" w:rsidRPr="005C4570" w:rsidRDefault="00756841" w:rsidP="007D36FA">
      <w:pPr>
        <w:pStyle w:val="Default"/>
        <w:ind w:firstLine="709"/>
        <w:jc w:val="both"/>
        <w:rPr>
          <w:color w:val="auto"/>
          <w:sz w:val="28"/>
          <w:szCs w:val="28"/>
        </w:rPr>
      </w:pPr>
      <w:r w:rsidRPr="005C4570">
        <w:rPr>
          <w:color w:val="auto"/>
          <w:sz w:val="28"/>
          <w:szCs w:val="28"/>
        </w:rPr>
        <w:t xml:space="preserve">Можлива шкода у разі очікуваних результатів дії акта не прогнозується. </w:t>
      </w:r>
    </w:p>
    <w:p w:rsidR="00756841" w:rsidRPr="005C4570" w:rsidRDefault="00756841" w:rsidP="007D36FA">
      <w:pPr>
        <w:pStyle w:val="Default"/>
        <w:ind w:firstLine="709"/>
        <w:jc w:val="both"/>
        <w:rPr>
          <w:color w:val="auto"/>
          <w:sz w:val="28"/>
          <w:szCs w:val="28"/>
        </w:rPr>
      </w:pPr>
      <w:r w:rsidRPr="005C4570">
        <w:rPr>
          <w:color w:val="auto"/>
          <w:sz w:val="28"/>
          <w:szCs w:val="28"/>
        </w:rPr>
        <w:t>Прийняття про</w:t>
      </w:r>
      <w:r w:rsidR="007D36FA">
        <w:rPr>
          <w:color w:val="auto"/>
          <w:sz w:val="28"/>
          <w:szCs w:val="28"/>
        </w:rPr>
        <w:t>е</w:t>
      </w:r>
      <w:r w:rsidRPr="005C4570">
        <w:rPr>
          <w:color w:val="auto"/>
          <w:sz w:val="28"/>
          <w:szCs w:val="28"/>
        </w:rPr>
        <w:t xml:space="preserve">кту </w:t>
      </w:r>
      <w:r w:rsidR="00F908E1" w:rsidRPr="005C4570">
        <w:rPr>
          <w:color w:val="auto"/>
          <w:sz w:val="28"/>
          <w:szCs w:val="28"/>
        </w:rPr>
        <w:t>рішення Обухівської міської ради</w:t>
      </w:r>
      <w:r w:rsidRPr="005C4570">
        <w:rPr>
          <w:color w:val="auto"/>
          <w:sz w:val="28"/>
          <w:szCs w:val="28"/>
        </w:rPr>
        <w:t xml:space="preserve"> не призведе до неочікуваних результатів і не потребує додаткових витрат з бюджету</w:t>
      </w:r>
      <w:r w:rsidR="00F908E1" w:rsidRPr="005C4570">
        <w:rPr>
          <w:color w:val="auto"/>
          <w:sz w:val="28"/>
          <w:szCs w:val="28"/>
        </w:rPr>
        <w:t xml:space="preserve"> громади</w:t>
      </w:r>
      <w:r w:rsidRPr="005C4570">
        <w:rPr>
          <w:color w:val="auto"/>
          <w:sz w:val="28"/>
          <w:szCs w:val="28"/>
        </w:rPr>
        <w:t xml:space="preserve">. </w:t>
      </w:r>
    </w:p>
    <w:p w:rsidR="00756841" w:rsidRPr="005C4570" w:rsidRDefault="00F908E1" w:rsidP="007D36FA">
      <w:pPr>
        <w:pStyle w:val="Default"/>
        <w:ind w:firstLine="709"/>
        <w:jc w:val="both"/>
        <w:rPr>
          <w:color w:val="auto"/>
          <w:sz w:val="28"/>
          <w:szCs w:val="28"/>
        </w:rPr>
      </w:pPr>
      <w:r w:rsidRPr="005C4570">
        <w:rPr>
          <w:color w:val="auto"/>
          <w:sz w:val="28"/>
          <w:szCs w:val="28"/>
        </w:rPr>
        <w:t>К</w:t>
      </w:r>
      <w:r w:rsidR="00756841" w:rsidRPr="005C4570">
        <w:rPr>
          <w:color w:val="auto"/>
          <w:sz w:val="28"/>
          <w:szCs w:val="28"/>
        </w:rPr>
        <w:t xml:space="preserve">онтроль за додержанням вимог цього регуляторного акта буде здійснюватися контролюючими органами відповідно до компетенції. </w:t>
      </w:r>
    </w:p>
    <w:p w:rsidR="006821DF" w:rsidRPr="005C4570" w:rsidRDefault="006821DF" w:rsidP="00C07C8F">
      <w:pPr>
        <w:pStyle w:val="Default"/>
        <w:ind w:firstLine="709"/>
        <w:jc w:val="both"/>
        <w:rPr>
          <w:color w:val="auto"/>
          <w:sz w:val="28"/>
          <w:szCs w:val="28"/>
          <w:highlight w:val="yellow"/>
        </w:rPr>
      </w:pPr>
    </w:p>
    <w:p w:rsidR="00756841" w:rsidRPr="005C4570" w:rsidRDefault="00756841" w:rsidP="00C07C8F">
      <w:pPr>
        <w:pStyle w:val="Default"/>
        <w:ind w:firstLine="709"/>
        <w:jc w:val="both"/>
        <w:rPr>
          <w:color w:val="auto"/>
          <w:sz w:val="28"/>
          <w:szCs w:val="28"/>
        </w:rPr>
      </w:pPr>
      <w:r w:rsidRPr="005C4570">
        <w:rPr>
          <w:b/>
          <w:bCs/>
          <w:color w:val="auto"/>
          <w:sz w:val="28"/>
          <w:szCs w:val="28"/>
        </w:rPr>
        <w:t xml:space="preserve">VII. Обґрунтування запропонованого строку дії регуляторного акта </w:t>
      </w:r>
    </w:p>
    <w:p w:rsidR="00BC2A8E" w:rsidRPr="00583F43" w:rsidRDefault="00BC2A8E" w:rsidP="00BC2A8E">
      <w:pPr>
        <w:shd w:val="clear" w:color="auto" w:fill="FFFFFF"/>
        <w:spacing w:after="0" w:line="240" w:lineRule="auto"/>
        <w:ind w:firstLine="709"/>
        <w:jc w:val="both"/>
        <w:textAlignment w:val="baseline"/>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Строк дії цього регуляторного акта встановлюється на необмежений строк з моменту набрання чинності, оскільки необхідність виконання положень регуляторного акта є постійною.</w:t>
      </w:r>
    </w:p>
    <w:p w:rsidR="00756841" w:rsidRPr="005C4570" w:rsidRDefault="00756841" w:rsidP="00BC2A8E">
      <w:pPr>
        <w:pStyle w:val="Default"/>
        <w:ind w:firstLine="709"/>
        <w:jc w:val="both"/>
        <w:rPr>
          <w:color w:val="auto"/>
          <w:sz w:val="28"/>
          <w:szCs w:val="28"/>
        </w:rPr>
      </w:pPr>
      <w:r w:rsidRPr="005C4570">
        <w:rPr>
          <w:color w:val="auto"/>
          <w:sz w:val="28"/>
          <w:szCs w:val="28"/>
        </w:rPr>
        <w:t xml:space="preserve">Запропонований </w:t>
      </w:r>
      <w:r w:rsidR="00BC2A8E">
        <w:rPr>
          <w:color w:val="auto"/>
          <w:sz w:val="28"/>
          <w:szCs w:val="28"/>
        </w:rPr>
        <w:t>акт</w:t>
      </w:r>
      <w:r w:rsidR="0098618B">
        <w:rPr>
          <w:color w:val="auto"/>
          <w:sz w:val="28"/>
          <w:szCs w:val="28"/>
        </w:rPr>
        <w:t xml:space="preserve"> </w:t>
      </w:r>
      <w:r w:rsidRPr="005C4570">
        <w:rPr>
          <w:color w:val="auto"/>
          <w:sz w:val="28"/>
          <w:szCs w:val="28"/>
        </w:rPr>
        <w:t xml:space="preserve">буде діяти до прийняття змін до акта, до прийняття змін до нормативно-правових актів, що мають вищу юридичну силу, які стосуються зазначеної сфери регулювання, або до моменту визнання його таким, що втратив чинність. </w:t>
      </w:r>
    </w:p>
    <w:p w:rsidR="00756841" w:rsidRPr="005C4570" w:rsidRDefault="00756841" w:rsidP="00BC2A8E">
      <w:pPr>
        <w:pStyle w:val="Default"/>
        <w:ind w:firstLine="709"/>
        <w:jc w:val="both"/>
        <w:rPr>
          <w:color w:val="auto"/>
          <w:sz w:val="28"/>
          <w:szCs w:val="28"/>
        </w:rPr>
      </w:pPr>
      <w:r w:rsidRPr="005C4570">
        <w:rPr>
          <w:color w:val="auto"/>
          <w:sz w:val="28"/>
          <w:szCs w:val="28"/>
        </w:rPr>
        <w:t>Про</w:t>
      </w:r>
      <w:r w:rsidR="00BC2A8E">
        <w:rPr>
          <w:color w:val="auto"/>
          <w:sz w:val="28"/>
          <w:szCs w:val="28"/>
        </w:rPr>
        <w:t>е</w:t>
      </w:r>
      <w:r w:rsidRPr="005C4570">
        <w:rPr>
          <w:color w:val="auto"/>
          <w:sz w:val="28"/>
          <w:szCs w:val="28"/>
        </w:rPr>
        <w:t xml:space="preserve">кт акта набере чинності з дня його офіційного опублікування. </w:t>
      </w:r>
    </w:p>
    <w:p w:rsidR="00F908E1" w:rsidRPr="005C4570" w:rsidRDefault="00F908E1" w:rsidP="00C07C8F">
      <w:pPr>
        <w:pStyle w:val="Default"/>
        <w:ind w:firstLine="709"/>
        <w:jc w:val="both"/>
        <w:rPr>
          <w:color w:val="auto"/>
          <w:sz w:val="28"/>
          <w:szCs w:val="28"/>
          <w:highlight w:val="yellow"/>
        </w:rPr>
      </w:pPr>
    </w:p>
    <w:p w:rsidR="00756841" w:rsidRPr="00662F14" w:rsidRDefault="00756841" w:rsidP="00C07C8F">
      <w:pPr>
        <w:pStyle w:val="Default"/>
        <w:ind w:firstLine="709"/>
        <w:jc w:val="both"/>
        <w:rPr>
          <w:b/>
          <w:bCs/>
          <w:color w:val="auto"/>
          <w:sz w:val="28"/>
          <w:szCs w:val="28"/>
        </w:rPr>
      </w:pPr>
      <w:r w:rsidRPr="00662F14">
        <w:rPr>
          <w:b/>
          <w:bCs/>
          <w:color w:val="auto"/>
          <w:sz w:val="28"/>
          <w:szCs w:val="28"/>
        </w:rPr>
        <w:t xml:space="preserve">VIII. Визначення показників результативності дії регуляторного акта </w:t>
      </w:r>
    </w:p>
    <w:p w:rsidR="00380417" w:rsidRPr="005C4570" w:rsidRDefault="00380417"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662F14">
        <w:rPr>
          <w:rFonts w:ascii="Times New Roman" w:eastAsia="Times New Roman" w:hAnsi="Times New Roman" w:cs="Times New Roman"/>
          <w:sz w:val="28"/>
          <w:szCs w:val="28"/>
          <w:lang w:eastAsia="uk-UA"/>
        </w:rPr>
        <w:t>Досягнення цілі державного регулювання, задля якого пропонується</w:t>
      </w:r>
      <w:r w:rsidRPr="005C4570">
        <w:rPr>
          <w:rFonts w:ascii="Times New Roman" w:eastAsia="Times New Roman" w:hAnsi="Times New Roman" w:cs="Times New Roman"/>
          <w:sz w:val="28"/>
          <w:szCs w:val="28"/>
          <w:lang w:eastAsia="uk-UA"/>
        </w:rPr>
        <w:t xml:space="preserve"> акт, може бути охарактеризовано наступними кількісними та якісними показниками, значення яких має змінитися за вимірюваний період:</w:t>
      </w:r>
    </w:p>
    <w:p w:rsidR="00380417" w:rsidRPr="005C4570" w:rsidRDefault="00380417"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Кількісні показники:</w:t>
      </w:r>
    </w:p>
    <w:p w:rsidR="00380417" w:rsidRPr="005C4570" w:rsidRDefault="00380417"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кількість площ, що перебувають в оренді;</w:t>
      </w:r>
    </w:p>
    <w:p w:rsidR="00380417" w:rsidRPr="005C4570" w:rsidRDefault="00380417"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розмір надходжень від орендної плати;</w:t>
      </w:r>
    </w:p>
    <w:p w:rsidR="00380417" w:rsidRPr="005C4570" w:rsidRDefault="00380417"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розрахований середній розмір нарахованої орендної плати за 1 кв. м.;</w:t>
      </w:r>
    </w:p>
    <w:p w:rsidR="00380417" w:rsidRPr="005C4570" w:rsidRDefault="00380417"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кількість укладених</w:t>
      </w:r>
      <w:r w:rsidR="00662F14">
        <w:rPr>
          <w:rFonts w:ascii="Times New Roman" w:eastAsia="Times New Roman" w:hAnsi="Times New Roman" w:cs="Times New Roman"/>
          <w:sz w:val="28"/>
          <w:szCs w:val="28"/>
          <w:lang w:eastAsia="uk-UA"/>
        </w:rPr>
        <w:t xml:space="preserve"> (пролонгованих)</w:t>
      </w:r>
      <w:r w:rsidRPr="005C4570">
        <w:rPr>
          <w:rFonts w:ascii="Times New Roman" w:eastAsia="Times New Roman" w:hAnsi="Times New Roman" w:cs="Times New Roman"/>
          <w:sz w:val="28"/>
          <w:szCs w:val="28"/>
          <w:lang w:eastAsia="uk-UA"/>
        </w:rPr>
        <w:t xml:space="preserve"> договорів орен</w:t>
      </w:r>
      <w:r w:rsidR="00637D26" w:rsidRPr="005C4570">
        <w:rPr>
          <w:rFonts w:ascii="Times New Roman" w:eastAsia="Times New Roman" w:hAnsi="Times New Roman" w:cs="Times New Roman"/>
          <w:sz w:val="28"/>
          <w:szCs w:val="28"/>
          <w:lang w:eastAsia="uk-UA"/>
        </w:rPr>
        <w:t>д</w:t>
      </w:r>
      <w:r w:rsidRPr="005C4570">
        <w:rPr>
          <w:rFonts w:ascii="Times New Roman" w:eastAsia="Times New Roman" w:hAnsi="Times New Roman" w:cs="Times New Roman"/>
          <w:sz w:val="28"/>
          <w:szCs w:val="28"/>
          <w:lang w:eastAsia="uk-UA"/>
        </w:rPr>
        <w:t>и.</w:t>
      </w:r>
    </w:p>
    <w:p w:rsidR="00380417" w:rsidRPr="005C4570" w:rsidRDefault="00380417"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Якісні показники:</w:t>
      </w:r>
    </w:p>
    <w:p w:rsidR="00380417" w:rsidRPr="005C4570" w:rsidRDefault="00380417"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Забезпечить правове регулювання орендних відносин на місцевому рівні з врахуванням особливостей оренди комунального майна та в межах дозволених Законом. Відповідно до нового ЗУ «Про оренду державного та комунального майна» будуть прийнятті локально</w:t>
      </w:r>
      <w:r w:rsidR="00637D26" w:rsidRPr="005C4570">
        <w:rPr>
          <w:rFonts w:ascii="Times New Roman" w:eastAsia="Times New Roman" w:hAnsi="Times New Roman" w:cs="Times New Roman"/>
          <w:sz w:val="28"/>
          <w:szCs w:val="28"/>
          <w:lang w:eastAsia="uk-UA"/>
        </w:rPr>
        <w:t xml:space="preserve"> - </w:t>
      </w:r>
      <w:r w:rsidRPr="005C4570">
        <w:rPr>
          <w:rFonts w:ascii="Times New Roman" w:eastAsia="Times New Roman" w:hAnsi="Times New Roman" w:cs="Times New Roman"/>
          <w:sz w:val="28"/>
          <w:szCs w:val="28"/>
          <w:lang w:eastAsia="uk-UA"/>
        </w:rPr>
        <w:t xml:space="preserve">нормативні акти щодо оренди комунального майна </w:t>
      </w:r>
      <w:r w:rsidR="00637D26" w:rsidRPr="005C4570">
        <w:rPr>
          <w:rFonts w:ascii="Times New Roman" w:eastAsia="Times New Roman" w:hAnsi="Times New Roman" w:cs="Times New Roman"/>
          <w:sz w:val="28"/>
          <w:szCs w:val="28"/>
          <w:lang w:eastAsia="uk-UA"/>
        </w:rPr>
        <w:t>Обухівської міської територіальної громади</w:t>
      </w:r>
      <w:r w:rsidR="00662F14">
        <w:rPr>
          <w:rFonts w:ascii="Times New Roman" w:eastAsia="Times New Roman" w:hAnsi="Times New Roman" w:cs="Times New Roman"/>
          <w:sz w:val="28"/>
          <w:szCs w:val="28"/>
          <w:lang w:eastAsia="uk-UA"/>
        </w:rPr>
        <w:t xml:space="preserve"> Обухівського району Київської області</w:t>
      </w:r>
      <w:r w:rsidR="00637D26" w:rsidRPr="005C4570">
        <w:rPr>
          <w:rFonts w:ascii="Times New Roman" w:eastAsia="Times New Roman" w:hAnsi="Times New Roman" w:cs="Times New Roman"/>
          <w:sz w:val="28"/>
          <w:szCs w:val="28"/>
          <w:lang w:eastAsia="uk-UA"/>
        </w:rPr>
        <w:t>.</w:t>
      </w:r>
    </w:p>
    <w:p w:rsidR="00662F14" w:rsidRDefault="00380417" w:rsidP="00662F14">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xml:space="preserve">- Прийняття запропонованих нормативних актів дасть змогу реалізувати норми нового ЗУ «Про оренду  державного та комунального майна» з врахуванням особливостей оренди комунального майна та в межах дозволених цим Законом. </w:t>
      </w:r>
    </w:p>
    <w:p w:rsidR="00380417" w:rsidRPr="005C4570" w:rsidRDefault="00380417" w:rsidP="00C07C8F">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 xml:space="preserve">- Буде забезпечено високий рівень відкритості, доступності інформації щодо проведення процедур передачі комунального майна в оренду, виключить </w:t>
      </w:r>
      <w:r w:rsidRPr="005C4570">
        <w:rPr>
          <w:rFonts w:ascii="Times New Roman" w:eastAsia="Times New Roman" w:hAnsi="Times New Roman" w:cs="Times New Roman"/>
          <w:sz w:val="28"/>
          <w:szCs w:val="28"/>
          <w:lang w:eastAsia="uk-UA"/>
        </w:rPr>
        <w:lastRenderedPageBreak/>
        <w:t>корупційні ризики при передачі комунального майна в оренду, забезпечить високий рівень довіри до органів місцевого самоврядування, як до суб’єкта господарсько-правових відносин</w:t>
      </w:r>
    </w:p>
    <w:p w:rsidR="00756841" w:rsidRPr="005C4570" w:rsidRDefault="00380417" w:rsidP="00C07C8F">
      <w:pPr>
        <w:spacing w:after="0" w:line="240" w:lineRule="auto"/>
        <w:ind w:firstLine="709"/>
        <w:jc w:val="both"/>
        <w:rPr>
          <w:rFonts w:ascii="Times New Roman" w:hAnsi="Times New Roman" w:cs="Times New Roman"/>
          <w:sz w:val="28"/>
          <w:szCs w:val="28"/>
        </w:rPr>
      </w:pPr>
      <w:r w:rsidRPr="005C4570">
        <w:rPr>
          <w:rFonts w:ascii="Times New Roman" w:hAnsi="Times New Roman" w:cs="Times New Roman"/>
          <w:b/>
          <w:spacing w:val="4"/>
          <w:sz w:val="28"/>
          <w:szCs w:val="28"/>
        </w:rPr>
        <w:t xml:space="preserve"> </w:t>
      </w:r>
      <w:r w:rsidR="00756841" w:rsidRPr="005C4570">
        <w:rPr>
          <w:rFonts w:ascii="Times New Roman" w:hAnsi="Times New Roman" w:cs="Times New Roman"/>
          <w:sz w:val="28"/>
          <w:szCs w:val="28"/>
        </w:rPr>
        <w:t xml:space="preserve">Зміни, що пропонуються, поширюватимуться на орендарів всіх організаційно-правових форм та орендодавців </w:t>
      </w:r>
      <w:r w:rsidR="00A21875" w:rsidRPr="005C4570">
        <w:rPr>
          <w:rFonts w:ascii="Times New Roman" w:hAnsi="Times New Roman" w:cs="Times New Roman"/>
          <w:sz w:val="28"/>
          <w:szCs w:val="28"/>
        </w:rPr>
        <w:t>комунального</w:t>
      </w:r>
      <w:r w:rsidR="00756841" w:rsidRPr="005C4570">
        <w:rPr>
          <w:rFonts w:ascii="Times New Roman" w:hAnsi="Times New Roman" w:cs="Times New Roman"/>
          <w:sz w:val="28"/>
          <w:szCs w:val="28"/>
        </w:rPr>
        <w:t xml:space="preserve"> майна. </w:t>
      </w:r>
    </w:p>
    <w:p w:rsidR="00756841" w:rsidRPr="005C4570" w:rsidRDefault="00756841" w:rsidP="00C07C8F">
      <w:pPr>
        <w:pStyle w:val="Default"/>
        <w:ind w:firstLine="709"/>
        <w:jc w:val="both"/>
        <w:rPr>
          <w:color w:val="auto"/>
          <w:sz w:val="28"/>
          <w:szCs w:val="28"/>
        </w:rPr>
      </w:pPr>
      <w:r w:rsidRPr="005C4570">
        <w:rPr>
          <w:color w:val="auto"/>
          <w:sz w:val="28"/>
          <w:szCs w:val="28"/>
        </w:rPr>
        <w:t>Про</w:t>
      </w:r>
      <w:r w:rsidR="002D55F9">
        <w:rPr>
          <w:color w:val="auto"/>
          <w:sz w:val="28"/>
          <w:szCs w:val="28"/>
        </w:rPr>
        <w:t>е</w:t>
      </w:r>
      <w:r w:rsidRPr="005C4570">
        <w:rPr>
          <w:color w:val="auto"/>
          <w:sz w:val="28"/>
          <w:szCs w:val="28"/>
        </w:rPr>
        <w:t xml:space="preserve">кт </w:t>
      </w:r>
      <w:r w:rsidR="00A21875" w:rsidRPr="005C4570">
        <w:rPr>
          <w:color w:val="auto"/>
          <w:sz w:val="28"/>
          <w:szCs w:val="28"/>
        </w:rPr>
        <w:t>рішення Обухівської міської ради</w:t>
      </w:r>
      <w:r w:rsidRPr="005C4570">
        <w:rPr>
          <w:color w:val="auto"/>
          <w:sz w:val="28"/>
          <w:szCs w:val="28"/>
        </w:rPr>
        <w:t xml:space="preserve"> </w:t>
      </w:r>
      <w:r w:rsidR="002D55F9">
        <w:rPr>
          <w:color w:val="auto"/>
          <w:sz w:val="28"/>
          <w:szCs w:val="28"/>
        </w:rPr>
        <w:t xml:space="preserve">Київської області </w:t>
      </w:r>
      <w:r w:rsidRPr="005C4570">
        <w:rPr>
          <w:color w:val="auto"/>
          <w:sz w:val="28"/>
          <w:szCs w:val="28"/>
        </w:rPr>
        <w:t xml:space="preserve">було </w:t>
      </w:r>
      <w:proofErr w:type="spellStart"/>
      <w:r w:rsidRPr="005C4570">
        <w:rPr>
          <w:color w:val="auto"/>
          <w:sz w:val="28"/>
          <w:szCs w:val="28"/>
        </w:rPr>
        <w:t>оприлюднено</w:t>
      </w:r>
      <w:proofErr w:type="spellEnd"/>
      <w:r w:rsidRPr="005C4570">
        <w:rPr>
          <w:color w:val="auto"/>
          <w:sz w:val="28"/>
          <w:szCs w:val="28"/>
        </w:rPr>
        <w:t xml:space="preserve"> з метою обговорення та отримання від суб'єктів господарювання зауважень та пропозицій. </w:t>
      </w:r>
    </w:p>
    <w:p w:rsidR="00881CB8" w:rsidRPr="002D55F9" w:rsidRDefault="00881CB8" w:rsidP="002D55F9">
      <w:pPr>
        <w:spacing w:after="0" w:line="240" w:lineRule="auto"/>
        <w:ind w:firstLine="709"/>
        <w:jc w:val="both"/>
        <w:rPr>
          <w:rFonts w:ascii="Times New Roman" w:hAnsi="Times New Roman" w:cs="Times New Roman"/>
          <w:b/>
          <w:sz w:val="28"/>
          <w:szCs w:val="28"/>
        </w:rPr>
      </w:pPr>
      <w:r w:rsidRPr="005C4570">
        <w:rPr>
          <w:rFonts w:ascii="Times New Roman" w:hAnsi="Times New Roman" w:cs="Times New Roman"/>
          <w:sz w:val="28"/>
          <w:szCs w:val="28"/>
        </w:rPr>
        <w:t xml:space="preserve">Зауваження та пропозиції від фізичних та юридичних осіб щодо проекту регуляторного акта приймаються в письмовій формі протягом місяця з дня оприлюднення  шляхом  звернень на адресу  розробника: м. Обухів, вул. Малишка, 6, телефон/факс: </w:t>
      </w:r>
      <w:r w:rsidR="002D55F9">
        <w:rPr>
          <w:rFonts w:ascii="Times New Roman" w:hAnsi="Times New Roman" w:cs="Times New Roman"/>
          <w:sz w:val="28"/>
          <w:szCs w:val="28"/>
        </w:rPr>
        <w:t>097 0747359</w:t>
      </w:r>
      <w:r w:rsidRPr="005C4570">
        <w:rPr>
          <w:rFonts w:ascii="Times New Roman" w:hAnsi="Times New Roman" w:cs="Times New Roman"/>
          <w:sz w:val="28"/>
          <w:szCs w:val="28"/>
        </w:rPr>
        <w:t xml:space="preserve"> або за електронною адресою: </w:t>
      </w:r>
      <w:proofErr w:type="spellStart"/>
      <w:r w:rsidR="002D55F9" w:rsidRPr="002D55F9">
        <w:rPr>
          <w:rFonts w:ascii="Times New Roman" w:hAnsi="Times New Roman" w:cs="Times New Roman"/>
          <w:b/>
          <w:color w:val="343840"/>
          <w:sz w:val="28"/>
          <w:szCs w:val="28"/>
        </w:rPr>
        <w:t>ekonom_obuchivmeria</w:t>
      </w:r>
      <w:proofErr w:type="spellEnd"/>
      <w:r w:rsidR="002D55F9" w:rsidRPr="002D55F9">
        <w:rPr>
          <w:rFonts w:ascii="Times New Roman" w:hAnsi="Times New Roman" w:cs="Times New Roman"/>
          <w:b/>
          <w:color w:val="343840"/>
          <w:sz w:val="28"/>
          <w:szCs w:val="28"/>
        </w:rPr>
        <w:t>@ukr.net</w:t>
      </w:r>
      <w:r w:rsidR="002D55F9">
        <w:rPr>
          <w:rFonts w:ascii="Times New Roman" w:hAnsi="Times New Roman" w:cs="Times New Roman"/>
          <w:b/>
          <w:color w:val="343840"/>
          <w:sz w:val="28"/>
          <w:szCs w:val="28"/>
          <w:shd w:val="clear" w:color="auto" w:fill="EBEBEB"/>
        </w:rPr>
        <w:t>.</w:t>
      </w:r>
    </w:p>
    <w:p w:rsidR="00A21875" w:rsidRPr="005C4570" w:rsidRDefault="00A21875" w:rsidP="00C07C8F">
      <w:pPr>
        <w:pStyle w:val="Default"/>
        <w:ind w:firstLine="709"/>
        <w:jc w:val="both"/>
        <w:rPr>
          <w:color w:val="auto"/>
          <w:sz w:val="28"/>
          <w:szCs w:val="28"/>
          <w:highlight w:val="yellow"/>
        </w:rPr>
      </w:pPr>
    </w:p>
    <w:p w:rsidR="00756841" w:rsidRPr="005C4570" w:rsidRDefault="00756841" w:rsidP="00C07C8F">
      <w:pPr>
        <w:pStyle w:val="Default"/>
        <w:ind w:firstLine="709"/>
        <w:jc w:val="both"/>
        <w:rPr>
          <w:color w:val="auto"/>
          <w:sz w:val="28"/>
          <w:szCs w:val="28"/>
        </w:rPr>
      </w:pPr>
      <w:r w:rsidRPr="005C4570">
        <w:rPr>
          <w:b/>
          <w:bCs/>
          <w:color w:val="auto"/>
          <w:sz w:val="28"/>
          <w:szCs w:val="28"/>
        </w:rPr>
        <w:t xml:space="preserve">IX. Визначення заходів, за допомогою яких здійснюватиметься відстеження результативності дії регуляторного акта </w:t>
      </w:r>
    </w:p>
    <w:p w:rsidR="00756841" w:rsidRPr="002D55F9" w:rsidRDefault="00756841" w:rsidP="002D55F9">
      <w:pPr>
        <w:shd w:val="clear" w:color="auto" w:fill="FFFFFF"/>
        <w:spacing w:after="0" w:line="240" w:lineRule="auto"/>
        <w:ind w:firstLine="709"/>
        <w:jc w:val="both"/>
        <w:textAlignment w:val="baseline"/>
        <w:rPr>
          <w:rFonts w:ascii="Times New Roman" w:hAnsi="Times New Roman" w:cs="Times New Roman"/>
          <w:sz w:val="28"/>
          <w:szCs w:val="28"/>
        </w:rPr>
      </w:pPr>
      <w:r w:rsidRPr="002D55F9">
        <w:rPr>
          <w:rFonts w:ascii="Times New Roman" w:hAnsi="Times New Roman" w:cs="Times New Roman"/>
          <w:sz w:val="28"/>
          <w:szCs w:val="28"/>
        </w:rPr>
        <w:t xml:space="preserve">Стосовно регуляторного акта </w:t>
      </w:r>
      <w:r w:rsidR="00A21875" w:rsidRPr="002D55F9">
        <w:rPr>
          <w:rFonts w:ascii="Times New Roman" w:hAnsi="Times New Roman" w:cs="Times New Roman"/>
          <w:sz w:val="28"/>
          <w:szCs w:val="28"/>
        </w:rPr>
        <w:t xml:space="preserve">органом місцевого самоврядування </w:t>
      </w:r>
      <w:r w:rsidR="002D55F9" w:rsidRPr="002D55F9">
        <w:rPr>
          <w:rFonts w:ascii="Times New Roman" w:hAnsi="Times New Roman" w:cs="Times New Roman"/>
          <w:sz w:val="28"/>
          <w:szCs w:val="28"/>
        </w:rPr>
        <w:t xml:space="preserve">(управління економіки Виконавчого комітету Обухівської міської ради Київської області) </w:t>
      </w:r>
      <w:r w:rsidRPr="002D55F9">
        <w:rPr>
          <w:rFonts w:ascii="Times New Roman" w:hAnsi="Times New Roman" w:cs="Times New Roman"/>
          <w:sz w:val="28"/>
          <w:szCs w:val="28"/>
        </w:rPr>
        <w:t>буде здійснюватися базове, повторне та періодичне відстеження його результативності в строки, установлені статтею 10 Закону України «Про засади державної регуляторної політики у сфері господарської діяльності»</w:t>
      </w:r>
      <w:r w:rsidR="002D55F9" w:rsidRPr="002D55F9">
        <w:rPr>
          <w:rFonts w:ascii="Times New Roman" w:hAnsi="Times New Roman" w:cs="Times New Roman"/>
          <w:sz w:val="28"/>
          <w:szCs w:val="28"/>
        </w:rPr>
        <w:t xml:space="preserve"> </w:t>
      </w:r>
      <w:r w:rsidR="002D55F9" w:rsidRPr="002D55F9">
        <w:rPr>
          <w:rFonts w:ascii="Times New Roman" w:eastAsia="Times New Roman" w:hAnsi="Times New Roman" w:cs="Times New Roman"/>
          <w:color w:val="000000"/>
          <w:sz w:val="28"/>
          <w:szCs w:val="28"/>
          <w:lang w:eastAsia="uk-UA"/>
        </w:rPr>
        <w:t>та відповідно до Методики відстеження результативності регуляторного акта, затвердженої постановою Кабінету Міністрів України від 11.03.2004 № 308 «Про затвердження методик проведення аналізу впливу та відстеження результативності регуляторного акта» (із змінами ).</w:t>
      </w:r>
      <w:r w:rsidRPr="002D55F9">
        <w:rPr>
          <w:rFonts w:ascii="Times New Roman" w:hAnsi="Times New Roman" w:cs="Times New Roman"/>
          <w:sz w:val="28"/>
          <w:szCs w:val="28"/>
        </w:rPr>
        <w:t xml:space="preserve"> </w:t>
      </w:r>
    </w:p>
    <w:p w:rsidR="00756841" w:rsidRPr="002D55F9" w:rsidRDefault="00756841" w:rsidP="002D55F9">
      <w:pPr>
        <w:pStyle w:val="Default"/>
        <w:ind w:firstLine="709"/>
        <w:jc w:val="both"/>
        <w:rPr>
          <w:color w:val="auto"/>
          <w:sz w:val="28"/>
          <w:szCs w:val="28"/>
        </w:rPr>
      </w:pPr>
      <w:r w:rsidRPr="002D55F9">
        <w:rPr>
          <w:color w:val="auto"/>
          <w:sz w:val="28"/>
          <w:szCs w:val="28"/>
        </w:rPr>
        <w:t xml:space="preserve">Базове відстеження результативності акта буде </w:t>
      </w:r>
      <w:r w:rsidR="002D55F9" w:rsidRPr="002D55F9">
        <w:rPr>
          <w:color w:val="auto"/>
          <w:sz w:val="28"/>
          <w:szCs w:val="28"/>
        </w:rPr>
        <w:t>проведено</w:t>
      </w:r>
      <w:r w:rsidRPr="002D55F9">
        <w:rPr>
          <w:color w:val="auto"/>
          <w:sz w:val="28"/>
          <w:szCs w:val="28"/>
        </w:rPr>
        <w:t xml:space="preserve"> після набрання чинності цим актом шляхом аналізу та підрахунку статистичних даних, але не пізніше дня, з якого починається проведення повторного відстеження результативності цього акта. </w:t>
      </w:r>
    </w:p>
    <w:p w:rsidR="00756841" w:rsidRPr="002D55F9" w:rsidRDefault="00756841" w:rsidP="002D55F9">
      <w:pPr>
        <w:pStyle w:val="Default"/>
        <w:ind w:firstLine="709"/>
        <w:jc w:val="both"/>
        <w:rPr>
          <w:color w:val="auto"/>
          <w:sz w:val="28"/>
          <w:szCs w:val="28"/>
        </w:rPr>
      </w:pPr>
      <w:r w:rsidRPr="002D55F9">
        <w:rPr>
          <w:color w:val="auto"/>
          <w:sz w:val="28"/>
          <w:szCs w:val="28"/>
        </w:rPr>
        <w:t xml:space="preserve">Повторне відстеження результативності регуляторного акта здійснюватиметься через рік з дня набрання чинності цим регуляторним актом, але не пізніше двох років після набрання ним чинності. За результатами даного відстеження відбудеться порівняння показників базового та повторного відстеження. </w:t>
      </w:r>
    </w:p>
    <w:p w:rsidR="00756841" w:rsidRPr="002D55F9" w:rsidRDefault="00756841" w:rsidP="002D55F9">
      <w:pPr>
        <w:pStyle w:val="Default"/>
        <w:ind w:firstLine="709"/>
        <w:jc w:val="both"/>
        <w:rPr>
          <w:color w:val="auto"/>
          <w:sz w:val="28"/>
          <w:szCs w:val="28"/>
        </w:rPr>
      </w:pPr>
      <w:r w:rsidRPr="002D55F9">
        <w:rPr>
          <w:color w:val="auto"/>
          <w:sz w:val="28"/>
          <w:szCs w:val="28"/>
        </w:rPr>
        <w:t xml:space="preserve">Періодичне відстеження результативності цього регуляторного акта здійснюватиметься раз на три роки, починаючи з дня виконання заходів з повторного відстеження результативності. </w:t>
      </w:r>
    </w:p>
    <w:p w:rsidR="00756841" w:rsidRPr="002D55F9" w:rsidRDefault="00756841" w:rsidP="002D55F9">
      <w:pPr>
        <w:pStyle w:val="Default"/>
        <w:ind w:firstLine="709"/>
        <w:jc w:val="both"/>
        <w:rPr>
          <w:color w:val="auto"/>
          <w:sz w:val="28"/>
          <w:szCs w:val="28"/>
        </w:rPr>
      </w:pPr>
      <w:r w:rsidRPr="002D55F9">
        <w:rPr>
          <w:color w:val="auto"/>
          <w:sz w:val="28"/>
          <w:szCs w:val="28"/>
        </w:rPr>
        <w:t xml:space="preserve">Відстеження результативності цього регуляторного акта буде здійснюватися </w:t>
      </w:r>
      <w:r w:rsidR="00A21875" w:rsidRPr="002D55F9">
        <w:rPr>
          <w:color w:val="auto"/>
          <w:sz w:val="28"/>
          <w:szCs w:val="28"/>
        </w:rPr>
        <w:t>органом місцевого самоврядування</w:t>
      </w:r>
      <w:r w:rsidRPr="002D55F9">
        <w:rPr>
          <w:color w:val="auto"/>
          <w:sz w:val="28"/>
          <w:szCs w:val="28"/>
        </w:rPr>
        <w:t xml:space="preserve"> за допомогою статистичних даних. </w:t>
      </w:r>
    </w:p>
    <w:p w:rsidR="00756841" w:rsidRPr="002D55F9" w:rsidRDefault="00756841" w:rsidP="002D55F9">
      <w:pPr>
        <w:pStyle w:val="Default"/>
        <w:ind w:firstLine="709"/>
        <w:jc w:val="both"/>
        <w:rPr>
          <w:color w:val="auto"/>
          <w:sz w:val="28"/>
          <w:szCs w:val="28"/>
        </w:rPr>
      </w:pPr>
      <w:r w:rsidRPr="002D55F9">
        <w:rPr>
          <w:color w:val="auto"/>
          <w:sz w:val="28"/>
          <w:szCs w:val="28"/>
        </w:rPr>
        <w:t xml:space="preserve">У разі виявлення неврегульованих та проблемних питань шляхом аналізу показників дії цього акта, такі питання будуть врегульовані шляхом внесення відповідних змін до регуляторного акта. </w:t>
      </w:r>
    </w:p>
    <w:p w:rsidR="007D36FA" w:rsidRPr="002D55F9" w:rsidRDefault="007D36FA" w:rsidP="002D55F9">
      <w:pPr>
        <w:pStyle w:val="Default"/>
        <w:ind w:firstLine="709"/>
        <w:jc w:val="both"/>
        <w:rPr>
          <w:color w:val="auto"/>
          <w:sz w:val="28"/>
          <w:szCs w:val="28"/>
        </w:rPr>
      </w:pPr>
    </w:p>
    <w:p w:rsidR="007D36FA" w:rsidRDefault="007D36FA" w:rsidP="002D55F9">
      <w:pPr>
        <w:pStyle w:val="Default"/>
        <w:ind w:firstLine="709"/>
        <w:jc w:val="both"/>
        <w:rPr>
          <w:color w:val="auto"/>
          <w:sz w:val="28"/>
          <w:szCs w:val="28"/>
        </w:rPr>
      </w:pPr>
    </w:p>
    <w:p w:rsidR="002D55F9" w:rsidRPr="002D55F9" w:rsidRDefault="002D55F9" w:rsidP="002D55F9">
      <w:pPr>
        <w:pStyle w:val="Default"/>
        <w:ind w:firstLine="709"/>
        <w:jc w:val="both"/>
        <w:rPr>
          <w:color w:val="auto"/>
          <w:sz w:val="28"/>
          <w:szCs w:val="28"/>
        </w:rPr>
      </w:pPr>
    </w:p>
    <w:p w:rsidR="007D36FA" w:rsidRDefault="007D36FA" w:rsidP="00C07C8F">
      <w:pPr>
        <w:pStyle w:val="Default"/>
        <w:ind w:firstLine="709"/>
        <w:jc w:val="both"/>
        <w:rPr>
          <w:color w:val="auto"/>
          <w:sz w:val="28"/>
          <w:szCs w:val="28"/>
        </w:rPr>
      </w:pPr>
    </w:p>
    <w:p w:rsidR="007D36FA" w:rsidRDefault="007D36FA" w:rsidP="002D55F9">
      <w:pPr>
        <w:shd w:val="clear" w:color="auto" w:fill="FDFDFD"/>
        <w:spacing w:after="0" w:line="240" w:lineRule="auto"/>
        <w:ind w:firstLine="709"/>
        <w:jc w:val="center"/>
        <w:rPr>
          <w:rFonts w:ascii="Times New Roman" w:eastAsia="Times New Roman" w:hAnsi="Times New Roman" w:cs="Times New Roman"/>
          <w:b/>
          <w:sz w:val="28"/>
          <w:szCs w:val="28"/>
          <w:lang w:eastAsia="uk-UA"/>
        </w:rPr>
      </w:pPr>
      <w:r w:rsidRPr="005C4570">
        <w:rPr>
          <w:rFonts w:ascii="Times New Roman" w:eastAsia="Times New Roman" w:hAnsi="Times New Roman" w:cs="Times New Roman"/>
          <w:b/>
          <w:sz w:val="28"/>
          <w:szCs w:val="28"/>
          <w:lang w:eastAsia="uk-UA"/>
        </w:rPr>
        <w:lastRenderedPageBreak/>
        <w:t xml:space="preserve">ТЕСТ </w:t>
      </w:r>
      <w:r w:rsidR="002D55F9">
        <w:rPr>
          <w:rFonts w:ascii="Times New Roman" w:eastAsia="Times New Roman" w:hAnsi="Times New Roman" w:cs="Times New Roman"/>
          <w:b/>
          <w:sz w:val="28"/>
          <w:szCs w:val="28"/>
          <w:lang w:eastAsia="uk-UA"/>
        </w:rPr>
        <w:t xml:space="preserve">МАЛОГО ПІДПРИЄМНИЦТВА </w:t>
      </w:r>
      <w:r w:rsidRPr="005C4570">
        <w:rPr>
          <w:rFonts w:ascii="Times New Roman" w:eastAsia="Times New Roman" w:hAnsi="Times New Roman" w:cs="Times New Roman"/>
          <w:b/>
          <w:sz w:val="28"/>
          <w:szCs w:val="28"/>
          <w:lang w:eastAsia="uk-UA"/>
        </w:rPr>
        <w:t>(М-Тест)</w:t>
      </w:r>
    </w:p>
    <w:p w:rsidR="00F21EAA" w:rsidRPr="005C4570" w:rsidRDefault="00F21EAA" w:rsidP="002D55F9">
      <w:pPr>
        <w:shd w:val="clear" w:color="auto" w:fill="FDFDFD"/>
        <w:spacing w:after="0" w:line="240" w:lineRule="auto"/>
        <w:ind w:firstLine="709"/>
        <w:jc w:val="center"/>
        <w:rPr>
          <w:rFonts w:ascii="Times New Roman" w:eastAsia="Times New Roman" w:hAnsi="Times New Roman" w:cs="Times New Roman"/>
          <w:b/>
          <w:sz w:val="28"/>
          <w:szCs w:val="28"/>
          <w:lang w:eastAsia="uk-UA"/>
        </w:rPr>
      </w:pPr>
    </w:p>
    <w:p w:rsidR="007D36FA" w:rsidRPr="00F21EAA" w:rsidRDefault="007D36FA" w:rsidP="007D36FA">
      <w:pPr>
        <w:shd w:val="clear" w:color="auto" w:fill="FDFDFD"/>
        <w:spacing w:after="0" w:line="240" w:lineRule="auto"/>
        <w:ind w:firstLine="709"/>
        <w:jc w:val="both"/>
        <w:rPr>
          <w:rFonts w:ascii="Times New Roman" w:eastAsia="Times New Roman" w:hAnsi="Times New Roman" w:cs="Times New Roman"/>
          <w:b/>
          <w:sz w:val="28"/>
          <w:szCs w:val="28"/>
          <w:lang w:eastAsia="uk-UA"/>
        </w:rPr>
      </w:pPr>
      <w:r w:rsidRPr="00F21EAA">
        <w:rPr>
          <w:rFonts w:ascii="Times New Roman" w:eastAsia="Times New Roman" w:hAnsi="Times New Roman" w:cs="Times New Roman"/>
          <w:b/>
          <w:i/>
          <w:iCs/>
          <w:sz w:val="28"/>
          <w:szCs w:val="28"/>
          <w:lang w:eastAsia="uk-UA"/>
        </w:rPr>
        <w:t>1. Консультації з представниками</w:t>
      </w:r>
      <w:r w:rsidRPr="005C4570">
        <w:rPr>
          <w:rFonts w:ascii="Times New Roman" w:eastAsia="Times New Roman" w:hAnsi="Times New Roman" w:cs="Times New Roman"/>
          <w:i/>
          <w:iCs/>
          <w:sz w:val="28"/>
          <w:szCs w:val="28"/>
          <w:lang w:eastAsia="uk-UA"/>
        </w:rPr>
        <w:t xml:space="preserve"> </w:t>
      </w:r>
      <w:proofErr w:type="spellStart"/>
      <w:r w:rsidRPr="00F21EAA">
        <w:rPr>
          <w:rFonts w:ascii="Times New Roman" w:eastAsia="Times New Roman" w:hAnsi="Times New Roman" w:cs="Times New Roman"/>
          <w:b/>
          <w:i/>
          <w:iCs/>
          <w:sz w:val="28"/>
          <w:szCs w:val="28"/>
          <w:lang w:eastAsia="uk-UA"/>
        </w:rPr>
        <w:t>мікро-</w:t>
      </w:r>
      <w:proofErr w:type="spellEnd"/>
      <w:r w:rsidRPr="00F21EAA">
        <w:rPr>
          <w:rFonts w:ascii="Times New Roman" w:eastAsia="Times New Roman" w:hAnsi="Times New Roman" w:cs="Times New Roman"/>
          <w:b/>
          <w:i/>
          <w:iCs/>
          <w:sz w:val="28"/>
          <w:szCs w:val="28"/>
          <w:lang w:eastAsia="uk-UA"/>
        </w:rPr>
        <w:t xml:space="preserve"> та малого підприємництва щодо оцінки впливу регулювання.</w:t>
      </w:r>
    </w:p>
    <w:p w:rsidR="007D36FA" w:rsidRPr="005C4570" w:rsidRDefault="007D36FA" w:rsidP="007D36FA">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Консультації щодо визначення впливу запропонованого регулювання на суб'єктів малого підприємництва (далі - СМП) не проводилися, оскільки даним проектом рішення міська рада реалізує передбачену новим Законом України «Про оренду державного та комунального майна» можливість для представницьких органів місцевого самоврядування самостійного розроблення та затвердження нормативних актів щодо комунального майна в чітких межах визначених законом з метою врахування особливостей комунального майна.</w:t>
      </w:r>
    </w:p>
    <w:p w:rsidR="007D36FA" w:rsidRPr="00F21EAA" w:rsidRDefault="007D36FA" w:rsidP="007D36FA">
      <w:pPr>
        <w:shd w:val="clear" w:color="auto" w:fill="FDFDFD"/>
        <w:spacing w:after="0" w:line="240" w:lineRule="auto"/>
        <w:ind w:firstLine="709"/>
        <w:jc w:val="both"/>
        <w:rPr>
          <w:rFonts w:ascii="Times New Roman" w:eastAsia="Times New Roman" w:hAnsi="Times New Roman" w:cs="Times New Roman"/>
          <w:b/>
          <w:sz w:val="28"/>
          <w:szCs w:val="28"/>
          <w:lang w:eastAsia="uk-UA"/>
        </w:rPr>
      </w:pPr>
      <w:r w:rsidRPr="00F21EAA">
        <w:rPr>
          <w:rFonts w:ascii="Times New Roman" w:eastAsia="Times New Roman" w:hAnsi="Times New Roman" w:cs="Times New Roman"/>
          <w:b/>
          <w:i/>
          <w:iCs/>
          <w:sz w:val="28"/>
          <w:szCs w:val="28"/>
          <w:lang w:eastAsia="uk-UA"/>
        </w:rPr>
        <w:t>2. Попередня оцінка впливу регулювання на СМП</w:t>
      </w:r>
    </w:p>
    <w:p w:rsidR="007D36FA" w:rsidRPr="005C4570" w:rsidRDefault="007D36FA" w:rsidP="007D36FA">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Кількість суб'єктів господарювання, на які поширюватиметься регулювання та питому вагу СМП у загальній кількості суб'єктів господарювання визначити не можливо, оскільки потенційним орендарем комунального майна може стати будь-який суб'єкт господарювання (за винятком осіб, які не можуть бути орендарями відповідно до закону), таким чином, можлива кількість суб'єктів господарювання, на яких може поширюватись регулювання, - це вся кількість суб’єктів господарювання, зареєстрованих в нашій державі і не тільки. Оскільки, відповідно до ст. 4 нового Закону України «Про оренду державного та комунального майна» орендарями можуть бути фізичні та юридичні особи, у тому числі фізичні та юридичні особи іноземних держав, міжнародні організації та особи без громадянства.</w:t>
      </w:r>
    </w:p>
    <w:p w:rsidR="007D36FA" w:rsidRDefault="007D36FA" w:rsidP="007D36FA">
      <w:pPr>
        <w:shd w:val="clear" w:color="auto" w:fill="FDFDFD"/>
        <w:spacing w:after="0" w:line="240" w:lineRule="auto"/>
        <w:ind w:firstLine="709"/>
        <w:jc w:val="both"/>
        <w:rPr>
          <w:rFonts w:ascii="Times New Roman" w:eastAsia="Times New Roman" w:hAnsi="Times New Roman" w:cs="Times New Roman"/>
          <w:b/>
          <w:i/>
          <w:iCs/>
          <w:sz w:val="28"/>
          <w:szCs w:val="28"/>
          <w:lang w:eastAsia="uk-UA"/>
        </w:rPr>
      </w:pPr>
      <w:r w:rsidRPr="00F21EAA">
        <w:rPr>
          <w:rFonts w:ascii="Times New Roman" w:eastAsia="Times New Roman" w:hAnsi="Times New Roman" w:cs="Times New Roman"/>
          <w:b/>
          <w:i/>
          <w:iCs/>
          <w:sz w:val="28"/>
          <w:szCs w:val="28"/>
          <w:lang w:eastAsia="uk-UA"/>
        </w:rPr>
        <w:t>3. Розрахунок витрат суб'єктів малого підприємництва на виконання вимог регулювання</w:t>
      </w:r>
    </w:p>
    <w:p w:rsidR="00F21EAA" w:rsidRDefault="00F21EAA" w:rsidP="007D36FA">
      <w:pPr>
        <w:shd w:val="clear" w:color="auto" w:fill="FDFDFD"/>
        <w:spacing w:after="0" w:line="240" w:lineRule="auto"/>
        <w:ind w:firstLine="709"/>
        <w:jc w:val="both"/>
        <w:rPr>
          <w:rFonts w:ascii="Times New Roman" w:eastAsia="Times New Roman" w:hAnsi="Times New Roman" w:cs="Times New Roman"/>
          <w:b/>
          <w:i/>
          <w:iCs/>
          <w:sz w:val="28"/>
          <w:szCs w:val="28"/>
          <w:lang w:eastAsia="uk-UA"/>
        </w:rPr>
      </w:pPr>
    </w:p>
    <w:p w:rsidR="00F21EAA" w:rsidRPr="00F21EAA" w:rsidRDefault="00F21EAA" w:rsidP="00F21EAA">
      <w:pPr>
        <w:shd w:val="clear" w:color="auto" w:fill="FDFDFD"/>
        <w:spacing w:after="0" w:line="240" w:lineRule="auto"/>
        <w:ind w:firstLine="709"/>
        <w:jc w:val="right"/>
        <w:rPr>
          <w:rFonts w:ascii="Times New Roman" w:eastAsia="Times New Roman" w:hAnsi="Times New Roman" w:cs="Times New Roman"/>
          <w:b/>
          <w:sz w:val="28"/>
          <w:szCs w:val="28"/>
          <w:lang w:eastAsia="uk-UA"/>
        </w:rPr>
      </w:pPr>
      <w:r>
        <w:rPr>
          <w:rFonts w:ascii="Times New Roman" w:eastAsia="Times New Roman" w:hAnsi="Times New Roman" w:cs="Times New Roman"/>
          <w:b/>
          <w:i/>
          <w:iCs/>
          <w:sz w:val="28"/>
          <w:szCs w:val="28"/>
          <w:lang w:eastAsia="uk-UA"/>
        </w:rPr>
        <w:t>Таблиця 3.1</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983"/>
        <w:gridCol w:w="3686"/>
        <w:gridCol w:w="1986"/>
        <w:gridCol w:w="1747"/>
        <w:gridCol w:w="1387"/>
      </w:tblGrid>
      <w:tr w:rsidR="007D36FA" w:rsidRPr="005C4570" w:rsidTr="00662F14">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7D36FA" w:rsidRPr="005C4570" w:rsidRDefault="007D36FA" w:rsidP="00662F14">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Номер п/п</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7D36FA" w:rsidRPr="005C4570" w:rsidRDefault="007D36FA" w:rsidP="00662F14">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Найменування оцінки</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7D36FA" w:rsidRPr="005C4570" w:rsidRDefault="007D36FA" w:rsidP="00662F14">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Період регулювання у перший рік</w:t>
            </w:r>
          </w:p>
          <w:p w:rsidR="007D36FA" w:rsidRPr="005C4570" w:rsidRDefault="007D36FA" w:rsidP="00662F14">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(стартовий рік)</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7D36FA" w:rsidRPr="005C4570" w:rsidRDefault="007D36FA" w:rsidP="00662F14">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Періодичні (за наступний рік)</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7D36FA" w:rsidRPr="005C4570" w:rsidRDefault="007D36FA" w:rsidP="00662F14">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Витрати за п'ять років</w:t>
            </w:r>
          </w:p>
        </w:tc>
      </w:tr>
      <w:tr w:rsidR="007D36FA" w:rsidRPr="005C4570" w:rsidTr="00662F14">
        <w:tc>
          <w:tcPr>
            <w:tcW w:w="0" w:type="auto"/>
            <w:gridSpan w:val="5"/>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7D36FA" w:rsidRPr="005C4570" w:rsidRDefault="007D36FA" w:rsidP="00662F14">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Оцінка "прямих" витрат суб'єктів малого підприємництва на виконання регулювання</w:t>
            </w:r>
          </w:p>
        </w:tc>
      </w:tr>
      <w:tr w:rsidR="00F21EAA" w:rsidRPr="005C4570" w:rsidTr="00A363E7">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F21EAA" w:rsidRPr="005C4570" w:rsidRDefault="00F21EAA" w:rsidP="00662F14">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1</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F21EAA" w:rsidRPr="005C4570" w:rsidRDefault="00F21EAA" w:rsidP="00662F14">
            <w:pPr>
              <w:spacing w:after="0" w:line="240" w:lineRule="auto"/>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Придбання необхідного обладнання (пристроїв, машин, механізмів)</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hideMark/>
          </w:tcPr>
          <w:p w:rsidR="00F21EAA" w:rsidRDefault="00F21EAA">
            <w:r w:rsidRPr="001A6FD4">
              <w:rPr>
                <w:rFonts w:ascii="Times New Roman" w:eastAsia="Times New Roman" w:hAnsi="Times New Roman" w:cs="Times New Roman"/>
                <w:color w:val="000000"/>
                <w:sz w:val="28"/>
                <w:szCs w:val="28"/>
                <w:lang w:eastAsia="uk-UA"/>
              </w:rPr>
              <w:t>0,00</w:t>
            </w:r>
            <w:r w:rsidRPr="001A6FD4">
              <w:rPr>
                <w:rFonts w:ascii="Times New Roman" w:eastAsia="Times New Roman" w:hAnsi="Times New Roman" w:cs="Times New Roman"/>
                <w:color w:val="000000"/>
                <w:sz w:val="28"/>
                <w:szCs w:val="28"/>
                <w:lang w:eastAsia="uk-UA"/>
              </w:rPr>
              <w:br/>
              <w:t>(витрати відсутні)</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hideMark/>
          </w:tcPr>
          <w:p w:rsidR="00F21EAA" w:rsidRDefault="00F21EAA">
            <w:r w:rsidRPr="001A6FD4">
              <w:rPr>
                <w:rFonts w:ascii="Times New Roman" w:eastAsia="Times New Roman" w:hAnsi="Times New Roman" w:cs="Times New Roman"/>
                <w:color w:val="000000"/>
                <w:sz w:val="28"/>
                <w:szCs w:val="28"/>
                <w:lang w:eastAsia="uk-UA"/>
              </w:rPr>
              <w:t>0,00</w:t>
            </w:r>
            <w:r w:rsidRPr="001A6FD4">
              <w:rPr>
                <w:rFonts w:ascii="Times New Roman" w:eastAsia="Times New Roman" w:hAnsi="Times New Roman" w:cs="Times New Roman"/>
                <w:color w:val="000000"/>
                <w:sz w:val="28"/>
                <w:szCs w:val="28"/>
                <w:lang w:eastAsia="uk-UA"/>
              </w:rPr>
              <w:br/>
              <w:t>(витрати відсутні)</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hideMark/>
          </w:tcPr>
          <w:p w:rsidR="00F21EAA" w:rsidRDefault="00F21EAA">
            <w:r w:rsidRPr="001A6FD4">
              <w:rPr>
                <w:rFonts w:ascii="Times New Roman" w:eastAsia="Times New Roman" w:hAnsi="Times New Roman" w:cs="Times New Roman"/>
                <w:color w:val="000000"/>
                <w:sz w:val="28"/>
                <w:szCs w:val="28"/>
                <w:lang w:eastAsia="uk-UA"/>
              </w:rPr>
              <w:t>0,00</w:t>
            </w:r>
            <w:r w:rsidRPr="001A6FD4">
              <w:rPr>
                <w:rFonts w:ascii="Times New Roman" w:eastAsia="Times New Roman" w:hAnsi="Times New Roman" w:cs="Times New Roman"/>
                <w:color w:val="000000"/>
                <w:sz w:val="28"/>
                <w:szCs w:val="28"/>
                <w:lang w:eastAsia="uk-UA"/>
              </w:rPr>
              <w:br/>
              <w:t>(витрати відсутні)</w:t>
            </w:r>
          </w:p>
        </w:tc>
      </w:tr>
      <w:tr w:rsidR="00F21EAA" w:rsidRPr="005C4570" w:rsidTr="006A4369">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F21EAA" w:rsidRPr="005C4570" w:rsidRDefault="00F21EAA" w:rsidP="00662F14">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2</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F21EAA" w:rsidRPr="005C4570" w:rsidRDefault="00F21EAA" w:rsidP="00662F14">
            <w:pPr>
              <w:spacing w:after="0" w:line="240" w:lineRule="auto"/>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Процедури повірки та/або постановки на відповідний облік у визначеному органі державної влади чи місцевого самоврядування</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hideMark/>
          </w:tcPr>
          <w:p w:rsidR="00F21EAA" w:rsidRDefault="00F21EAA">
            <w:r w:rsidRPr="003E1A26">
              <w:rPr>
                <w:rFonts w:ascii="Times New Roman" w:eastAsia="Times New Roman" w:hAnsi="Times New Roman" w:cs="Times New Roman"/>
                <w:color w:val="000000"/>
                <w:sz w:val="28"/>
                <w:szCs w:val="28"/>
                <w:lang w:eastAsia="uk-UA"/>
              </w:rPr>
              <w:t>0,00</w:t>
            </w:r>
            <w:r w:rsidRPr="003E1A26">
              <w:rPr>
                <w:rFonts w:ascii="Times New Roman" w:eastAsia="Times New Roman" w:hAnsi="Times New Roman" w:cs="Times New Roman"/>
                <w:color w:val="000000"/>
                <w:sz w:val="28"/>
                <w:szCs w:val="28"/>
                <w:lang w:eastAsia="uk-UA"/>
              </w:rPr>
              <w:br/>
              <w:t>(витрати відсутні)</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hideMark/>
          </w:tcPr>
          <w:p w:rsidR="00F21EAA" w:rsidRDefault="00F21EAA">
            <w:r w:rsidRPr="003E1A26">
              <w:rPr>
                <w:rFonts w:ascii="Times New Roman" w:eastAsia="Times New Roman" w:hAnsi="Times New Roman" w:cs="Times New Roman"/>
                <w:color w:val="000000"/>
                <w:sz w:val="28"/>
                <w:szCs w:val="28"/>
                <w:lang w:eastAsia="uk-UA"/>
              </w:rPr>
              <w:t>0,00</w:t>
            </w:r>
            <w:r w:rsidRPr="003E1A26">
              <w:rPr>
                <w:rFonts w:ascii="Times New Roman" w:eastAsia="Times New Roman" w:hAnsi="Times New Roman" w:cs="Times New Roman"/>
                <w:color w:val="000000"/>
                <w:sz w:val="28"/>
                <w:szCs w:val="28"/>
                <w:lang w:eastAsia="uk-UA"/>
              </w:rPr>
              <w:br/>
              <w:t>(витрати відсутні)</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hideMark/>
          </w:tcPr>
          <w:p w:rsidR="00F21EAA" w:rsidRDefault="00F21EAA">
            <w:r w:rsidRPr="003E1A26">
              <w:rPr>
                <w:rFonts w:ascii="Times New Roman" w:eastAsia="Times New Roman" w:hAnsi="Times New Roman" w:cs="Times New Roman"/>
                <w:color w:val="000000"/>
                <w:sz w:val="28"/>
                <w:szCs w:val="28"/>
                <w:lang w:eastAsia="uk-UA"/>
              </w:rPr>
              <w:t>0,00</w:t>
            </w:r>
            <w:r w:rsidRPr="003E1A26">
              <w:rPr>
                <w:rFonts w:ascii="Times New Roman" w:eastAsia="Times New Roman" w:hAnsi="Times New Roman" w:cs="Times New Roman"/>
                <w:color w:val="000000"/>
                <w:sz w:val="28"/>
                <w:szCs w:val="28"/>
                <w:lang w:eastAsia="uk-UA"/>
              </w:rPr>
              <w:br/>
              <w:t>(витрати відсутні)</w:t>
            </w:r>
          </w:p>
        </w:tc>
      </w:tr>
      <w:tr w:rsidR="00F21EAA" w:rsidRPr="005C4570" w:rsidTr="006A4369">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F21EAA" w:rsidRPr="005C4570" w:rsidRDefault="00F21EAA" w:rsidP="00662F14">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3</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F21EAA" w:rsidRPr="005C4570" w:rsidRDefault="00F21EAA" w:rsidP="00662F14">
            <w:pPr>
              <w:spacing w:after="0" w:line="240" w:lineRule="auto"/>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Процедури експлуатації обладнання (експлуатаційні витрати - витратні матеріали)</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hideMark/>
          </w:tcPr>
          <w:p w:rsidR="00F21EAA" w:rsidRDefault="00F21EAA">
            <w:r w:rsidRPr="003E1A26">
              <w:rPr>
                <w:rFonts w:ascii="Times New Roman" w:eastAsia="Times New Roman" w:hAnsi="Times New Roman" w:cs="Times New Roman"/>
                <w:color w:val="000000"/>
                <w:sz w:val="28"/>
                <w:szCs w:val="28"/>
                <w:lang w:eastAsia="uk-UA"/>
              </w:rPr>
              <w:t>0,00</w:t>
            </w:r>
            <w:r w:rsidRPr="003E1A26">
              <w:rPr>
                <w:rFonts w:ascii="Times New Roman" w:eastAsia="Times New Roman" w:hAnsi="Times New Roman" w:cs="Times New Roman"/>
                <w:color w:val="000000"/>
                <w:sz w:val="28"/>
                <w:szCs w:val="28"/>
                <w:lang w:eastAsia="uk-UA"/>
              </w:rPr>
              <w:br/>
              <w:t xml:space="preserve">(витрати </w:t>
            </w:r>
            <w:r w:rsidRPr="003E1A26">
              <w:rPr>
                <w:rFonts w:ascii="Times New Roman" w:eastAsia="Times New Roman" w:hAnsi="Times New Roman" w:cs="Times New Roman"/>
                <w:color w:val="000000"/>
                <w:sz w:val="28"/>
                <w:szCs w:val="28"/>
                <w:lang w:eastAsia="uk-UA"/>
              </w:rPr>
              <w:lastRenderedPageBreak/>
              <w:t>відсутні)</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hideMark/>
          </w:tcPr>
          <w:p w:rsidR="00F21EAA" w:rsidRDefault="00F21EAA">
            <w:r w:rsidRPr="003E1A26">
              <w:rPr>
                <w:rFonts w:ascii="Times New Roman" w:eastAsia="Times New Roman" w:hAnsi="Times New Roman" w:cs="Times New Roman"/>
                <w:color w:val="000000"/>
                <w:sz w:val="28"/>
                <w:szCs w:val="28"/>
                <w:lang w:eastAsia="uk-UA"/>
              </w:rPr>
              <w:lastRenderedPageBreak/>
              <w:t>0,00</w:t>
            </w:r>
            <w:r w:rsidRPr="003E1A26">
              <w:rPr>
                <w:rFonts w:ascii="Times New Roman" w:eastAsia="Times New Roman" w:hAnsi="Times New Roman" w:cs="Times New Roman"/>
                <w:color w:val="000000"/>
                <w:sz w:val="28"/>
                <w:szCs w:val="28"/>
                <w:lang w:eastAsia="uk-UA"/>
              </w:rPr>
              <w:br/>
              <w:t xml:space="preserve">(витрати </w:t>
            </w:r>
            <w:r w:rsidRPr="003E1A26">
              <w:rPr>
                <w:rFonts w:ascii="Times New Roman" w:eastAsia="Times New Roman" w:hAnsi="Times New Roman" w:cs="Times New Roman"/>
                <w:color w:val="000000"/>
                <w:sz w:val="28"/>
                <w:szCs w:val="28"/>
                <w:lang w:eastAsia="uk-UA"/>
              </w:rPr>
              <w:lastRenderedPageBreak/>
              <w:t>відсутні)</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hideMark/>
          </w:tcPr>
          <w:p w:rsidR="00F21EAA" w:rsidRDefault="00F21EAA">
            <w:r w:rsidRPr="003E1A26">
              <w:rPr>
                <w:rFonts w:ascii="Times New Roman" w:eastAsia="Times New Roman" w:hAnsi="Times New Roman" w:cs="Times New Roman"/>
                <w:color w:val="000000"/>
                <w:sz w:val="28"/>
                <w:szCs w:val="28"/>
                <w:lang w:eastAsia="uk-UA"/>
              </w:rPr>
              <w:lastRenderedPageBreak/>
              <w:t>0,00</w:t>
            </w:r>
            <w:r w:rsidRPr="003E1A26">
              <w:rPr>
                <w:rFonts w:ascii="Times New Roman" w:eastAsia="Times New Roman" w:hAnsi="Times New Roman" w:cs="Times New Roman"/>
                <w:color w:val="000000"/>
                <w:sz w:val="28"/>
                <w:szCs w:val="28"/>
                <w:lang w:eastAsia="uk-UA"/>
              </w:rPr>
              <w:br/>
              <w:t xml:space="preserve">(витрати </w:t>
            </w:r>
            <w:r w:rsidRPr="003E1A26">
              <w:rPr>
                <w:rFonts w:ascii="Times New Roman" w:eastAsia="Times New Roman" w:hAnsi="Times New Roman" w:cs="Times New Roman"/>
                <w:color w:val="000000"/>
                <w:sz w:val="28"/>
                <w:szCs w:val="28"/>
                <w:lang w:eastAsia="uk-UA"/>
              </w:rPr>
              <w:lastRenderedPageBreak/>
              <w:t>відсутні)</w:t>
            </w:r>
          </w:p>
        </w:tc>
      </w:tr>
      <w:tr w:rsidR="00F21EAA" w:rsidRPr="005C4570" w:rsidTr="006A4369">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F21EAA" w:rsidRPr="005C4570" w:rsidRDefault="00F21EAA" w:rsidP="00662F14">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lastRenderedPageBreak/>
              <w:t>4</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F21EAA" w:rsidRPr="005C4570" w:rsidRDefault="00F21EAA" w:rsidP="00662F14">
            <w:pPr>
              <w:spacing w:after="0" w:line="240" w:lineRule="auto"/>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Процедури обслуговування обладнання (технічне обслуговування)</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hideMark/>
          </w:tcPr>
          <w:p w:rsidR="00F21EAA" w:rsidRDefault="00F21EAA">
            <w:r w:rsidRPr="003E1A26">
              <w:rPr>
                <w:rFonts w:ascii="Times New Roman" w:eastAsia="Times New Roman" w:hAnsi="Times New Roman" w:cs="Times New Roman"/>
                <w:color w:val="000000"/>
                <w:sz w:val="28"/>
                <w:szCs w:val="28"/>
                <w:lang w:eastAsia="uk-UA"/>
              </w:rPr>
              <w:t>0,00</w:t>
            </w:r>
            <w:r w:rsidRPr="003E1A26">
              <w:rPr>
                <w:rFonts w:ascii="Times New Roman" w:eastAsia="Times New Roman" w:hAnsi="Times New Roman" w:cs="Times New Roman"/>
                <w:color w:val="000000"/>
                <w:sz w:val="28"/>
                <w:szCs w:val="28"/>
                <w:lang w:eastAsia="uk-UA"/>
              </w:rPr>
              <w:br/>
              <w:t>(витрати відсутні)</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hideMark/>
          </w:tcPr>
          <w:p w:rsidR="00F21EAA" w:rsidRDefault="00F21EAA">
            <w:r w:rsidRPr="003E1A26">
              <w:rPr>
                <w:rFonts w:ascii="Times New Roman" w:eastAsia="Times New Roman" w:hAnsi="Times New Roman" w:cs="Times New Roman"/>
                <w:color w:val="000000"/>
                <w:sz w:val="28"/>
                <w:szCs w:val="28"/>
                <w:lang w:eastAsia="uk-UA"/>
              </w:rPr>
              <w:t>0,00</w:t>
            </w:r>
            <w:r w:rsidRPr="003E1A26">
              <w:rPr>
                <w:rFonts w:ascii="Times New Roman" w:eastAsia="Times New Roman" w:hAnsi="Times New Roman" w:cs="Times New Roman"/>
                <w:color w:val="000000"/>
                <w:sz w:val="28"/>
                <w:szCs w:val="28"/>
                <w:lang w:eastAsia="uk-UA"/>
              </w:rPr>
              <w:br/>
              <w:t>(витрати відсутні)</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hideMark/>
          </w:tcPr>
          <w:p w:rsidR="00F21EAA" w:rsidRDefault="00F21EAA">
            <w:r w:rsidRPr="003E1A26">
              <w:rPr>
                <w:rFonts w:ascii="Times New Roman" w:eastAsia="Times New Roman" w:hAnsi="Times New Roman" w:cs="Times New Roman"/>
                <w:color w:val="000000"/>
                <w:sz w:val="28"/>
                <w:szCs w:val="28"/>
                <w:lang w:eastAsia="uk-UA"/>
              </w:rPr>
              <w:t>0,00</w:t>
            </w:r>
            <w:r w:rsidRPr="003E1A26">
              <w:rPr>
                <w:rFonts w:ascii="Times New Roman" w:eastAsia="Times New Roman" w:hAnsi="Times New Roman" w:cs="Times New Roman"/>
                <w:color w:val="000000"/>
                <w:sz w:val="28"/>
                <w:szCs w:val="28"/>
                <w:lang w:eastAsia="uk-UA"/>
              </w:rPr>
              <w:br/>
              <w:t>(витрати відсутні)</w:t>
            </w:r>
          </w:p>
        </w:tc>
      </w:tr>
      <w:tr w:rsidR="00F21EAA" w:rsidRPr="005C4570" w:rsidTr="00334C97">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F21EAA" w:rsidRPr="005C4570" w:rsidRDefault="00F21EAA" w:rsidP="00662F14">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5</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F21EAA" w:rsidRPr="005C4570" w:rsidRDefault="00F21EAA" w:rsidP="00662F14">
            <w:pPr>
              <w:spacing w:after="0" w:line="240" w:lineRule="auto"/>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Інші процедури</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hideMark/>
          </w:tcPr>
          <w:p w:rsidR="00F21EAA" w:rsidRDefault="00F21EAA">
            <w:r w:rsidRPr="003602A3">
              <w:rPr>
                <w:rFonts w:ascii="Times New Roman" w:eastAsia="Times New Roman" w:hAnsi="Times New Roman" w:cs="Times New Roman"/>
                <w:color w:val="000000"/>
                <w:sz w:val="28"/>
                <w:szCs w:val="28"/>
                <w:lang w:eastAsia="uk-UA"/>
              </w:rPr>
              <w:t>0,00</w:t>
            </w:r>
            <w:r w:rsidRPr="003602A3">
              <w:rPr>
                <w:rFonts w:ascii="Times New Roman" w:eastAsia="Times New Roman" w:hAnsi="Times New Roman" w:cs="Times New Roman"/>
                <w:color w:val="000000"/>
                <w:sz w:val="28"/>
                <w:szCs w:val="28"/>
                <w:lang w:eastAsia="uk-UA"/>
              </w:rPr>
              <w:br/>
              <w:t>(витрати відсутні)</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hideMark/>
          </w:tcPr>
          <w:p w:rsidR="00F21EAA" w:rsidRDefault="00F21EAA">
            <w:r w:rsidRPr="003602A3">
              <w:rPr>
                <w:rFonts w:ascii="Times New Roman" w:eastAsia="Times New Roman" w:hAnsi="Times New Roman" w:cs="Times New Roman"/>
                <w:color w:val="000000"/>
                <w:sz w:val="28"/>
                <w:szCs w:val="28"/>
                <w:lang w:eastAsia="uk-UA"/>
              </w:rPr>
              <w:t>0,00</w:t>
            </w:r>
            <w:r w:rsidRPr="003602A3">
              <w:rPr>
                <w:rFonts w:ascii="Times New Roman" w:eastAsia="Times New Roman" w:hAnsi="Times New Roman" w:cs="Times New Roman"/>
                <w:color w:val="000000"/>
                <w:sz w:val="28"/>
                <w:szCs w:val="28"/>
                <w:lang w:eastAsia="uk-UA"/>
              </w:rPr>
              <w:br/>
              <w:t>(витрати відсутні)</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hideMark/>
          </w:tcPr>
          <w:p w:rsidR="00F21EAA" w:rsidRDefault="00F21EAA">
            <w:r w:rsidRPr="003602A3">
              <w:rPr>
                <w:rFonts w:ascii="Times New Roman" w:eastAsia="Times New Roman" w:hAnsi="Times New Roman" w:cs="Times New Roman"/>
                <w:color w:val="000000"/>
                <w:sz w:val="28"/>
                <w:szCs w:val="28"/>
                <w:lang w:eastAsia="uk-UA"/>
              </w:rPr>
              <w:t>0,00</w:t>
            </w:r>
            <w:r w:rsidRPr="003602A3">
              <w:rPr>
                <w:rFonts w:ascii="Times New Roman" w:eastAsia="Times New Roman" w:hAnsi="Times New Roman" w:cs="Times New Roman"/>
                <w:color w:val="000000"/>
                <w:sz w:val="28"/>
                <w:szCs w:val="28"/>
                <w:lang w:eastAsia="uk-UA"/>
              </w:rPr>
              <w:br/>
              <w:t>(витрати відсутні)</w:t>
            </w:r>
          </w:p>
        </w:tc>
      </w:tr>
      <w:tr w:rsidR="00F21EAA" w:rsidRPr="005C4570" w:rsidTr="00334C97">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F21EAA" w:rsidRPr="005C4570" w:rsidRDefault="00F21EAA" w:rsidP="00662F14">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6</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F21EAA" w:rsidRPr="005C4570" w:rsidRDefault="00F21EAA" w:rsidP="00662F14">
            <w:pPr>
              <w:spacing w:after="0" w:line="240" w:lineRule="auto"/>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Разом, гривень</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hideMark/>
          </w:tcPr>
          <w:p w:rsidR="00F21EAA" w:rsidRDefault="00F21EAA">
            <w:r w:rsidRPr="003602A3">
              <w:rPr>
                <w:rFonts w:ascii="Times New Roman" w:eastAsia="Times New Roman" w:hAnsi="Times New Roman" w:cs="Times New Roman"/>
                <w:color w:val="000000"/>
                <w:sz w:val="28"/>
                <w:szCs w:val="28"/>
                <w:lang w:eastAsia="uk-UA"/>
              </w:rPr>
              <w:t>0,00</w:t>
            </w:r>
            <w:r w:rsidRPr="003602A3">
              <w:rPr>
                <w:rFonts w:ascii="Times New Roman" w:eastAsia="Times New Roman" w:hAnsi="Times New Roman" w:cs="Times New Roman"/>
                <w:color w:val="000000"/>
                <w:sz w:val="28"/>
                <w:szCs w:val="28"/>
                <w:lang w:eastAsia="uk-UA"/>
              </w:rPr>
              <w:br/>
              <w:t>(витрати відсутні)</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hideMark/>
          </w:tcPr>
          <w:p w:rsidR="00F21EAA" w:rsidRDefault="00F21EAA">
            <w:r w:rsidRPr="003602A3">
              <w:rPr>
                <w:rFonts w:ascii="Times New Roman" w:eastAsia="Times New Roman" w:hAnsi="Times New Roman" w:cs="Times New Roman"/>
                <w:color w:val="000000"/>
                <w:sz w:val="28"/>
                <w:szCs w:val="28"/>
                <w:lang w:eastAsia="uk-UA"/>
              </w:rPr>
              <w:t>0,00</w:t>
            </w:r>
            <w:r w:rsidRPr="003602A3">
              <w:rPr>
                <w:rFonts w:ascii="Times New Roman" w:eastAsia="Times New Roman" w:hAnsi="Times New Roman" w:cs="Times New Roman"/>
                <w:color w:val="000000"/>
                <w:sz w:val="28"/>
                <w:szCs w:val="28"/>
                <w:lang w:eastAsia="uk-UA"/>
              </w:rPr>
              <w:br/>
              <w:t>(витрати відсутні)</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hideMark/>
          </w:tcPr>
          <w:p w:rsidR="00F21EAA" w:rsidRDefault="00F21EAA">
            <w:r w:rsidRPr="003602A3">
              <w:rPr>
                <w:rFonts w:ascii="Times New Roman" w:eastAsia="Times New Roman" w:hAnsi="Times New Roman" w:cs="Times New Roman"/>
                <w:color w:val="000000"/>
                <w:sz w:val="28"/>
                <w:szCs w:val="28"/>
                <w:lang w:eastAsia="uk-UA"/>
              </w:rPr>
              <w:t>0,00</w:t>
            </w:r>
            <w:r w:rsidRPr="003602A3">
              <w:rPr>
                <w:rFonts w:ascii="Times New Roman" w:eastAsia="Times New Roman" w:hAnsi="Times New Roman" w:cs="Times New Roman"/>
                <w:color w:val="000000"/>
                <w:sz w:val="28"/>
                <w:szCs w:val="28"/>
                <w:lang w:eastAsia="uk-UA"/>
              </w:rPr>
              <w:br/>
              <w:t>(витрати відсутні)</w:t>
            </w:r>
          </w:p>
        </w:tc>
      </w:tr>
      <w:tr w:rsidR="007D36FA" w:rsidRPr="005C4570" w:rsidTr="00662F14">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7D36FA" w:rsidRPr="005C4570" w:rsidRDefault="007D36FA" w:rsidP="00662F14">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7</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7D36FA" w:rsidRPr="005C4570" w:rsidRDefault="007D36FA" w:rsidP="00662F14">
            <w:pPr>
              <w:spacing w:after="0" w:line="240" w:lineRule="auto"/>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Кількість суб'єктів господарювання, що повинні виконати вимоги регулювання, одиниць*</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7D36FA" w:rsidRPr="005C4570" w:rsidRDefault="00F21EAA" w:rsidP="00662F14">
            <w:pPr>
              <w:spacing w:after="0" w:line="240" w:lineRule="auto"/>
              <w:jc w:val="center"/>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х</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7D36FA" w:rsidRPr="005C4570" w:rsidRDefault="00F21EAA" w:rsidP="00662F14">
            <w:pPr>
              <w:spacing w:after="0" w:line="240" w:lineRule="auto"/>
              <w:jc w:val="center"/>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х</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7D36FA" w:rsidRPr="005C4570" w:rsidRDefault="00F21EAA" w:rsidP="00662F14">
            <w:pPr>
              <w:spacing w:after="0" w:line="240" w:lineRule="auto"/>
              <w:jc w:val="center"/>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х</w:t>
            </w:r>
          </w:p>
        </w:tc>
      </w:tr>
      <w:tr w:rsidR="00F21EAA" w:rsidRPr="005C4570" w:rsidTr="0046509B">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F21EAA" w:rsidRPr="005C4570" w:rsidRDefault="00F21EAA" w:rsidP="00662F14">
            <w:pPr>
              <w:spacing w:after="0" w:line="240" w:lineRule="auto"/>
              <w:jc w:val="center"/>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8</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vAlign w:val="center"/>
            <w:hideMark/>
          </w:tcPr>
          <w:p w:rsidR="00F21EAA" w:rsidRPr="005C4570" w:rsidRDefault="00F21EAA" w:rsidP="00662F14">
            <w:pPr>
              <w:spacing w:after="0" w:line="240" w:lineRule="auto"/>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Сумарно, гривень</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hideMark/>
          </w:tcPr>
          <w:p w:rsidR="00F21EAA" w:rsidRDefault="00F21EAA">
            <w:r w:rsidRPr="00E51C39">
              <w:rPr>
                <w:rFonts w:ascii="Times New Roman" w:eastAsia="Times New Roman" w:hAnsi="Times New Roman" w:cs="Times New Roman"/>
                <w:color w:val="000000"/>
                <w:sz w:val="28"/>
                <w:szCs w:val="28"/>
                <w:lang w:eastAsia="uk-UA"/>
              </w:rPr>
              <w:t>0,00</w:t>
            </w:r>
            <w:r w:rsidRPr="00E51C39">
              <w:rPr>
                <w:rFonts w:ascii="Times New Roman" w:eastAsia="Times New Roman" w:hAnsi="Times New Roman" w:cs="Times New Roman"/>
                <w:color w:val="000000"/>
                <w:sz w:val="28"/>
                <w:szCs w:val="28"/>
                <w:lang w:eastAsia="uk-UA"/>
              </w:rPr>
              <w:br/>
              <w:t>(витрати відсутні)</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hideMark/>
          </w:tcPr>
          <w:p w:rsidR="00F21EAA" w:rsidRDefault="00F21EAA">
            <w:r w:rsidRPr="00E51C39">
              <w:rPr>
                <w:rFonts w:ascii="Times New Roman" w:eastAsia="Times New Roman" w:hAnsi="Times New Roman" w:cs="Times New Roman"/>
                <w:color w:val="000000"/>
                <w:sz w:val="28"/>
                <w:szCs w:val="28"/>
                <w:lang w:eastAsia="uk-UA"/>
              </w:rPr>
              <w:t>0,00</w:t>
            </w:r>
            <w:r w:rsidRPr="00E51C39">
              <w:rPr>
                <w:rFonts w:ascii="Times New Roman" w:eastAsia="Times New Roman" w:hAnsi="Times New Roman" w:cs="Times New Roman"/>
                <w:color w:val="000000"/>
                <w:sz w:val="28"/>
                <w:szCs w:val="28"/>
                <w:lang w:eastAsia="uk-UA"/>
              </w:rPr>
              <w:br/>
              <w:t>(витрати відсутні)</w:t>
            </w:r>
          </w:p>
        </w:tc>
        <w:tc>
          <w:tcPr>
            <w:tcW w:w="0" w:type="auto"/>
            <w:tcBorders>
              <w:top w:val="single" w:sz="6" w:space="0" w:color="222222"/>
              <w:left w:val="single" w:sz="6" w:space="0" w:color="222222"/>
              <w:bottom w:val="single" w:sz="6" w:space="0" w:color="222222"/>
              <w:right w:val="single" w:sz="6" w:space="0" w:color="222222"/>
            </w:tcBorders>
            <w:shd w:val="clear" w:color="auto" w:fill="auto"/>
            <w:tcMar>
              <w:top w:w="15" w:type="dxa"/>
              <w:left w:w="75" w:type="dxa"/>
              <w:bottom w:w="15" w:type="dxa"/>
              <w:right w:w="75" w:type="dxa"/>
            </w:tcMar>
            <w:hideMark/>
          </w:tcPr>
          <w:p w:rsidR="00F21EAA" w:rsidRDefault="00F21EAA">
            <w:r w:rsidRPr="00E51C39">
              <w:rPr>
                <w:rFonts w:ascii="Times New Roman" w:eastAsia="Times New Roman" w:hAnsi="Times New Roman" w:cs="Times New Roman"/>
                <w:color w:val="000000"/>
                <w:sz w:val="28"/>
                <w:szCs w:val="28"/>
                <w:lang w:eastAsia="uk-UA"/>
              </w:rPr>
              <w:t>0,00</w:t>
            </w:r>
            <w:r w:rsidRPr="00E51C39">
              <w:rPr>
                <w:rFonts w:ascii="Times New Roman" w:eastAsia="Times New Roman" w:hAnsi="Times New Roman" w:cs="Times New Roman"/>
                <w:color w:val="000000"/>
                <w:sz w:val="28"/>
                <w:szCs w:val="28"/>
                <w:lang w:eastAsia="uk-UA"/>
              </w:rPr>
              <w:br/>
              <w:t>(витрати відсутні)</w:t>
            </w:r>
          </w:p>
        </w:tc>
      </w:tr>
    </w:tbl>
    <w:p w:rsidR="007D36FA" w:rsidRDefault="007D36FA" w:rsidP="007D36FA">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5C4570">
        <w:rPr>
          <w:rFonts w:ascii="Times New Roman" w:eastAsia="Times New Roman" w:hAnsi="Times New Roman" w:cs="Times New Roman"/>
          <w:sz w:val="28"/>
          <w:szCs w:val="28"/>
          <w:lang w:eastAsia="uk-UA"/>
        </w:rPr>
        <w:t>____________</w:t>
      </w:r>
      <w:r w:rsidRPr="005C4570">
        <w:rPr>
          <w:rFonts w:ascii="Times New Roman" w:eastAsia="Times New Roman" w:hAnsi="Times New Roman" w:cs="Times New Roman"/>
          <w:sz w:val="28"/>
          <w:szCs w:val="28"/>
          <w:lang w:eastAsia="uk-UA"/>
        </w:rPr>
        <w:br/>
        <w:t>* показник не встановлено, оскільки розрахувати кількість суб’єктів, які виявлять бажання взяти в оренду майно вперше, розрахувати неможливо.</w:t>
      </w:r>
    </w:p>
    <w:p w:rsidR="00F21EAA" w:rsidRPr="005C4570" w:rsidRDefault="00F21EAA" w:rsidP="007D36FA">
      <w:pPr>
        <w:shd w:val="clear" w:color="auto" w:fill="FDFDFD"/>
        <w:spacing w:after="0" w:line="240" w:lineRule="auto"/>
        <w:ind w:firstLine="709"/>
        <w:jc w:val="both"/>
        <w:rPr>
          <w:rFonts w:ascii="Times New Roman" w:eastAsia="Times New Roman" w:hAnsi="Times New Roman" w:cs="Times New Roman"/>
          <w:sz w:val="28"/>
          <w:szCs w:val="28"/>
          <w:lang w:eastAsia="uk-UA"/>
        </w:rPr>
      </w:pPr>
    </w:p>
    <w:p w:rsidR="00F21EAA" w:rsidRDefault="00F21EAA" w:rsidP="00F21EAA">
      <w:pPr>
        <w:shd w:val="clear" w:color="auto" w:fill="FDFDFD"/>
        <w:spacing w:after="0" w:line="240" w:lineRule="auto"/>
        <w:ind w:firstLine="709"/>
        <w:jc w:val="right"/>
        <w:rPr>
          <w:rFonts w:ascii="Times New Roman" w:eastAsia="Times New Roman" w:hAnsi="Times New Roman" w:cs="Times New Roman"/>
          <w:b/>
          <w:i/>
          <w:iCs/>
          <w:sz w:val="28"/>
          <w:szCs w:val="28"/>
          <w:lang w:eastAsia="uk-UA"/>
        </w:rPr>
      </w:pPr>
      <w:r>
        <w:rPr>
          <w:rFonts w:ascii="Times New Roman" w:eastAsia="Times New Roman" w:hAnsi="Times New Roman" w:cs="Times New Roman"/>
          <w:b/>
          <w:i/>
          <w:iCs/>
          <w:sz w:val="28"/>
          <w:szCs w:val="28"/>
          <w:lang w:eastAsia="uk-UA"/>
        </w:rPr>
        <w:t>Таблиця 3.2</w:t>
      </w:r>
    </w:p>
    <w:tbl>
      <w:tblPr>
        <w:tblW w:w="5000" w:type="pct"/>
        <w:tblBorders>
          <w:top w:val="single" w:sz="12" w:space="0" w:color="004479"/>
          <w:bottom w:val="single" w:sz="12" w:space="0" w:color="004479"/>
        </w:tblBorders>
        <w:shd w:val="clear" w:color="auto" w:fill="FFFFFF"/>
        <w:tblCellMar>
          <w:top w:w="15" w:type="dxa"/>
          <w:left w:w="15" w:type="dxa"/>
          <w:bottom w:w="15" w:type="dxa"/>
          <w:right w:w="15" w:type="dxa"/>
        </w:tblCellMar>
        <w:tblLook w:val="04A0"/>
      </w:tblPr>
      <w:tblGrid>
        <w:gridCol w:w="430"/>
        <w:gridCol w:w="3628"/>
        <w:gridCol w:w="1911"/>
        <w:gridCol w:w="1911"/>
        <w:gridCol w:w="1909"/>
      </w:tblGrid>
      <w:tr w:rsidR="00F21EAA" w:rsidRPr="00583F43" w:rsidTr="00F64573">
        <w:tc>
          <w:tcPr>
            <w:tcW w:w="220"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 </w:t>
            </w:r>
          </w:p>
        </w:tc>
        <w:tc>
          <w:tcPr>
            <w:tcW w:w="1853"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Оцінка вартості адміністративних процедур суб’єктів малого підприємництва щодо виконання регулювання та звітування</w:t>
            </w:r>
          </w:p>
        </w:tc>
        <w:tc>
          <w:tcPr>
            <w:tcW w:w="976"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У перший рік (стартовий рік впровадження регулювання)</w:t>
            </w:r>
          </w:p>
        </w:tc>
        <w:tc>
          <w:tcPr>
            <w:tcW w:w="976"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Періодичні</w:t>
            </w:r>
          </w:p>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 (за наступний рік)</w:t>
            </w:r>
          </w:p>
        </w:tc>
        <w:tc>
          <w:tcPr>
            <w:tcW w:w="975"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Витрати за 5 років</w:t>
            </w:r>
          </w:p>
        </w:tc>
      </w:tr>
      <w:tr w:rsidR="00F21EAA" w:rsidRPr="00583F43" w:rsidTr="00F64573">
        <w:tc>
          <w:tcPr>
            <w:tcW w:w="220"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9</w:t>
            </w:r>
          </w:p>
        </w:tc>
        <w:tc>
          <w:tcPr>
            <w:tcW w:w="1853"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Процедури отримання первинної інформації про вимоги регулювання</w:t>
            </w:r>
          </w:p>
          <w:p w:rsidR="00F21EAA" w:rsidRPr="00583F43" w:rsidRDefault="00F21EAA" w:rsidP="00FB145C">
            <w:pPr>
              <w:spacing w:after="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i/>
                <w:iCs/>
                <w:color w:val="000000"/>
                <w:sz w:val="28"/>
                <w:szCs w:val="28"/>
                <w:lang w:eastAsia="uk-UA"/>
              </w:rPr>
              <w:t>Формула:</w:t>
            </w:r>
            <w:r w:rsidRPr="00583F43">
              <w:rPr>
                <w:rFonts w:ascii="Times New Roman" w:eastAsia="Times New Roman" w:hAnsi="Times New Roman" w:cs="Times New Roman"/>
                <w:i/>
                <w:iCs/>
                <w:color w:val="000000"/>
                <w:sz w:val="28"/>
                <w:szCs w:val="28"/>
                <w:bdr w:val="none" w:sz="0" w:space="0" w:color="auto" w:frame="1"/>
                <w:lang w:eastAsia="uk-UA"/>
              </w:rPr>
              <w:br/>
            </w:r>
            <w:r w:rsidRPr="00583F43">
              <w:rPr>
                <w:rFonts w:ascii="Times New Roman" w:eastAsia="Times New Roman" w:hAnsi="Times New Roman" w:cs="Times New Roman"/>
                <w:i/>
                <w:iCs/>
                <w:color w:val="000000"/>
                <w:sz w:val="28"/>
                <w:szCs w:val="28"/>
                <w:lang w:eastAsia="uk-UA"/>
              </w:rPr>
              <w:t xml:space="preserve">витрати часу на отримання інформації про регулювання, отримання необхідних форм </w:t>
            </w:r>
            <w:r w:rsidRPr="00583F43">
              <w:rPr>
                <w:rFonts w:ascii="Times New Roman" w:eastAsia="Times New Roman" w:hAnsi="Times New Roman" w:cs="Times New Roman"/>
                <w:i/>
                <w:iCs/>
                <w:color w:val="000000"/>
                <w:sz w:val="28"/>
                <w:szCs w:val="28"/>
                <w:lang w:eastAsia="uk-UA"/>
              </w:rPr>
              <w:lastRenderedPageBreak/>
              <w:t>та заявок Х вартість часу суб'єкта малого підприємництва (заробітна плата) Х оціночна кількість форм</w:t>
            </w:r>
          </w:p>
        </w:tc>
        <w:tc>
          <w:tcPr>
            <w:tcW w:w="976"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64573">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lastRenderedPageBreak/>
              <w:t xml:space="preserve">1 год. (час, який витрачається суб’єктами на пошук акта в мережі Інтернет; за результатами </w:t>
            </w:r>
            <w:r w:rsidRPr="00583F43">
              <w:rPr>
                <w:rFonts w:ascii="Times New Roman" w:eastAsia="Times New Roman" w:hAnsi="Times New Roman" w:cs="Times New Roman"/>
                <w:color w:val="000000"/>
                <w:sz w:val="28"/>
                <w:szCs w:val="28"/>
                <w:lang w:eastAsia="uk-UA"/>
              </w:rPr>
              <w:lastRenderedPageBreak/>
              <w:t>консультацій) Х 39,</w:t>
            </w:r>
            <w:r w:rsidR="00F64573" w:rsidRPr="00583F43">
              <w:rPr>
                <w:rFonts w:ascii="Times New Roman" w:eastAsia="Times New Roman" w:hAnsi="Times New Roman" w:cs="Times New Roman"/>
                <w:color w:val="000000"/>
                <w:sz w:val="28"/>
                <w:szCs w:val="28"/>
                <w:lang w:eastAsia="uk-UA"/>
              </w:rPr>
              <w:t xml:space="preserve"> </w:t>
            </w:r>
            <w:r w:rsidRPr="00583F43">
              <w:rPr>
                <w:rFonts w:ascii="Times New Roman" w:eastAsia="Times New Roman" w:hAnsi="Times New Roman" w:cs="Times New Roman"/>
                <w:color w:val="000000"/>
                <w:sz w:val="28"/>
                <w:szCs w:val="28"/>
                <w:lang w:eastAsia="uk-UA"/>
              </w:rPr>
              <w:t>2</w:t>
            </w:r>
            <w:r w:rsidR="00F64573">
              <w:rPr>
                <w:rFonts w:ascii="Times New Roman" w:eastAsia="Times New Roman" w:hAnsi="Times New Roman" w:cs="Times New Roman"/>
                <w:color w:val="000000"/>
                <w:sz w:val="28"/>
                <w:szCs w:val="28"/>
                <w:lang w:eastAsia="uk-UA"/>
              </w:rPr>
              <w:t>6</w:t>
            </w:r>
            <w:r w:rsidRPr="00583F43">
              <w:rPr>
                <w:rFonts w:ascii="Times New Roman" w:eastAsia="Times New Roman" w:hAnsi="Times New Roman" w:cs="Times New Roman"/>
                <w:color w:val="000000"/>
                <w:sz w:val="28"/>
                <w:szCs w:val="28"/>
                <w:lang w:eastAsia="uk-UA"/>
              </w:rPr>
              <w:t xml:space="preserve"> грн. (вартість 1 години роботи виходячи з мінімальної заробітної плати станом на 0</w:t>
            </w:r>
            <w:r w:rsidR="00F64573">
              <w:rPr>
                <w:rFonts w:ascii="Times New Roman" w:eastAsia="Times New Roman" w:hAnsi="Times New Roman" w:cs="Times New Roman"/>
                <w:color w:val="000000"/>
                <w:sz w:val="28"/>
                <w:szCs w:val="28"/>
                <w:lang w:eastAsia="uk-UA"/>
              </w:rPr>
              <w:t>2</w:t>
            </w:r>
            <w:r w:rsidRPr="00583F43">
              <w:rPr>
                <w:rFonts w:ascii="Times New Roman" w:eastAsia="Times New Roman" w:hAnsi="Times New Roman" w:cs="Times New Roman"/>
                <w:color w:val="000000"/>
                <w:sz w:val="28"/>
                <w:szCs w:val="28"/>
                <w:lang w:eastAsia="uk-UA"/>
              </w:rPr>
              <w:t>.12.2021) Х 1 акт (кількість нормативно-правових актів, з якими необхідно ознайомитись) = 39,2</w:t>
            </w:r>
            <w:r w:rsidR="00F64573">
              <w:rPr>
                <w:rFonts w:ascii="Times New Roman" w:eastAsia="Times New Roman" w:hAnsi="Times New Roman" w:cs="Times New Roman"/>
                <w:color w:val="000000"/>
                <w:sz w:val="28"/>
                <w:szCs w:val="28"/>
                <w:lang w:eastAsia="uk-UA"/>
              </w:rPr>
              <w:t>6</w:t>
            </w:r>
            <w:r w:rsidRPr="00583F43">
              <w:rPr>
                <w:rFonts w:ascii="Times New Roman" w:eastAsia="Times New Roman" w:hAnsi="Times New Roman" w:cs="Times New Roman"/>
                <w:color w:val="000000"/>
                <w:sz w:val="28"/>
                <w:szCs w:val="28"/>
                <w:lang w:eastAsia="uk-UA"/>
              </w:rPr>
              <w:t xml:space="preserve"> грн.</w:t>
            </w:r>
          </w:p>
        </w:tc>
        <w:tc>
          <w:tcPr>
            <w:tcW w:w="976"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97214A">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lastRenderedPageBreak/>
              <w:t>39,2</w:t>
            </w:r>
            <w:r w:rsidR="00F64573">
              <w:rPr>
                <w:rFonts w:ascii="Times New Roman" w:eastAsia="Times New Roman" w:hAnsi="Times New Roman" w:cs="Times New Roman"/>
                <w:color w:val="000000"/>
                <w:sz w:val="28"/>
                <w:szCs w:val="28"/>
                <w:lang w:eastAsia="uk-UA"/>
              </w:rPr>
              <w:t>6</w:t>
            </w:r>
            <w:r w:rsidRPr="00583F43">
              <w:rPr>
                <w:rFonts w:ascii="Times New Roman" w:eastAsia="Times New Roman" w:hAnsi="Times New Roman" w:cs="Times New Roman"/>
                <w:color w:val="000000"/>
                <w:sz w:val="28"/>
                <w:szCs w:val="28"/>
                <w:lang w:eastAsia="uk-UA"/>
              </w:rPr>
              <w:t>грн.</w:t>
            </w:r>
          </w:p>
        </w:tc>
        <w:tc>
          <w:tcPr>
            <w:tcW w:w="975"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64573">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19</w:t>
            </w:r>
            <w:r w:rsidR="00F64573">
              <w:rPr>
                <w:rFonts w:ascii="Times New Roman" w:eastAsia="Times New Roman" w:hAnsi="Times New Roman" w:cs="Times New Roman"/>
                <w:color w:val="000000"/>
                <w:sz w:val="28"/>
                <w:szCs w:val="28"/>
                <w:lang w:eastAsia="uk-UA"/>
              </w:rPr>
              <w:t>6</w:t>
            </w:r>
            <w:r w:rsidRPr="00583F43">
              <w:rPr>
                <w:rFonts w:ascii="Times New Roman" w:eastAsia="Times New Roman" w:hAnsi="Times New Roman" w:cs="Times New Roman"/>
                <w:color w:val="000000"/>
                <w:sz w:val="28"/>
                <w:szCs w:val="28"/>
                <w:lang w:eastAsia="uk-UA"/>
              </w:rPr>
              <w:t>,</w:t>
            </w:r>
            <w:r w:rsidR="00F64573">
              <w:rPr>
                <w:rFonts w:ascii="Times New Roman" w:eastAsia="Times New Roman" w:hAnsi="Times New Roman" w:cs="Times New Roman"/>
                <w:color w:val="000000"/>
                <w:sz w:val="28"/>
                <w:szCs w:val="28"/>
                <w:lang w:eastAsia="uk-UA"/>
              </w:rPr>
              <w:t>3</w:t>
            </w:r>
            <w:r w:rsidRPr="00583F43">
              <w:rPr>
                <w:rFonts w:ascii="Times New Roman" w:eastAsia="Times New Roman" w:hAnsi="Times New Roman" w:cs="Times New Roman"/>
                <w:color w:val="000000"/>
                <w:sz w:val="28"/>
                <w:szCs w:val="28"/>
                <w:lang w:eastAsia="uk-UA"/>
              </w:rPr>
              <w:t>0 грн.</w:t>
            </w:r>
          </w:p>
        </w:tc>
      </w:tr>
      <w:tr w:rsidR="00F21EAA" w:rsidRPr="00583F43" w:rsidTr="00F64573">
        <w:tc>
          <w:tcPr>
            <w:tcW w:w="220"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lastRenderedPageBreak/>
              <w:t>10</w:t>
            </w:r>
          </w:p>
        </w:tc>
        <w:tc>
          <w:tcPr>
            <w:tcW w:w="1853"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Процедури організації виконання вимог регулювання, а саме, підготовка та оформлення необхідних документів</w:t>
            </w:r>
          </w:p>
          <w:p w:rsidR="00F21EAA" w:rsidRPr="00583F43" w:rsidRDefault="00F21EAA" w:rsidP="00F64573">
            <w:pPr>
              <w:spacing w:after="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i/>
                <w:iCs/>
                <w:color w:val="000000"/>
                <w:sz w:val="28"/>
                <w:szCs w:val="28"/>
                <w:lang w:eastAsia="uk-UA"/>
              </w:rPr>
              <w:t>Формула:</w:t>
            </w:r>
            <w:r w:rsidRPr="00583F43">
              <w:rPr>
                <w:rFonts w:ascii="Times New Roman" w:eastAsia="Times New Roman" w:hAnsi="Times New Roman" w:cs="Times New Roman"/>
                <w:i/>
                <w:iCs/>
                <w:color w:val="000000"/>
                <w:sz w:val="28"/>
                <w:szCs w:val="28"/>
                <w:bdr w:val="none" w:sz="0" w:space="0" w:color="auto" w:frame="1"/>
                <w:lang w:eastAsia="uk-UA"/>
              </w:rPr>
              <w:br/>
            </w:r>
            <w:r w:rsidRPr="00583F43">
              <w:rPr>
                <w:rFonts w:ascii="Times New Roman" w:eastAsia="Times New Roman" w:hAnsi="Times New Roman" w:cs="Times New Roman"/>
                <w:i/>
                <w:iCs/>
                <w:color w:val="000000"/>
                <w:sz w:val="28"/>
                <w:szCs w:val="28"/>
                <w:lang w:eastAsia="uk-UA"/>
              </w:rPr>
              <w:t>витрати часу на розроблення та впровадження внутрішніх для суб'єкта малого підприємництва процедур на впровадження вимог регулювання Х вартість часу суб</w:t>
            </w:r>
            <w:r w:rsidR="00F64573">
              <w:rPr>
                <w:rFonts w:ascii="Times New Roman" w:eastAsia="Times New Roman" w:hAnsi="Times New Roman" w:cs="Times New Roman"/>
                <w:i/>
                <w:iCs/>
                <w:color w:val="000000"/>
                <w:sz w:val="28"/>
                <w:szCs w:val="28"/>
                <w:lang w:eastAsia="uk-UA"/>
              </w:rPr>
              <w:t>'єкта малого підприємництва (за</w:t>
            </w:r>
            <w:r w:rsidRPr="00583F43">
              <w:rPr>
                <w:rFonts w:ascii="Times New Roman" w:eastAsia="Times New Roman" w:hAnsi="Times New Roman" w:cs="Times New Roman"/>
                <w:i/>
                <w:iCs/>
                <w:color w:val="000000"/>
                <w:sz w:val="28"/>
                <w:szCs w:val="28"/>
                <w:lang w:eastAsia="uk-UA"/>
              </w:rPr>
              <w:t>робітна плата) Х оціночна кількість внутрішніх процедур</w:t>
            </w:r>
          </w:p>
        </w:tc>
        <w:tc>
          <w:tcPr>
            <w:tcW w:w="976"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0,00</w:t>
            </w:r>
            <w:r w:rsidRPr="00583F43">
              <w:rPr>
                <w:rFonts w:ascii="Times New Roman" w:eastAsia="Times New Roman" w:hAnsi="Times New Roman" w:cs="Times New Roman"/>
                <w:color w:val="000000"/>
                <w:sz w:val="28"/>
                <w:szCs w:val="28"/>
                <w:lang w:eastAsia="uk-UA"/>
              </w:rPr>
              <w:br/>
              <w:t>(Витрати відсутні)</w:t>
            </w:r>
          </w:p>
        </w:tc>
        <w:tc>
          <w:tcPr>
            <w:tcW w:w="976"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0,00</w:t>
            </w:r>
            <w:r w:rsidRPr="00583F43">
              <w:rPr>
                <w:rFonts w:ascii="Times New Roman" w:eastAsia="Times New Roman" w:hAnsi="Times New Roman" w:cs="Times New Roman"/>
                <w:color w:val="000000"/>
                <w:sz w:val="28"/>
                <w:szCs w:val="28"/>
                <w:lang w:eastAsia="uk-UA"/>
              </w:rPr>
              <w:br/>
              <w:t>(Витрати відсутні)</w:t>
            </w:r>
          </w:p>
        </w:tc>
        <w:tc>
          <w:tcPr>
            <w:tcW w:w="975"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0,00</w:t>
            </w:r>
            <w:r w:rsidRPr="00583F43">
              <w:rPr>
                <w:rFonts w:ascii="Times New Roman" w:eastAsia="Times New Roman" w:hAnsi="Times New Roman" w:cs="Times New Roman"/>
                <w:color w:val="000000"/>
                <w:sz w:val="28"/>
                <w:szCs w:val="28"/>
                <w:lang w:eastAsia="uk-UA"/>
              </w:rPr>
              <w:br/>
              <w:t>(Витрати відсутні)</w:t>
            </w:r>
          </w:p>
        </w:tc>
      </w:tr>
      <w:tr w:rsidR="00F21EAA" w:rsidRPr="00583F43" w:rsidTr="00F64573">
        <w:tc>
          <w:tcPr>
            <w:tcW w:w="220"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11</w:t>
            </w:r>
          </w:p>
        </w:tc>
        <w:tc>
          <w:tcPr>
            <w:tcW w:w="1853"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Процедури офіційного звітування</w:t>
            </w:r>
          </w:p>
          <w:p w:rsidR="00F21EAA" w:rsidRPr="00583F43" w:rsidRDefault="00F21EAA" w:rsidP="00FB145C">
            <w:pPr>
              <w:spacing w:after="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i/>
                <w:iCs/>
                <w:color w:val="000000"/>
                <w:sz w:val="28"/>
                <w:szCs w:val="28"/>
                <w:lang w:eastAsia="uk-UA"/>
              </w:rPr>
              <w:t>Формула:</w:t>
            </w:r>
            <w:r w:rsidRPr="00583F43">
              <w:rPr>
                <w:rFonts w:ascii="Times New Roman" w:eastAsia="Times New Roman" w:hAnsi="Times New Roman" w:cs="Times New Roman"/>
                <w:i/>
                <w:iCs/>
                <w:color w:val="000000"/>
                <w:sz w:val="28"/>
                <w:szCs w:val="28"/>
                <w:bdr w:val="none" w:sz="0" w:space="0" w:color="auto" w:frame="1"/>
                <w:lang w:eastAsia="uk-UA"/>
              </w:rPr>
              <w:br/>
            </w:r>
            <w:r w:rsidRPr="00583F43">
              <w:rPr>
                <w:rFonts w:ascii="Times New Roman" w:eastAsia="Times New Roman" w:hAnsi="Times New Roman" w:cs="Times New Roman"/>
                <w:i/>
                <w:iCs/>
                <w:color w:val="000000"/>
                <w:sz w:val="28"/>
                <w:szCs w:val="28"/>
                <w:lang w:eastAsia="uk-UA"/>
              </w:rPr>
              <w:lastRenderedPageBreak/>
              <w:t>витрати часу на отримання інформації про порядок звітування щодо регулювання, отримання необхідних форм та визначення органу, що приймає звіти та місця звітності + витрати часу на заповнення звітних форм + витрати часу на передачу звітних форм (окремо за засобами передачі інформації з оцінкою кількості суб'єктів, що користуються формами засобів - окремо електронна звітність, звітність до органу, поштовим зв'язком тощо) + оцінка витрат часу на корегування (оцінка природного рівня помилок)) Х вартість часу суб'єкта малого підприємництва (заробітна плата) Х оціночна кількість оригінальних звітів Х кількість періодів звітності за рік</w:t>
            </w:r>
          </w:p>
        </w:tc>
        <w:tc>
          <w:tcPr>
            <w:tcW w:w="976"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lastRenderedPageBreak/>
              <w:t>0,00</w:t>
            </w:r>
            <w:r w:rsidRPr="00583F43">
              <w:rPr>
                <w:rFonts w:ascii="Times New Roman" w:eastAsia="Times New Roman" w:hAnsi="Times New Roman" w:cs="Times New Roman"/>
                <w:color w:val="000000"/>
                <w:sz w:val="28"/>
                <w:szCs w:val="28"/>
                <w:lang w:eastAsia="uk-UA"/>
              </w:rPr>
              <w:br/>
              <w:t>(витрати відсутні)</w:t>
            </w:r>
          </w:p>
        </w:tc>
        <w:tc>
          <w:tcPr>
            <w:tcW w:w="976"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0,00</w:t>
            </w:r>
            <w:r w:rsidRPr="00583F43">
              <w:rPr>
                <w:rFonts w:ascii="Times New Roman" w:eastAsia="Times New Roman" w:hAnsi="Times New Roman" w:cs="Times New Roman"/>
                <w:color w:val="000000"/>
                <w:sz w:val="28"/>
                <w:szCs w:val="28"/>
                <w:lang w:eastAsia="uk-UA"/>
              </w:rPr>
              <w:br/>
              <w:t>(витрати відсутні)</w:t>
            </w:r>
          </w:p>
        </w:tc>
        <w:tc>
          <w:tcPr>
            <w:tcW w:w="975"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0,00</w:t>
            </w:r>
            <w:r w:rsidRPr="00583F43">
              <w:rPr>
                <w:rFonts w:ascii="Times New Roman" w:eastAsia="Times New Roman" w:hAnsi="Times New Roman" w:cs="Times New Roman"/>
                <w:color w:val="000000"/>
                <w:sz w:val="28"/>
                <w:szCs w:val="28"/>
                <w:lang w:eastAsia="uk-UA"/>
              </w:rPr>
              <w:br/>
              <w:t>(витрати відсутні)</w:t>
            </w:r>
          </w:p>
        </w:tc>
      </w:tr>
      <w:tr w:rsidR="00F21EAA" w:rsidRPr="00583F43" w:rsidTr="00F64573">
        <w:tc>
          <w:tcPr>
            <w:tcW w:w="220"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lastRenderedPageBreak/>
              <w:t>12</w:t>
            </w:r>
          </w:p>
        </w:tc>
        <w:tc>
          <w:tcPr>
            <w:tcW w:w="1853"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Процедури по забезпеченню процесу перевірок</w:t>
            </w:r>
          </w:p>
          <w:p w:rsidR="00F21EAA" w:rsidRPr="00583F43" w:rsidRDefault="00F21EAA" w:rsidP="00FB145C">
            <w:pPr>
              <w:spacing w:after="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i/>
                <w:iCs/>
                <w:color w:val="000000"/>
                <w:sz w:val="28"/>
                <w:szCs w:val="28"/>
                <w:lang w:eastAsia="uk-UA"/>
              </w:rPr>
              <w:t>Формула:</w:t>
            </w:r>
            <w:r w:rsidRPr="00583F43">
              <w:rPr>
                <w:rFonts w:ascii="Times New Roman" w:eastAsia="Times New Roman" w:hAnsi="Times New Roman" w:cs="Times New Roman"/>
                <w:i/>
                <w:iCs/>
                <w:color w:val="000000"/>
                <w:sz w:val="28"/>
                <w:szCs w:val="28"/>
                <w:bdr w:val="none" w:sz="0" w:space="0" w:color="auto" w:frame="1"/>
                <w:lang w:eastAsia="uk-UA"/>
              </w:rPr>
              <w:br/>
            </w:r>
            <w:r w:rsidRPr="00583F43">
              <w:rPr>
                <w:rFonts w:ascii="Times New Roman" w:eastAsia="Times New Roman" w:hAnsi="Times New Roman" w:cs="Times New Roman"/>
                <w:i/>
                <w:iCs/>
                <w:color w:val="000000"/>
                <w:sz w:val="28"/>
                <w:szCs w:val="28"/>
                <w:lang w:eastAsia="uk-UA"/>
              </w:rPr>
              <w:t>витрати часу на забезпечення процесу перевірок з боку контролюючих органів Х вартість часу суб’єкта малого підприємництва (заробітна плата) Х оціночна кількість перевірок за рік</w:t>
            </w:r>
          </w:p>
        </w:tc>
        <w:tc>
          <w:tcPr>
            <w:tcW w:w="976"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0,00</w:t>
            </w:r>
            <w:r w:rsidRPr="00583F43">
              <w:rPr>
                <w:rFonts w:ascii="Times New Roman" w:eastAsia="Times New Roman" w:hAnsi="Times New Roman" w:cs="Times New Roman"/>
                <w:color w:val="000000"/>
                <w:sz w:val="28"/>
                <w:szCs w:val="28"/>
                <w:lang w:eastAsia="uk-UA"/>
              </w:rPr>
              <w:br/>
              <w:t>(витрати відсутні)</w:t>
            </w:r>
          </w:p>
        </w:tc>
        <w:tc>
          <w:tcPr>
            <w:tcW w:w="976"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0,00 грн.</w:t>
            </w:r>
            <w:r w:rsidRPr="00583F43">
              <w:rPr>
                <w:rFonts w:ascii="Times New Roman" w:eastAsia="Times New Roman" w:hAnsi="Times New Roman" w:cs="Times New Roman"/>
                <w:color w:val="000000"/>
                <w:sz w:val="28"/>
                <w:szCs w:val="28"/>
                <w:lang w:eastAsia="uk-UA"/>
              </w:rPr>
              <w:br/>
              <w:t>(витрати відсутні)</w:t>
            </w:r>
          </w:p>
        </w:tc>
        <w:tc>
          <w:tcPr>
            <w:tcW w:w="975"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0,00</w:t>
            </w:r>
            <w:r w:rsidRPr="00583F43">
              <w:rPr>
                <w:rFonts w:ascii="Times New Roman" w:eastAsia="Times New Roman" w:hAnsi="Times New Roman" w:cs="Times New Roman"/>
                <w:color w:val="000000"/>
                <w:sz w:val="28"/>
                <w:szCs w:val="28"/>
                <w:lang w:eastAsia="uk-UA"/>
              </w:rPr>
              <w:br/>
              <w:t>(витрати відсутні)</w:t>
            </w:r>
          </w:p>
        </w:tc>
      </w:tr>
      <w:tr w:rsidR="00F21EAA" w:rsidRPr="00583F43" w:rsidTr="00F64573">
        <w:tc>
          <w:tcPr>
            <w:tcW w:w="220"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lastRenderedPageBreak/>
              <w:t>13</w:t>
            </w:r>
          </w:p>
        </w:tc>
        <w:tc>
          <w:tcPr>
            <w:tcW w:w="1853"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Інші процедури (уточнити)</w:t>
            </w:r>
          </w:p>
        </w:tc>
        <w:tc>
          <w:tcPr>
            <w:tcW w:w="976"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0,00</w:t>
            </w:r>
            <w:r w:rsidRPr="00583F43">
              <w:rPr>
                <w:rFonts w:ascii="Times New Roman" w:eastAsia="Times New Roman" w:hAnsi="Times New Roman" w:cs="Times New Roman"/>
                <w:color w:val="000000"/>
                <w:sz w:val="28"/>
                <w:szCs w:val="28"/>
                <w:lang w:eastAsia="uk-UA"/>
              </w:rPr>
              <w:br/>
              <w:t>(витрати відсутні)</w:t>
            </w:r>
          </w:p>
        </w:tc>
        <w:tc>
          <w:tcPr>
            <w:tcW w:w="976"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0,00</w:t>
            </w:r>
            <w:r w:rsidRPr="00583F43">
              <w:rPr>
                <w:rFonts w:ascii="Times New Roman" w:eastAsia="Times New Roman" w:hAnsi="Times New Roman" w:cs="Times New Roman"/>
                <w:color w:val="000000"/>
                <w:sz w:val="28"/>
                <w:szCs w:val="28"/>
                <w:lang w:eastAsia="uk-UA"/>
              </w:rPr>
              <w:br/>
              <w:t>(витрати відсутні)</w:t>
            </w:r>
          </w:p>
        </w:tc>
        <w:tc>
          <w:tcPr>
            <w:tcW w:w="975"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0,00</w:t>
            </w:r>
            <w:r w:rsidRPr="00583F43">
              <w:rPr>
                <w:rFonts w:ascii="Times New Roman" w:eastAsia="Times New Roman" w:hAnsi="Times New Roman" w:cs="Times New Roman"/>
                <w:color w:val="000000"/>
                <w:sz w:val="28"/>
                <w:szCs w:val="28"/>
                <w:lang w:eastAsia="uk-UA"/>
              </w:rPr>
              <w:br/>
              <w:t>(витрати відсутні)</w:t>
            </w:r>
          </w:p>
        </w:tc>
      </w:tr>
      <w:tr w:rsidR="00F21EAA" w:rsidRPr="00583F43" w:rsidTr="00F64573">
        <w:tc>
          <w:tcPr>
            <w:tcW w:w="220"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14</w:t>
            </w:r>
          </w:p>
        </w:tc>
        <w:tc>
          <w:tcPr>
            <w:tcW w:w="1853"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B145C">
            <w:pPr>
              <w:spacing w:after="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b/>
                <w:bCs/>
                <w:i/>
                <w:iCs/>
                <w:color w:val="000000"/>
                <w:sz w:val="28"/>
                <w:szCs w:val="28"/>
                <w:lang w:eastAsia="uk-UA"/>
              </w:rPr>
              <w:t>Р</w:t>
            </w:r>
            <w:r w:rsidRPr="00583F43">
              <w:rPr>
                <w:rFonts w:ascii="Times New Roman" w:eastAsia="Times New Roman" w:hAnsi="Times New Roman" w:cs="Times New Roman"/>
                <w:i/>
                <w:iCs/>
                <w:color w:val="000000"/>
                <w:sz w:val="28"/>
                <w:szCs w:val="28"/>
                <w:lang w:eastAsia="uk-UA"/>
              </w:rPr>
              <w:t>азом, грн.</w:t>
            </w:r>
          </w:p>
          <w:p w:rsidR="00F21EAA" w:rsidRPr="00583F43" w:rsidRDefault="00F21EAA" w:rsidP="00FB145C">
            <w:pPr>
              <w:spacing w:after="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i/>
                <w:iCs/>
                <w:color w:val="000000"/>
                <w:sz w:val="28"/>
                <w:szCs w:val="28"/>
                <w:lang w:eastAsia="uk-UA"/>
              </w:rPr>
              <w:t>Формула:</w:t>
            </w:r>
            <w:r w:rsidRPr="00583F43">
              <w:rPr>
                <w:rFonts w:ascii="Times New Roman" w:eastAsia="Times New Roman" w:hAnsi="Times New Roman" w:cs="Times New Roman"/>
                <w:i/>
                <w:iCs/>
                <w:color w:val="000000"/>
                <w:sz w:val="28"/>
                <w:szCs w:val="28"/>
                <w:bdr w:val="none" w:sz="0" w:space="0" w:color="auto" w:frame="1"/>
                <w:lang w:eastAsia="uk-UA"/>
              </w:rPr>
              <w:br/>
            </w:r>
            <w:r w:rsidRPr="00583F43">
              <w:rPr>
                <w:rFonts w:ascii="Times New Roman" w:eastAsia="Times New Roman" w:hAnsi="Times New Roman" w:cs="Times New Roman"/>
                <w:i/>
                <w:iCs/>
                <w:color w:val="000000"/>
                <w:sz w:val="28"/>
                <w:szCs w:val="28"/>
                <w:lang w:eastAsia="uk-UA"/>
              </w:rPr>
              <w:t>(сума рядків 9 + 10 + 11 + 12 + 13)</w:t>
            </w:r>
          </w:p>
        </w:tc>
        <w:tc>
          <w:tcPr>
            <w:tcW w:w="976"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64573">
            <w:pPr>
              <w:spacing w:after="480" w:line="336" w:lineRule="atLeast"/>
              <w:jc w:val="center"/>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39,2</w:t>
            </w:r>
            <w:r w:rsidR="00F64573">
              <w:rPr>
                <w:rFonts w:ascii="Times New Roman" w:eastAsia="Times New Roman" w:hAnsi="Times New Roman" w:cs="Times New Roman"/>
                <w:color w:val="000000"/>
                <w:sz w:val="28"/>
                <w:szCs w:val="28"/>
                <w:lang w:eastAsia="uk-UA"/>
              </w:rPr>
              <w:t>6</w:t>
            </w:r>
          </w:p>
        </w:tc>
        <w:tc>
          <w:tcPr>
            <w:tcW w:w="976"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64573">
            <w:pPr>
              <w:spacing w:after="480" w:line="336" w:lineRule="atLeast"/>
              <w:jc w:val="center"/>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39,2</w:t>
            </w:r>
            <w:r w:rsidR="00F64573">
              <w:rPr>
                <w:rFonts w:ascii="Times New Roman" w:eastAsia="Times New Roman" w:hAnsi="Times New Roman" w:cs="Times New Roman"/>
                <w:color w:val="000000"/>
                <w:sz w:val="28"/>
                <w:szCs w:val="28"/>
                <w:lang w:eastAsia="uk-UA"/>
              </w:rPr>
              <w:t>6</w:t>
            </w:r>
          </w:p>
        </w:tc>
        <w:tc>
          <w:tcPr>
            <w:tcW w:w="975"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21EAA" w:rsidRPr="00583F43" w:rsidRDefault="00F21EAA" w:rsidP="00F64573">
            <w:pPr>
              <w:spacing w:after="480" w:line="336" w:lineRule="atLeast"/>
              <w:jc w:val="center"/>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19</w:t>
            </w:r>
            <w:r w:rsidR="00F64573">
              <w:rPr>
                <w:rFonts w:ascii="Times New Roman" w:eastAsia="Times New Roman" w:hAnsi="Times New Roman" w:cs="Times New Roman"/>
                <w:color w:val="000000"/>
                <w:sz w:val="28"/>
                <w:szCs w:val="28"/>
                <w:lang w:eastAsia="uk-UA"/>
              </w:rPr>
              <w:t>6</w:t>
            </w:r>
            <w:r w:rsidRPr="00583F43">
              <w:rPr>
                <w:rFonts w:ascii="Times New Roman" w:eastAsia="Times New Roman" w:hAnsi="Times New Roman" w:cs="Times New Roman"/>
                <w:color w:val="000000"/>
                <w:sz w:val="28"/>
                <w:szCs w:val="28"/>
                <w:lang w:eastAsia="uk-UA"/>
              </w:rPr>
              <w:t>,</w:t>
            </w:r>
            <w:r w:rsidR="00F64573">
              <w:rPr>
                <w:rFonts w:ascii="Times New Roman" w:eastAsia="Times New Roman" w:hAnsi="Times New Roman" w:cs="Times New Roman"/>
                <w:color w:val="000000"/>
                <w:sz w:val="28"/>
                <w:szCs w:val="28"/>
                <w:lang w:eastAsia="uk-UA"/>
              </w:rPr>
              <w:t>3</w:t>
            </w:r>
            <w:r w:rsidRPr="00583F43">
              <w:rPr>
                <w:rFonts w:ascii="Times New Roman" w:eastAsia="Times New Roman" w:hAnsi="Times New Roman" w:cs="Times New Roman"/>
                <w:color w:val="000000"/>
                <w:sz w:val="28"/>
                <w:szCs w:val="28"/>
                <w:lang w:eastAsia="uk-UA"/>
              </w:rPr>
              <w:t>0</w:t>
            </w:r>
          </w:p>
        </w:tc>
      </w:tr>
      <w:tr w:rsidR="00F64573" w:rsidRPr="00583F43" w:rsidTr="00F64573">
        <w:tc>
          <w:tcPr>
            <w:tcW w:w="220"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64573" w:rsidRPr="00583F43" w:rsidRDefault="00F64573"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15</w:t>
            </w:r>
          </w:p>
        </w:tc>
        <w:tc>
          <w:tcPr>
            <w:tcW w:w="1853"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64573" w:rsidRPr="00583F43" w:rsidRDefault="00F64573" w:rsidP="00FB145C">
            <w:pPr>
              <w:spacing w:after="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i/>
                <w:iCs/>
                <w:color w:val="000000"/>
                <w:sz w:val="28"/>
                <w:szCs w:val="28"/>
                <w:lang w:eastAsia="uk-UA"/>
              </w:rPr>
              <w:t>Кількість суб’єктів малого підприємництва, що мають виконати вимоги регулювання, одиниць</w:t>
            </w:r>
          </w:p>
        </w:tc>
        <w:tc>
          <w:tcPr>
            <w:tcW w:w="976"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64573" w:rsidRPr="00583F43" w:rsidRDefault="00F64573" w:rsidP="00FB145C">
            <w:pPr>
              <w:spacing w:after="480" w:line="336" w:lineRule="atLeast"/>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4762</w:t>
            </w:r>
          </w:p>
        </w:tc>
        <w:tc>
          <w:tcPr>
            <w:tcW w:w="976"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64573" w:rsidRPr="00583F43" w:rsidRDefault="00F64573" w:rsidP="00FB145C">
            <w:pPr>
              <w:spacing w:after="480" w:line="336" w:lineRule="atLeast"/>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4762</w:t>
            </w:r>
          </w:p>
        </w:tc>
        <w:tc>
          <w:tcPr>
            <w:tcW w:w="975"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64573" w:rsidRPr="00583F43" w:rsidRDefault="00F64573" w:rsidP="00FB145C">
            <w:pPr>
              <w:spacing w:after="480" w:line="336" w:lineRule="atLeast"/>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4762</w:t>
            </w:r>
          </w:p>
        </w:tc>
      </w:tr>
      <w:tr w:rsidR="00F64573" w:rsidRPr="00583F43" w:rsidTr="00F64573">
        <w:tc>
          <w:tcPr>
            <w:tcW w:w="220"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64573" w:rsidRPr="00583F43" w:rsidRDefault="00F64573" w:rsidP="00FB145C">
            <w:pPr>
              <w:spacing w:after="48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16</w:t>
            </w:r>
          </w:p>
        </w:tc>
        <w:tc>
          <w:tcPr>
            <w:tcW w:w="1853"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64573" w:rsidRPr="00583F43" w:rsidRDefault="00F64573" w:rsidP="00FB145C">
            <w:pPr>
              <w:spacing w:after="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i/>
                <w:iCs/>
                <w:color w:val="000000"/>
                <w:sz w:val="28"/>
                <w:szCs w:val="28"/>
                <w:lang w:eastAsia="uk-UA"/>
              </w:rPr>
              <w:t>Сумарно, грн.</w:t>
            </w:r>
          </w:p>
          <w:p w:rsidR="00F64573" w:rsidRPr="00583F43" w:rsidRDefault="00F64573" w:rsidP="001324A3">
            <w:pPr>
              <w:spacing w:after="0" w:line="336" w:lineRule="atLeast"/>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i/>
                <w:iCs/>
                <w:color w:val="000000"/>
                <w:sz w:val="28"/>
                <w:szCs w:val="28"/>
                <w:lang w:eastAsia="uk-UA"/>
              </w:rPr>
              <w:t>Формула:</w:t>
            </w:r>
            <w:r w:rsidRPr="00583F43">
              <w:rPr>
                <w:rFonts w:ascii="Times New Roman" w:eastAsia="Times New Roman" w:hAnsi="Times New Roman" w:cs="Times New Roman"/>
                <w:i/>
                <w:iCs/>
                <w:color w:val="000000"/>
                <w:sz w:val="28"/>
                <w:szCs w:val="28"/>
                <w:bdr w:val="none" w:sz="0" w:space="0" w:color="auto" w:frame="1"/>
                <w:lang w:eastAsia="uk-UA"/>
              </w:rPr>
              <w:br/>
            </w:r>
            <w:r w:rsidRPr="00583F43">
              <w:rPr>
                <w:rFonts w:ascii="Times New Roman" w:eastAsia="Times New Roman" w:hAnsi="Times New Roman" w:cs="Times New Roman"/>
                <w:i/>
                <w:iCs/>
                <w:color w:val="000000"/>
                <w:sz w:val="28"/>
                <w:szCs w:val="28"/>
                <w:lang w:eastAsia="uk-UA"/>
              </w:rPr>
              <w:t>відповідний стовпчик «разом» Х кількість суб’єктів малого підприємництва, що повинні виконати вимоги регулювання (рядок 14 Х рядок 15)</w:t>
            </w:r>
          </w:p>
        </w:tc>
        <w:tc>
          <w:tcPr>
            <w:tcW w:w="976"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64573" w:rsidRPr="00583F43" w:rsidRDefault="00F64573" w:rsidP="00F64573">
            <w:pPr>
              <w:spacing w:after="480" w:line="336"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186956</w:t>
            </w:r>
            <w:r w:rsidRPr="00583F43">
              <w:rPr>
                <w:rFonts w:ascii="Times New Roman" w:eastAsia="Times New Roman" w:hAnsi="Times New Roman" w:cs="Times New Roman"/>
                <w:color w:val="000000"/>
                <w:sz w:val="28"/>
                <w:szCs w:val="28"/>
                <w:lang w:eastAsia="uk-UA"/>
              </w:rPr>
              <w:t>,1</w:t>
            </w:r>
            <w:r>
              <w:rPr>
                <w:rFonts w:ascii="Times New Roman" w:eastAsia="Times New Roman" w:hAnsi="Times New Roman" w:cs="Times New Roman"/>
                <w:color w:val="000000"/>
                <w:sz w:val="28"/>
                <w:szCs w:val="28"/>
                <w:lang w:eastAsia="uk-UA"/>
              </w:rPr>
              <w:t>2</w:t>
            </w:r>
          </w:p>
        </w:tc>
        <w:tc>
          <w:tcPr>
            <w:tcW w:w="976"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64573" w:rsidRPr="00583F43" w:rsidRDefault="001324A3" w:rsidP="00FB145C">
            <w:pPr>
              <w:spacing w:after="480" w:line="336"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186956</w:t>
            </w:r>
            <w:r w:rsidRPr="00583F43">
              <w:rPr>
                <w:rFonts w:ascii="Times New Roman" w:eastAsia="Times New Roman" w:hAnsi="Times New Roman" w:cs="Times New Roman"/>
                <w:color w:val="000000"/>
                <w:sz w:val="28"/>
                <w:szCs w:val="28"/>
                <w:lang w:eastAsia="uk-UA"/>
              </w:rPr>
              <w:t>,1</w:t>
            </w:r>
            <w:r>
              <w:rPr>
                <w:rFonts w:ascii="Times New Roman" w:eastAsia="Times New Roman" w:hAnsi="Times New Roman" w:cs="Times New Roman"/>
                <w:color w:val="000000"/>
                <w:sz w:val="28"/>
                <w:szCs w:val="28"/>
                <w:lang w:eastAsia="uk-UA"/>
              </w:rPr>
              <w:t>2</w:t>
            </w:r>
          </w:p>
        </w:tc>
        <w:tc>
          <w:tcPr>
            <w:tcW w:w="975" w:type="pct"/>
            <w:tcBorders>
              <w:top w:val="single" w:sz="6" w:space="0" w:color="000000"/>
              <w:left w:val="single" w:sz="6" w:space="0" w:color="000000"/>
              <w:bottom w:val="single" w:sz="6" w:space="0" w:color="000000"/>
              <w:right w:val="single" w:sz="6" w:space="0" w:color="000000"/>
            </w:tcBorders>
            <w:shd w:val="clear" w:color="auto" w:fill="FFFFFF"/>
            <w:tcMar>
              <w:top w:w="150" w:type="dxa"/>
              <w:left w:w="75" w:type="dxa"/>
              <w:bottom w:w="150" w:type="dxa"/>
              <w:right w:w="75" w:type="dxa"/>
            </w:tcMar>
            <w:vAlign w:val="center"/>
            <w:hideMark/>
          </w:tcPr>
          <w:p w:rsidR="00F64573" w:rsidRPr="00583F43" w:rsidRDefault="00A43A20" w:rsidP="00FB145C">
            <w:pPr>
              <w:spacing w:after="480" w:line="336" w:lineRule="atLeast"/>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934 780,60</w:t>
            </w:r>
          </w:p>
        </w:tc>
      </w:tr>
    </w:tbl>
    <w:p w:rsidR="001324A3" w:rsidRDefault="001324A3" w:rsidP="001324A3">
      <w:pPr>
        <w:shd w:val="clear" w:color="auto" w:fill="FFFFFF"/>
        <w:spacing w:after="0" w:line="240" w:lineRule="auto"/>
        <w:jc w:val="both"/>
        <w:textAlignment w:val="baseline"/>
        <w:rPr>
          <w:rFonts w:ascii="Times New Roman" w:eastAsia="Times New Roman" w:hAnsi="Times New Roman" w:cs="Times New Roman"/>
          <w:color w:val="000000"/>
          <w:sz w:val="28"/>
          <w:szCs w:val="28"/>
          <w:lang w:eastAsia="uk-UA"/>
        </w:rPr>
      </w:pPr>
    </w:p>
    <w:p w:rsidR="00F21EAA" w:rsidRPr="00583F43" w:rsidRDefault="00F21EAA" w:rsidP="001324A3">
      <w:pPr>
        <w:shd w:val="clear" w:color="auto" w:fill="FFFFFF"/>
        <w:spacing w:after="0" w:line="240" w:lineRule="auto"/>
        <w:jc w:val="both"/>
        <w:textAlignment w:val="baseline"/>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Бюджетних витрат на адміністрування регулювання суб’єктів середнього і малого підприємництва не передбачається.</w:t>
      </w:r>
    </w:p>
    <w:p w:rsidR="00F21EAA" w:rsidRPr="00F21EAA" w:rsidRDefault="00F21EAA" w:rsidP="00F21EAA">
      <w:pPr>
        <w:shd w:val="clear" w:color="auto" w:fill="FDFDFD"/>
        <w:spacing w:after="0" w:line="240" w:lineRule="auto"/>
        <w:ind w:firstLine="709"/>
        <w:jc w:val="right"/>
        <w:rPr>
          <w:rFonts w:ascii="Times New Roman" w:eastAsia="Times New Roman" w:hAnsi="Times New Roman" w:cs="Times New Roman"/>
          <w:b/>
          <w:sz w:val="28"/>
          <w:szCs w:val="28"/>
          <w:lang w:eastAsia="uk-UA"/>
        </w:rPr>
      </w:pPr>
    </w:p>
    <w:p w:rsidR="007D36FA" w:rsidRDefault="007D36FA" w:rsidP="007D36FA">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1324A3">
        <w:rPr>
          <w:rFonts w:ascii="Times New Roman" w:eastAsia="Times New Roman" w:hAnsi="Times New Roman" w:cs="Times New Roman"/>
          <w:b/>
          <w:i/>
          <w:iCs/>
          <w:sz w:val="28"/>
          <w:szCs w:val="28"/>
          <w:lang w:eastAsia="uk-UA"/>
        </w:rPr>
        <w:t>4. Розрахунок сумарних витрат суб'єктів малого підприємництва, що виникають на виконання вимог регулювання</w:t>
      </w:r>
      <w:r w:rsidRPr="005C4570">
        <w:rPr>
          <w:rFonts w:ascii="Times New Roman" w:eastAsia="Times New Roman" w:hAnsi="Times New Roman" w:cs="Times New Roman"/>
          <w:i/>
          <w:iCs/>
          <w:sz w:val="28"/>
          <w:szCs w:val="28"/>
          <w:lang w:eastAsia="uk-UA"/>
        </w:rPr>
        <w:t xml:space="preserve"> – </w:t>
      </w:r>
      <w:r w:rsidRPr="005C4570">
        <w:rPr>
          <w:rFonts w:ascii="Times New Roman" w:eastAsia="Times New Roman" w:hAnsi="Times New Roman" w:cs="Times New Roman"/>
          <w:sz w:val="28"/>
          <w:szCs w:val="28"/>
          <w:lang w:eastAsia="uk-UA"/>
        </w:rPr>
        <w:t>запропонованим проектом рішення міська рада реалізує передбачену новим Законом України «Про оренду державного та комунального майна» можливість для представницьких органів місцевого самоврядування самостійного розроблення та затвердження нормативних актів щодо комунального майна в чітких межах визначених законом з метою врахування особливостей комунального майна та не покладає на суб'єктів малого підприємництва будь-яких додаткових витрат не передбачених законодавством з питань оренди комунального майна.</w:t>
      </w:r>
    </w:p>
    <w:p w:rsidR="001324A3" w:rsidRDefault="001324A3" w:rsidP="007D36FA">
      <w:pPr>
        <w:shd w:val="clear" w:color="auto" w:fill="FDFDFD"/>
        <w:spacing w:after="0" w:line="240" w:lineRule="auto"/>
        <w:ind w:firstLine="709"/>
        <w:jc w:val="both"/>
        <w:rPr>
          <w:rFonts w:ascii="Times New Roman" w:eastAsia="Times New Roman" w:hAnsi="Times New Roman" w:cs="Times New Roman"/>
          <w:sz w:val="28"/>
          <w:szCs w:val="28"/>
          <w:lang w:eastAsia="uk-UA"/>
        </w:rPr>
      </w:pPr>
    </w:p>
    <w:tbl>
      <w:tblPr>
        <w:tblStyle w:val="a3"/>
        <w:tblW w:w="0" w:type="auto"/>
        <w:tblLayout w:type="fixed"/>
        <w:tblLook w:val="04A0"/>
      </w:tblPr>
      <w:tblGrid>
        <w:gridCol w:w="675"/>
        <w:gridCol w:w="4962"/>
        <w:gridCol w:w="2268"/>
        <w:gridCol w:w="1950"/>
      </w:tblGrid>
      <w:tr w:rsidR="001324A3" w:rsidTr="00F21901">
        <w:tc>
          <w:tcPr>
            <w:tcW w:w="675" w:type="dxa"/>
          </w:tcPr>
          <w:p w:rsidR="00F21901" w:rsidRDefault="001324A3" w:rsidP="007D36FA">
            <w:pPr>
              <w:jc w:val="both"/>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w:t>
            </w:r>
          </w:p>
          <w:p w:rsidR="001324A3" w:rsidRDefault="001324A3" w:rsidP="007D36FA">
            <w:pPr>
              <w:jc w:val="both"/>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з/п</w:t>
            </w:r>
          </w:p>
        </w:tc>
        <w:tc>
          <w:tcPr>
            <w:tcW w:w="4962" w:type="dxa"/>
          </w:tcPr>
          <w:p w:rsidR="001324A3" w:rsidRDefault="001324A3" w:rsidP="007D36FA">
            <w:pPr>
              <w:jc w:val="both"/>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Показник</w:t>
            </w:r>
          </w:p>
        </w:tc>
        <w:tc>
          <w:tcPr>
            <w:tcW w:w="2268" w:type="dxa"/>
          </w:tcPr>
          <w:p w:rsidR="001324A3" w:rsidRDefault="001324A3" w:rsidP="00F21901">
            <w:pPr>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Перший рік регулювання (стартовий), гривень</w:t>
            </w:r>
          </w:p>
        </w:tc>
        <w:tc>
          <w:tcPr>
            <w:tcW w:w="1950" w:type="dxa"/>
          </w:tcPr>
          <w:p w:rsidR="001324A3" w:rsidRDefault="001324A3" w:rsidP="007D36FA">
            <w:pPr>
              <w:jc w:val="both"/>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За 5 років</w:t>
            </w:r>
          </w:p>
        </w:tc>
      </w:tr>
      <w:tr w:rsidR="00A43A20" w:rsidTr="00267FAC">
        <w:tc>
          <w:tcPr>
            <w:tcW w:w="675" w:type="dxa"/>
          </w:tcPr>
          <w:p w:rsidR="00A43A20" w:rsidRDefault="00A43A20" w:rsidP="00F21901">
            <w:pPr>
              <w:jc w:val="center"/>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1</w:t>
            </w:r>
          </w:p>
        </w:tc>
        <w:tc>
          <w:tcPr>
            <w:tcW w:w="4962" w:type="dxa"/>
          </w:tcPr>
          <w:p w:rsidR="00A43A20" w:rsidRDefault="00A43A20" w:rsidP="007D36FA">
            <w:pPr>
              <w:jc w:val="both"/>
              <w:rPr>
                <w:rFonts w:ascii="Times New Roman" w:eastAsia="Times New Roman" w:hAnsi="Times New Roman" w:cs="Times New Roman"/>
                <w:sz w:val="28"/>
                <w:szCs w:val="28"/>
                <w:lang w:eastAsia="uk-UA"/>
              </w:rPr>
            </w:pPr>
            <w:r w:rsidRPr="00583F43">
              <w:rPr>
                <w:rFonts w:ascii="Times New Roman" w:eastAsia="Times New Roman" w:hAnsi="Times New Roman" w:cs="Times New Roman"/>
                <w:color w:val="000000"/>
                <w:sz w:val="28"/>
                <w:szCs w:val="28"/>
                <w:lang w:eastAsia="uk-UA"/>
              </w:rPr>
              <w:t xml:space="preserve">Оцінка «прямих» витрат суб’єктів малого підприємництва на виконання </w:t>
            </w:r>
            <w:r w:rsidRPr="00583F43">
              <w:rPr>
                <w:rFonts w:ascii="Times New Roman" w:eastAsia="Times New Roman" w:hAnsi="Times New Roman" w:cs="Times New Roman"/>
                <w:color w:val="000000"/>
                <w:sz w:val="28"/>
                <w:szCs w:val="28"/>
                <w:lang w:eastAsia="uk-UA"/>
              </w:rPr>
              <w:lastRenderedPageBreak/>
              <w:t>регулювання</w:t>
            </w:r>
          </w:p>
        </w:tc>
        <w:tc>
          <w:tcPr>
            <w:tcW w:w="2268" w:type="dxa"/>
            <w:vAlign w:val="center"/>
          </w:tcPr>
          <w:p w:rsidR="00A43A20" w:rsidRPr="00583F43" w:rsidRDefault="00A43A20" w:rsidP="00A43A20">
            <w:pPr>
              <w:spacing w:after="480" w:line="336" w:lineRule="atLeast"/>
              <w:jc w:val="center"/>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lastRenderedPageBreak/>
              <w:t>0,00</w:t>
            </w:r>
          </w:p>
        </w:tc>
        <w:tc>
          <w:tcPr>
            <w:tcW w:w="1950" w:type="dxa"/>
            <w:vAlign w:val="center"/>
          </w:tcPr>
          <w:p w:rsidR="00A43A20" w:rsidRPr="00583F43" w:rsidRDefault="00A43A20" w:rsidP="00A43A20">
            <w:pPr>
              <w:spacing w:after="480" w:line="336" w:lineRule="atLeast"/>
              <w:jc w:val="center"/>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0,00</w:t>
            </w:r>
          </w:p>
        </w:tc>
      </w:tr>
      <w:tr w:rsidR="00A43A20" w:rsidTr="00F26364">
        <w:trPr>
          <w:trHeight w:val="1321"/>
        </w:trPr>
        <w:tc>
          <w:tcPr>
            <w:tcW w:w="675" w:type="dxa"/>
          </w:tcPr>
          <w:p w:rsidR="00A43A20" w:rsidRDefault="00A43A20" w:rsidP="00F21901">
            <w:pPr>
              <w:jc w:val="center"/>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lastRenderedPageBreak/>
              <w:t>2</w:t>
            </w:r>
          </w:p>
        </w:tc>
        <w:tc>
          <w:tcPr>
            <w:tcW w:w="4962" w:type="dxa"/>
            <w:vAlign w:val="center"/>
          </w:tcPr>
          <w:p w:rsidR="00A43A20" w:rsidRPr="00583F43" w:rsidRDefault="00A43A20" w:rsidP="00A43A20">
            <w:pPr>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Оцінка вартості адміністративних процедур для суб’єктів малого підприємництва щодо виконання регулювання та звітування</w:t>
            </w:r>
          </w:p>
        </w:tc>
        <w:tc>
          <w:tcPr>
            <w:tcW w:w="2268" w:type="dxa"/>
            <w:vAlign w:val="center"/>
          </w:tcPr>
          <w:p w:rsidR="00A43A20" w:rsidRPr="00583F43" w:rsidRDefault="00A43A20" w:rsidP="00A43A20">
            <w:pPr>
              <w:spacing w:after="480" w:line="336" w:lineRule="atLeast"/>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186956</w:t>
            </w:r>
            <w:r w:rsidRPr="00583F43">
              <w:rPr>
                <w:rFonts w:ascii="Times New Roman" w:eastAsia="Times New Roman" w:hAnsi="Times New Roman" w:cs="Times New Roman"/>
                <w:color w:val="000000"/>
                <w:sz w:val="28"/>
                <w:szCs w:val="28"/>
                <w:lang w:eastAsia="uk-UA"/>
              </w:rPr>
              <w:t>,1</w:t>
            </w:r>
            <w:r>
              <w:rPr>
                <w:rFonts w:ascii="Times New Roman" w:eastAsia="Times New Roman" w:hAnsi="Times New Roman" w:cs="Times New Roman"/>
                <w:color w:val="000000"/>
                <w:sz w:val="28"/>
                <w:szCs w:val="28"/>
                <w:lang w:eastAsia="uk-UA"/>
              </w:rPr>
              <w:t>2</w:t>
            </w:r>
          </w:p>
        </w:tc>
        <w:tc>
          <w:tcPr>
            <w:tcW w:w="1950" w:type="dxa"/>
            <w:vAlign w:val="center"/>
          </w:tcPr>
          <w:p w:rsidR="00A43A20" w:rsidRPr="00583F43" w:rsidRDefault="00A43A20" w:rsidP="00A43A20">
            <w:pPr>
              <w:spacing w:after="480" w:line="336" w:lineRule="atLeast"/>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934 780,60</w:t>
            </w:r>
          </w:p>
        </w:tc>
      </w:tr>
      <w:tr w:rsidR="00A43A20" w:rsidTr="00F26364">
        <w:tc>
          <w:tcPr>
            <w:tcW w:w="675" w:type="dxa"/>
          </w:tcPr>
          <w:p w:rsidR="00A43A20" w:rsidRDefault="00A43A20" w:rsidP="00F21901">
            <w:pPr>
              <w:jc w:val="center"/>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3</w:t>
            </w:r>
          </w:p>
        </w:tc>
        <w:tc>
          <w:tcPr>
            <w:tcW w:w="4962" w:type="dxa"/>
            <w:vAlign w:val="center"/>
          </w:tcPr>
          <w:p w:rsidR="00A43A20" w:rsidRPr="00583F43" w:rsidRDefault="00A43A20" w:rsidP="00A43A20">
            <w:pPr>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Сумарні витрати малого підприємництва на виконання запланованого  регулювання</w:t>
            </w:r>
          </w:p>
        </w:tc>
        <w:tc>
          <w:tcPr>
            <w:tcW w:w="2268" w:type="dxa"/>
            <w:vAlign w:val="center"/>
          </w:tcPr>
          <w:p w:rsidR="00A43A20" w:rsidRPr="00583F43" w:rsidRDefault="00A43A20" w:rsidP="00A43A20">
            <w:pPr>
              <w:spacing w:after="480" w:line="336" w:lineRule="atLeast"/>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186956</w:t>
            </w:r>
            <w:r w:rsidRPr="00583F43">
              <w:rPr>
                <w:rFonts w:ascii="Times New Roman" w:eastAsia="Times New Roman" w:hAnsi="Times New Roman" w:cs="Times New Roman"/>
                <w:color w:val="000000"/>
                <w:sz w:val="28"/>
                <w:szCs w:val="28"/>
                <w:lang w:eastAsia="uk-UA"/>
              </w:rPr>
              <w:t>,1</w:t>
            </w:r>
            <w:r>
              <w:rPr>
                <w:rFonts w:ascii="Times New Roman" w:eastAsia="Times New Roman" w:hAnsi="Times New Roman" w:cs="Times New Roman"/>
                <w:color w:val="000000"/>
                <w:sz w:val="28"/>
                <w:szCs w:val="28"/>
                <w:lang w:eastAsia="uk-UA"/>
              </w:rPr>
              <w:t>2</w:t>
            </w:r>
          </w:p>
        </w:tc>
        <w:tc>
          <w:tcPr>
            <w:tcW w:w="1950" w:type="dxa"/>
            <w:vAlign w:val="center"/>
          </w:tcPr>
          <w:p w:rsidR="00A43A20" w:rsidRPr="00583F43" w:rsidRDefault="00A43A20" w:rsidP="00A43A20">
            <w:pPr>
              <w:spacing w:after="480" w:line="336" w:lineRule="atLeast"/>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934 780,60</w:t>
            </w:r>
          </w:p>
        </w:tc>
      </w:tr>
      <w:tr w:rsidR="00A43A20" w:rsidTr="009670E0">
        <w:tc>
          <w:tcPr>
            <w:tcW w:w="675" w:type="dxa"/>
          </w:tcPr>
          <w:p w:rsidR="00A43A20" w:rsidRDefault="00A43A20" w:rsidP="00F21901">
            <w:pPr>
              <w:jc w:val="center"/>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4</w:t>
            </w:r>
          </w:p>
        </w:tc>
        <w:tc>
          <w:tcPr>
            <w:tcW w:w="4962" w:type="dxa"/>
            <w:vAlign w:val="center"/>
          </w:tcPr>
          <w:p w:rsidR="00A43A20" w:rsidRPr="00583F43" w:rsidRDefault="00A43A20" w:rsidP="00A43A20">
            <w:pPr>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Бюджетні витрати на адміністрування регулювання суб’єктів малого підприємництва</w:t>
            </w:r>
          </w:p>
        </w:tc>
        <w:tc>
          <w:tcPr>
            <w:tcW w:w="2268" w:type="dxa"/>
            <w:vAlign w:val="center"/>
          </w:tcPr>
          <w:p w:rsidR="00A43A20" w:rsidRPr="00583F43" w:rsidRDefault="00A43A20" w:rsidP="00A43A20">
            <w:pPr>
              <w:spacing w:after="480" w:line="336" w:lineRule="atLeast"/>
              <w:jc w:val="center"/>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0,00</w:t>
            </w:r>
          </w:p>
        </w:tc>
        <w:tc>
          <w:tcPr>
            <w:tcW w:w="1950" w:type="dxa"/>
            <w:vAlign w:val="center"/>
          </w:tcPr>
          <w:p w:rsidR="00A43A20" w:rsidRPr="00583F43" w:rsidRDefault="00A43A20" w:rsidP="00A43A20">
            <w:pPr>
              <w:spacing w:after="480" w:line="336" w:lineRule="atLeast"/>
              <w:jc w:val="center"/>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0,00</w:t>
            </w:r>
          </w:p>
        </w:tc>
      </w:tr>
      <w:tr w:rsidR="00A43A20" w:rsidTr="00937D30">
        <w:tc>
          <w:tcPr>
            <w:tcW w:w="675" w:type="dxa"/>
          </w:tcPr>
          <w:p w:rsidR="00A43A20" w:rsidRDefault="00A43A20" w:rsidP="00F21901">
            <w:pPr>
              <w:jc w:val="center"/>
              <w:rPr>
                <w:rFonts w:ascii="Times New Roman" w:eastAsia="Times New Roman" w:hAnsi="Times New Roman" w:cs="Times New Roman"/>
                <w:sz w:val="28"/>
                <w:szCs w:val="28"/>
                <w:lang w:eastAsia="uk-UA"/>
              </w:rPr>
            </w:pPr>
            <w:r>
              <w:rPr>
                <w:rFonts w:ascii="Times New Roman" w:eastAsia="Times New Roman" w:hAnsi="Times New Roman" w:cs="Times New Roman"/>
                <w:sz w:val="28"/>
                <w:szCs w:val="28"/>
                <w:lang w:eastAsia="uk-UA"/>
              </w:rPr>
              <w:t>5</w:t>
            </w:r>
          </w:p>
        </w:tc>
        <w:tc>
          <w:tcPr>
            <w:tcW w:w="4962" w:type="dxa"/>
            <w:vAlign w:val="center"/>
          </w:tcPr>
          <w:p w:rsidR="00A43A20" w:rsidRPr="00583F43" w:rsidRDefault="00A43A20" w:rsidP="00A43A20">
            <w:pPr>
              <w:rPr>
                <w:rFonts w:ascii="Times New Roman" w:eastAsia="Times New Roman" w:hAnsi="Times New Roman" w:cs="Times New Roman"/>
                <w:color w:val="000000"/>
                <w:sz w:val="28"/>
                <w:szCs w:val="28"/>
                <w:lang w:eastAsia="uk-UA"/>
              </w:rPr>
            </w:pPr>
            <w:r w:rsidRPr="00583F43">
              <w:rPr>
                <w:rFonts w:ascii="Times New Roman" w:eastAsia="Times New Roman" w:hAnsi="Times New Roman" w:cs="Times New Roman"/>
                <w:color w:val="000000"/>
                <w:sz w:val="28"/>
                <w:szCs w:val="28"/>
                <w:lang w:eastAsia="uk-UA"/>
              </w:rPr>
              <w:t>Сумарні витрати на виконання запланованого регулювання</w:t>
            </w:r>
          </w:p>
        </w:tc>
        <w:tc>
          <w:tcPr>
            <w:tcW w:w="2268" w:type="dxa"/>
            <w:vAlign w:val="center"/>
          </w:tcPr>
          <w:p w:rsidR="00A43A20" w:rsidRPr="00583F43" w:rsidRDefault="00A43A20" w:rsidP="00A43A20">
            <w:pPr>
              <w:spacing w:after="480" w:line="336" w:lineRule="atLeast"/>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186956</w:t>
            </w:r>
            <w:r w:rsidRPr="00583F43">
              <w:rPr>
                <w:rFonts w:ascii="Times New Roman" w:eastAsia="Times New Roman" w:hAnsi="Times New Roman" w:cs="Times New Roman"/>
                <w:color w:val="000000"/>
                <w:sz w:val="28"/>
                <w:szCs w:val="28"/>
                <w:lang w:eastAsia="uk-UA"/>
              </w:rPr>
              <w:t>,1</w:t>
            </w:r>
            <w:r>
              <w:rPr>
                <w:rFonts w:ascii="Times New Roman" w:eastAsia="Times New Roman" w:hAnsi="Times New Roman" w:cs="Times New Roman"/>
                <w:color w:val="000000"/>
                <w:sz w:val="28"/>
                <w:szCs w:val="28"/>
                <w:lang w:eastAsia="uk-UA"/>
              </w:rPr>
              <w:t>2</w:t>
            </w:r>
          </w:p>
        </w:tc>
        <w:tc>
          <w:tcPr>
            <w:tcW w:w="1950" w:type="dxa"/>
            <w:vAlign w:val="center"/>
          </w:tcPr>
          <w:p w:rsidR="00A43A20" w:rsidRPr="00583F43" w:rsidRDefault="00A43A20" w:rsidP="00A43A20">
            <w:pPr>
              <w:spacing w:after="480" w:line="336" w:lineRule="atLeast"/>
              <w:jc w:val="center"/>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934 780,60</w:t>
            </w:r>
          </w:p>
        </w:tc>
      </w:tr>
    </w:tbl>
    <w:p w:rsidR="001324A3" w:rsidRDefault="001324A3" w:rsidP="007D36FA">
      <w:pPr>
        <w:shd w:val="clear" w:color="auto" w:fill="FDFDFD"/>
        <w:spacing w:after="0" w:line="240" w:lineRule="auto"/>
        <w:ind w:firstLine="709"/>
        <w:jc w:val="both"/>
        <w:rPr>
          <w:rFonts w:ascii="Times New Roman" w:eastAsia="Times New Roman" w:hAnsi="Times New Roman" w:cs="Times New Roman"/>
          <w:sz w:val="28"/>
          <w:szCs w:val="28"/>
          <w:lang w:eastAsia="uk-UA"/>
        </w:rPr>
      </w:pPr>
    </w:p>
    <w:p w:rsidR="007D36FA" w:rsidRPr="005C4570" w:rsidRDefault="007D36FA" w:rsidP="007D36FA">
      <w:pPr>
        <w:shd w:val="clear" w:color="auto" w:fill="FDFDFD"/>
        <w:spacing w:after="0" w:line="240" w:lineRule="auto"/>
        <w:ind w:firstLine="709"/>
        <w:jc w:val="both"/>
        <w:rPr>
          <w:rFonts w:ascii="Times New Roman" w:eastAsia="Times New Roman" w:hAnsi="Times New Roman" w:cs="Times New Roman"/>
          <w:sz w:val="28"/>
          <w:szCs w:val="28"/>
          <w:lang w:eastAsia="uk-UA"/>
        </w:rPr>
      </w:pPr>
      <w:r w:rsidRPr="0097214A">
        <w:rPr>
          <w:rFonts w:ascii="Times New Roman" w:eastAsia="Times New Roman" w:hAnsi="Times New Roman" w:cs="Times New Roman"/>
          <w:b/>
          <w:i/>
          <w:iCs/>
          <w:sz w:val="28"/>
          <w:szCs w:val="28"/>
          <w:lang w:eastAsia="uk-UA"/>
        </w:rPr>
        <w:t xml:space="preserve">5. Розроблення </w:t>
      </w:r>
      <w:proofErr w:type="spellStart"/>
      <w:r w:rsidRPr="0097214A">
        <w:rPr>
          <w:rFonts w:ascii="Times New Roman" w:eastAsia="Times New Roman" w:hAnsi="Times New Roman" w:cs="Times New Roman"/>
          <w:b/>
          <w:i/>
          <w:iCs/>
          <w:sz w:val="28"/>
          <w:szCs w:val="28"/>
          <w:lang w:eastAsia="uk-UA"/>
        </w:rPr>
        <w:t>коригуючих</w:t>
      </w:r>
      <w:proofErr w:type="spellEnd"/>
      <w:r w:rsidRPr="0097214A">
        <w:rPr>
          <w:rFonts w:ascii="Times New Roman" w:eastAsia="Times New Roman" w:hAnsi="Times New Roman" w:cs="Times New Roman"/>
          <w:b/>
          <w:i/>
          <w:iCs/>
          <w:sz w:val="28"/>
          <w:szCs w:val="28"/>
          <w:lang w:eastAsia="uk-UA"/>
        </w:rPr>
        <w:t xml:space="preserve"> (пом'якшувальних) заходів для малого підприємництва</w:t>
      </w:r>
      <w:r w:rsidRPr="005C4570">
        <w:rPr>
          <w:rFonts w:ascii="Times New Roman" w:eastAsia="Times New Roman" w:hAnsi="Times New Roman" w:cs="Times New Roman"/>
          <w:i/>
          <w:iCs/>
          <w:sz w:val="28"/>
          <w:szCs w:val="28"/>
          <w:lang w:eastAsia="uk-UA"/>
        </w:rPr>
        <w:t xml:space="preserve"> щодо запропонованого регулювання</w:t>
      </w:r>
      <w:r w:rsidRPr="005C4570">
        <w:rPr>
          <w:rFonts w:ascii="Times New Roman" w:eastAsia="Times New Roman" w:hAnsi="Times New Roman" w:cs="Times New Roman"/>
          <w:sz w:val="28"/>
          <w:szCs w:val="28"/>
          <w:lang w:eastAsia="uk-UA"/>
        </w:rPr>
        <w:t> </w:t>
      </w:r>
      <w:r w:rsidR="0097214A">
        <w:rPr>
          <w:rFonts w:ascii="Times New Roman" w:eastAsia="Times New Roman" w:hAnsi="Times New Roman" w:cs="Times New Roman"/>
          <w:sz w:val="28"/>
          <w:szCs w:val="28"/>
          <w:lang w:eastAsia="uk-UA"/>
        </w:rPr>
        <w:t>відсутнє</w:t>
      </w:r>
      <w:r w:rsidRPr="005C4570">
        <w:rPr>
          <w:rFonts w:ascii="Times New Roman" w:eastAsia="Times New Roman" w:hAnsi="Times New Roman" w:cs="Times New Roman"/>
          <w:sz w:val="28"/>
          <w:szCs w:val="28"/>
          <w:lang w:eastAsia="uk-UA"/>
        </w:rPr>
        <w:t>, оскільки такі заходи не передбачено Законом України «Про оренду державного та комунального майна».</w:t>
      </w:r>
    </w:p>
    <w:p w:rsidR="007D36FA" w:rsidRPr="005C4570" w:rsidRDefault="007D36FA" w:rsidP="007D36FA">
      <w:pPr>
        <w:pStyle w:val="Default"/>
        <w:ind w:firstLine="709"/>
        <w:jc w:val="both"/>
        <w:rPr>
          <w:color w:val="auto"/>
          <w:sz w:val="28"/>
          <w:szCs w:val="28"/>
          <w:highlight w:val="yellow"/>
        </w:rPr>
      </w:pPr>
    </w:p>
    <w:p w:rsidR="007D36FA" w:rsidRPr="005C4570" w:rsidRDefault="007D36FA" w:rsidP="00C07C8F">
      <w:pPr>
        <w:pStyle w:val="Default"/>
        <w:ind w:firstLine="709"/>
        <w:jc w:val="both"/>
        <w:rPr>
          <w:color w:val="auto"/>
          <w:sz w:val="28"/>
          <w:szCs w:val="28"/>
        </w:rPr>
      </w:pPr>
    </w:p>
    <w:p w:rsidR="00756841" w:rsidRPr="005C4570" w:rsidRDefault="00756841" w:rsidP="00C07C8F">
      <w:pPr>
        <w:pStyle w:val="Default"/>
        <w:ind w:firstLine="709"/>
        <w:jc w:val="both"/>
        <w:rPr>
          <w:b/>
          <w:bCs/>
          <w:color w:val="auto"/>
          <w:sz w:val="28"/>
          <w:szCs w:val="28"/>
        </w:rPr>
      </w:pPr>
    </w:p>
    <w:p w:rsidR="00BE5BCA" w:rsidRDefault="00BE5BCA" w:rsidP="00BE5BC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Виконувач обовязків Обухівського</w:t>
      </w:r>
    </w:p>
    <w:p w:rsidR="00BE5BCA" w:rsidRDefault="00BE5BCA" w:rsidP="00BE5BC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jc w:val="both"/>
        <w:rPr>
          <w:rFonts w:ascii="Times New Roman" w:hAnsi="Times New Roman" w:cs="Times New Roman"/>
          <w:noProof/>
          <w:sz w:val="28"/>
          <w:szCs w:val="28"/>
          <w:lang w:eastAsia="uk-UA"/>
        </w:rPr>
      </w:pPr>
      <w:r>
        <w:rPr>
          <w:rFonts w:ascii="Times New Roman" w:hAnsi="Times New Roman" w:cs="Times New Roman"/>
          <w:noProof/>
          <w:sz w:val="28"/>
          <w:szCs w:val="28"/>
          <w:lang w:eastAsia="uk-UA"/>
        </w:rPr>
        <w:t xml:space="preserve">міського голови                                                               Володимир ЦЕЛЬОРА </w:t>
      </w:r>
    </w:p>
    <w:p w:rsidR="00BE5BCA" w:rsidRPr="002827AB" w:rsidRDefault="00BE5BCA" w:rsidP="00BE5BCA">
      <w:pPr>
        <w:pStyle w:val="aa"/>
        <w:jc w:val="both"/>
        <w:rPr>
          <w:rFonts w:ascii="Times New Roman" w:hAnsi="Times New Roman"/>
          <w:sz w:val="28"/>
          <w:szCs w:val="28"/>
          <w:lang w:val="uk-UA"/>
        </w:rPr>
      </w:pPr>
      <w:r w:rsidRPr="002827AB">
        <w:rPr>
          <w:rFonts w:ascii="Times New Roman" w:hAnsi="Times New Roman"/>
          <w:sz w:val="28"/>
          <w:szCs w:val="28"/>
          <w:lang w:val="uk-UA"/>
        </w:rPr>
        <w:t xml:space="preserve">            </w:t>
      </w:r>
    </w:p>
    <w:p w:rsidR="00BE5BCA" w:rsidRPr="002827AB" w:rsidRDefault="00BE5BCA" w:rsidP="00BE5BCA">
      <w:pPr>
        <w:pStyle w:val="a8"/>
        <w:spacing w:after="0"/>
        <w:rPr>
          <w:sz w:val="28"/>
          <w:szCs w:val="28"/>
        </w:rPr>
      </w:pPr>
    </w:p>
    <w:p w:rsidR="00BE5BCA" w:rsidRPr="002827AB" w:rsidRDefault="00BE5BCA" w:rsidP="00BE5BCA">
      <w:pPr>
        <w:shd w:val="clear" w:color="auto" w:fill="FFFFFF"/>
        <w:jc w:val="both"/>
        <w:rPr>
          <w:sz w:val="28"/>
          <w:szCs w:val="28"/>
        </w:rPr>
      </w:pPr>
    </w:p>
    <w:p w:rsidR="00D571A8" w:rsidRPr="005C4570" w:rsidRDefault="00D571A8" w:rsidP="00BE5BCA">
      <w:pPr>
        <w:pStyle w:val="Default"/>
        <w:jc w:val="both"/>
        <w:rPr>
          <w:bCs/>
          <w:color w:val="auto"/>
          <w:sz w:val="28"/>
          <w:szCs w:val="28"/>
        </w:rPr>
      </w:pPr>
    </w:p>
    <w:sectPr w:rsidR="00D571A8" w:rsidRPr="005C4570" w:rsidSect="0078467C">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B679E5"/>
    <w:multiLevelType w:val="multilevel"/>
    <w:tmpl w:val="1892D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7D603F6"/>
    <w:multiLevelType w:val="hybridMultilevel"/>
    <w:tmpl w:val="2ACAF776"/>
    <w:lvl w:ilvl="0" w:tplc="FFD4334A">
      <w:numFmt w:val="bullet"/>
      <w:lvlText w:val="-"/>
      <w:lvlJc w:val="left"/>
      <w:pPr>
        <w:ind w:left="1080" w:hanging="360"/>
      </w:pPr>
      <w:rPr>
        <w:rFonts w:ascii="Times New Roman" w:eastAsia="Times New Roman"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ED2502"/>
    <w:rsid w:val="00001B9C"/>
    <w:rsid w:val="00002B39"/>
    <w:rsid w:val="00044648"/>
    <w:rsid w:val="00067C4B"/>
    <w:rsid w:val="000A49FE"/>
    <w:rsid w:val="000B0A3A"/>
    <w:rsid w:val="000D7277"/>
    <w:rsid w:val="001221F9"/>
    <w:rsid w:val="001324A3"/>
    <w:rsid w:val="00141AE6"/>
    <w:rsid w:val="00141C30"/>
    <w:rsid w:val="00153561"/>
    <w:rsid w:val="00153F94"/>
    <w:rsid w:val="0016209F"/>
    <w:rsid w:val="001649D3"/>
    <w:rsid w:val="0018081B"/>
    <w:rsid w:val="00194441"/>
    <w:rsid w:val="001C03CF"/>
    <w:rsid w:val="001E2958"/>
    <w:rsid w:val="001F31FA"/>
    <w:rsid w:val="0020442A"/>
    <w:rsid w:val="00205335"/>
    <w:rsid w:val="00211D29"/>
    <w:rsid w:val="00250395"/>
    <w:rsid w:val="00276918"/>
    <w:rsid w:val="002D20C0"/>
    <w:rsid w:val="002D55F9"/>
    <w:rsid w:val="002F052C"/>
    <w:rsid w:val="00305A64"/>
    <w:rsid w:val="00305D5D"/>
    <w:rsid w:val="00330C3F"/>
    <w:rsid w:val="00361458"/>
    <w:rsid w:val="00380417"/>
    <w:rsid w:val="003B6663"/>
    <w:rsid w:val="003C1690"/>
    <w:rsid w:val="003D7BEE"/>
    <w:rsid w:val="00411F86"/>
    <w:rsid w:val="00414A01"/>
    <w:rsid w:val="00446260"/>
    <w:rsid w:val="004514D1"/>
    <w:rsid w:val="00470CA9"/>
    <w:rsid w:val="00485B8C"/>
    <w:rsid w:val="004B1CBB"/>
    <w:rsid w:val="004B6448"/>
    <w:rsid w:val="004B6938"/>
    <w:rsid w:val="004E1DEA"/>
    <w:rsid w:val="00502473"/>
    <w:rsid w:val="00561C28"/>
    <w:rsid w:val="0056744A"/>
    <w:rsid w:val="005A0AC7"/>
    <w:rsid w:val="005C4570"/>
    <w:rsid w:val="005E1E3A"/>
    <w:rsid w:val="006157C1"/>
    <w:rsid w:val="00631735"/>
    <w:rsid w:val="00637182"/>
    <w:rsid w:val="00637D26"/>
    <w:rsid w:val="006434AE"/>
    <w:rsid w:val="00646D9C"/>
    <w:rsid w:val="006627F3"/>
    <w:rsid w:val="00662F14"/>
    <w:rsid w:val="006802A5"/>
    <w:rsid w:val="006821DF"/>
    <w:rsid w:val="006B6BA9"/>
    <w:rsid w:val="006D59F5"/>
    <w:rsid w:val="006E0348"/>
    <w:rsid w:val="006E72A1"/>
    <w:rsid w:val="007033F5"/>
    <w:rsid w:val="007201A3"/>
    <w:rsid w:val="00727AA1"/>
    <w:rsid w:val="00732739"/>
    <w:rsid w:val="00750C9B"/>
    <w:rsid w:val="00756841"/>
    <w:rsid w:val="0078467C"/>
    <w:rsid w:val="007D36FA"/>
    <w:rsid w:val="00804301"/>
    <w:rsid w:val="0083103C"/>
    <w:rsid w:val="00853097"/>
    <w:rsid w:val="0086254D"/>
    <w:rsid w:val="00881CB8"/>
    <w:rsid w:val="008B1073"/>
    <w:rsid w:val="008C6BB5"/>
    <w:rsid w:val="008E6BE1"/>
    <w:rsid w:val="00911B95"/>
    <w:rsid w:val="0091526C"/>
    <w:rsid w:val="00924EC1"/>
    <w:rsid w:val="00927A26"/>
    <w:rsid w:val="00946FC7"/>
    <w:rsid w:val="009603AA"/>
    <w:rsid w:val="00965108"/>
    <w:rsid w:val="0097214A"/>
    <w:rsid w:val="0098618B"/>
    <w:rsid w:val="009B4E27"/>
    <w:rsid w:val="009F1CF6"/>
    <w:rsid w:val="00A10180"/>
    <w:rsid w:val="00A21875"/>
    <w:rsid w:val="00A43A20"/>
    <w:rsid w:val="00A44851"/>
    <w:rsid w:val="00A943C2"/>
    <w:rsid w:val="00A9723F"/>
    <w:rsid w:val="00A976DB"/>
    <w:rsid w:val="00AB1870"/>
    <w:rsid w:val="00AB711D"/>
    <w:rsid w:val="00AC53D7"/>
    <w:rsid w:val="00AE0CDB"/>
    <w:rsid w:val="00AF2E25"/>
    <w:rsid w:val="00B00EBA"/>
    <w:rsid w:val="00B1331E"/>
    <w:rsid w:val="00B85DE6"/>
    <w:rsid w:val="00B97287"/>
    <w:rsid w:val="00B97A55"/>
    <w:rsid w:val="00B97F8C"/>
    <w:rsid w:val="00BA1A6F"/>
    <w:rsid w:val="00BB468B"/>
    <w:rsid w:val="00BB7B71"/>
    <w:rsid w:val="00BC0F0D"/>
    <w:rsid w:val="00BC2A8E"/>
    <w:rsid w:val="00BD0343"/>
    <w:rsid w:val="00BE3CB0"/>
    <w:rsid w:val="00BE5BCA"/>
    <w:rsid w:val="00BF4B03"/>
    <w:rsid w:val="00C07C8F"/>
    <w:rsid w:val="00C17433"/>
    <w:rsid w:val="00C6454B"/>
    <w:rsid w:val="00C6557D"/>
    <w:rsid w:val="00C82884"/>
    <w:rsid w:val="00C96CB9"/>
    <w:rsid w:val="00CE0528"/>
    <w:rsid w:val="00CE5F4A"/>
    <w:rsid w:val="00D002DA"/>
    <w:rsid w:val="00D16A27"/>
    <w:rsid w:val="00D35195"/>
    <w:rsid w:val="00D37304"/>
    <w:rsid w:val="00D571A8"/>
    <w:rsid w:val="00D75EC6"/>
    <w:rsid w:val="00D878E6"/>
    <w:rsid w:val="00D96E36"/>
    <w:rsid w:val="00DA13BA"/>
    <w:rsid w:val="00DB2D2F"/>
    <w:rsid w:val="00DE4CC9"/>
    <w:rsid w:val="00DF6852"/>
    <w:rsid w:val="00E009A3"/>
    <w:rsid w:val="00E13A06"/>
    <w:rsid w:val="00E17106"/>
    <w:rsid w:val="00E20ECE"/>
    <w:rsid w:val="00E34989"/>
    <w:rsid w:val="00E517E6"/>
    <w:rsid w:val="00E533A3"/>
    <w:rsid w:val="00E53A19"/>
    <w:rsid w:val="00E60D06"/>
    <w:rsid w:val="00E83FF0"/>
    <w:rsid w:val="00E95D06"/>
    <w:rsid w:val="00EC3589"/>
    <w:rsid w:val="00ED2502"/>
    <w:rsid w:val="00F0246A"/>
    <w:rsid w:val="00F101D8"/>
    <w:rsid w:val="00F21901"/>
    <w:rsid w:val="00F21EAA"/>
    <w:rsid w:val="00F232D5"/>
    <w:rsid w:val="00F23927"/>
    <w:rsid w:val="00F374FD"/>
    <w:rsid w:val="00F469F6"/>
    <w:rsid w:val="00F6054F"/>
    <w:rsid w:val="00F64573"/>
    <w:rsid w:val="00F908E1"/>
    <w:rsid w:val="00FB1134"/>
    <w:rsid w:val="00FB1D0A"/>
    <w:rsid w:val="00FE5A9D"/>
    <w:rsid w:val="00FF5E4D"/>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467C"/>
  </w:style>
  <w:style w:type="paragraph" w:styleId="1">
    <w:name w:val="heading 1"/>
    <w:basedOn w:val="a"/>
    <w:next w:val="a"/>
    <w:link w:val="10"/>
    <w:uiPriority w:val="9"/>
    <w:qFormat/>
    <w:rsid w:val="00D3730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rsid w:val="0091526C"/>
    <w:pPr>
      <w:spacing w:before="100" w:beforeAutospacing="1" w:after="100" w:afterAutospacing="1" w:line="240" w:lineRule="auto"/>
      <w:outlineLvl w:val="1"/>
    </w:pPr>
    <w:rPr>
      <w:rFonts w:ascii="Times New Roman" w:eastAsia="Times New Roman" w:hAnsi="Times New Roman" w:cs="Times New Roman"/>
      <w:b/>
      <w:bCs/>
      <w:sz w:val="36"/>
      <w:szCs w:val="36"/>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ED2502"/>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ED250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rsid w:val="004514D1"/>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styleId="a5">
    <w:name w:val="Hyperlink"/>
    <w:basedOn w:val="a0"/>
    <w:uiPriority w:val="99"/>
    <w:unhideWhenUsed/>
    <w:rsid w:val="00F6054F"/>
    <w:rPr>
      <w:color w:val="0000FF"/>
      <w:u w:val="single"/>
    </w:rPr>
  </w:style>
  <w:style w:type="paragraph" w:styleId="a6">
    <w:name w:val="List Paragraph"/>
    <w:basedOn w:val="a"/>
    <w:uiPriority w:val="34"/>
    <w:qFormat/>
    <w:rsid w:val="00A10180"/>
    <w:pPr>
      <w:ind w:left="720"/>
      <w:contextualSpacing/>
    </w:pPr>
  </w:style>
  <w:style w:type="character" w:customStyle="1" w:styleId="20">
    <w:name w:val="Заголовок 2 Знак"/>
    <w:basedOn w:val="a0"/>
    <w:link w:val="2"/>
    <w:uiPriority w:val="9"/>
    <w:rsid w:val="0091526C"/>
    <w:rPr>
      <w:rFonts w:ascii="Times New Roman" w:eastAsia="Times New Roman" w:hAnsi="Times New Roman" w:cs="Times New Roman"/>
      <w:b/>
      <w:bCs/>
      <w:sz w:val="36"/>
      <w:szCs w:val="36"/>
      <w:lang w:eastAsia="uk-UA"/>
    </w:rPr>
  </w:style>
  <w:style w:type="paragraph" w:customStyle="1" w:styleId="rvps14">
    <w:name w:val="rvps14"/>
    <w:basedOn w:val="a"/>
    <w:rsid w:val="00E009A3"/>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rvps12">
    <w:name w:val="rvps12"/>
    <w:basedOn w:val="a"/>
    <w:rsid w:val="00E009A3"/>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rvps2">
    <w:name w:val="rvps2"/>
    <w:basedOn w:val="a"/>
    <w:rsid w:val="00E009A3"/>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rvts15">
    <w:name w:val="rvts15"/>
    <w:basedOn w:val="a0"/>
    <w:rsid w:val="00E009A3"/>
  </w:style>
  <w:style w:type="character" w:customStyle="1" w:styleId="apple-converted-space">
    <w:name w:val="apple-converted-space"/>
    <w:basedOn w:val="a0"/>
    <w:rsid w:val="00414A01"/>
  </w:style>
  <w:style w:type="character" w:customStyle="1" w:styleId="11">
    <w:name w:val="Заголовок №1_"/>
    <w:link w:val="12"/>
    <w:rsid w:val="00A44851"/>
    <w:rPr>
      <w:b/>
      <w:bCs/>
      <w:sz w:val="25"/>
      <w:szCs w:val="25"/>
      <w:shd w:val="clear" w:color="auto" w:fill="FFFFFF"/>
    </w:rPr>
  </w:style>
  <w:style w:type="paragraph" w:customStyle="1" w:styleId="12">
    <w:name w:val="Заголовок №1"/>
    <w:basedOn w:val="a"/>
    <w:link w:val="11"/>
    <w:rsid w:val="00A44851"/>
    <w:pPr>
      <w:widowControl w:val="0"/>
      <w:shd w:val="clear" w:color="auto" w:fill="FFFFFF"/>
      <w:spacing w:before="660" w:after="420" w:line="240" w:lineRule="atLeast"/>
      <w:ind w:hanging="900"/>
      <w:jc w:val="both"/>
      <w:outlineLvl w:val="0"/>
    </w:pPr>
    <w:rPr>
      <w:b/>
      <w:bCs/>
      <w:sz w:val="25"/>
      <w:szCs w:val="25"/>
    </w:rPr>
  </w:style>
  <w:style w:type="character" w:customStyle="1" w:styleId="10">
    <w:name w:val="Заголовок 1 Знак"/>
    <w:basedOn w:val="a0"/>
    <w:link w:val="1"/>
    <w:rsid w:val="00D37304"/>
    <w:rPr>
      <w:rFonts w:asciiTheme="majorHAnsi" w:eastAsiaTheme="majorEastAsia" w:hAnsiTheme="majorHAnsi" w:cstheme="majorBidi"/>
      <w:b/>
      <w:bCs/>
      <w:color w:val="365F91" w:themeColor="accent1" w:themeShade="BF"/>
      <w:sz w:val="28"/>
      <w:szCs w:val="28"/>
    </w:rPr>
  </w:style>
  <w:style w:type="paragraph" w:styleId="21">
    <w:name w:val="Body Text Indent 2"/>
    <w:basedOn w:val="a"/>
    <w:link w:val="22"/>
    <w:rsid w:val="00637D26"/>
    <w:pPr>
      <w:spacing w:after="0" w:line="240" w:lineRule="auto"/>
      <w:ind w:left="360"/>
    </w:pPr>
    <w:rPr>
      <w:rFonts w:ascii="Times New Roman" w:eastAsia="Times New Roman" w:hAnsi="Times New Roman" w:cs="Times New Roman"/>
      <w:b/>
      <w:bCs/>
      <w:sz w:val="28"/>
      <w:szCs w:val="20"/>
      <w:lang w:eastAsia="uk-UA"/>
    </w:rPr>
  </w:style>
  <w:style w:type="character" w:customStyle="1" w:styleId="22">
    <w:name w:val="Основной текст с отступом 2 Знак"/>
    <w:basedOn w:val="a0"/>
    <w:link w:val="21"/>
    <w:rsid w:val="00637D26"/>
    <w:rPr>
      <w:rFonts w:ascii="Times New Roman" w:eastAsia="Times New Roman" w:hAnsi="Times New Roman" w:cs="Times New Roman"/>
      <w:b/>
      <w:bCs/>
      <w:sz w:val="28"/>
      <w:szCs w:val="20"/>
      <w:lang w:eastAsia="uk-UA"/>
    </w:rPr>
  </w:style>
  <w:style w:type="character" w:styleId="a7">
    <w:name w:val="Strong"/>
    <w:basedOn w:val="a0"/>
    <w:uiPriority w:val="22"/>
    <w:qFormat/>
    <w:rsid w:val="00B00EBA"/>
    <w:rPr>
      <w:b/>
      <w:bCs/>
    </w:rPr>
  </w:style>
  <w:style w:type="paragraph" w:styleId="a8">
    <w:name w:val="Body Text"/>
    <w:basedOn w:val="a"/>
    <w:link w:val="a9"/>
    <w:uiPriority w:val="99"/>
    <w:semiHidden/>
    <w:unhideWhenUsed/>
    <w:rsid w:val="00D35195"/>
    <w:pPr>
      <w:spacing w:after="120"/>
    </w:pPr>
  </w:style>
  <w:style w:type="character" w:customStyle="1" w:styleId="a9">
    <w:name w:val="Основной текст Знак"/>
    <w:basedOn w:val="a0"/>
    <w:link w:val="a8"/>
    <w:uiPriority w:val="99"/>
    <w:semiHidden/>
    <w:rsid w:val="00D35195"/>
  </w:style>
  <w:style w:type="paragraph" w:styleId="aa">
    <w:name w:val="No Spacing"/>
    <w:link w:val="ab"/>
    <w:qFormat/>
    <w:rsid w:val="00BE5BCA"/>
    <w:pPr>
      <w:spacing w:after="0" w:line="240" w:lineRule="auto"/>
    </w:pPr>
    <w:rPr>
      <w:rFonts w:ascii="Calibri" w:eastAsia="Calibri" w:hAnsi="Calibri" w:cs="Times New Roman"/>
      <w:lang w:val="ru-RU"/>
    </w:rPr>
  </w:style>
  <w:style w:type="character" w:customStyle="1" w:styleId="ab">
    <w:name w:val="Без интервала Знак"/>
    <w:link w:val="aa"/>
    <w:locked/>
    <w:rsid w:val="00BE5BCA"/>
    <w:rPr>
      <w:rFonts w:ascii="Calibri" w:eastAsia="Calibri" w:hAnsi="Calibri" w:cs="Times New Roman"/>
      <w:lang w:val="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E48D1BF-59C2-461D-8E23-6414C4D035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1729</TotalTime>
  <Pages>1</Pages>
  <Words>30646</Words>
  <Characters>17469</Characters>
  <Application>Microsoft Office Word</Application>
  <DocSecurity>0</DocSecurity>
  <Lines>145</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48019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44</cp:revision>
  <dcterms:created xsi:type="dcterms:W3CDTF">2020-07-01T13:40:00Z</dcterms:created>
  <dcterms:modified xsi:type="dcterms:W3CDTF">2022-10-03T08:10:00Z</dcterms:modified>
</cp:coreProperties>
</file>