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4D" w:rsidRPr="00472590" w:rsidRDefault="00815B48" w:rsidP="00E05E4D">
      <w:pPr>
        <w:jc w:val="right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9.55pt;width:39.45pt;height:50.4pt;z-index:251660288">
            <v:imagedata r:id="rId5" o:title=""/>
            <w10:wrap type="topAndBottom"/>
          </v:shape>
          <o:OLEObject Type="Embed" ProgID="MS_ClipArt_Gallery" ShapeID="_x0000_s1026" DrawAspect="Content" ObjectID="_1678690336" r:id="rId6"/>
        </w:pict>
      </w:r>
    </w:p>
    <w:p w:rsidR="00E05E4D" w:rsidRPr="00472590" w:rsidRDefault="00E05E4D" w:rsidP="00E05E4D">
      <w:pPr>
        <w:ind w:firstLine="709"/>
        <w:jc w:val="center"/>
        <w:rPr>
          <w:rFonts w:ascii="Times New Roman" w:hAnsi="Times New Roman"/>
          <w:b/>
          <w:szCs w:val="28"/>
        </w:rPr>
      </w:pPr>
      <w:r w:rsidRPr="00472590">
        <w:rPr>
          <w:rFonts w:ascii="Times New Roman" w:hAnsi="Times New Roman"/>
          <w:b/>
          <w:szCs w:val="28"/>
        </w:rPr>
        <w:t>ОБУХІВСЬКА МІСЬКА РАДА</w:t>
      </w:r>
    </w:p>
    <w:p w:rsidR="00E05E4D" w:rsidRPr="00472590" w:rsidRDefault="00E05E4D" w:rsidP="00E05E4D">
      <w:pPr>
        <w:ind w:firstLine="709"/>
        <w:jc w:val="center"/>
        <w:rPr>
          <w:rFonts w:ascii="Times New Roman" w:hAnsi="Times New Roman"/>
          <w:b/>
          <w:szCs w:val="28"/>
        </w:rPr>
      </w:pPr>
      <w:r w:rsidRPr="00472590">
        <w:rPr>
          <w:rFonts w:ascii="Times New Roman" w:hAnsi="Times New Roman"/>
          <w:b/>
          <w:szCs w:val="28"/>
        </w:rPr>
        <w:t xml:space="preserve">КИЇВСЬКОЇ ОБЛАСТІ </w:t>
      </w:r>
    </w:p>
    <w:p w:rsidR="00E05E4D" w:rsidRPr="00472590" w:rsidRDefault="00E05E4D" w:rsidP="00E05E4D">
      <w:pPr>
        <w:ind w:firstLine="709"/>
        <w:jc w:val="center"/>
        <w:rPr>
          <w:rFonts w:ascii="Times New Roman" w:hAnsi="Times New Roman"/>
          <w:b/>
          <w:szCs w:val="28"/>
        </w:rPr>
      </w:pPr>
      <w:r w:rsidRPr="00472590">
        <w:rPr>
          <w:rFonts w:ascii="Times New Roman" w:hAnsi="Times New Roman"/>
          <w:b/>
          <w:szCs w:val="28"/>
          <w:lang w:val="uk-UA"/>
        </w:rPr>
        <w:t>Восьма сесія</w:t>
      </w:r>
      <w:r w:rsidRPr="00472590">
        <w:rPr>
          <w:rFonts w:ascii="Times New Roman" w:hAnsi="Times New Roman"/>
          <w:b/>
          <w:szCs w:val="28"/>
        </w:rPr>
        <w:t xml:space="preserve"> </w:t>
      </w:r>
      <w:r w:rsidRPr="00472590">
        <w:rPr>
          <w:rFonts w:ascii="Times New Roman" w:hAnsi="Times New Roman"/>
          <w:b/>
          <w:szCs w:val="28"/>
          <w:lang w:val="uk-UA"/>
        </w:rPr>
        <w:t xml:space="preserve">восьмого </w:t>
      </w:r>
      <w:r w:rsidRPr="00472590">
        <w:rPr>
          <w:rFonts w:ascii="Times New Roman" w:hAnsi="Times New Roman"/>
          <w:b/>
          <w:szCs w:val="28"/>
        </w:rPr>
        <w:t>скликання</w:t>
      </w:r>
    </w:p>
    <w:p w:rsidR="00E05E4D" w:rsidRPr="00472590" w:rsidRDefault="00E05E4D" w:rsidP="00E05E4D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  <w:r w:rsidRPr="00472590">
        <w:rPr>
          <w:rFonts w:ascii="Times New Roman" w:hAnsi="Times New Roman"/>
          <w:b/>
          <w:szCs w:val="28"/>
        </w:rPr>
        <w:t>Р  І  Ш  Е  Н  Н  Я</w:t>
      </w:r>
    </w:p>
    <w:p w:rsidR="00E05E4D" w:rsidRPr="00472590" w:rsidRDefault="00E05E4D" w:rsidP="00E05E4D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uk-UA"/>
        </w:rPr>
      </w:pPr>
      <w:r w:rsidRPr="00472590">
        <w:rPr>
          <w:rFonts w:ascii="Times New Roman" w:hAnsi="Times New Roman"/>
          <w:szCs w:val="28"/>
        </w:rPr>
        <w:t xml:space="preserve">Звіт про </w:t>
      </w:r>
      <w:r>
        <w:rPr>
          <w:rFonts w:ascii="Times New Roman" w:hAnsi="Times New Roman"/>
          <w:szCs w:val="28"/>
        </w:rPr>
        <w:t xml:space="preserve">підсумки роботи </w:t>
      </w:r>
      <w:r w:rsidRPr="00472590">
        <w:rPr>
          <w:rFonts w:ascii="Times New Roman" w:hAnsi="Times New Roman"/>
          <w:szCs w:val="28"/>
        </w:rPr>
        <w:t>Обухівського водопровідно-каналізаційного підприємства за 20</w:t>
      </w:r>
      <w:r w:rsidRPr="00472590">
        <w:rPr>
          <w:rFonts w:ascii="Times New Roman" w:hAnsi="Times New Roman"/>
          <w:szCs w:val="28"/>
          <w:lang w:val="ru-RU"/>
        </w:rPr>
        <w:t>20</w:t>
      </w:r>
      <w:r w:rsidR="00AE717C">
        <w:rPr>
          <w:rFonts w:ascii="Times New Roman" w:hAnsi="Times New Roman"/>
          <w:szCs w:val="28"/>
          <w:lang w:val="ru-RU"/>
        </w:rPr>
        <w:t xml:space="preserve"> </w:t>
      </w:r>
      <w:r w:rsidRPr="00472590">
        <w:rPr>
          <w:rFonts w:ascii="Times New Roman" w:hAnsi="Times New Roman"/>
          <w:szCs w:val="28"/>
        </w:rPr>
        <w:t>рік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  <w:r w:rsidRPr="00472590">
        <w:rPr>
          <w:rFonts w:ascii="Times New Roman" w:hAnsi="Times New Roman"/>
          <w:szCs w:val="28"/>
        </w:rPr>
        <w:tab/>
      </w:r>
    </w:p>
    <w:p w:rsidR="00E05E4D" w:rsidRPr="00671A81" w:rsidRDefault="00E05E4D" w:rsidP="00E05E4D">
      <w:pPr>
        <w:jc w:val="both"/>
        <w:outlineLvl w:val="0"/>
        <w:rPr>
          <w:rFonts w:ascii="Times New Roman" w:hAnsi="Times New Roman"/>
          <w:szCs w:val="28"/>
          <w:lang w:val="uk-UA"/>
        </w:rPr>
      </w:pPr>
      <w:r w:rsidRPr="00472590">
        <w:rPr>
          <w:rFonts w:ascii="Times New Roman" w:hAnsi="Times New Roman"/>
          <w:szCs w:val="28"/>
          <w:lang w:val="uk-UA"/>
        </w:rPr>
        <w:t xml:space="preserve">Заслухавши директора </w:t>
      </w:r>
      <w:proofErr w:type="spellStart"/>
      <w:r w:rsidRPr="00472590">
        <w:rPr>
          <w:rFonts w:ascii="Times New Roman" w:hAnsi="Times New Roman"/>
          <w:szCs w:val="28"/>
          <w:lang w:val="uk-UA"/>
        </w:rPr>
        <w:t>КП</w:t>
      </w:r>
      <w:proofErr w:type="spellEnd"/>
      <w:r w:rsidRPr="00472590">
        <w:rPr>
          <w:rFonts w:ascii="Times New Roman" w:hAnsi="Times New Roman"/>
          <w:szCs w:val="28"/>
          <w:lang w:val="uk-UA"/>
        </w:rPr>
        <w:t xml:space="preserve"> «</w:t>
      </w:r>
      <w:proofErr w:type="spellStart"/>
      <w:r w:rsidRPr="00472590">
        <w:rPr>
          <w:rFonts w:ascii="Times New Roman" w:hAnsi="Times New Roman"/>
          <w:szCs w:val="28"/>
          <w:lang w:val="uk-UA"/>
        </w:rPr>
        <w:t>О</w:t>
      </w:r>
      <w:r>
        <w:rPr>
          <w:rFonts w:ascii="Times New Roman" w:hAnsi="Times New Roman"/>
          <w:szCs w:val="28"/>
          <w:lang w:val="uk-UA"/>
        </w:rPr>
        <w:t>бухівводоканал</w:t>
      </w:r>
      <w:proofErr w:type="spellEnd"/>
      <w:r>
        <w:rPr>
          <w:rFonts w:ascii="Times New Roman" w:hAnsi="Times New Roman"/>
          <w:szCs w:val="28"/>
          <w:lang w:val="uk-UA"/>
        </w:rPr>
        <w:t>» та обговоривши</w:t>
      </w:r>
      <w:r w:rsidRPr="00472590">
        <w:rPr>
          <w:rFonts w:ascii="Times New Roman" w:hAnsi="Times New Roman"/>
          <w:szCs w:val="28"/>
          <w:lang w:val="uk-UA"/>
        </w:rPr>
        <w:t xml:space="preserve"> звіт </w:t>
      </w:r>
      <w:r w:rsidRPr="00472590">
        <w:rPr>
          <w:rFonts w:ascii="Times New Roman" w:hAnsi="Times New Roman"/>
          <w:szCs w:val="28"/>
        </w:rPr>
        <w:t xml:space="preserve">про </w:t>
      </w:r>
      <w:r w:rsidRPr="00472590">
        <w:rPr>
          <w:rFonts w:ascii="Times New Roman" w:hAnsi="Times New Roman"/>
          <w:szCs w:val="28"/>
          <w:lang w:val="uk-UA"/>
        </w:rPr>
        <w:t xml:space="preserve">підсумки роботи </w:t>
      </w:r>
      <w:r w:rsidRPr="00472590">
        <w:rPr>
          <w:rFonts w:ascii="Times New Roman" w:hAnsi="Times New Roman"/>
          <w:szCs w:val="28"/>
          <w:lang w:val="ru-RU"/>
        </w:rPr>
        <w:t>Обух</w:t>
      </w:r>
      <w:r w:rsidRPr="00472590">
        <w:rPr>
          <w:rFonts w:ascii="Times New Roman" w:hAnsi="Times New Roman"/>
          <w:szCs w:val="28"/>
        </w:rPr>
        <w:t>івського водопровідно-каналізаційного</w:t>
      </w:r>
      <w:r w:rsidRPr="00472590">
        <w:rPr>
          <w:rFonts w:ascii="Times New Roman" w:hAnsi="Times New Roman"/>
          <w:szCs w:val="28"/>
          <w:lang w:val="uk-UA"/>
        </w:rPr>
        <w:t xml:space="preserve"> </w:t>
      </w:r>
      <w:r w:rsidRPr="00472590">
        <w:rPr>
          <w:rFonts w:ascii="Times New Roman" w:hAnsi="Times New Roman"/>
          <w:szCs w:val="28"/>
        </w:rPr>
        <w:t xml:space="preserve"> підприємства за 20</w:t>
      </w:r>
      <w:r>
        <w:rPr>
          <w:rFonts w:ascii="Times New Roman" w:hAnsi="Times New Roman"/>
          <w:szCs w:val="28"/>
          <w:lang w:val="uk-UA"/>
        </w:rPr>
        <w:t>20</w:t>
      </w:r>
      <w:r w:rsidRPr="00472590">
        <w:rPr>
          <w:rFonts w:ascii="Times New Roman" w:hAnsi="Times New Roman"/>
          <w:szCs w:val="28"/>
          <w:lang w:val="ru-RU"/>
        </w:rPr>
        <w:t xml:space="preserve"> </w:t>
      </w:r>
      <w:r w:rsidRPr="00472590">
        <w:rPr>
          <w:rFonts w:ascii="Times New Roman" w:hAnsi="Times New Roman"/>
          <w:szCs w:val="28"/>
        </w:rPr>
        <w:t>рік</w:t>
      </w:r>
      <w:r w:rsidRPr="00472590">
        <w:rPr>
          <w:rStyle w:val="a5"/>
          <w:rFonts w:ascii="Times New Roman" w:hAnsi="Times New Roman"/>
          <w:i w:val="0"/>
          <w:szCs w:val="28"/>
        </w:rPr>
        <w:t>,</w:t>
      </w:r>
      <w:r w:rsidRPr="00472590">
        <w:rPr>
          <w:rFonts w:ascii="Times New Roman" w:hAnsi="Times New Roman"/>
          <w:szCs w:val="28"/>
          <w:lang w:val="uk-UA"/>
        </w:rPr>
        <w:t xml:space="preserve"> </w:t>
      </w:r>
      <w:r w:rsidRPr="00472590">
        <w:rPr>
          <w:rFonts w:ascii="Times New Roman" w:hAnsi="Times New Roman"/>
          <w:szCs w:val="28"/>
        </w:rPr>
        <w:t>керуючись пунктом 22 частини 1 статті 26 Закону України «Про місцеве самоврядування в Україні», статтею 59 Закону України «Про місцеве самоврядування в Украї</w:t>
      </w:r>
      <w:r>
        <w:rPr>
          <w:rFonts w:ascii="Times New Roman" w:hAnsi="Times New Roman"/>
          <w:szCs w:val="28"/>
        </w:rPr>
        <w:t xml:space="preserve">ні», </w:t>
      </w:r>
      <w:r w:rsidRPr="00472590">
        <w:rPr>
          <w:rFonts w:ascii="Times New Roman" w:hAnsi="Times New Roman"/>
          <w:szCs w:val="28"/>
        </w:rPr>
        <w:t xml:space="preserve">враховуючи висновки постійних комісій </w:t>
      </w:r>
      <w:r w:rsidRPr="00472590">
        <w:rPr>
          <w:rFonts w:ascii="Times New Roman" w:hAnsi="Times New Roman"/>
          <w:bCs/>
          <w:szCs w:val="28"/>
          <w:lang w:val="uk-UA"/>
        </w:rPr>
        <w:t>з</w:t>
      </w:r>
      <w:r>
        <w:rPr>
          <w:rFonts w:ascii="Times New Roman" w:hAnsi="Times New Roman"/>
          <w:szCs w:val="28"/>
          <w:lang w:val="uk-UA"/>
        </w:rPr>
        <w:t xml:space="preserve"> питань </w:t>
      </w:r>
      <w:r w:rsidRPr="00472590">
        <w:rPr>
          <w:rFonts w:ascii="Times New Roman" w:hAnsi="Times New Roman"/>
          <w:bCs/>
          <w:szCs w:val="28"/>
          <w:lang w:val="uk-UA"/>
        </w:rPr>
        <w:t xml:space="preserve">комунальної власності, </w:t>
      </w:r>
      <w:proofErr w:type="spellStart"/>
      <w:r w:rsidRPr="00472590">
        <w:rPr>
          <w:rFonts w:ascii="Times New Roman" w:hAnsi="Times New Roman"/>
          <w:bCs/>
          <w:szCs w:val="28"/>
          <w:lang w:val="uk-UA"/>
        </w:rPr>
        <w:t>житлово–комунального</w:t>
      </w:r>
      <w:proofErr w:type="spellEnd"/>
      <w:r w:rsidRPr="00472590">
        <w:rPr>
          <w:rFonts w:ascii="Times New Roman" w:hAnsi="Times New Roman"/>
          <w:bCs/>
          <w:szCs w:val="28"/>
          <w:lang w:val="uk-UA"/>
        </w:rPr>
        <w:t xml:space="preserve"> господарства, енергозбереження, транспорту, благоустрою, будівництва та архітектури</w:t>
      </w:r>
      <w:r>
        <w:rPr>
          <w:rFonts w:ascii="Times New Roman" w:hAnsi="Times New Roman"/>
          <w:szCs w:val="28"/>
          <w:lang w:val="uk-UA"/>
        </w:rPr>
        <w:t xml:space="preserve"> та з</w:t>
      </w:r>
      <w:r w:rsidRPr="00472590">
        <w:rPr>
          <w:rFonts w:ascii="Times New Roman" w:hAnsi="Times New Roman"/>
          <w:szCs w:val="28"/>
          <w:lang w:val="uk-UA"/>
        </w:rPr>
        <w:t xml:space="preserve"> питань </w:t>
      </w:r>
      <w:r w:rsidRPr="00472590">
        <w:rPr>
          <w:rFonts w:ascii="Times New Roman" w:hAnsi="Times New Roman"/>
          <w:bCs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E05E4D" w:rsidRPr="00472590" w:rsidRDefault="00E05E4D" w:rsidP="00E05E4D">
      <w:pPr>
        <w:jc w:val="both"/>
        <w:rPr>
          <w:rFonts w:ascii="Times New Roman" w:hAnsi="Times New Roman"/>
          <w:sz w:val="24"/>
          <w:szCs w:val="24"/>
        </w:rPr>
      </w:pPr>
      <w:r w:rsidRPr="00472590">
        <w:rPr>
          <w:rFonts w:ascii="Times New Roman" w:hAnsi="Times New Roman"/>
          <w:sz w:val="24"/>
          <w:szCs w:val="24"/>
        </w:rPr>
        <w:t xml:space="preserve"> </w:t>
      </w:r>
    </w:p>
    <w:p w:rsidR="00E05E4D" w:rsidRPr="00472590" w:rsidRDefault="00E05E4D" w:rsidP="00E05E4D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2590">
        <w:rPr>
          <w:rFonts w:ascii="Times New Roman" w:hAnsi="Times New Roman" w:cs="Times New Roman"/>
          <w:sz w:val="28"/>
          <w:szCs w:val="28"/>
        </w:rPr>
        <w:t>ОБУХІВСЬКА МІСЬКА  РАДА</w:t>
      </w:r>
    </w:p>
    <w:p w:rsidR="00E05E4D" w:rsidRPr="00472590" w:rsidRDefault="00E05E4D" w:rsidP="00E05E4D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590">
        <w:rPr>
          <w:rFonts w:ascii="Times New Roman" w:hAnsi="Times New Roman" w:cs="Times New Roman"/>
          <w:sz w:val="28"/>
          <w:szCs w:val="28"/>
        </w:rPr>
        <w:t>В И Р І Ш И Л А:</w:t>
      </w:r>
    </w:p>
    <w:p w:rsidR="00E05E4D" w:rsidRPr="00472590" w:rsidRDefault="00E05E4D" w:rsidP="00E05E4D">
      <w:pPr>
        <w:rPr>
          <w:rFonts w:ascii="Times New Roman" w:hAnsi="Times New Roman"/>
          <w:szCs w:val="28"/>
          <w:lang w:val="uk-UA"/>
        </w:rPr>
      </w:pPr>
    </w:p>
    <w:p w:rsidR="00E05E4D" w:rsidRPr="00472590" w:rsidRDefault="00E05E4D" w:rsidP="00E05E4D">
      <w:pPr>
        <w:numPr>
          <w:ilvl w:val="0"/>
          <w:numId w:val="1"/>
        </w:numPr>
        <w:ind w:left="142" w:firstLine="566"/>
        <w:jc w:val="both"/>
        <w:rPr>
          <w:rFonts w:ascii="Times New Roman" w:hAnsi="Times New Roman"/>
          <w:szCs w:val="28"/>
          <w:lang w:val="uk-UA"/>
        </w:rPr>
      </w:pPr>
      <w:r w:rsidRPr="00472590">
        <w:rPr>
          <w:rFonts w:ascii="Times New Roman" w:hAnsi="Times New Roman"/>
          <w:bCs/>
          <w:szCs w:val="28"/>
          <w:lang w:val="uk-UA"/>
        </w:rPr>
        <w:t xml:space="preserve">Звіт </w:t>
      </w:r>
      <w:r w:rsidRPr="00472590">
        <w:rPr>
          <w:rFonts w:ascii="Times New Roman" w:hAnsi="Times New Roman"/>
          <w:szCs w:val="28"/>
        </w:rPr>
        <w:t>про</w:t>
      </w:r>
      <w:r w:rsidRPr="00472590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472590">
        <w:rPr>
          <w:rFonts w:ascii="Times New Roman" w:hAnsi="Times New Roman"/>
          <w:szCs w:val="28"/>
          <w:lang w:val="ru-RU"/>
        </w:rPr>
        <w:t>підсумки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</w:t>
      </w:r>
      <w:r w:rsidRPr="00472590">
        <w:rPr>
          <w:rFonts w:ascii="Times New Roman" w:hAnsi="Times New Roman"/>
          <w:szCs w:val="28"/>
          <w:lang w:val="uk-UA"/>
        </w:rPr>
        <w:t>роботи</w:t>
      </w: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szCs w:val="28"/>
          <w:lang w:val="uk-UA"/>
        </w:rPr>
        <w:t>Обух</w:t>
      </w:r>
      <w:r w:rsidRPr="00472590">
        <w:rPr>
          <w:rFonts w:ascii="Times New Roman" w:hAnsi="Times New Roman"/>
          <w:szCs w:val="28"/>
        </w:rPr>
        <w:t>івського водопровідно-каналізаційного підприємства за 20</w:t>
      </w:r>
      <w:r w:rsidRPr="00472590">
        <w:rPr>
          <w:rFonts w:ascii="Times New Roman" w:hAnsi="Times New Roman"/>
          <w:szCs w:val="28"/>
          <w:lang w:val="ru-RU"/>
        </w:rPr>
        <w:t>20</w:t>
      </w:r>
      <w:r>
        <w:rPr>
          <w:rFonts w:ascii="Times New Roman" w:hAnsi="Times New Roman"/>
          <w:szCs w:val="28"/>
          <w:lang w:val="ru-RU"/>
        </w:rPr>
        <w:t xml:space="preserve"> </w:t>
      </w:r>
      <w:r w:rsidRPr="00472590">
        <w:rPr>
          <w:rFonts w:ascii="Times New Roman" w:hAnsi="Times New Roman"/>
          <w:szCs w:val="28"/>
        </w:rPr>
        <w:t>рік</w:t>
      </w:r>
      <w:r w:rsidRPr="00472590">
        <w:rPr>
          <w:rFonts w:ascii="Times New Roman" w:hAnsi="Times New Roman"/>
          <w:szCs w:val="28"/>
          <w:lang w:val="uk-UA"/>
        </w:rPr>
        <w:t>, взяти до відома (</w:t>
      </w:r>
      <w:r w:rsidRPr="00472590">
        <w:rPr>
          <w:rFonts w:ascii="Times New Roman" w:hAnsi="Times New Roman"/>
          <w:szCs w:val="28"/>
        </w:rPr>
        <w:t>дода</w:t>
      </w:r>
      <w:proofErr w:type="spellStart"/>
      <w:r w:rsidRPr="00472590">
        <w:rPr>
          <w:rFonts w:ascii="Times New Roman" w:hAnsi="Times New Roman"/>
          <w:szCs w:val="28"/>
          <w:lang w:val="uk-UA"/>
        </w:rPr>
        <w:t>ється</w:t>
      </w:r>
      <w:proofErr w:type="spellEnd"/>
      <w:r w:rsidRPr="00472590">
        <w:rPr>
          <w:rFonts w:ascii="Times New Roman" w:hAnsi="Times New Roman"/>
          <w:szCs w:val="28"/>
          <w:lang w:val="uk-UA"/>
        </w:rPr>
        <w:t>)</w:t>
      </w:r>
      <w:r w:rsidRPr="00472590">
        <w:rPr>
          <w:rFonts w:ascii="Times New Roman" w:hAnsi="Times New Roman"/>
          <w:szCs w:val="28"/>
        </w:rPr>
        <w:t>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bCs/>
          <w:szCs w:val="28"/>
          <w:lang w:val="uk-UA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uk-UA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uk-UA"/>
        </w:rPr>
      </w:pPr>
    </w:p>
    <w:p w:rsidR="00E05E4D" w:rsidRPr="00472590" w:rsidRDefault="00E05E4D" w:rsidP="00E05E4D">
      <w:pPr>
        <w:tabs>
          <w:tab w:val="left" w:pos="6804"/>
        </w:tabs>
        <w:jc w:val="both"/>
        <w:rPr>
          <w:rFonts w:ascii="Times New Roman" w:hAnsi="Times New Roman"/>
          <w:szCs w:val="28"/>
          <w:lang w:val="uk-UA"/>
        </w:rPr>
      </w:pPr>
      <w:r w:rsidRPr="00472590">
        <w:rPr>
          <w:rFonts w:ascii="Times New Roman" w:hAnsi="Times New Roman"/>
          <w:szCs w:val="28"/>
        </w:rPr>
        <w:t xml:space="preserve">Міський голова </w:t>
      </w:r>
      <w:r w:rsidRPr="00472590">
        <w:rPr>
          <w:rFonts w:ascii="Times New Roman" w:hAnsi="Times New Roman"/>
          <w:szCs w:val="28"/>
        </w:rPr>
        <w:tab/>
        <w:t>О.М.Левченко</w:t>
      </w:r>
    </w:p>
    <w:p w:rsidR="00E05E4D" w:rsidRPr="00472590" w:rsidRDefault="00E05E4D" w:rsidP="00E05E4D">
      <w:pPr>
        <w:tabs>
          <w:tab w:val="left" w:pos="6804"/>
        </w:tabs>
        <w:jc w:val="both"/>
        <w:rPr>
          <w:rFonts w:ascii="Times New Roman" w:hAnsi="Times New Roman"/>
          <w:sz w:val="24"/>
          <w:szCs w:val="24"/>
          <w:lang w:val="uk-UA"/>
        </w:rPr>
      </w:pPr>
    </w:p>
    <w:p w:rsidR="00E05E4D" w:rsidRPr="00472590" w:rsidRDefault="00E05E4D" w:rsidP="00E05E4D">
      <w:pPr>
        <w:pStyle w:val="a3"/>
        <w:rPr>
          <w:szCs w:val="24"/>
        </w:rPr>
      </w:pPr>
      <w:r w:rsidRPr="00472590">
        <w:rPr>
          <w:szCs w:val="24"/>
        </w:rPr>
        <w:t>м.</w:t>
      </w:r>
      <w:r>
        <w:rPr>
          <w:szCs w:val="24"/>
        </w:rPr>
        <w:t xml:space="preserve"> </w:t>
      </w:r>
      <w:r w:rsidRPr="00472590">
        <w:rPr>
          <w:szCs w:val="24"/>
        </w:rPr>
        <w:t xml:space="preserve">Обухів </w:t>
      </w:r>
    </w:p>
    <w:p w:rsidR="00E05E4D" w:rsidRPr="00472590" w:rsidRDefault="00AE717C" w:rsidP="00E05E4D">
      <w:pPr>
        <w:pStyle w:val="a3"/>
        <w:rPr>
          <w:szCs w:val="24"/>
        </w:rPr>
      </w:pPr>
      <w:r>
        <w:rPr>
          <w:szCs w:val="24"/>
        </w:rPr>
        <w:t>№ 200</w:t>
      </w:r>
      <w:r w:rsidR="00E05E4D" w:rsidRPr="00472590">
        <w:rPr>
          <w:szCs w:val="24"/>
        </w:rPr>
        <w:t xml:space="preserve"> -8-</w:t>
      </w:r>
      <w:r w:rsidR="00E05E4D" w:rsidRPr="00472590">
        <w:rPr>
          <w:szCs w:val="24"/>
          <w:lang w:val="en-US"/>
        </w:rPr>
        <w:t>VII</w:t>
      </w:r>
      <w:r w:rsidR="00E05E4D" w:rsidRPr="00472590">
        <w:rPr>
          <w:szCs w:val="24"/>
        </w:rPr>
        <w:t xml:space="preserve">І </w:t>
      </w:r>
    </w:p>
    <w:p w:rsidR="00E05E4D" w:rsidRPr="00472590" w:rsidRDefault="00E05E4D" w:rsidP="00E05E4D">
      <w:pPr>
        <w:pStyle w:val="a3"/>
        <w:rPr>
          <w:szCs w:val="24"/>
        </w:rPr>
      </w:pPr>
      <w:r>
        <w:rPr>
          <w:szCs w:val="24"/>
        </w:rPr>
        <w:t>від 30.03.</w:t>
      </w:r>
      <w:r w:rsidRPr="00472590">
        <w:rPr>
          <w:szCs w:val="24"/>
        </w:rPr>
        <w:t xml:space="preserve">2021 </w:t>
      </w:r>
    </w:p>
    <w:p w:rsidR="00E05E4D" w:rsidRPr="00472590" w:rsidRDefault="00E05E4D" w:rsidP="00E05E4D">
      <w:pPr>
        <w:pStyle w:val="a3"/>
        <w:rPr>
          <w:szCs w:val="24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</w:p>
    <w:p w:rsidR="00E05E4D" w:rsidRDefault="00E05E4D" w:rsidP="00E05E4D">
      <w:pPr>
        <w:pStyle w:val="a3"/>
        <w:rPr>
          <w:sz w:val="28"/>
          <w:szCs w:val="28"/>
        </w:rPr>
      </w:pPr>
    </w:p>
    <w:p w:rsidR="00E05E4D" w:rsidRPr="008C4D9C" w:rsidRDefault="00E05E4D" w:rsidP="00E05E4D">
      <w:pPr>
        <w:pStyle w:val="a3"/>
        <w:rPr>
          <w:sz w:val="28"/>
          <w:szCs w:val="28"/>
        </w:rPr>
      </w:pPr>
    </w:p>
    <w:p w:rsidR="00E05E4D" w:rsidRPr="008C4D9C" w:rsidRDefault="00E05E4D" w:rsidP="00E05E4D">
      <w:pPr>
        <w:pStyle w:val="a3"/>
        <w:jc w:val="right"/>
        <w:rPr>
          <w:sz w:val="28"/>
          <w:szCs w:val="28"/>
        </w:rPr>
      </w:pPr>
      <w:r w:rsidRPr="008C4D9C">
        <w:rPr>
          <w:sz w:val="28"/>
          <w:szCs w:val="28"/>
        </w:rPr>
        <w:lastRenderedPageBreak/>
        <w:t xml:space="preserve">Додаток </w:t>
      </w:r>
    </w:p>
    <w:p w:rsidR="00E05E4D" w:rsidRPr="008C4D9C" w:rsidRDefault="00E05E4D" w:rsidP="00E05E4D">
      <w:pPr>
        <w:jc w:val="right"/>
        <w:rPr>
          <w:rFonts w:ascii="Times New Roman" w:hAnsi="Times New Roman"/>
          <w:szCs w:val="28"/>
          <w:lang w:val="uk-UA"/>
        </w:rPr>
      </w:pPr>
      <w:r w:rsidRPr="008C4D9C">
        <w:rPr>
          <w:rFonts w:ascii="Times New Roman" w:hAnsi="Times New Roman"/>
          <w:szCs w:val="28"/>
          <w:lang w:val="uk-UA"/>
        </w:rPr>
        <w:t xml:space="preserve">до рішення Обухівської міської ради </w:t>
      </w:r>
    </w:p>
    <w:p w:rsidR="00E05E4D" w:rsidRPr="00472590" w:rsidRDefault="00E05E4D" w:rsidP="00E05E4D">
      <w:pPr>
        <w:pStyle w:val="a3"/>
        <w:jc w:val="right"/>
        <w:rPr>
          <w:sz w:val="28"/>
          <w:szCs w:val="28"/>
        </w:rPr>
      </w:pPr>
      <w:r w:rsidRPr="00472590">
        <w:rPr>
          <w:sz w:val="28"/>
          <w:szCs w:val="28"/>
        </w:rPr>
        <w:t xml:space="preserve">від </w:t>
      </w:r>
      <w:r w:rsidRPr="008C4D9C">
        <w:rPr>
          <w:sz w:val="28"/>
          <w:szCs w:val="28"/>
        </w:rPr>
        <w:t>30</w:t>
      </w:r>
      <w:r w:rsidRPr="00472590">
        <w:rPr>
          <w:sz w:val="28"/>
          <w:szCs w:val="28"/>
        </w:rPr>
        <w:t>.0</w:t>
      </w:r>
      <w:r w:rsidRPr="008C4D9C">
        <w:rPr>
          <w:sz w:val="28"/>
          <w:szCs w:val="28"/>
        </w:rPr>
        <w:t>3</w:t>
      </w:r>
      <w:r w:rsidR="00AE717C">
        <w:rPr>
          <w:sz w:val="28"/>
          <w:szCs w:val="28"/>
        </w:rPr>
        <w:t>.2020 № 200</w:t>
      </w:r>
      <w:r w:rsidRPr="00472590">
        <w:rPr>
          <w:sz w:val="28"/>
          <w:szCs w:val="28"/>
        </w:rPr>
        <w:t xml:space="preserve"> -</w:t>
      </w:r>
      <w:r w:rsidRPr="008C4D9C">
        <w:rPr>
          <w:sz w:val="28"/>
          <w:szCs w:val="28"/>
        </w:rPr>
        <w:t>8-</w:t>
      </w:r>
      <w:r w:rsidRPr="00472590">
        <w:rPr>
          <w:sz w:val="28"/>
          <w:szCs w:val="28"/>
          <w:lang w:val="en-US"/>
        </w:rPr>
        <w:t>VII</w:t>
      </w:r>
      <w:r w:rsidRPr="008C4D9C">
        <w:rPr>
          <w:sz w:val="28"/>
          <w:szCs w:val="28"/>
        </w:rPr>
        <w:t>І</w:t>
      </w:r>
    </w:p>
    <w:p w:rsidR="00E05E4D" w:rsidRPr="00472590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472590" w:rsidRDefault="00E05E4D" w:rsidP="00E05E4D">
      <w:pPr>
        <w:pStyle w:val="a3"/>
        <w:jc w:val="right"/>
        <w:rPr>
          <w:sz w:val="28"/>
          <w:szCs w:val="28"/>
        </w:rPr>
      </w:pPr>
    </w:p>
    <w:p w:rsidR="00E05E4D" w:rsidRPr="00472590" w:rsidRDefault="00E05E4D" w:rsidP="00E05E4D">
      <w:pPr>
        <w:jc w:val="center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center"/>
        <w:rPr>
          <w:rFonts w:ascii="Times New Roman" w:hAnsi="Times New Roman"/>
          <w:b/>
          <w:szCs w:val="28"/>
        </w:rPr>
      </w:pPr>
      <w:r w:rsidRPr="00472590">
        <w:rPr>
          <w:rFonts w:ascii="Times New Roman" w:hAnsi="Times New Roman"/>
          <w:b/>
          <w:szCs w:val="28"/>
        </w:rPr>
        <w:t>ЗВІТ</w:t>
      </w:r>
    </w:p>
    <w:p w:rsidR="00E05E4D" w:rsidRPr="00472590" w:rsidRDefault="00E05E4D" w:rsidP="00E05E4D">
      <w:pPr>
        <w:jc w:val="center"/>
        <w:rPr>
          <w:rFonts w:ascii="Times New Roman" w:hAnsi="Times New Roman"/>
          <w:b/>
          <w:sz w:val="26"/>
          <w:szCs w:val="26"/>
        </w:rPr>
      </w:pPr>
      <w:r w:rsidRPr="00472590">
        <w:rPr>
          <w:rFonts w:ascii="Times New Roman" w:hAnsi="Times New Roman"/>
          <w:b/>
          <w:sz w:val="26"/>
          <w:szCs w:val="26"/>
        </w:rPr>
        <w:t>про фінансово-господарську діяльність КП «Обухівводоканал» за 2020 рік</w:t>
      </w:r>
    </w:p>
    <w:p w:rsidR="00E05E4D" w:rsidRPr="00472590" w:rsidRDefault="00E05E4D" w:rsidP="00E05E4D">
      <w:pPr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</w:t>
      </w:r>
      <w:r w:rsidRPr="00472590">
        <w:rPr>
          <w:rFonts w:ascii="Times New Roman" w:hAnsi="Times New Roman"/>
          <w:szCs w:val="28"/>
        </w:rPr>
        <w:tab/>
        <w:t>Основним видом діяльності КП «Обухівводоканал» є послуги з централізованого водопостачання та централізованого водовідведення.</w:t>
      </w:r>
    </w:p>
    <w:p w:rsidR="00E05E4D" w:rsidRPr="00472590" w:rsidRDefault="00E05E4D" w:rsidP="00E05E4D">
      <w:pPr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</w:t>
      </w:r>
      <w:r w:rsidRPr="00472590">
        <w:rPr>
          <w:rFonts w:ascii="Times New Roman" w:hAnsi="Times New Roman"/>
          <w:b/>
          <w:szCs w:val="28"/>
        </w:rPr>
        <w:t>І.</w:t>
      </w:r>
      <w:r w:rsidRPr="00472590">
        <w:rPr>
          <w:rFonts w:ascii="Times New Roman" w:hAnsi="Times New Roman"/>
          <w:szCs w:val="28"/>
        </w:rPr>
        <w:tab/>
        <w:t>На балансі підприємства знаходиться:</w:t>
      </w:r>
    </w:p>
    <w:p w:rsidR="00E05E4D" w:rsidRPr="00472590" w:rsidRDefault="00E05E4D" w:rsidP="00E05E4D">
      <w:pPr>
        <w:rPr>
          <w:rFonts w:ascii="Times New Roman" w:hAnsi="Times New Roman"/>
          <w:szCs w:val="28"/>
          <w:u w:val="single"/>
        </w:rPr>
      </w:pPr>
      <w:r w:rsidRPr="00472590">
        <w:rPr>
          <w:rFonts w:ascii="Times New Roman" w:hAnsi="Times New Roman"/>
          <w:szCs w:val="28"/>
        </w:rPr>
        <w:t xml:space="preserve">  </w:t>
      </w:r>
      <w:r w:rsidRPr="00472590">
        <w:rPr>
          <w:rFonts w:ascii="Times New Roman" w:hAnsi="Times New Roman"/>
          <w:szCs w:val="28"/>
          <w:u w:val="single"/>
        </w:rPr>
        <w:t>37 артезіанських свердловин: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Четвертинний водний горизонт глибиною  40ме</w:t>
      </w:r>
      <w:r>
        <w:rPr>
          <w:rFonts w:ascii="Times New Roman" w:hAnsi="Times New Roman"/>
          <w:szCs w:val="28"/>
        </w:rPr>
        <w:t xml:space="preserve">трів   - 7 шт.побудовані  в </w:t>
      </w:r>
      <w:r w:rsidRPr="00472590">
        <w:rPr>
          <w:rFonts w:ascii="Times New Roman" w:hAnsi="Times New Roman"/>
          <w:szCs w:val="28"/>
        </w:rPr>
        <w:t>1991 -1993 роках;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right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Сеноманський водний  горизонт глиною  60 метрів      - 10 шт.побудовані в 1991-1993 роках;</w:t>
      </w:r>
    </w:p>
    <w:p w:rsidR="00E05E4D" w:rsidRPr="00472590" w:rsidRDefault="00AE717C" w:rsidP="00E05E4D">
      <w:pPr>
        <w:numPr>
          <w:ilvl w:val="0"/>
          <w:numId w:val="2"/>
        </w:numPr>
        <w:overflowPunct/>
        <w:autoSpaceDE/>
        <w:autoSpaceDN/>
        <w:adjustRightInd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Юрський</w:t>
      </w:r>
      <w:r w:rsidR="00E05E4D" w:rsidRPr="00472590">
        <w:rPr>
          <w:rFonts w:ascii="Times New Roman" w:hAnsi="Times New Roman"/>
          <w:szCs w:val="28"/>
        </w:rPr>
        <w:t xml:space="preserve"> водний горизонт глибиною  180 метрів      -  9 шт.побудовані в 2002-2007році;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Канівсько-бучацький водний  горизонт глибиною 110 метрів –      11шт.побудовані в 1967-1969 роках.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Всі свердловини розташовані  на трьох родовищах: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-ділянка № 1 Центр міста Обухова ,експлуатується 7-ма свердловинами;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-ділянка №2  мікрорайон Яблуневий ,експлуатується 4-ма свердловинами;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-ділянка№3  Таценківський водозабір, експлуатується 10-ти свердловинами синоманського горизонту, 7 шт четвертинного горизонту, та 9-ти свердловинами  юрського горизонту, із загальним дебетом 11,9 тис.м</w:t>
      </w:r>
      <w:r w:rsidRPr="00472590">
        <w:rPr>
          <w:rFonts w:ascii="Times New Roman" w:hAnsi="Times New Roman"/>
          <w:szCs w:val="28"/>
          <w:vertAlign w:val="superscript"/>
        </w:rPr>
        <w:t>3</w:t>
      </w:r>
      <w:r w:rsidRPr="00472590">
        <w:rPr>
          <w:rFonts w:ascii="Times New Roman" w:hAnsi="Times New Roman"/>
          <w:szCs w:val="28"/>
        </w:rPr>
        <w:t xml:space="preserve"> на добу.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 2020рік проведено ремонт та заміну насосно-силового обладнання на 17-ти свердловинах на суму 731,0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b/>
          <w:szCs w:val="28"/>
        </w:rPr>
        <w:t xml:space="preserve"> </w:t>
      </w:r>
      <w:r w:rsidRPr="00472590">
        <w:rPr>
          <w:rFonts w:ascii="Times New Roman" w:hAnsi="Times New Roman"/>
          <w:b/>
          <w:szCs w:val="28"/>
        </w:rPr>
        <w:tab/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b/>
          <w:szCs w:val="28"/>
        </w:rPr>
        <w:t>ІІ.</w:t>
      </w: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szCs w:val="28"/>
        </w:rPr>
        <w:tab/>
      </w:r>
      <w:r w:rsidRPr="00472590">
        <w:rPr>
          <w:rFonts w:ascii="Times New Roman" w:hAnsi="Times New Roman"/>
          <w:szCs w:val="28"/>
          <w:u w:val="single"/>
        </w:rPr>
        <w:t>4 насосних станції</w:t>
      </w:r>
      <w:r w:rsidRPr="00472590">
        <w:rPr>
          <w:rFonts w:ascii="Times New Roman" w:hAnsi="Times New Roman"/>
          <w:szCs w:val="28"/>
        </w:rPr>
        <w:t>,  15 бойлерних на яких експлуатується 82 насосно-силових агрегатів,  загальною потужність 500м</w:t>
      </w:r>
      <w:r w:rsidRPr="00472590">
        <w:rPr>
          <w:rFonts w:ascii="Times New Roman" w:hAnsi="Times New Roman"/>
          <w:szCs w:val="28"/>
          <w:vertAlign w:val="superscript"/>
        </w:rPr>
        <w:t>3</w:t>
      </w:r>
      <w:r w:rsidRPr="00472590">
        <w:rPr>
          <w:rFonts w:ascii="Times New Roman" w:hAnsi="Times New Roman"/>
          <w:szCs w:val="28"/>
        </w:rPr>
        <w:t xml:space="preserve"> за 1 годину, з процентом зносу 70%, які потребують реконструкції та їх заміни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Реконструкція  даного обладнання потребує вартості   4,7 млн. 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b/>
          <w:szCs w:val="28"/>
        </w:rPr>
        <w:t>ІІІ.</w:t>
      </w: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szCs w:val="28"/>
          <w:u w:val="single"/>
        </w:rPr>
        <w:t>76 км водопровідних мереж</w:t>
      </w:r>
      <w:r w:rsidRPr="00472590">
        <w:rPr>
          <w:rFonts w:ascii="Times New Roman" w:hAnsi="Times New Roman"/>
          <w:szCs w:val="28"/>
        </w:rPr>
        <w:t xml:space="preserve">, з процентом зносу 78%,які експлуатуються з          1981 року, а водопровідні  мережі центра міста Обухів  експлуатуються з початку  60-х років минулого століття. 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</w:t>
      </w:r>
      <w:r w:rsidRPr="00472590">
        <w:rPr>
          <w:rFonts w:ascii="Times New Roman" w:hAnsi="Times New Roman"/>
          <w:szCs w:val="28"/>
        </w:rPr>
        <w:tab/>
      </w:r>
      <w:r w:rsidRPr="00472590">
        <w:rPr>
          <w:rFonts w:ascii="Times New Roman" w:hAnsi="Times New Roman"/>
          <w:szCs w:val="28"/>
          <w:u w:val="single"/>
        </w:rPr>
        <w:t>33,2 км каналізаційних мереж</w:t>
      </w:r>
      <w:r w:rsidRPr="00472590">
        <w:rPr>
          <w:rFonts w:ascii="Times New Roman" w:hAnsi="Times New Roman"/>
          <w:szCs w:val="28"/>
        </w:rPr>
        <w:t>, з них 12,7 км  потребують ремонту та заміни,  орієнтовна вартість ремонту  понад 81 млн.грн.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 </w:t>
      </w:r>
      <w:r w:rsidRPr="00472590">
        <w:rPr>
          <w:rFonts w:ascii="Times New Roman" w:hAnsi="Times New Roman"/>
          <w:szCs w:val="28"/>
        </w:rPr>
        <w:tab/>
        <w:t>За минулий рік ліквідовано 17 аварії різних складностей на мережах  водопостачання, витрати на усунення  яких  склали 419,1 тис.грн.,та проведений ремонт запірної арматури  різних діаметрів на суму 420,4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lastRenderedPageBreak/>
        <w:t xml:space="preserve">  </w:t>
      </w:r>
      <w:r w:rsidRPr="00472590">
        <w:rPr>
          <w:rFonts w:ascii="Times New Roman" w:hAnsi="Times New Roman"/>
          <w:szCs w:val="28"/>
        </w:rPr>
        <w:tab/>
        <w:t>Проведено технічне обслуговування 387 водопровідних колодязів, та 51 водопровідних камер.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</w:t>
      </w:r>
      <w:r w:rsidRPr="00472590">
        <w:rPr>
          <w:rFonts w:ascii="Times New Roman" w:hAnsi="Times New Roman"/>
          <w:szCs w:val="28"/>
        </w:rPr>
        <w:tab/>
        <w:t>Проведений поточний  ремонт та технічне обслуговування  насосно-силового обладнання та запірної арматури на 4-ти бойлерних замінено 2 насосних агрегата.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b/>
          <w:szCs w:val="28"/>
        </w:rPr>
        <w:t>І</w:t>
      </w:r>
      <w:r w:rsidRPr="00472590">
        <w:rPr>
          <w:rFonts w:ascii="Times New Roman" w:hAnsi="Times New Roman"/>
          <w:b/>
          <w:szCs w:val="28"/>
          <w:lang w:val="en-US"/>
        </w:rPr>
        <w:t>V</w:t>
      </w:r>
      <w:r w:rsidRPr="00472590">
        <w:rPr>
          <w:rFonts w:ascii="Times New Roman" w:hAnsi="Times New Roman"/>
          <w:b/>
          <w:szCs w:val="28"/>
        </w:rPr>
        <w:t>.</w:t>
      </w:r>
      <w:r w:rsidRPr="00472590">
        <w:rPr>
          <w:rFonts w:ascii="Times New Roman" w:hAnsi="Times New Roman"/>
          <w:szCs w:val="28"/>
        </w:rPr>
        <w:t xml:space="preserve">  </w:t>
      </w:r>
      <w:r w:rsidRPr="00472590">
        <w:rPr>
          <w:rFonts w:ascii="Times New Roman" w:hAnsi="Times New Roman"/>
          <w:szCs w:val="28"/>
          <w:u w:val="single"/>
        </w:rPr>
        <w:t>3 станції знезалізнення води</w:t>
      </w:r>
      <w:r w:rsidRPr="00472590">
        <w:rPr>
          <w:rFonts w:ascii="Times New Roman" w:hAnsi="Times New Roman"/>
          <w:szCs w:val="28"/>
        </w:rPr>
        <w:t xml:space="preserve"> ,які побудовані в 1981 році і потребують  негайної реконструкції(перегрузка  фільтрів, заміна водних та повітряних гребінок, ремонт каркасу фільтрів, заміна галереї водоводів, заміна засувок різних діаметрів, заміна обслуговуючого настилу та поручнів), процент зносу становить більше 85%.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b/>
          <w:szCs w:val="28"/>
          <w:lang w:val="en-US"/>
        </w:rPr>
        <w:t>V</w:t>
      </w:r>
      <w:r w:rsidRPr="00472590">
        <w:rPr>
          <w:rFonts w:ascii="Times New Roman" w:hAnsi="Times New Roman"/>
          <w:b/>
          <w:szCs w:val="28"/>
        </w:rPr>
        <w:t>.</w:t>
      </w: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szCs w:val="28"/>
          <w:u w:val="single"/>
        </w:rPr>
        <w:t>10 резервуарів чистої води</w:t>
      </w:r>
      <w:r w:rsidRPr="00472590">
        <w:rPr>
          <w:rFonts w:ascii="Times New Roman" w:hAnsi="Times New Roman"/>
          <w:szCs w:val="28"/>
        </w:rPr>
        <w:t>, які ввелися в експлуатацію в період 1970-1981 роках, які мають знос 70% і потребують реконструкції, так, як в стінках РВЧ знаходяться тріщини, що  призводять  до витоків  води, потребують герметизації верхньої частини резервуарів.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</w:t>
      </w:r>
      <w:proofErr w:type="gramStart"/>
      <w:r w:rsidRPr="00472590">
        <w:rPr>
          <w:rFonts w:ascii="Times New Roman" w:hAnsi="Times New Roman"/>
          <w:b/>
          <w:szCs w:val="28"/>
          <w:lang w:val="en-US"/>
        </w:rPr>
        <w:t>V</w:t>
      </w:r>
      <w:r w:rsidRPr="00472590">
        <w:rPr>
          <w:rFonts w:ascii="Times New Roman" w:hAnsi="Times New Roman"/>
          <w:b/>
          <w:szCs w:val="28"/>
        </w:rPr>
        <w:t>І</w:t>
      </w:r>
      <w:r w:rsidRPr="00472590">
        <w:rPr>
          <w:rFonts w:ascii="Times New Roman" w:hAnsi="Times New Roman"/>
          <w:b/>
          <w:szCs w:val="28"/>
          <w:u w:val="single"/>
        </w:rPr>
        <w:t>.</w:t>
      </w:r>
      <w:proofErr w:type="gramEnd"/>
      <w:r w:rsidRPr="00472590">
        <w:rPr>
          <w:rFonts w:ascii="Times New Roman" w:hAnsi="Times New Roman"/>
          <w:szCs w:val="28"/>
          <w:u w:val="single"/>
        </w:rPr>
        <w:t xml:space="preserve">    33,2 км каналізаційних мереж</w:t>
      </w:r>
      <w:r w:rsidRPr="00472590">
        <w:rPr>
          <w:rFonts w:ascii="Times New Roman" w:hAnsi="Times New Roman"/>
          <w:szCs w:val="28"/>
        </w:rPr>
        <w:t xml:space="preserve">, з яких 12,7 км зношені та аварійні, які потребують капітального ремонту. Процент зносу каналізаційних мереж становить 69%. 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 минулий рік на каналізаційних мережах було ліквідовано 148 заторів різних складностей  та проведено  технічний огляд 546 каналізаційних колодязів та проведено поточний ремонт  на суму 389,7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</w:t>
      </w:r>
      <w:proofErr w:type="gramStart"/>
      <w:r w:rsidRPr="00472590">
        <w:rPr>
          <w:rFonts w:ascii="Times New Roman" w:hAnsi="Times New Roman"/>
          <w:b/>
          <w:szCs w:val="28"/>
          <w:lang w:val="en-US"/>
        </w:rPr>
        <w:t>V</w:t>
      </w:r>
      <w:r w:rsidRPr="00472590">
        <w:rPr>
          <w:rFonts w:ascii="Times New Roman" w:hAnsi="Times New Roman"/>
          <w:b/>
          <w:szCs w:val="28"/>
        </w:rPr>
        <w:t>ІІ.</w:t>
      </w:r>
      <w:proofErr w:type="gramEnd"/>
      <w:r w:rsidRPr="00472590">
        <w:rPr>
          <w:rFonts w:ascii="Times New Roman" w:hAnsi="Times New Roman"/>
          <w:szCs w:val="28"/>
        </w:rPr>
        <w:t xml:space="preserve">   Дві каналізаційно-насосні станції, одна з яких на мікрорайоні «Яблуневий», потребує реконструкції разом з напірними каналізаційними колекторами орієнтовна вартість  реконструкції складає 36 млн.грн.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 w:val="10"/>
          <w:szCs w:val="10"/>
        </w:rPr>
      </w:pPr>
      <w:r w:rsidRPr="00472590">
        <w:rPr>
          <w:rFonts w:ascii="Times New Roman" w:hAnsi="Times New Roman"/>
          <w:szCs w:val="28"/>
        </w:rPr>
        <w:tab/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Якість води регламентується ДСанПін 2.2.4-171.10.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Підприємство забезпечує всі якісні показники води, які подаються споживачам.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  <w:lang w:val="ru-RU"/>
        </w:rPr>
      </w:pPr>
      <w:r w:rsidRPr="00472590">
        <w:rPr>
          <w:rFonts w:ascii="Times New Roman" w:hAnsi="Times New Roman"/>
          <w:szCs w:val="28"/>
          <w:lang w:val="ru-RU"/>
        </w:rPr>
        <w:t xml:space="preserve">На </w:t>
      </w:r>
      <w:proofErr w:type="spellStart"/>
      <w:proofErr w:type="gramStart"/>
      <w:r w:rsidRPr="00472590">
        <w:rPr>
          <w:rFonts w:ascii="Times New Roman" w:hAnsi="Times New Roman"/>
          <w:szCs w:val="28"/>
          <w:lang w:val="ru-RU"/>
        </w:rPr>
        <w:t>п</w:t>
      </w:r>
      <w:proofErr w:type="gramEnd"/>
      <w:r w:rsidRPr="00472590">
        <w:rPr>
          <w:rFonts w:ascii="Times New Roman" w:hAnsi="Times New Roman"/>
          <w:szCs w:val="28"/>
          <w:lang w:val="ru-RU"/>
        </w:rPr>
        <w:t>ідприємстві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створена аттестована </w:t>
      </w:r>
      <w:proofErr w:type="spellStart"/>
      <w:r w:rsidRPr="00472590">
        <w:rPr>
          <w:rFonts w:ascii="Times New Roman" w:hAnsi="Times New Roman"/>
          <w:szCs w:val="28"/>
          <w:lang w:val="ru-RU"/>
        </w:rPr>
        <w:t>лабораторія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, яка проводить </w:t>
      </w:r>
      <w:proofErr w:type="spellStart"/>
      <w:r w:rsidRPr="00472590">
        <w:rPr>
          <w:rFonts w:ascii="Times New Roman" w:hAnsi="Times New Roman"/>
          <w:szCs w:val="28"/>
          <w:lang w:val="ru-RU"/>
        </w:rPr>
        <w:t>щоденний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472590">
        <w:rPr>
          <w:rFonts w:ascii="Times New Roman" w:hAnsi="Times New Roman"/>
          <w:szCs w:val="28"/>
          <w:lang w:val="ru-RU"/>
        </w:rPr>
        <w:t>аналіз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472590">
        <w:rPr>
          <w:rFonts w:ascii="Times New Roman" w:hAnsi="Times New Roman"/>
          <w:szCs w:val="28"/>
          <w:lang w:val="ru-RU"/>
        </w:rPr>
        <w:t>якості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води.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b/>
          <w:szCs w:val="28"/>
          <w:u w:val="single"/>
        </w:rPr>
      </w:pPr>
      <w:r w:rsidRPr="00472590">
        <w:rPr>
          <w:rFonts w:ascii="Times New Roman" w:hAnsi="Times New Roman"/>
          <w:szCs w:val="28"/>
        </w:rPr>
        <w:t xml:space="preserve">Тарифи на послуги по водопостачанню та водовідведенню, затвердженнні Рішенням виконкому від 06.12.18р., №640 , сформовані в цінах на 01.01.2017 року, збиток від наданих послуг - 1883,9 тис. грн.;  ін.. доходи -  1048,9 тис.грн;                        </w:t>
      </w:r>
      <w:r w:rsidRPr="00472590">
        <w:rPr>
          <w:rFonts w:ascii="Times New Roman" w:hAnsi="Times New Roman"/>
          <w:szCs w:val="28"/>
          <w:u w:val="single"/>
        </w:rPr>
        <w:t>∑ 835 тис.грн. збитку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Даний тариф на сьогоднішній день являється збитковим , оскільки ні в попередньому тарифі , ні в діючому  не передбачено жодного процента рентабельності, та не передбачено витрат на капітальний ремонт, а з зростанням  ціни на електроенергію, підняття мінімальної з/плати  та цін на матеріали дані тарифи не покривать витрати підприємства. 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i/>
          <w:szCs w:val="28"/>
        </w:rPr>
      </w:pPr>
      <w:r w:rsidRPr="00472590">
        <w:rPr>
          <w:rFonts w:ascii="Times New Roman" w:hAnsi="Times New Roman"/>
          <w:i/>
          <w:szCs w:val="28"/>
        </w:rPr>
        <w:t>Фактична собівартість послуг на централізоване водопостачання за 2020 рік</w:t>
      </w:r>
    </w:p>
    <w:p w:rsidR="00E05E4D" w:rsidRPr="00472590" w:rsidRDefault="00E05E4D" w:rsidP="00E05E4D">
      <w:pPr>
        <w:jc w:val="both"/>
        <w:rPr>
          <w:rFonts w:ascii="Times New Roman" w:hAnsi="Times New Roman"/>
          <w:i/>
          <w:szCs w:val="28"/>
        </w:rPr>
      </w:pPr>
      <w:r w:rsidRPr="00472590">
        <w:rPr>
          <w:rFonts w:ascii="Times New Roman" w:hAnsi="Times New Roman"/>
          <w:i/>
          <w:szCs w:val="28"/>
        </w:rPr>
        <w:t xml:space="preserve"> становить 15,70 грн./м3</w:t>
      </w:r>
      <w:r w:rsidRPr="00472590">
        <w:rPr>
          <w:rFonts w:ascii="Times New Roman" w:hAnsi="Times New Roman"/>
          <w:szCs w:val="28"/>
        </w:rPr>
        <w:t xml:space="preserve">,а тариф  за 2020 рік -15,13 грн./м3 </w:t>
      </w:r>
      <w:r w:rsidRPr="00472590">
        <w:rPr>
          <w:rFonts w:ascii="Times New Roman" w:hAnsi="Times New Roman"/>
          <w:i/>
          <w:szCs w:val="28"/>
        </w:rPr>
        <w:t>( збиток становить           0,57 грн/м3)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i/>
          <w:szCs w:val="28"/>
        </w:rPr>
      </w:pPr>
      <w:r w:rsidRPr="00472590">
        <w:rPr>
          <w:rFonts w:ascii="Times New Roman" w:hAnsi="Times New Roman"/>
          <w:i/>
          <w:szCs w:val="28"/>
        </w:rPr>
        <w:lastRenderedPageBreak/>
        <w:t>Фактична собівартість  послуг на централізоване водовідведення за 2020 рік</w:t>
      </w:r>
    </w:p>
    <w:p w:rsidR="00E05E4D" w:rsidRPr="00472590" w:rsidRDefault="00E05E4D" w:rsidP="00E05E4D">
      <w:pPr>
        <w:jc w:val="both"/>
        <w:rPr>
          <w:rFonts w:ascii="Times New Roman" w:hAnsi="Times New Roman"/>
          <w:i/>
          <w:szCs w:val="28"/>
        </w:rPr>
      </w:pPr>
      <w:r w:rsidRPr="00472590">
        <w:rPr>
          <w:rFonts w:ascii="Times New Roman" w:hAnsi="Times New Roman"/>
          <w:i/>
          <w:szCs w:val="28"/>
        </w:rPr>
        <w:t>становить 10,16грн./м3</w:t>
      </w:r>
      <w:r w:rsidRPr="00472590">
        <w:rPr>
          <w:rFonts w:ascii="Times New Roman" w:hAnsi="Times New Roman"/>
          <w:szCs w:val="28"/>
        </w:rPr>
        <w:t xml:space="preserve">,а  тариф на водовідведення -9,38грн./м3 ( </w:t>
      </w:r>
      <w:r w:rsidRPr="00472590">
        <w:rPr>
          <w:rFonts w:ascii="Times New Roman" w:hAnsi="Times New Roman"/>
          <w:i/>
          <w:szCs w:val="28"/>
        </w:rPr>
        <w:t>збиток становить     0,78 грн/м3)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Структура  попередніх тарифів додається.</w:t>
      </w:r>
    </w:p>
    <w:p w:rsidR="00E05E4D" w:rsidRPr="00472590" w:rsidRDefault="00E05E4D" w:rsidP="00E05E4D">
      <w:pPr>
        <w:jc w:val="center"/>
        <w:rPr>
          <w:rFonts w:ascii="Times New Roman" w:hAnsi="Times New Roman"/>
          <w:b/>
          <w:szCs w:val="28"/>
        </w:rPr>
      </w:pPr>
    </w:p>
    <w:p w:rsidR="00E05E4D" w:rsidRPr="00472590" w:rsidRDefault="00E05E4D" w:rsidP="00E05E4D">
      <w:pPr>
        <w:jc w:val="center"/>
        <w:rPr>
          <w:rFonts w:ascii="Times New Roman" w:hAnsi="Times New Roman"/>
          <w:b/>
          <w:szCs w:val="28"/>
        </w:rPr>
      </w:pPr>
      <w:r w:rsidRPr="00472590">
        <w:rPr>
          <w:rFonts w:ascii="Times New Roman" w:hAnsi="Times New Roman"/>
          <w:b/>
          <w:szCs w:val="28"/>
        </w:rPr>
        <w:t>Структура діючих тарифів на  централізоване водопостачання та водовідведення</w:t>
      </w:r>
    </w:p>
    <w:p w:rsidR="00E05E4D" w:rsidRPr="00472590" w:rsidRDefault="00E05E4D" w:rsidP="00E05E4D">
      <w:pPr>
        <w:jc w:val="center"/>
        <w:rPr>
          <w:rFonts w:ascii="Times New Roman" w:hAnsi="Times New Roman"/>
          <w:b/>
          <w:szCs w:val="28"/>
        </w:rPr>
      </w:pPr>
      <w:r w:rsidRPr="00472590">
        <w:rPr>
          <w:rFonts w:ascii="Times New Roman" w:hAnsi="Times New Roman"/>
          <w:b/>
          <w:szCs w:val="28"/>
        </w:rPr>
        <w:t xml:space="preserve">Обухівського водопровідно-каналізаційного підприємства  </w:t>
      </w:r>
    </w:p>
    <w:p w:rsidR="00E05E4D" w:rsidRPr="00472590" w:rsidRDefault="00E05E4D" w:rsidP="00E05E4D">
      <w:pPr>
        <w:jc w:val="center"/>
        <w:rPr>
          <w:rFonts w:ascii="Times New Roman" w:hAnsi="Times New Roman"/>
          <w:b/>
          <w:szCs w:val="28"/>
        </w:rPr>
      </w:pPr>
    </w:p>
    <w:tbl>
      <w:tblPr>
        <w:tblW w:w="11624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"/>
        <w:gridCol w:w="85"/>
        <w:gridCol w:w="710"/>
        <w:gridCol w:w="4252"/>
        <w:gridCol w:w="1276"/>
        <w:gridCol w:w="1276"/>
        <w:gridCol w:w="1417"/>
        <w:gridCol w:w="1843"/>
      </w:tblGrid>
      <w:tr w:rsidR="00E05E4D" w:rsidRPr="00472590" w:rsidTr="00555864">
        <w:trPr>
          <w:trHeight w:val="435"/>
        </w:trPr>
        <w:tc>
          <w:tcPr>
            <w:tcW w:w="765" w:type="dxa"/>
            <w:vMerge w:val="restart"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  <w:szCs w:val="28"/>
              </w:rPr>
            </w:pPr>
          </w:p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95" w:type="dxa"/>
            <w:gridSpan w:val="2"/>
            <w:vMerge w:val="restart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r w:rsidRPr="00472590">
              <w:rPr>
                <w:rFonts w:ascii="Times New Roman" w:hAnsi="Times New Roman"/>
                <w:b/>
                <w:szCs w:val="28"/>
              </w:rPr>
              <w:t xml:space="preserve">    №</w:t>
            </w:r>
          </w:p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  <w:szCs w:val="28"/>
              </w:rPr>
            </w:pPr>
            <w:r w:rsidRPr="00472590">
              <w:rPr>
                <w:rFonts w:ascii="Times New Roman" w:hAnsi="Times New Roman"/>
                <w:b/>
                <w:szCs w:val="28"/>
              </w:rPr>
              <w:t xml:space="preserve">    п/п</w:t>
            </w:r>
          </w:p>
        </w:tc>
        <w:tc>
          <w:tcPr>
            <w:tcW w:w="4252" w:type="dxa"/>
            <w:vMerge w:val="restart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72590">
              <w:rPr>
                <w:rFonts w:ascii="Times New Roman" w:hAnsi="Times New Roman"/>
                <w:b/>
                <w:szCs w:val="28"/>
              </w:rPr>
              <w:t xml:space="preserve">Найменування </w:t>
            </w:r>
          </w:p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72590">
              <w:rPr>
                <w:rFonts w:ascii="Times New Roman" w:hAnsi="Times New Roman"/>
                <w:b/>
                <w:szCs w:val="28"/>
              </w:rPr>
              <w:t>показників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Плановий тариф на водопостачання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Плановий тариф на</w:t>
            </w:r>
          </w:p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водовідведення</w:t>
            </w:r>
          </w:p>
        </w:tc>
      </w:tr>
      <w:tr w:rsidR="00E05E4D" w:rsidRPr="00472590" w:rsidTr="00555864">
        <w:trPr>
          <w:trHeight w:val="210"/>
        </w:trPr>
        <w:tc>
          <w:tcPr>
            <w:tcW w:w="765" w:type="dxa"/>
            <w:vMerge/>
            <w:tcBorders>
              <w:right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795" w:type="dxa"/>
            <w:gridSpan w:val="2"/>
            <w:vMerge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252" w:type="dxa"/>
            <w:vMerge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тис.грн. на рік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грн/м3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тис.грн.</w:t>
            </w:r>
          </w:p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на рік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грн/м3</w:t>
            </w:r>
          </w:p>
        </w:tc>
      </w:tr>
      <w:tr w:rsidR="00E05E4D" w:rsidRPr="00472590" w:rsidTr="00555864">
        <w:tc>
          <w:tcPr>
            <w:tcW w:w="765" w:type="dxa"/>
            <w:vMerge/>
            <w:tcBorders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5" w:type="dxa"/>
            <w:gridSpan w:val="2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Виробнича собівартість,у т.ч.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19723,66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13,80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9945,22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8,50</w:t>
            </w:r>
          </w:p>
        </w:tc>
      </w:tr>
      <w:tr w:rsidR="00E05E4D" w:rsidRPr="00472590" w:rsidTr="00555864">
        <w:tc>
          <w:tcPr>
            <w:tcW w:w="765" w:type="dxa"/>
            <w:vMerge/>
            <w:tcBorders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95" w:type="dxa"/>
            <w:gridSpan w:val="2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  <w:i/>
              </w:rPr>
            </w:pPr>
            <w:r w:rsidRPr="00472590">
              <w:rPr>
                <w:rFonts w:ascii="Times New Roman" w:hAnsi="Times New Roman"/>
                <w:b/>
                <w:i/>
              </w:rPr>
              <w:t>прямі матеріальні витрати, у тому числі: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i/>
                <w:sz w:val="22"/>
                <w:szCs w:val="22"/>
              </w:rPr>
              <w:t>10229,34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i/>
                <w:sz w:val="22"/>
                <w:szCs w:val="22"/>
              </w:rPr>
              <w:t>7,16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5299,46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4,53</w:t>
            </w:r>
          </w:p>
        </w:tc>
      </w:tr>
      <w:tr w:rsidR="00E05E4D" w:rsidRPr="00472590" w:rsidTr="00555864">
        <w:tc>
          <w:tcPr>
            <w:tcW w:w="765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1.1.1</w:t>
            </w:r>
          </w:p>
        </w:tc>
        <w:tc>
          <w:tcPr>
            <w:tcW w:w="4252" w:type="dxa"/>
            <w:tcBorders>
              <w:top w:val="nil"/>
            </w:tcBorders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електроенергія</w:t>
            </w:r>
          </w:p>
        </w:tc>
        <w:tc>
          <w:tcPr>
            <w:tcW w:w="1276" w:type="dxa"/>
            <w:tcBorders>
              <w:top w:val="nil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9481,83</w:t>
            </w:r>
          </w:p>
        </w:tc>
        <w:tc>
          <w:tcPr>
            <w:tcW w:w="1276" w:type="dxa"/>
            <w:tcBorders>
              <w:top w:val="nil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6,64</w:t>
            </w:r>
          </w:p>
        </w:tc>
        <w:tc>
          <w:tcPr>
            <w:tcW w:w="1417" w:type="dxa"/>
            <w:tcBorders>
              <w:top w:val="nil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74,74</w:t>
            </w:r>
          </w:p>
        </w:tc>
        <w:tc>
          <w:tcPr>
            <w:tcW w:w="1843" w:type="dxa"/>
            <w:tcBorders>
              <w:top w:val="nil"/>
            </w:tcBorders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1.1.2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витрати на очищення стічних вод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4934,45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4,22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1.1.3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витрати на реагенти(гіпохлорид,аналізи)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244,0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0,17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1.1.4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матеріали,запчастини інші матер.(ремонти)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503,51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0,35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290,27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0,25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1.2.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  <w:i/>
              </w:rPr>
            </w:pPr>
            <w:r w:rsidRPr="00472590">
              <w:rPr>
                <w:rFonts w:ascii="Times New Roman" w:hAnsi="Times New Roman"/>
                <w:b/>
                <w:i/>
              </w:rPr>
              <w:t>прямі витрати на оплату праці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i/>
                <w:sz w:val="22"/>
                <w:szCs w:val="22"/>
              </w:rPr>
              <w:t>3987,8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i/>
                <w:sz w:val="22"/>
                <w:szCs w:val="22"/>
              </w:rPr>
              <w:t>2,79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2243,10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1,92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  <w:i/>
              </w:rPr>
            </w:pPr>
            <w:r w:rsidRPr="00472590">
              <w:rPr>
                <w:rFonts w:ascii="Times New Roman" w:hAnsi="Times New Roman"/>
                <w:b/>
                <w:i/>
              </w:rPr>
              <w:t>інші витрати, у тому числі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i/>
                <w:sz w:val="22"/>
                <w:szCs w:val="22"/>
              </w:rPr>
              <w:t>1882,32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i/>
                <w:sz w:val="22"/>
                <w:szCs w:val="22"/>
              </w:rPr>
              <w:t>1,31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900,8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0,77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1.3.1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відрахування на соціальні заходи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877,32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0,61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493,48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0,42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1.3.2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амортизаційні відрахування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1005,0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0,70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407,12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0,35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1.4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Загальновиробничі витрати, в тому числі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3624,2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2,54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1504,86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1,28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1.4.1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витрати на оплату праці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1329,3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0,93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747,7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0,64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1.4.2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відрахування на соціальні заходи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292,45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0,20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164,49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1.4.3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амортизаційні відрахування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7,78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0,005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4,623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0,004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1.4.4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витрати на податки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978,65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0,69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1.4.5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інші витрати:в т.ч.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1016,02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0,71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585,05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0,50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 xml:space="preserve">Адміністративні витрати, в </w:t>
            </w:r>
            <w:r w:rsidRPr="00472590">
              <w:rPr>
                <w:rFonts w:ascii="Times New Roman" w:hAnsi="Times New Roman"/>
                <w:b/>
              </w:rPr>
              <w:lastRenderedPageBreak/>
              <w:t>тому числі: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657,82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0,46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333,18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0,28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2.1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витрати на оплату праці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426,1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0,30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213,0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0,18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2.2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відрахування на соціальні заходи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93,74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0,07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46,86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0,04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2.3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амортизаційні відрахування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3,46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1,95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0,002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2.4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інші витрати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134,52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71,37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0,06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Витрати на збут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1231,01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0,86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696,55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0,60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3.1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витрати на оплату праці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884,0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0,62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500,6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0,43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3.2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відрахування на соціальні заходи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194,48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0,14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110,13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0,09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3.3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амортизаційні відрахування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2,05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1,153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0,001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3.4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</w:rPr>
            </w:pPr>
            <w:r w:rsidRPr="00472590">
              <w:rPr>
                <w:rFonts w:ascii="Times New Roman" w:hAnsi="Times New Roman"/>
              </w:rPr>
              <w:t>інші витрати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150,48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84,67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590">
              <w:rPr>
                <w:rFonts w:ascii="Times New Roman" w:hAnsi="Times New Roman"/>
                <w:sz w:val="22"/>
                <w:szCs w:val="22"/>
              </w:rPr>
              <w:t>0,08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Інші операційні витрати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Фінансові витрати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Повна собівартість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21612,49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15,13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10974,95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9,38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 xml:space="preserve">7. 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Розрахунковий прибуток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43" w:type="dxa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Вартість централізованого водопостачання/водовід.тис./грн</w:t>
            </w:r>
          </w:p>
        </w:tc>
        <w:tc>
          <w:tcPr>
            <w:tcW w:w="2552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21612,49</w:t>
            </w:r>
          </w:p>
        </w:tc>
        <w:tc>
          <w:tcPr>
            <w:tcW w:w="3260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10974,95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Тариф на централізоване водопостачання/водовід. грн./м3 без ПДВ</w:t>
            </w:r>
          </w:p>
        </w:tc>
        <w:tc>
          <w:tcPr>
            <w:tcW w:w="2552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15,13</w:t>
            </w:r>
          </w:p>
        </w:tc>
        <w:tc>
          <w:tcPr>
            <w:tcW w:w="3260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9,38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Тариф на централізоване водопостачання/водовід. грн./м3 з ПДВ</w:t>
            </w:r>
          </w:p>
        </w:tc>
        <w:tc>
          <w:tcPr>
            <w:tcW w:w="2552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18,16</w:t>
            </w:r>
          </w:p>
        </w:tc>
        <w:tc>
          <w:tcPr>
            <w:tcW w:w="3260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11,26</w:t>
            </w:r>
          </w:p>
        </w:tc>
      </w:tr>
      <w:tr w:rsidR="00E05E4D" w:rsidRPr="00472590" w:rsidTr="00555864">
        <w:tc>
          <w:tcPr>
            <w:tcW w:w="85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E05E4D" w:rsidRPr="00472590" w:rsidRDefault="00E05E4D" w:rsidP="00555864">
            <w:pPr>
              <w:jc w:val="right"/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4252" w:type="dxa"/>
          </w:tcPr>
          <w:p w:rsidR="00E05E4D" w:rsidRPr="00472590" w:rsidRDefault="00E05E4D" w:rsidP="00555864">
            <w:pPr>
              <w:rPr>
                <w:rFonts w:ascii="Times New Roman" w:hAnsi="Times New Roman"/>
                <w:b/>
              </w:rPr>
            </w:pPr>
            <w:r w:rsidRPr="00472590">
              <w:rPr>
                <w:rFonts w:ascii="Times New Roman" w:hAnsi="Times New Roman"/>
                <w:b/>
              </w:rPr>
              <w:t>Обсяг реалізації ,тис.м3</w:t>
            </w:r>
          </w:p>
        </w:tc>
        <w:tc>
          <w:tcPr>
            <w:tcW w:w="2552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1428,82</w:t>
            </w:r>
          </w:p>
        </w:tc>
        <w:tc>
          <w:tcPr>
            <w:tcW w:w="3260" w:type="dxa"/>
            <w:gridSpan w:val="2"/>
          </w:tcPr>
          <w:p w:rsidR="00E05E4D" w:rsidRPr="00472590" w:rsidRDefault="00E05E4D" w:rsidP="005558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72590">
              <w:rPr>
                <w:rFonts w:ascii="Times New Roman" w:hAnsi="Times New Roman"/>
                <w:b/>
                <w:sz w:val="22"/>
                <w:szCs w:val="22"/>
              </w:rPr>
              <w:t>1169,30</w:t>
            </w:r>
          </w:p>
        </w:tc>
      </w:tr>
    </w:tbl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</w:p>
    <w:p w:rsidR="00E05E4D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</w:p>
    <w:p w:rsidR="00E05E4D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</w:p>
    <w:p w:rsidR="00E05E4D" w:rsidRDefault="00E05E4D" w:rsidP="00E05E4D">
      <w:pPr>
        <w:jc w:val="both"/>
        <w:rPr>
          <w:rFonts w:ascii="Times New Roman" w:hAnsi="Times New Roman"/>
          <w:szCs w:val="28"/>
          <w:lang w:val="ru-RU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 w:val="16"/>
          <w:szCs w:val="16"/>
        </w:rPr>
      </w:pPr>
      <w:r w:rsidRPr="00472590">
        <w:rPr>
          <w:rFonts w:ascii="Times New Roman" w:hAnsi="Times New Roman"/>
          <w:szCs w:val="28"/>
        </w:rPr>
        <w:t xml:space="preserve">   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Реалізовано води за 2020 рік               1512,4тис.м3. в тому числі: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населенню                                        -    804,4тис.м3.;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бюджетним організаціям                 -    46,2 тис.м3.;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госпрозрахунковим підприємствам -  661,8 тис.м3.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Отримано дохід за 2020 рік від реалізації наданих послуг – 41442,1 тис.грн., в тому числі податок на додану вартість 6907,0 тис.грн., чистий дохід – 34535,1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Інші доходи – 1048,9 тис.грн. Усього доходів за основним видом діяльності отримано підприємством </w:t>
      </w:r>
      <w:r w:rsidRPr="00472590">
        <w:rPr>
          <w:rFonts w:ascii="Times New Roman" w:hAnsi="Times New Roman"/>
          <w:b/>
          <w:szCs w:val="28"/>
          <w:u w:val="single"/>
        </w:rPr>
        <w:t>34535,1 тис.грн</w:t>
      </w:r>
      <w:r w:rsidRPr="00472590">
        <w:rPr>
          <w:rFonts w:ascii="Times New Roman" w:hAnsi="Times New Roman"/>
          <w:szCs w:val="28"/>
        </w:rPr>
        <w:t>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Всього витрати   підприємства склали за 2020 рік –</w:t>
      </w:r>
      <w:r w:rsidRPr="00472590">
        <w:rPr>
          <w:rFonts w:ascii="Times New Roman" w:hAnsi="Times New Roman"/>
          <w:b/>
          <w:szCs w:val="28"/>
          <w:u w:val="single"/>
        </w:rPr>
        <w:t>36419,0</w:t>
      </w:r>
      <w:r w:rsidRPr="00472590">
        <w:rPr>
          <w:rFonts w:ascii="Times New Roman" w:hAnsi="Times New Roman"/>
          <w:szCs w:val="28"/>
        </w:rPr>
        <w:t xml:space="preserve"> тис.грн. без ПДВ,в тому числі: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заробітної плати                                  - 13172,9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нарахування на з/плату                       - 2838,3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матеріали                                              -1630,9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lastRenderedPageBreak/>
        <w:t xml:space="preserve">електроенергія                                      - 8277,6 тис.грн.;   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теплоенергія                                          -  421,6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очищення стоків                                    - 3726,2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поточний ремонт                                   - 1712,0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податки (земля,рентна плата,</w:t>
      </w:r>
    </w:p>
    <w:p w:rsidR="00E05E4D" w:rsidRPr="00472590" w:rsidRDefault="00E05E4D" w:rsidP="00E05E4D">
      <w:pPr>
        <w:ind w:left="360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  плата за воду)                                       - 1243,9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амортизація                                           - 2459,8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загальногосподарські витрати             - 855,7 тис.грн.;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інші витрати                                          -  80,0 тис.грн.                              </w:t>
      </w:r>
    </w:p>
    <w:p w:rsidR="00E05E4D" w:rsidRPr="00472590" w:rsidRDefault="00E05E4D" w:rsidP="00E05E4D">
      <w:pPr>
        <w:ind w:left="360"/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ind w:firstLine="360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 2020 рік підприємством надано інші послуги за рахунок чого отримано дохід: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технічні умови – 68,6 тис.грн;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врізування в мережі – 32,6 тис.грн;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надання автотранспортниз послуг – 298,7 тис.грн;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опломбування, заміна лічильників – 397,0 тис.грн;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оренду – 235,8 тис.грн;</w:t>
      </w:r>
    </w:p>
    <w:p w:rsidR="00E05E4D" w:rsidRPr="00472590" w:rsidRDefault="00E05E4D" w:rsidP="00E05E4D">
      <w:pPr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інші послуги – 16,2 тис.грн;</w:t>
      </w:r>
    </w:p>
    <w:p w:rsidR="00E05E4D" w:rsidRPr="00472590" w:rsidRDefault="00E05E4D" w:rsidP="00E05E4D">
      <w:pPr>
        <w:ind w:left="708"/>
        <w:jc w:val="both"/>
        <w:rPr>
          <w:rFonts w:ascii="Times New Roman" w:hAnsi="Times New Roman"/>
          <w:szCs w:val="28"/>
          <w:u w:val="single"/>
        </w:rPr>
      </w:pPr>
      <w:r w:rsidRPr="00472590">
        <w:rPr>
          <w:rFonts w:ascii="Times New Roman" w:hAnsi="Times New Roman"/>
          <w:szCs w:val="28"/>
          <w:u w:val="single"/>
        </w:rPr>
        <w:t>На загальну суму 1048,9 тис.грн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  <w:u w:val="single"/>
        </w:rPr>
      </w:pPr>
    </w:p>
    <w:p w:rsidR="00E05E4D" w:rsidRPr="00472590" w:rsidRDefault="00E05E4D" w:rsidP="00E05E4D">
      <w:pPr>
        <w:ind w:firstLine="360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Всі грошові розрахунки здійснюються виключно в безготівковому порядку.</w:t>
      </w:r>
    </w:p>
    <w:p w:rsidR="00E05E4D" w:rsidRPr="00472590" w:rsidRDefault="00E05E4D" w:rsidP="00E05E4D">
      <w:pPr>
        <w:ind w:firstLine="360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 підсумками роботи підприємства за 2020 рік отримано збиток в розмірі             835 тис. грн.</w:t>
      </w:r>
    </w:p>
    <w:p w:rsidR="00E05E4D" w:rsidRPr="00472590" w:rsidRDefault="00E05E4D" w:rsidP="00E05E4D">
      <w:pPr>
        <w:ind w:firstLine="360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Причина збитковості: тариф на послуги з централізованого водопостачання і централізованого водовідведення  збитковий.</w:t>
      </w:r>
    </w:p>
    <w:p w:rsidR="00E05E4D" w:rsidRPr="00472590" w:rsidRDefault="00E05E4D" w:rsidP="00E05E4D">
      <w:pPr>
        <w:ind w:firstLine="360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Всього  по підприємству  12638 абонентів , в тому числі: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-населення  12128 абонентів  в т.ч. приватного сектору 662 абонентів.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-бюджетні  організації –56 абонентів;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-госпрозрахункові п-ва – 454 абонента;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Дебіторська заборгованість перед підприємством становить 8230,2 тис. грн.;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 них:  населення – 7021,2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 xml:space="preserve">  бюджетні установи – 15,0 тис.грн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         госпрозрахункові підприємства – 1224,0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( фактично – це заборгованість за грудень місяць)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Ін. поточна заборгованість – 114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 xml:space="preserve">     відшкодування лікарняних – 41,0 тис.грн;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  надання автотранспортних послуг – 5,0 тис.грн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  неодержання податкові накладні – 44,0 тис.грн;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    податок на землю – 4,0 тис.грн.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 w:val="8"/>
          <w:szCs w:val="8"/>
        </w:rPr>
      </w:pPr>
      <w:r w:rsidRPr="00472590">
        <w:rPr>
          <w:rFonts w:ascii="Times New Roman" w:hAnsi="Times New Roman"/>
          <w:szCs w:val="28"/>
        </w:rPr>
        <w:t xml:space="preserve"> 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Кредиторська заборгованість становить 3853 тис.грн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 них – товари, роботи, послуги – 610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В т.ч. електроенергія – 273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lastRenderedPageBreak/>
        <w:t xml:space="preserve">                    розрахунки з бюджетом – 663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</w:r>
      <w:r w:rsidRPr="00472590">
        <w:rPr>
          <w:rFonts w:ascii="Times New Roman" w:hAnsi="Times New Roman"/>
          <w:szCs w:val="28"/>
        </w:rPr>
        <w:tab/>
        <w:t xml:space="preserve"> розрахунки із з/плати – 423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</w:r>
      <w:r w:rsidRPr="00472590">
        <w:rPr>
          <w:rFonts w:ascii="Times New Roman" w:hAnsi="Times New Roman"/>
          <w:szCs w:val="28"/>
        </w:rPr>
        <w:tab/>
        <w:t xml:space="preserve"> резерв відпускних – 831 тис.грн;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</w:r>
      <w:r w:rsidRPr="00472590">
        <w:rPr>
          <w:rFonts w:ascii="Times New Roman" w:hAnsi="Times New Roman"/>
          <w:szCs w:val="28"/>
        </w:rPr>
        <w:tab/>
        <w:t xml:space="preserve"> ін.. пот очні податкові зобов’язання – 1326 тис.грн.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Підприємство має всі необхідні ліцензії та дозволи для подальшої роботи:</w:t>
      </w:r>
    </w:p>
    <w:p w:rsidR="00E05E4D" w:rsidRPr="00472590" w:rsidRDefault="00E05E4D" w:rsidP="00E05E4D">
      <w:pPr>
        <w:numPr>
          <w:ilvl w:val="0"/>
          <w:numId w:val="5"/>
        </w:numPr>
        <w:overflowPunct/>
        <w:autoSpaceDE/>
        <w:autoSpaceDN/>
        <w:adjustRightInd/>
        <w:ind w:hanging="1014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ліцензія на надання послуг з централізованого водопостачання;</w:t>
      </w:r>
    </w:p>
    <w:p w:rsidR="00E05E4D" w:rsidRPr="00472590" w:rsidRDefault="00E05E4D" w:rsidP="00E05E4D">
      <w:pPr>
        <w:numPr>
          <w:ilvl w:val="0"/>
          <w:numId w:val="5"/>
        </w:numPr>
        <w:overflowPunct/>
        <w:autoSpaceDE/>
        <w:autoSpaceDN/>
        <w:adjustRightInd/>
        <w:ind w:hanging="1014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ліцензія надання послуг з централізованого водовідведення;</w:t>
      </w:r>
    </w:p>
    <w:p w:rsidR="00E05E4D" w:rsidRPr="00472590" w:rsidRDefault="00E05E4D" w:rsidP="00E05E4D">
      <w:pPr>
        <w:numPr>
          <w:ilvl w:val="0"/>
          <w:numId w:val="5"/>
        </w:numPr>
        <w:overflowPunct/>
        <w:autoSpaceDE/>
        <w:autoSpaceDN/>
        <w:adjustRightInd/>
        <w:ind w:hanging="1014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ліцензія на роботу з прекурсорами;</w:t>
      </w:r>
    </w:p>
    <w:p w:rsidR="00E05E4D" w:rsidRPr="00472590" w:rsidRDefault="00E05E4D" w:rsidP="00E05E4D">
      <w:pPr>
        <w:numPr>
          <w:ilvl w:val="0"/>
          <w:numId w:val="5"/>
        </w:numPr>
        <w:overflowPunct/>
        <w:autoSpaceDE/>
        <w:autoSpaceDN/>
        <w:adjustRightInd/>
        <w:ind w:hanging="1014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дозвіл на спеціальне водокористування;</w:t>
      </w:r>
    </w:p>
    <w:p w:rsidR="00E05E4D" w:rsidRPr="00472590" w:rsidRDefault="00E05E4D" w:rsidP="00E05E4D">
      <w:pPr>
        <w:numPr>
          <w:ilvl w:val="0"/>
          <w:numId w:val="5"/>
        </w:numPr>
        <w:overflowPunct/>
        <w:autoSpaceDE/>
        <w:autoSpaceDN/>
        <w:adjustRightInd/>
        <w:ind w:hanging="1014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дозвіл на надрокористування;</w:t>
      </w:r>
    </w:p>
    <w:p w:rsidR="00E05E4D" w:rsidRPr="00472590" w:rsidRDefault="00E05E4D" w:rsidP="00E05E4D">
      <w:pPr>
        <w:numPr>
          <w:ilvl w:val="0"/>
          <w:numId w:val="5"/>
        </w:numPr>
        <w:overflowPunct/>
        <w:autoSpaceDE/>
        <w:autoSpaceDN/>
        <w:adjustRightInd/>
        <w:ind w:hanging="1014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дозволи на виконання робіт підвищеної небезпеки;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Заборгованість населення за надані послуги на 31.12.2020 року склала 7021,2тис.грн.,та має  тенденцію на зростання, тому що   відсутній  реальний механізм  стягнення просроченої заборгованості.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szCs w:val="28"/>
        </w:rPr>
        <w:tab/>
        <w:t>До суду подано 218 позовів на ∑ 3238 тис.грн. винесено 188 ухвал на суму    1806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Виконавчою службою повернуто 29 справ на суму 603,8 тис.грн. без виконання.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Стягнуто виконавчою службою 75,7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>Укладено договір реструктуризації 92 шт. На ∑ 911 тис.грн.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ab/>
        <w:t xml:space="preserve">% оплата за 2020 рік = 95,8%. </w:t>
      </w:r>
    </w:p>
    <w:p w:rsidR="00E05E4D" w:rsidRPr="00472590" w:rsidRDefault="00E05E4D" w:rsidP="00E05E4D">
      <w:pPr>
        <w:jc w:val="both"/>
        <w:rPr>
          <w:rFonts w:ascii="Times New Roman" w:hAnsi="Times New Roman"/>
          <w:sz w:val="12"/>
          <w:szCs w:val="12"/>
        </w:rPr>
      </w:pPr>
      <w:r w:rsidRPr="00472590">
        <w:rPr>
          <w:rFonts w:ascii="Times New Roman" w:hAnsi="Times New Roman"/>
          <w:szCs w:val="28"/>
        </w:rPr>
        <w:t xml:space="preserve"> </w:t>
      </w:r>
      <w:r w:rsidRPr="00472590">
        <w:rPr>
          <w:rFonts w:ascii="Times New Roman" w:hAnsi="Times New Roman"/>
          <w:szCs w:val="28"/>
        </w:rPr>
        <w:tab/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Опрацьована сума по претензійній роботі – 4150,5 тис.грн.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При оформленні позовів є проблема отримання ідентифікаційного коду боржників.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По роботі з юридичними особами, через господарські суди прийнято рішень по стягненню заборгованості на суму 117 тис.грн. 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 w:val="12"/>
          <w:szCs w:val="12"/>
        </w:rPr>
      </w:pPr>
      <w:r w:rsidRPr="00472590">
        <w:rPr>
          <w:rFonts w:ascii="Times New Roman" w:hAnsi="Times New Roman"/>
          <w:szCs w:val="28"/>
        </w:rPr>
        <w:tab/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Найбільш  проблемним  питаннями являються:</w:t>
      </w:r>
    </w:p>
    <w:p w:rsidR="00E05E4D" w:rsidRPr="00472590" w:rsidRDefault="00E05E4D" w:rsidP="00E05E4D">
      <w:pPr>
        <w:jc w:val="center"/>
        <w:rPr>
          <w:rFonts w:ascii="Times New Roman" w:hAnsi="Times New Roman"/>
          <w:b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3"/>
        </w:numPr>
        <w:overflowPunct/>
        <w:autoSpaceDE/>
        <w:autoSpaceDN/>
        <w:adjustRightInd/>
        <w:ind w:right="282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стан мереж водопостачання і водовідведення – значний рівень зношення; експлуатація мереж   &gt; 40 років, обвали на головному каналізаційному колекторі;</w:t>
      </w:r>
    </w:p>
    <w:p w:rsidR="00E05E4D" w:rsidRPr="00472590" w:rsidRDefault="00E05E4D" w:rsidP="00E05E4D">
      <w:pPr>
        <w:ind w:left="1785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3"/>
        </w:numPr>
        <w:overflowPunct/>
        <w:autoSpaceDE/>
        <w:autoSpaceDN/>
        <w:adjustRightInd/>
        <w:ind w:right="282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стан виробничих засобів – значний рівень зносу, працюють                  &gt; 40 років;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3"/>
        </w:numPr>
        <w:overflowPunct/>
        <w:autoSpaceDE/>
        <w:autoSpaceDN/>
        <w:adjustRightInd/>
        <w:ind w:right="282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реконструкція станції знезалізнення і реконструкція насосної станції №2;</w:t>
      </w:r>
    </w:p>
    <w:p w:rsidR="00E05E4D" w:rsidRPr="00472590" w:rsidRDefault="00E05E4D" w:rsidP="00E05E4D">
      <w:pPr>
        <w:pStyle w:val="a6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3"/>
        </w:numPr>
        <w:overflowPunct/>
        <w:autoSpaceDE/>
        <w:autoSpaceDN/>
        <w:adjustRightInd/>
        <w:ind w:right="282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побудова станції знезалізнення води;</w:t>
      </w:r>
    </w:p>
    <w:p w:rsidR="00E05E4D" w:rsidRPr="00472590" w:rsidRDefault="00E05E4D" w:rsidP="00E05E4D">
      <w:pPr>
        <w:ind w:left="1785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3"/>
        </w:numPr>
        <w:overflowPunct/>
        <w:autoSpaceDE/>
        <w:autoSpaceDN/>
        <w:adjustRightInd/>
        <w:ind w:right="282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фінансування капітальних ремонтів обладнання і їх реконструкції в тарифах не передбачено витрат на капітальний ремонт; </w:t>
      </w:r>
    </w:p>
    <w:p w:rsidR="00E05E4D" w:rsidRPr="00472590" w:rsidRDefault="00E05E4D" w:rsidP="00E05E4D">
      <w:pPr>
        <w:ind w:left="1785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3"/>
        </w:numPr>
        <w:overflowPunct/>
        <w:autoSpaceDE/>
        <w:autoSpaceDN/>
        <w:adjustRightInd/>
        <w:ind w:right="282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lastRenderedPageBreak/>
        <w:t>оформлення права власності на земельні ділянки під свердловинами та насосними станціями ( це робочі свердловини та насосні станції, які розміщені за адміністративними межами міста!)</w:t>
      </w:r>
    </w:p>
    <w:p w:rsidR="00E05E4D" w:rsidRPr="00472590" w:rsidRDefault="00E05E4D" w:rsidP="00E05E4D">
      <w:pPr>
        <w:ind w:left="1785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перспективи побудови кільцевої дороги і можливість експлуатації свердловин, які попадають в зону будівництва;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питання безпеки і охорони об’</w:t>
      </w:r>
      <w:proofErr w:type="spellStart"/>
      <w:r w:rsidRPr="00472590">
        <w:rPr>
          <w:rFonts w:ascii="Times New Roman" w:hAnsi="Times New Roman"/>
          <w:szCs w:val="28"/>
          <w:lang w:val="ru-RU"/>
        </w:rPr>
        <w:t>єктів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472590">
        <w:rPr>
          <w:rFonts w:ascii="Times New Roman" w:hAnsi="Times New Roman"/>
          <w:szCs w:val="28"/>
          <w:lang w:val="ru-RU"/>
        </w:rPr>
        <w:t>водопостачання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( велика </w:t>
      </w:r>
      <w:proofErr w:type="spellStart"/>
      <w:r w:rsidRPr="00472590">
        <w:rPr>
          <w:rFonts w:ascii="Times New Roman" w:hAnsi="Times New Roman"/>
          <w:szCs w:val="28"/>
          <w:lang w:val="ru-RU"/>
        </w:rPr>
        <w:t>розгалуженість</w:t>
      </w:r>
      <w:proofErr w:type="spellEnd"/>
      <w:r w:rsidRPr="00472590">
        <w:rPr>
          <w:rFonts w:ascii="Times New Roman" w:hAnsi="Times New Roman"/>
          <w:szCs w:val="28"/>
          <w:lang w:val="ru-RU"/>
        </w:rPr>
        <w:t xml:space="preserve"> по </w:t>
      </w:r>
      <w:proofErr w:type="spellStart"/>
      <w:r w:rsidRPr="00472590">
        <w:rPr>
          <w:rFonts w:ascii="Times New Roman" w:hAnsi="Times New Roman"/>
          <w:szCs w:val="28"/>
          <w:lang w:val="ru-RU"/>
        </w:rPr>
        <w:t>території</w:t>
      </w:r>
      <w:proofErr w:type="spellEnd"/>
      <w:r w:rsidRPr="00472590">
        <w:rPr>
          <w:rFonts w:ascii="Times New Roman" w:hAnsi="Times New Roman"/>
          <w:szCs w:val="28"/>
          <w:lang w:val="ru-RU"/>
        </w:rPr>
        <w:t>)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рівень тарифів на послуги водопостачання і водовідведення, можливість коригування при зростанні вартості електроенергії і рівня заробітної плати;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кваліфікованим персоналом робочих професій ( умови праці і рівень зарплати);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реконструкція КНС м-ну Яблуневий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законних підстав по роботі: водопостачання і водовідведення сіл громади;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водопідготовки і якості води сіл громади;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обліку води сіл громади;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обліку електроенергії при забезпеченні послуг по водопостачанню;</w:t>
      </w:r>
    </w:p>
    <w:p w:rsidR="00E05E4D" w:rsidRPr="00472590" w:rsidRDefault="00E05E4D" w:rsidP="00E05E4D">
      <w:pPr>
        <w:ind w:left="1843" w:right="282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побудинковий облік води в м.Обухів;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транспортом та спецтехнікою для ремонтних робіт і усунення аварійних ситуацій;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оформлення права власності на землю під свердловинами і водонапірними вежами в селах громади;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забезпечення під’їзду спецтехніки для ліквідації аварій в інженерних коридорах ( вул. Київська, 113)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необхідність передбачити кошти в бюджеті на відновлення дорожнього покриття після проведення аварійних робіт на водогонах і каналізаційних колекторах міста і сіл громади;</w:t>
      </w:r>
    </w:p>
    <w:p w:rsidR="00E05E4D" w:rsidRPr="00472590" w:rsidRDefault="00E05E4D" w:rsidP="00E05E4D">
      <w:pPr>
        <w:pStyle w:val="a6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numPr>
          <w:ilvl w:val="0"/>
          <w:numId w:val="4"/>
        </w:numPr>
        <w:overflowPunct/>
        <w:autoSpaceDE/>
        <w:autoSpaceDN/>
        <w:adjustRightInd/>
        <w:ind w:left="1843" w:right="282" w:hanging="425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санація каналізаційних колекторів;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Штатний розклад підприємства погоджений міським головою.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lastRenderedPageBreak/>
        <w:t>За штатним розкладом передбачено 124 штатні одиниці, в т.ч. АУП – 39 штатних одиниць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Фактично на 31.12.20р. чисельний склад становить 95 чоловік,                                  в т.ч. 38 пенсіонерів;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 діючих тарифах передбачено рівень зарплати – 8870 грн;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Фактична заробітна плата за 2020р. склала – 11554 грн;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 т.ч. -   основна заробітна плата – 7050 грн;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додаткова – 2310 грн;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премія – 2194 грн;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Витрати на охорону праці по підприємству за 2020 рік склали 202 тис.грн;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Профінансовано всі заходи, що передбачені Колективним договором по забезпеченню спецодягом, спецвзуттям, засобами індивідуального захисту.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 xml:space="preserve">Зарплата виплачується своєчасно, заборгованість по заробітній платі відсутня.         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Проведені у 2020р. заходи по економії витрат дали змогу зекономити                  19,17 тис. кВ електроенергії та 12,7 тис.м³ питної води, а саме: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заміна насосно-силового обладнання – 17 шт;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заміна та ремонт запірної арматури – 28 шт;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установки частотних перетворювачів – 3 шт;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установка лічильників на будинках, бойлерних – 12 шт;</w:t>
      </w:r>
    </w:p>
    <w:p w:rsidR="00E05E4D" w:rsidRPr="00472590" w:rsidRDefault="00E05E4D" w:rsidP="00E05E4D">
      <w:pPr>
        <w:numPr>
          <w:ilvl w:val="0"/>
          <w:numId w:val="6"/>
        </w:numPr>
        <w:overflowPunct/>
        <w:autoSpaceDE/>
        <w:autoSpaceDN/>
        <w:adjustRightInd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заміна та санація мереж  - 205 п.м</w:t>
      </w:r>
    </w:p>
    <w:p w:rsidR="00E05E4D" w:rsidRPr="00472590" w:rsidRDefault="00E05E4D" w:rsidP="00E05E4D">
      <w:pPr>
        <w:ind w:firstLine="708"/>
        <w:jc w:val="both"/>
        <w:rPr>
          <w:rFonts w:ascii="Times New Roman" w:hAnsi="Times New Roman"/>
          <w:szCs w:val="28"/>
        </w:rPr>
      </w:pPr>
      <w:r w:rsidRPr="00472590">
        <w:rPr>
          <w:rFonts w:ascii="Times New Roman" w:hAnsi="Times New Roman"/>
          <w:szCs w:val="28"/>
        </w:rPr>
        <w:t>Незважаючи на всі складності роботи, підприємство безперебійно забезпечує споживачів якісною питною водою. По показникам якості, яка являється однією з кращих в Київській області.</w:t>
      </w: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b/>
          <w:szCs w:val="28"/>
          <w:lang w:val="uk-UA"/>
        </w:rPr>
      </w:pPr>
      <w:r w:rsidRPr="00472590">
        <w:rPr>
          <w:rFonts w:ascii="Times New Roman" w:hAnsi="Times New Roman"/>
          <w:b/>
          <w:szCs w:val="28"/>
          <w:lang w:val="uk-UA"/>
        </w:rPr>
        <w:t>Директор</w:t>
      </w:r>
    </w:p>
    <w:p w:rsidR="00E05E4D" w:rsidRPr="00472590" w:rsidRDefault="00E05E4D" w:rsidP="00E05E4D">
      <w:pPr>
        <w:jc w:val="both"/>
        <w:rPr>
          <w:rFonts w:ascii="Times New Roman" w:hAnsi="Times New Roman"/>
          <w:b/>
          <w:szCs w:val="28"/>
          <w:lang w:val="uk-UA"/>
        </w:rPr>
      </w:pPr>
      <w:r w:rsidRPr="00472590">
        <w:rPr>
          <w:rFonts w:ascii="Times New Roman" w:hAnsi="Times New Roman"/>
          <w:b/>
          <w:szCs w:val="28"/>
          <w:lang w:val="uk-UA"/>
        </w:rPr>
        <w:t xml:space="preserve">Обухівського </w:t>
      </w:r>
      <w:proofErr w:type="spellStart"/>
      <w:r w:rsidRPr="00472590">
        <w:rPr>
          <w:rFonts w:ascii="Times New Roman" w:hAnsi="Times New Roman"/>
          <w:b/>
          <w:szCs w:val="28"/>
          <w:lang w:val="uk-UA"/>
        </w:rPr>
        <w:t>водопровідно-</w:t>
      </w:r>
      <w:proofErr w:type="spellEnd"/>
    </w:p>
    <w:p w:rsidR="00E05E4D" w:rsidRPr="00472590" w:rsidRDefault="00E05E4D" w:rsidP="00E05E4D">
      <w:pPr>
        <w:jc w:val="both"/>
        <w:rPr>
          <w:rFonts w:ascii="Times New Roman" w:hAnsi="Times New Roman"/>
          <w:b/>
          <w:szCs w:val="28"/>
          <w:lang w:val="uk-UA"/>
        </w:rPr>
      </w:pPr>
      <w:r w:rsidRPr="00472590">
        <w:rPr>
          <w:rFonts w:ascii="Times New Roman" w:hAnsi="Times New Roman"/>
          <w:b/>
          <w:szCs w:val="28"/>
          <w:lang w:val="uk-UA"/>
        </w:rPr>
        <w:t>каналізаційного підприємства</w:t>
      </w:r>
      <w:r w:rsidRPr="00472590">
        <w:rPr>
          <w:rFonts w:ascii="Times New Roman" w:hAnsi="Times New Roman"/>
          <w:b/>
          <w:szCs w:val="28"/>
          <w:lang w:val="uk-UA"/>
        </w:rPr>
        <w:tab/>
      </w:r>
      <w:r w:rsidRPr="00472590">
        <w:rPr>
          <w:rFonts w:ascii="Times New Roman" w:hAnsi="Times New Roman"/>
          <w:b/>
          <w:szCs w:val="28"/>
          <w:lang w:val="uk-UA"/>
        </w:rPr>
        <w:tab/>
      </w:r>
      <w:r w:rsidRPr="00472590">
        <w:rPr>
          <w:rFonts w:ascii="Times New Roman" w:hAnsi="Times New Roman"/>
          <w:b/>
          <w:szCs w:val="28"/>
          <w:lang w:val="uk-UA"/>
        </w:rPr>
        <w:tab/>
      </w:r>
      <w:r w:rsidRPr="00472590">
        <w:rPr>
          <w:rFonts w:ascii="Times New Roman" w:hAnsi="Times New Roman"/>
          <w:b/>
          <w:szCs w:val="28"/>
          <w:lang w:val="uk-UA"/>
        </w:rPr>
        <w:tab/>
      </w:r>
      <w:r w:rsidRPr="00472590">
        <w:rPr>
          <w:rFonts w:ascii="Times New Roman" w:hAnsi="Times New Roman"/>
          <w:b/>
          <w:szCs w:val="28"/>
          <w:lang w:val="uk-UA"/>
        </w:rPr>
        <w:tab/>
        <w:t>П.П.Горовий</w:t>
      </w:r>
    </w:p>
    <w:p w:rsidR="00E05E4D" w:rsidRPr="00472590" w:rsidRDefault="00E05E4D" w:rsidP="00E05E4D">
      <w:pPr>
        <w:jc w:val="both"/>
        <w:rPr>
          <w:rFonts w:ascii="Times New Roman" w:hAnsi="Times New Roman"/>
          <w:b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jc w:val="both"/>
        <w:rPr>
          <w:rFonts w:ascii="Times New Roman" w:hAnsi="Times New Roman"/>
          <w:szCs w:val="28"/>
        </w:rPr>
      </w:pPr>
    </w:p>
    <w:p w:rsidR="00E05E4D" w:rsidRPr="00472590" w:rsidRDefault="00E05E4D" w:rsidP="00E05E4D">
      <w:pPr>
        <w:rPr>
          <w:rFonts w:ascii="Times New Roman" w:hAnsi="Times New Roman"/>
        </w:rPr>
      </w:pPr>
    </w:p>
    <w:p w:rsidR="00E05E4D" w:rsidRPr="00472590" w:rsidRDefault="00E05E4D" w:rsidP="00E05E4D">
      <w:pPr>
        <w:rPr>
          <w:rFonts w:ascii="Times New Roman" w:hAnsi="Times New Roman"/>
        </w:rPr>
      </w:pPr>
    </w:p>
    <w:p w:rsidR="00E05E4D" w:rsidRPr="00472590" w:rsidRDefault="00E05E4D" w:rsidP="00E05E4D">
      <w:pPr>
        <w:rPr>
          <w:rFonts w:ascii="Times New Roman" w:hAnsi="Times New Roman"/>
        </w:rPr>
      </w:pPr>
    </w:p>
    <w:p w:rsidR="00E05E4D" w:rsidRPr="00472590" w:rsidRDefault="00E05E4D" w:rsidP="00E05E4D">
      <w:pPr>
        <w:rPr>
          <w:rFonts w:ascii="Times New Roman" w:hAnsi="Times New Roman"/>
        </w:rPr>
      </w:pPr>
    </w:p>
    <w:p w:rsidR="00E05E4D" w:rsidRPr="00472590" w:rsidRDefault="00E05E4D" w:rsidP="00E05E4D">
      <w:pPr>
        <w:rPr>
          <w:rFonts w:ascii="Times New Roman" w:hAnsi="Times New Roman"/>
        </w:rPr>
      </w:pPr>
    </w:p>
    <w:p w:rsidR="00D63479" w:rsidRDefault="00E52934"/>
    <w:sectPr w:rsidR="00D63479" w:rsidSect="00F476F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016D"/>
    <w:multiLevelType w:val="hybridMultilevel"/>
    <w:tmpl w:val="47501C0A"/>
    <w:lvl w:ilvl="0" w:tplc="6CE8671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743C36"/>
    <w:multiLevelType w:val="hybridMultilevel"/>
    <w:tmpl w:val="57BC4084"/>
    <w:lvl w:ilvl="0" w:tplc="0419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58A14FDE"/>
    <w:multiLevelType w:val="hybridMultilevel"/>
    <w:tmpl w:val="73982156"/>
    <w:lvl w:ilvl="0" w:tplc="D772D63C">
      <w:start w:val="17"/>
      <w:numFmt w:val="bullet"/>
      <w:lvlText w:val="-"/>
      <w:lvlJc w:val="left"/>
      <w:pPr>
        <w:ind w:left="18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8" w:hanging="360"/>
      </w:pPr>
      <w:rPr>
        <w:rFonts w:ascii="Wingdings" w:hAnsi="Wingdings" w:hint="default"/>
      </w:rPr>
    </w:lvl>
  </w:abstractNum>
  <w:abstractNum w:abstractNumId="3">
    <w:nsid w:val="59590243"/>
    <w:multiLevelType w:val="hybridMultilevel"/>
    <w:tmpl w:val="049E7E98"/>
    <w:lvl w:ilvl="0" w:tplc="041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>
    <w:nsid w:val="6ABF6F87"/>
    <w:multiLevelType w:val="hybridMultilevel"/>
    <w:tmpl w:val="B04A994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BDA4658"/>
    <w:multiLevelType w:val="hybridMultilevel"/>
    <w:tmpl w:val="08FA9C36"/>
    <w:lvl w:ilvl="0" w:tplc="BBAAF7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5E4D"/>
    <w:rsid w:val="002C6238"/>
    <w:rsid w:val="0068458B"/>
    <w:rsid w:val="00815B48"/>
    <w:rsid w:val="008A5682"/>
    <w:rsid w:val="009B0669"/>
    <w:rsid w:val="00AE717C"/>
    <w:rsid w:val="00E05E4D"/>
    <w:rsid w:val="00E52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4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E05E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5E4D"/>
    <w:rPr>
      <w:rFonts w:ascii="Arial" w:eastAsia="Calibri" w:hAnsi="Arial" w:cs="Arial"/>
      <w:b/>
      <w:bCs/>
      <w:kern w:val="32"/>
      <w:sz w:val="32"/>
      <w:szCs w:val="32"/>
      <w:lang w:val="hr-HR" w:eastAsia="ru-RU"/>
    </w:rPr>
  </w:style>
  <w:style w:type="paragraph" w:styleId="a3">
    <w:name w:val="Body Text"/>
    <w:basedOn w:val="a"/>
    <w:link w:val="a4"/>
    <w:rsid w:val="00E05E4D"/>
    <w:pPr>
      <w:suppressAutoHyphens/>
      <w:overflowPunct/>
      <w:autoSpaceDE/>
      <w:autoSpaceDN/>
      <w:adjustRightInd/>
      <w:jc w:val="both"/>
    </w:pPr>
    <w:rPr>
      <w:rFonts w:ascii="Times New Roman" w:hAnsi="Times New Roman"/>
      <w:sz w:val="24"/>
      <w:lang w:val="uk-UA" w:eastAsia="zh-CN"/>
    </w:rPr>
  </w:style>
  <w:style w:type="character" w:customStyle="1" w:styleId="a4">
    <w:name w:val="Основной текст Знак"/>
    <w:basedOn w:val="a0"/>
    <w:link w:val="a3"/>
    <w:rsid w:val="00E05E4D"/>
    <w:rPr>
      <w:rFonts w:ascii="Times New Roman" w:eastAsia="Calibri" w:hAnsi="Times New Roman" w:cs="Times New Roman"/>
      <w:sz w:val="24"/>
      <w:szCs w:val="20"/>
      <w:lang w:val="uk-UA" w:eastAsia="zh-CN"/>
    </w:rPr>
  </w:style>
  <w:style w:type="character" w:styleId="a5">
    <w:name w:val="Emphasis"/>
    <w:qFormat/>
    <w:rsid w:val="00E05E4D"/>
    <w:rPr>
      <w:i/>
      <w:iCs/>
    </w:rPr>
  </w:style>
  <w:style w:type="paragraph" w:styleId="a6">
    <w:name w:val="List Paragraph"/>
    <w:basedOn w:val="a"/>
    <w:uiPriority w:val="34"/>
    <w:qFormat/>
    <w:rsid w:val="00E05E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2328</Words>
  <Characters>13271</Characters>
  <Application>Microsoft Office Word</Application>
  <DocSecurity>0</DocSecurity>
  <Lines>110</Lines>
  <Paragraphs>31</Paragraphs>
  <ScaleCrop>false</ScaleCrop>
  <Company>DG Win&amp;Soft</Company>
  <LinksUpToDate>false</LinksUpToDate>
  <CharactersWithSpaces>15568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2021-03-18T12:35:00Z</dcterms:created>
  <dcterms:modified xsi:type="dcterms:W3CDTF">2021-03-31T07:06:00Z</dcterms:modified>
</cp:coreProperties>
</file>