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192C" w:rsidRDefault="0035722E" w:rsidP="00B4192C">
      <w:pPr>
        <w:pStyle w:val="af0"/>
        <w:jc w:val="left"/>
        <w:rPr>
          <w:sz w:val="28"/>
          <w:szCs w:val="28"/>
        </w:rPr>
      </w:pPr>
      <w:r w:rsidRPr="0035722E">
        <w:rPr>
          <w:noProof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7pt;margin-top:-45pt;width:34pt;height:49.15pt;z-index:251660288">
            <v:imagedata r:id="rId8" o:title=""/>
            <w10:wrap type="topAndBottom"/>
          </v:shape>
          <o:OLEObject Type="Embed" ProgID="MS_ClipArt_Gallery" ShapeID="_x0000_s1026" DrawAspect="Content" ObjectID="_1701589812" r:id="rId9"/>
        </w:pict>
      </w:r>
    </w:p>
    <w:p w:rsidR="00B4192C" w:rsidRDefault="00B4192C" w:rsidP="00B4192C">
      <w:pPr>
        <w:pStyle w:val="af0"/>
        <w:rPr>
          <w:b w:val="0"/>
          <w:bCs w:val="0"/>
          <w:sz w:val="28"/>
          <w:szCs w:val="28"/>
        </w:rPr>
      </w:pPr>
      <w:r>
        <w:rPr>
          <w:sz w:val="28"/>
          <w:szCs w:val="28"/>
        </w:rPr>
        <w:t>ВИКОНАВЧИЙ КОМІТЕТ ОБУХІВСЬКОЇ МІСЬКОЇ РАДИ</w:t>
      </w:r>
    </w:p>
    <w:p w:rsidR="00B4192C" w:rsidRDefault="00B4192C" w:rsidP="00B4192C">
      <w:pPr>
        <w:pStyle w:val="af0"/>
        <w:rPr>
          <w:sz w:val="28"/>
          <w:szCs w:val="28"/>
        </w:rPr>
      </w:pPr>
      <w:r>
        <w:rPr>
          <w:sz w:val="28"/>
          <w:szCs w:val="28"/>
        </w:rPr>
        <w:t>КИЇВСЬКОЇ ОБЛАСТІ</w:t>
      </w:r>
    </w:p>
    <w:p w:rsidR="00B4192C" w:rsidRDefault="00B4192C" w:rsidP="00B4192C">
      <w:pPr>
        <w:pStyle w:val="af0"/>
        <w:rPr>
          <w:sz w:val="28"/>
          <w:szCs w:val="28"/>
        </w:rPr>
      </w:pPr>
    </w:p>
    <w:p w:rsidR="00B4192C" w:rsidRPr="00C01BD9" w:rsidRDefault="00B4192C" w:rsidP="00B4192C">
      <w:pPr>
        <w:pStyle w:val="af3"/>
        <w:rPr>
          <w:rFonts w:ascii="Times New Roman" w:hAnsi="Times New Roman"/>
          <w:b w:val="0"/>
          <w:sz w:val="20"/>
        </w:rPr>
      </w:pPr>
      <w:r w:rsidRPr="00C01BD9">
        <w:rPr>
          <w:rFonts w:ascii="Times New Roman" w:hAnsi="Times New Roman"/>
          <w:b w:val="0"/>
          <w:sz w:val="20"/>
        </w:rPr>
        <w:t xml:space="preserve">вул. Київська, </w:t>
      </w:r>
      <w:smartTag w:uri="urn:schemas-microsoft-com:office:smarttags" w:element="metricconverter">
        <w:smartTagPr>
          <w:attr w:name="ProductID" w:val="10, м"/>
        </w:smartTagPr>
        <w:r w:rsidRPr="00C01BD9">
          <w:rPr>
            <w:rFonts w:ascii="Times New Roman" w:hAnsi="Times New Roman"/>
            <w:b w:val="0"/>
            <w:sz w:val="20"/>
          </w:rPr>
          <w:t>10, м</w:t>
        </w:r>
      </w:smartTag>
      <w:r w:rsidRPr="00C01BD9">
        <w:rPr>
          <w:rFonts w:ascii="Times New Roman" w:hAnsi="Times New Roman"/>
          <w:b w:val="0"/>
          <w:sz w:val="20"/>
        </w:rPr>
        <w:t>. Обухів, Київська обл., 08700,  тел.: 0457250246, факс 0457250343</w:t>
      </w:r>
    </w:p>
    <w:p w:rsidR="00B4192C" w:rsidRPr="00C01BD9" w:rsidRDefault="009429BE" w:rsidP="00B4192C">
      <w:pPr>
        <w:pStyle w:val="af3"/>
        <w:rPr>
          <w:rFonts w:ascii="Times New Roman" w:hAnsi="Times New Roman"/>
          <w:b w:val="0"/>
          <w:bCs/>
          <w:sz w:val="20"/>
        </w:rPr>
      </w:pPr>
      <w:r>
        <w:rPr>
          <w:rFonts w:ascii="Times New Roman" w:hAnsi="Times New Roman"/>
          <w:b w:val="0"/>
          <w:sz w:val="20"/>
        </w:rPr>
        <w:t>ЄДРПОУ</w:t>
      </w:r>
      <w:r w:rsidR="00B4192C" w:rsidRPr="00C01BD9">
        <w:rPr>
          <w:rFonts w:ascii="Times New Roman" w:hAnsi="Times New Roman"/>
          <w:b w:val="0"/>
          <w:sz w:val="20"/>
        </w:rPr>
        <w:t xml:space="preserve"> 04362680  е-</w:t>
      </w:r>
      <w:r w:rsidR="00B4192C" w:rsidRPr="00C01BD9">
        <w:rPr>
          <w:rFonts w:ascii="Times New Roman" w:hAnsi="Times New Roman"/>
          <w:b w:val="0"/>
          <w:sz w:val="20"/>
          <w:lang w:val="en-US"/>
        </w:rPr>
        <w:t>mail</w:t>
      </w:r>
      <w:r w:rsidR="00B4192C" w:rsidRPr="00C01BD9">
        <w:rPr>
          <w:rFonts w:ascii="Times New Roman" w:hAnsi="Times New Roman"/>
          <w:b w:val="0"/>
          <w:sz w:val="20"/>
        </w:rPr>
        <w:t xml:space="preserve">: </w:t>
      </w:r>
      <w:proofErr w:type="spellStart"/>
      <w:r w:rsidR="00B4192C" w:rsidRPr="00C01BD9">
        <w:rPr>
          <w:rFonts w:ascii="Times New Roman" w:hAnsi="Times New Roman"/>
          <w:b w:val="0"/>
          <w:bCs/>
          <w:sz w:val="20"/>
          <w:lang w:val="en-US"/>
        </w:rPr>
        <w:t>vykonkom@obcity</w:t>
      </w:r>
      <w:proofErr w:type="spellEnd"/>
      <w:r w:rsidR="00B4192C" w:rsidRPr="00C01BD9">
        <w:rPr>
          <w:rFonts w:ascii="Times New Roman" w:hAnsi="Times New Roman"/>
          <w:b w:val="0"/>
          <w:bCs/>
          <w:sz w:val="20"/>
        </w:rPr>
        <w:t>.</w:t>
      </w:r>
      <w:r w:rsidR="00B4192C" w:rsidRPr="00C01BD9">
        <w:rPr>
          <w:rFonts w:ascii="Times New Roman" w:hAnsi="Times New Roman"/>
          <w:b w:val="0"/>
          <w:bCs/>
          <w:sz w:val="20"/>
          <w:lang w:val="en-US"/>
        </w:rPr>
        <w:t>gov.ua</w:t>
      </w:r>
    </w:p>
    <w:p w:rsidR="00B4192C" w:rsidRDefault="00B4192C" w:rsidP="00B4192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6"/>
          <w:highlight w:val="yellow"/>
        </w:rPr>
      </w:pPr>
      <w:r>
        <w:rPr>
          <w:b/>
          <w:bCs/>
          <w:sz w:val="20"/>
          <w:u w:val="single"/>
        </w:rPr>
        <w:t>____________________________________________________________________________________________</w:t>
      </w:r>
    </w:p>
    <w:p w:rsidR="00B4192C" w:rsidRDefault="00B4192C" w:rsidP="0035556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6"/>
          <w:highlight w:val="yellow"/>
        </w:rPr>
      </w:pPr>
    </w:p>
    <w:p w:rsidR="00920A46" w:rsidRDefault="00920A46" w:rsidP="008425A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6"/>
        </w:rPr>
      </w:pPr>
    </w:p>
    <w:p w:rsidR="00920A46" w:rsidRDefault="00920A46" w:rsidP="008425A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6"/>
        </w:rPr>
      </w:pPr>
    </w:p>
    <w:p w:rsidR="00355560" w:rsidRPr="00535B7C" w:rsidRDefault="00355560" w:rsidP="008425A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5"/>
          <w:szCs w:val="25"/>
        </w:rPr>
      </w:pPr>
    </w:p>
    <w:p w:rsidR="001A21FC" w:rsidRPr="000F1290" w:rsidRDefault="00920A46" w:rsidP="0035556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5"/>
          <w:szCs w:val="25"/>
        </w:rPr>
      </w:pPr>
      <w:r w:rsidRPr="000F1290">
        <w:rPr>
          <w:rFonts w:ascii="Times New Roman" w:hAnsi="Times New Roman" w:cs="Times New Roman"/>
          <w:b/>
          <w:sz w:val="25"/>
          <w:szCs w:val="25"/>
        </w:rPr>
        <w:t>К</w:t>
      </w:r>
      <w:r w:rsidR="001A21FC" w:rsidRPr="000F1290">
        <w:rPr>
          <w:rFonts w:ascii="Times New Roman" w:hAnsi="Times New Roman" w:cs="Times New Roman"/>
          <w:b/>
          <w:sz w:val="25"/>
          <w:szCs w:val="25"/>
        </w:rPr>
        <w:t>онсультації з органами виконавчої влади</w:t>
      </w:r>
    </w:p>
    <w:p w:rsidR="00920A46" w:rsidRDefault="00920A46" w:rsidP="00355560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b/>
          <w:i/>
          <w:sz w:val="25"/>
          <w:szCs w:val="25"/>
        </w:rPr>
      </w:pPr>
    </w:p>
    <w:p w:rsidR="00410E9E" w:rsidRPr="00A36D3A" w:rsidRDefault="00410E9E" w:rsidP="00410E9E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b/>
          <w:i/>
          <w:sz w:val="28"/>
          <w:szCs w:val="28"/>
        </w:rPr>
      </w:pPr>
      <w:r w:rsidRPr="00A36D3A">
        <w:rPr>
          <w:b/>
          <w:i/>
          <w:sz w:val="28"/>
          <w:szCs w:val="28"/>
        </w:rPr>
        <w:t>Найменування документа державного планування</w:t>
      </w:r>
    </w:p>
    <w:p w:rsidR="00410E9E" w:rsidRPr="00A36D3A" w:rsidRDefault="00410E9E" w:rsidP="00410E9E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shd w:val="clear" w:color="auto" w:fill="FFFFFF"/>
          <w:lang w:val="ru-RU"/>
        </w:rPr>
      </w:pPr>
      <w:r w:rsidRPr="00FF2C2C">
        <w:rPr>
          <w:rFonts w:eastAsiaTheme="minorHAnsi" w:cstheme="minorBidi"/>
          <w:bCs/>
          <w:sz w:val="28"/>
          <w:szCs w:val="28"/>
          <w:lang w:eastAsia="en-US"/>
        </w:rPr>
        <w:t xml:space="preserve">Проект </w:t>
      </w:r>
      <w:r w:rsidRPr="00FF2C2C">
        <w:rPr>
          <w:rFonts w:eastAsiaTheme="minorHAnsi" w:cstheme="minorBidi"/>
          <w:sz w:val="28"/>
          <w:szCs w:val="28"/>
          <w:lang w:eastAsia="en-US"/>
        </w:rPr>
        <w:t>П</w:t>
      </w:r>
      <w:r w:rsidRPr="00A36D3A">
        <w:rPr>
          <w:rFonts w:eastAsiaTheme="minorHAnsi" w:cstheme="minorBidi"/>
          <w:sz w:val="28"/>
          <w:szCs w:val="28"/>
          <w:lang w:eastAsia="en-US"/>
        </w:rPr>
        <w:t>рограми соціально-економічного та культурного розвитку Обухівської міської територіальної громади Київської області на 2022-2024 роки</w:t>
      </w:r>
      <w:r w:rsidRPr="00A36D3A">
        <w:rPr>
          <w:color w:val="000000"/>
          <w:sz w:val="28"/>
          <w:szCs w:val="28"/>
          <w:shd w:val="clear" w:color="auto" w:fill="FFFFFF"/>
          <w:lang w:val="ru-RU"/>
        </w:rPr>
        <w:t>.</w:t>
      </w:r>
    </w:p>
    <w:p w:rsidR="00410E9E" w:rsidRPr="00A36D3A" w:rsidRDefault="00410E9E" w:rsidP="00410E9E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shd w:val="clear" w:color="auto" w:fill="FFFFFF"/>
        </w:rPr>
      </w:pPr>
    </w:p>
    <w:p w:rsidR="00410E9E" w:rsidRPr="00A36D3A" w:rsidRDefault="00410E9E" w:rsidP="00410E9E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A36D3A">
        <w:rPr>
          <w:b/>
          <w:i/>
          <w:sz w:val="28"/>
          <w:szCs w:val="28"/>
        </w:rPr>
        <w:t>Замовник проекту:</w:t>
      </w:r>
    </w:p>
    <w:p w:rsidR="00410E9E" w:rsidRPr="00A36D3A" w:rsidRDefault="00410E9E" w:rsidP="00410E9E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jc w:val="both"/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</w:pPr>
      <w:r w:rsidRPr="00A36D3A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>Виконавчий комітет Обухівської  міської ради Київської області.</w:t>
      </w:r>
    </w:p>
    <w:p w:rsidR="00410E9E" w:rsidRPr="00A36D3A" w:rsidRDefault="00410E9E" w:rsidP="00410E9E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jc w:val="both"/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</w:pPr>
      <w:r w:rsidRPr="00A36D3A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>Адреса: 08700, Київська обл., м. Обухів, вул. Київська, буд. 10.</w:t>
      </w:r>
    </w:p>
    <w:p w:rsidR="00410E9E" w:rsidRPr="00A36D3A" w:rsidRDefault="00410E9E" w:rsidP="00410E9E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jc w:val="both"/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</w:pPr>
      <w:r w:rsidRPr="00A36D3A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>Контактний телефон: (04572) 5-02-46.</w:t>
      </w:r>
    </w:p>
    <w:p w:rsidR="00410E9E" w:rsidRPr="00A36D3A" w:rsidRDefault="00410E9E" w:rsidP="00410E9E">
      <w:pPr>
        <w:pStyle w:val="rvps2"/>
        <w:shd w:val="clear" w:color="auto" w:fill="FFFFFF" w:themeFill="background1"/>
        <w:tabs>
          <w:tab w:val="left" w:pos="1134"/>
        </w:tabs>
        <w:spacing w:before="0" w:beforeAutospacing="0" w:after="0" w:afterAutospacing="0"/>
        <w:ind w:firstLine="567"/>
        <w:jc w:val="both"/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</w:pPr>
      <w:r w:rsidRPr="00A36D3A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>e-</w:t>
      </w:r>
      <w:proofErr w:type="spellStart"/>
      <w:r w:rsidRPr="00A36D3A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>mail</w:t>
      </w:r>
      <w:proofErr w:type="spellEnd"/>
      <w:r w:rsidRPr="00A36D3A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>: </w:t>
      </w:r>
      <w:hyperlink r:id="rId10" w:history="1">
        <w:r w:rsidRPr="00A36D3A">
          <w:rPr>
            <w:rFonts w:eastAsiaTheme="minorHAnsi"/>
            <w:color w:val="000000"/>
            <w:sz w:val="28"/>
            <w:szCs w:val="28"/>
            <w:shd w:val="clear" w:color="auto" w:fill="FFFFFF"/>
            <w:lang w:eastAsia="en-US"/>
          </w:rPr>
          <w:t>vykonkom@obcity.gov.ua</w:t>
        </w:r>
      </w:hyperlink>
      <w:r w:rsidRPr="00A36D3A">
        <w:rPr>
          <w:sz w:val="28"/>
          <w:szCs w:val="28"/>
        </w:rPr>
        <w:t xml:space="preserve">, </w:t>
      </w:r>
      <w:r w:rsidRPr="00A36D3A">
        <w:rPr>
          <w:bCs/>
          <w:sz w:val="28"/>
          <w:szCs w:val="28"/>
        </w:rPr>
        <w:t>ekonom_obuchivmeria@ukr.net</w:t>
      </w:r>
    </w:p>
    <w:p w:rsidR="00410E9E" w:rsidRPr="00A36D3A" w:rsidRDefault="00410E9E" w:rsidP="00410E9E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lang w:val="ru-RU"/>
        </w:rPr>
      </w:pPr>
      <w:r w:rsidRPr="00A36D3A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>Сайт:</w:t>
      </w:r>
      <w:proofErr w:type="spellStart"/>
      <w:r w:rsidR="0035722E" w:rsidRPr="00A36D3A">
        <w:rPr>
          <w:sz w:val="28"/>
          <w:szCs w:val="28"/>
        </w:rPr>
        <w:fldChar w:fldCharType="begin"/>
      </w:r>
      <w:r w:rsidRPr="00A36D3A">
        <w:rPr>
          <w:sz w:val="28"/>
          <w:szCs w:val="28"/>
        </w:rPr>
        <w:instrText>HYPERLINK "https://obcity.gov.ua"</w:instrText>
      </w:r>
      <w:r w:rsidR="0035722E" w:rsidRPr="00A36D3A">
        <w:rPr>
          <w:sz w:val="28"/>
          <w:szCs w:val="28"/>
        </w:rPr>
        <w:fldChar w:fldCharType="separate"/>
      </w:r>
      <w:r w:rsidRPr="00A36D3A">
        <w:rPr>
          <w:rFonts w:eastAsiaTheme="minorHAnsi"/>
          <w:color w:val="000000"/>
          <w:sz w:val="28"/>
          <w:szCs w:val="28"/>
          <w:shd w:val="clear" w:color="auto" w:fill="FFFFFF"/>
        </w:rPr>
        <w:t>https</w:t>
      </w:r>
      <w:proofErr w:type="spellEnd"/>
      <w:r w:rsidRPr="00A36D3A">
        <w:rPr>
          <w:rFonts w:eastAsiaTheme="minorHAnsi"/>
          <w:color w:val="000000"/>
          <w:sz w:val="28"/>
          <w:szCs w:val="28"/>
          <w:shd w:val="clear" w:color="auto" w:fill="FFFFFF"/>
        </w:rPr>
        <w:t>://</w:t>
      </w:r>
      <w:proofErr w:type="spellStart"/>
      <w:r w:rsidRPr="00A36D3A">
        <w:rPr>
          <w:rFonts w:eastAsiaTheme="minorHAnsi"/>
          <w:color w:val="000000"/>
          <w:sz w:val="28"/>
          <w:szCs w:val="28"/>
          <w:shd w:val="clear" w:color="auto" w:fill="FFFFFF"/>
        </w:rPr>
        <w:t>obcity.gov.ua</w:t>
      </w:r>
      <w:proofErr w:type="spellEnd"/>
      <w:r w:rsidR="0035722E" w:rsidRPr="00A36D3A">
        <w:rPr>
          <w:sz w:val="28"/>
          <w:szCs w:val="28"/>
        </w:rPr>
        <w:fldChar w:fldCharType="end"/>
      </w:r>
    </w:p>
    <w:p w:rsidR="00410E9E" w:rsidRDefault="00410E9E" w:rsidP="00355560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b/>
          <w:i/>
          <w:sz w:val="25"/>
          <w:szCs w:val="25"/>
        </w:rPr>
      </w:pPr>
    </w:p>
    <w:p w:rsidR="0018438E" w:rsidRPr="00410E9E" w:rsidRDefault="0018438E" w:rsidP="007562ED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10E9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Відповідно до статті 13 Закону України «Про стратегічну екологічну оцінку»</w:t>
      </w:r>
      <w:r w:rsidR="00410E9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Замовником прое</w:t>
      </w:r>
      <w:r w:rsidR="007562ED" w:rsidRPr="00410E9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кту </w:t>
      </w:r>
      <w:r w:rsidRPr="00410E9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проведені консультації з органами виконавчої влади.</w:t>
      </w:r>
    </w:p>
    <w:p w:rsidR="00F15E41" w:rsidRPr="00410E9E" w:rsidRDefault="00410E9E" w:rsidP="007562ED">
      <w:pPr>
        <w:pStyle w:val="rvps2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Прое</w:t>
      </w:r>
      <w:r w:rsidR="001A21FC" w:rsidRPr="00410E9E">
        <w:rPr>
          <w:sz w:val="28"/>
          <w:szCs w:val="28"/>
        </w:rPr>
        <w:t>кт документа державного планування</w:t>
      </w:r>
      <w:r w:rsidR="00F15E41" w:rsidRPr="00410E9E">
        <w:rPr>
          <w:sz w:val="28"/>
          <w:szCs w:val="28"/>
        </w:rPr>
        <w:t xml:space="preserve"> (</w:t>
      </w:r>
      <w:r w:rsidR="008B59C2" w:rsidRPr="00410E9E">
        <w:rPr>
          <w:sz w:val="28"/>
          <w:szCs w:val="28"/>
        </w:rPr>
        <w:t>Програма</w:t>
      </w:r>
      <w:r w:rsidR="00F15E41" w:rsidRPr="00410E9E">
        <w:rPr>
          <w:sz w:val="28"/>
          <w:szCs w:val="28"/>
        </w:rPr>
        <w:t>)</w:t>
      </w:r>
      <w:r w:rsidR="001A21FC" w:rsidRPr="00410E9E">
        <w:rPr>
          <w:sz w:val="28"/>
          <w:szCs w:val="28"/>
        </w:rPr>
        <w:t xml:space="preserve">, </w:t>
      </w:r>
      <w:r w:rsidR="008B59C2" w:rsidRPr="00410E9E">
        <w:rPr>
          <w:sz w:val="28"/>
          <w:szCs w:val="28"/>
        </w:rPr>
        <w:t>з</w:t>
      </w:r>
      <w:r w:rsidR="001A21FC" w:rsidRPr="00410E9E">
        <w:rPr>
          <w:sz w:val="28"/>
          <w:szCs w:val="28"/>
        </w:rPr>
        <w:t xml:space="preserve">віт про стратегічну екологічну оцінку та </w:t>
      </w:r>
      <w:r w:rsidR="008B59C2" w:rsidRPr="00410E9E">
        <w:rPr>
          <w:sz w:val="28"/>
          <w:szCs w:val="28"/>
        </w:rPr>
        <w:t>п</w:t>
      </w:r>
      <w:r w:rsidR="001A21FC" w:rsidRPr="00410E9E">
        <w:rPr>
          <w:sz w:val="28"/>
          <w:szCs w:val="28"/>
        </w:rPr>
        <w:t>овідомлення п</w:t>
      </w:r>
      <w:r w:rsidR="00920A46" w:rsidRPr="00410E9E">
        <w:rPr>
          <w:sz w:val="28"/>
          <w:szCs w:val="28"/>
        </w:rPr>
        <w:t>ро оприлюднення цих документів З</w:t>
      </w:r>
      <w:r w:rsidR="001A21FC" w:rsidRPr="00410E9E">
        <w:rPr>
          <w:sz w:val="28"/>
          <w:szCs w:val="28"/>
        </w:rPr>
        <w:t xml:space="preserve">амовник </w:t>
      </w:r>
      <w:r>
        <w:rPr>
          <w:sz w:val="28"/>
          <w:szCs w:val="28"/>
        </w:rPr>
        <w:t>прое</w:t>
      </w:r>
      <w:r w:rsidR="00920A46" w:rsidRPr="00410E9E">
        <w:rPr>
          <w:sz w:val="28"/>
          <w:szCs w:val="28"/>
        </w:rPr>
        <w:t xml:space="preserve">кту </w:t>
      </w:r>
      <w:r w:rsidR="00F15E41" w:rsidRPr="00410E9E">
        <w:rPr>
          <w:sz w:val="28"/>
          <w:szCs w:val="28"/>
        </w:rPr>
        <w:t xml:space="preserve">у відповідності до вимог ст. 13 </w:t>
      </w:r>
      <w:r w:rsidR="00F15E41" w:rsidRPr="00410E9E">
        <w:rPr>
          <w:color w:val="000000"/>
          <w:sz w:val="28"/>
          <w:szCs w:val="28"/>
          <w:shd w:val="clear" w:color="auto" w:fill="FFFFFF"/>
        </w:rPr>
        <w:t xml:space="preserve">Закону України «Про стратегічну екологічну оцінку» </w:t>
      </w:r>
      <w:r w:rsidR="001A21FC" w:rsidRPr="00410E9E">
        <w:rPr>
          <w:sz w:val="28"/>
          <w:szCs w:val="28"/>
        </w:rPr>
        <w:t>подав на паперових носіях та в електронному вигляді до</w:t>
      </w:r>
      <w:r w:rsidR="00F15E41" w:rsidRPr="00410E9E">
        <w:rPr>
          <w:sz w:val="28"/>
          <w:szCs w:val="28"/>
        </w:rPr>
        <w:t>:</w:t>
      </w:r>
    </w:p>
    <w:p w:rsidR="00F15E41" w:rsidRPr="004E5690" w:rsidRDefault="00F15E41" w:rsidP="007562ED">
      <w:pPr>
        <w:pStyle w:val="rvps2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410E9E">
        <w:rPr>
          <w:sz w:val="28"/>
          <w:szCs w:val="28"/>
        </w:rPr>
        <w:t>-</w:t>
      </w:r>
      <w:r w:rsidR="004E5690">
        <w:rPr>
          <w:sz w:val="28"/>
          <w:szCs w:val="28"/>
        </w:rPr>
        <w:t xml:space="preserve"> </w:t>
      </w:r>
      <w:r w:rsidR="008166EB" w:rsidRPr="004E5690">
        <w:rPr>
          <w:sz w:val="28"/>
          <w:szCs w:val="28"/>
        </w:rPr>
        <w:t>Департаменту</w:t>
      </w:r>
      <w:r w:rsidR="000F1290" w:rsidRPr="004E5690">
        <w:rPr>
          <w:sz w:val="28"/>
          <w:szCs w:val="28"/>
        </w:rPr>
        <w:t xml:space="preserve"> </w:t>
      </w:r>
      <w:r w:rsidR="006A73F9" w:rsidRPr="004E5690">
        <w:rPr>
          <w:color w:val="000000"/>
          <w:sz w:val="28"/>
          <w:szCs w:val="28"/>
          <w:lang w:eastAsia="ru-RU"/>
        </w:rPr>
        <w:t xml:space="preserve">екології та природних ресурсів </w:t>
      </w:r>
      <w:r w:rsidR="008166EB" w:rsidRPr="004E5690">
        <w:rPr>
          <w:color w:val="000000"/>
          <w:sz w:val="28"/>
          <w:szCs w:val="28"/>
          <w:lang w:eastAsia="ru-RU"/>
        </w:rPr>
        <w:t>Київської</w:t>
      </w:r>
      <w:r w:rsidR="000F1290" w:rsidRPr="004E5690">
        <w:rPr>
          <w:color w:val="000000"/>
          <w:sz w:val="28"/>
          <w:szCs w:val="28"/>
          <w:lang w:eastAsia="ru-RU"/>
        </w:rPr>
        <w:t xml:space="preserve"> </w:t>
      </w:r>
      <w:r w:rsidR="008166EB" w:rsidRPr="004E5690">
        <w:rPr>
          <w:color w:val="000000"/>
          <w:sz w:val="28"/>
          <w:szCs w:val="28"/>
          <w:lang w:eastAsia="ru-RU"/>
        </w:rPr>
        <w:t>ОДА</w:t>
      </w:r>
      <w:r w:rsidR="00355560" w:rsidRPr="004E5690">
        <w:rPr>
          <w:sz w:val="28"/>
          <w:szCs w:val="28"/>
        </w:rPr>
        <w:t>;</w:t>
      </w:r>
    </w:p>
    <w:p w:rsidR="00F15E41" w:rsidRPr="00410E9E" w:rsidRDefault="00F15E41" w:rsidP="007562ED">
      <w:pPr>
        <w:pStyle w:val="rvps2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4E5690">
        <w:rPr>
          <w:sz w:val="28"/>
          <w:szCs w:val="28"/>
        </w:rPr>
        <w:t>-</w:t>
      </w:r>
      <w:r w:rsidR="004E5690" w:rsidRPr="004E5690">
        <w:rPr>
          <w:sz w:val="28"/>
          <w:szCs w:val="28"/>
        </w:rPr>
        <w:t xml:space="preserve"> </w:t>
      </w:r>
      <w:r w:rsidR="008166EB" w:rsidRPr="004E5690">
        <w:rPr>
          <w:sz w:val="28"/>
          <w:szCs w:val="28"/>
        </w:rPr>
        <w:t>Департаменту</w:t>
      </w:r>
      <w:r w:rsidR="006A73F9" w:rsidRPr="004E5690">
        <w:rPr>
          <w:sz w:val="28"/>
          <w:szCs w:val="28"/>
        </w:rPr>
        <w:t xml:space="preserve"> охорони здоров'я </w:t>
      </w:r>
      <w:r w:rsidR="008166EB" w:rsidRPr="004E5690">
        <w:rPr>
          <w:color w:val="000000"/>
          <w:sz w:val="28"/>
          <w:szCs w:val="28"/>
          <w:lang w:eastAsia="ru-RU"/>
        </w:rPr>
        <w:t>Київської ОДА</w:t>
      </w:r>
      <w:r w:rsidR="00355560" w:rsidRPr="00410E9E">
        <w:rPr>
          <w:sz w:val="28"/>
          <w:szCs w:val="28"/>
        </w:rPr>
        <w:t>;</w:t>
      </w:r>
    </w:p>
    <w:p w:rsidR="00F15E41" w:rsidRPr="00410E9E" w:rsidRDefault="00F15E41" w:rsidP="007562ED">
      <w:pPr>
        <w:pStyle w:val="rvps2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410E9E">
        <w:rPr>
          <w:sz w:val="28"/>
          <w:szCs w:val="28"/>
        </w:rPr>
        <w:t>-</w:t>
      </w:r>
      <w:r w:rsidR="006A73F9" w:rsidRPr="00410E9E">
        <w:rPr>
          <w:sz w:val="28"/>
          <w:szCs w:val="28"/>
        </w:rPr>
        <w:t xml:space="preserve"> Міністерства охорони здоров’я України</w:t>
      </w:r>
      <w:r w:rsidRPr="00410E9E">
        <w:rPr>
          <w:sz w:val="28"/>
          <w:szCs w:val="28"/>
        </w:rPr>
        <w:t>;</w:t>
      </w:r>
    </w:p>
    <w:p w:rsidR="001A21FC" w:rsidRPr="00410E9E" w:rsidRDefault="00F15E41" w:rsidP="007562ED">
      <w:pPr>
        <w:pStyle w:val="rvps2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410E9E">
        <w:rPr>
          <w:sz w:val="28"/>
          <w:szCs w:val="28"/>
        </w:rPr>
        <w:t>-</w:t>
      </w:r>
      <w:r w:rsidR="006A73F9" w:rsidRPr="00410E9E">
        <w:rPr>
          <w:sz w:val="28"/>
          <w:szCs w:val="28"/>
        </w:rPr>
        <w:t xml:space="preserve"> Міністерства захисту довкілля </w:t>
      </w:r>
      <w:r w:rsidR="008406AA" w:rsidRPr="00410E9E">
        <w:rPr>
          <w:sz w:val="28"/>
          <w:szCs w:val="28"/>
        </w:rPr>
        <w:t>та природних ресурсів України</w:t>
      </w:r>
      <w:r w:rsidR="006A73F9" w:rsidRPr="00410E9E">
        <w:rPr>
          <w:sz w:val="28"/>
          <w:szCs w:val="28"/>
        </w:rPr>
        <w:t>.</w:t>
      </w:r>
    </w:p>
    <w:p w:rsidR="001A21FC" w:rsidRPr="00410E9E" w:rsidRDefault="00F15E41" w:rsidP="007562ED">
      <w:pPr>
        <w:pStyle w:val="rvps2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A37FF8">
        <w:rPr>
          <w:sz w:val="28"/>
          <w:szCs w:val="28"/>
        </w:rPr>
        <w:t>Прот</w:t>
      </w:r>
      <w:r w:rsidRPr="00410E9E">
        <w:rPr>
          <w:sz w:val="28"/>
          <w:szCs w:val="28"/>
        </w:rPr>
        <w:t>ягом строку, що не перевищує 30 днів з дня отримання</w:t>
      </w:r>
      <w:r w:rsidR="005D2389" w:rsidRPr="00410E9E">
        <w:rPr>
          <w:sz w:val="28"/>
          <w:szCs w:val="28"/>
        </w:rPr>
        <w:t xml:space="preserve"> відповідних документів (</w:t>
      </w:r>
      <w:proofErr w:type="spellStart"/>
      <w:r w:rsidR="005D2389" w:rsidRPr="00410E9E">
        <w:rPr>
          <w:sz w:val="28"/>
          <w:szCs w:val="28"/>
        </w:rPr>
        <w:t>част</w:t>
      </w:r>
      <w:proofErr w:type="spellEnd"/>
      <w:r w:rsidR="005D2389" w:rsidRPr="00410E9E">
        <w:rPr>
          <w:sz w:val="28"/>
          <w:szCs w:val="28"/>
        </w:rPr>
        <w:t>. 3 ст.13</w:t>
      </w:r>
      <w:r w:rsidR="005D2389" w:rsidRPr="00410E9E">
        <w:rPr>
          <w:color w:val="000000"/>
          <w:sz w:val="28"/>
          <w:szCs w:val="28"/>
          <w:shd w:val="clear" w:color="auto" w:fill="FFFFFF"/>
        </w:rPr>
        <w:t xml:space="preserve"> Закону України «Про стратегічну екологічну оцінку»</w:t>
      </w:r>
      <w:r w:rsidR="005D2389" w:rsidRPr="00410E9E">
        <w:rPr>
          <w:sz w:val="28"/>
          <w:szCs w:val="28"/>
        </w:rPr>
        <w:t>) д</w:t>
      </w:r>
      <w:r w:rsidR="001A21FC" w:rsidRPr="00410E9E">
        <w:rPr>
          <w:sz w:val="28"/>
          <w:szCs w:val="28"/>
        </w:rPr>
        <w:t>о Звіту про стратегічну екологічну оцінку</w:t>
      </w:r>
      <w:r w:rsidR="005D2389" w:rsidRPr="00410E9E">
        <w:rPr>
          <w:sz w:val="28"/>
          <w:szCs w:val="28"/>
        </w:rPr>
        <w:t>,</w:t>
      </w:r>
      <w:r w:rsidR="001A21FC" w:rsidRPr="00410E9E">
        <w:rPr>
          <w:sz w:val="28"/>
          <w:szCs w:val="28"/>
        </w:rPr>
        <w:t xml:space="preserve"> про</w:t>
      </w:r>
      <w:r w:rsidR="007E64F3">
        <w:rPr>
          <w:sz w:val="28"/>
          <w:szCs w:val="28"/>
        </w:rPr>
        <w:t>е</w:t>
      </w:r>
      <w:r w:rsidR="001A21FC" w:rsidRPr="00410E9E">
        <w:rPr>
          <w:sz w:val="28"/>
          <w:szCs w:val="28"/>
        </w:rPr>
        <w:t>кту</w:t>
      </w:r>
      <w:r w:rsidR="000F1290" w:rsidRPr="00410E9E">
        <w:rPr>
          <w:sz w:val="28"/>
          <w:szCs w:val="28"/>
        </w:rPr>
        <w:t xml:space="preserve"> </w:t>
      </w:r>
      <w:r w:rsidR="008B59C2" w:rsidRPr="00410E9E">
        <w:rPr>
          <w:color w:val="000000"/>
          <w:sz w:val="28"/>
          <w:szCs w:val="28"/>
          <w:shd w:val="clear" w:color="auto" w:fill="FFFFFF"/>
        </w:rPr>
        <w:t>Програми соціально-економічного та культурного розвитку Обухівської міської територіальної громади</w:t>
      </w:r>
      <w:r w:rsidR="007E64F3">
        <w:rPr>
          <w:color w:val="000000"/>
          <w:sz w:val="28"/>
          <w:szCs w:val="28"/>
          <w:shd w:val="clear" w:color="auto" w:fill="FFFFFF"/>
        </w:rPr>
        <w:t xml:space="preserve"> Київської області на 2022-2024 ро</w:t>
      </w:r>
      <w:r w:rsidR="008B59C2" w:rsidRPr="00410E9E">
        <w:rPr>
          <w:color w:val="000000"/>
          <w:sz w:val="28"/>
          <w:szCs w:val="28"/>
          <w:shd w:val="clear" w:color="auto" w:fill="FFFFFF"/>
        </w:rPr>
        <w:t>к</w:t>
      </w:r>
      <w:r w:rsidR="007E64F3">
        <w:rPr>
          <w:color w:val="000000"/>
          <w:sz w:val="28"/>
          <w:szCs w:val="28"/>
          <w:shd w:val="clear" w:color="auto" w:fill="FFFFFF"/>
        </w:rPr>
        <w:t>и</w:t>
      </w:r>
      <w:r w:rsidR="001A21FC" w:rsidRPr="00410E9E">
        <w:rPr>
          <w:color w:val="000000"/>
          <w:sz w:val="28"/>
          <w:szCs w:val="28"/>
          <w:shd w:val="clear" w:color="auto" w:fill="FFFFFF"/>
        </w:rPr>
        <w:t xml:space="preserve"> надійш</w:t>
      </w:r>
      <w:r w:rsidR="006A5352" w:rsidRPr="00410E9E">
        <w:rPr>
          <w:color w:val="000000"/>
          <w:sz w:val="28"/>
          <w:szCs w:val="28"/>
          <w:shd w:val="clear" w:color="auto" w:fill="FFFFFF"/>
        </w:rPr>
        <w:t xml:space="preserve">ли листи </w:t>
      </w:r>
      <w:r w:rsidR="001A21FC" w:rsidRPr="00410E9E">
        <w:rPr>
          <w:color w:val="000000"/>
          <w:sz w:val="28"/>
          <w:szCs w:val="28"/>
          <w:shd w:val="clear" w:color="auto" w:fill="FFFFFF"/>
        </w:rPr>
        <w:t xml:space="preserve">з пропозиціями </w:t>
      </w:r>
      <w:r w:rsidRPr="00410E9E">
        <w:rPr>
          <w:color w:val="000000"/>
          <w:sz w:val="28"/>
          <w:szCs w:val="28"/>
          <w:shd w:val="clear" w:color="auto" w:fill="FFFFFF"/>
        </w:rPr>
        <w:t>та зауважен</w:t>
      </w:r>
      <w:r w:rsidRPr="00410E9E">
        <w:rPr>
          <w:sz w:val="28"/>
          <w:szCs w:val="28"/>
        </w:rPr>
        <w:t xml:space="preserve">нями </w:t>
      </w:r>
      <w:r w:rsidR="001A21FC" w:rsidRPr="00410E9E">
        <w:rPr>
          <w:sz w:val="28"/>
          <w:szCs w:val="28"/>
        </w:rPr>
        <w:t>від</w:t>
      </w:r>
      <w:r w:rsidR="00324B27" w:rsidRPr="00410E9E">
        <w:rPr>
          <w:sz w:val="28"/>
          <w:szCs w:val="28"/>
        </w:rPr>
        <w:t xml:space="preserve"> </w:t>
      </w:r>
      <w:r w:rsidR="00A37FF8">
        <w:rPr>
          <w:sz w:val="28"/>
          <w:szCs w:val="28"/>
        </w:rPr>
        <w:t>Департаменту екології та природних ресурсів Київської обласної державної адміністрації</w:t>
      </w:r>
      <w:r w:rsidR="006A5352" w:rsidRPr="00410E9E">
        <w:rPr>
          <w:sz w:val="28"/>
          <w:szCs w:val="28"/>
        </w:rPr>
        <w:t xml:space="preserve"> за № </w:t>
      </w:r>
      <w:r w:rsidR="00A37FF8">
        <w:rPr>
          <w:sz w:val="28"/>
          <w:szCs w:val="28"/>
        </w:rPr>
        <w:t>06.2-02.2-09/698/6606 від 14.12.2021</w:t>
      </w:r>
      <w:r w:rsidR="008B59C2" w:rsidRPr="00410E9E">
        <w:rPr>
          <w:sz w:val="28"/>
          <w:szCs w:val="28"/>
        </w:rPr>
        <w:t xml:space="preserve"> р.</w:t>
      </w:r>
    </w:p>
    <w:p w:rsidR="00920A46" w:rsidRPr="00410E9E" w:rsidRDefault="00920A46" w:rsidP="007562ED">
      <w:pPr>
        <w:pStyle w:val="rvps2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410E9E">
        <w:rPr>
          <w:sz w:val="28"/>
          <w:szCs w:val="28"/>
        </w:rPr>
        <w:t>Копії вищезазначен</w:t>
      </w:r>
      <w:r w:rsidR="008B59C2" w:rsidRPr="00410E9E">
        <w:rPr>
          <w:sz w:val="28"/>
          <w:szCs w:val="28"/>
        </w:rPr>
        <w:t xml:space="preserve">ого </w:t>
      </w:r>
      <w:r w:rsidRPr="00410E9E">
        <w:rPr>
          <w:sz w:val="28"/>
          <w:szCs w:val="28"/>
        </w:rPr>
        <w:t>лист</w:t>
      </w:r>
      <w:r w:rsidR="008B59C2" w:rsidRPr="00410E9E">
        <w:rPr>
          <w:sz w:val="28"/>
          <w:szCs w:val="28"/>
        </w:rPr>
        <w:t>а</w:t>
      </w:r>
      <w:r w:rsidRPr="00410E9E">
        <w:rPr>
          <w:sz w:val="28"/>
          <w:szCs w:val="28"/>
        </w:rPr>
        <w:t xml:space="preserve"> наведен</w:t>
      </w:r>
      <w:r w:rsidR="008B59C2" w:rsidRPr="00410E9E">
        <w:rPr>
          <w:sz w:val="28"/>
          <w:szCs w:val="28"/>
        </w:rPr>
        <w:t>а</w:t>
      </w:r>
      <w:r w:rsidRPr="00410E9E">
        <w:rPr>
          <w:sz w:val="28"/>
          <w:szCs w:val="28"/>
        </w:rPr>
        <w:t xml:space="preserve"> далі.</w:t>
      </w:r>
    </w:p>
    <w:p w:rsidR="008B59C2" w:rsidRPr="00410E9E" w:rsidRDefault="007562ED" w:rsidP="00EB7179">
      <w:pPr>
        <w:pStyle w:val="rvps2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410E9E">
        <w:rPr>
          <w:sz w:val="28"/>
          <w:szCs w:val="28"/>
        </w:rPr>
        <w:t>Впродовж встановленого терміну (30 днів з дня отримання відповідних документів (</w:t>
      </w:r>
      <w:proofErr w:type="spellStart"/>
      <w:r w:rsidRPr="00410E9E">
        <w:rPr>
          <w:sz w:val="28"/>
          <w:szCs w:val="28"/>
        </w:rPr>
        <w:t>част</w:t>
      </w:r>
      <w:proofErr w:type="spellEnd"/>
      <w:r w:rsidRPr="00410E9E">
        <w:rPr>
          <w:sz w:val="28"/>
          <w:szCs w:val="28"/>
        </w:rPr>
        <w:t xml:space="preserve">. 3 ст.13 Закону України «Про стратегічну екологічну оцінку») </w:t>
      </w:r>
      <w:r w:rsidRPr="00410E9E">
        <w:rPr>
          <w:sz w:val="28"/>
          <w:szCs w:val="28"/>
        </w:rPr>
        <w:lastRenderedPageBreak/>
        <w:t>пропозиції та зауваження від</w:t>
      </w:r>
      <w:r w:rsidR="00424875">
        <w:rPr>
          <w:sz w:val="28"/>
          <w:szCs w:val="28"/>
        </w:rPr>
        <w:t xml:space="preserve"> </w:t>
      </w:r>
      <w:r w:rsidR="008406AA" w:rsidRPr="00410E9E">
        <w:rPr>
          <w:sz w:val="28"/>
          <w:szCs w:val="28"/>
        </w:rPr>
        <w:t>Міністерства охорони здоров’я України</w:t>
      </w:r>
      <w:r w:rsidR="00424875">
        <w:rPr>
          <w:sz w:val="28"/>
          <w:szCs w:val="28"/>
        </w:rPr>
        <w:t xml:space="preserve">, </w:t>
      </w:r>
      <w:r w:rsidR="00424875" w:rsidRPr="00410E9E">
        <w:rPr>
          <w:sz w:val="28"/>
          <w:szCs w:val="28"/>
        </w:rPr>
        <w:t>Міністерства захисту довкілля та природних ресурсів України</w:t>
      </w:r>
      <w:r w:rsidRPr="00410E9E">
        <w:rPr>
          <w:sz w:val="28"/>
          <w:szCs w:val="28"/>
        </w:rPr>
        <w:t xml:space="preserve"> та </w:t>
      </w:r>
      <w:r w:rsidR="008166EB" w:rsidRPr="00410E9E">
        <w:rPr>
          <w:sz w:val="28"/>
          <w:szCs w:val="28"/>
        </w:rPr>
        <w:t xml:space="preserve">Департаменту охорони здоров'я </w:t>
      </w:r>
      <w:r w:rsidR="008166EB" w:rsidRPr="00424875">
        <w:rPr>
          <w:color w:val="000000"/>
          <w:sz w:val="28"/>
          <w:szCs w:val="28"/>
          <w:lang w:eastAsia="ru-RU"/>
        </w:rPr>
        <w:t>Київської</w:t>
      </w:r>
      <w:r w:rsidR="008166EB" w:rsidRPr="00410E9E">
        <w:rPr>
          <w:color w:val="000000"/>
          <w:sz w:val="28"/>
          <w:szCs w:val="28"/>
          <w:lang w:eastAsia="ru-RU"/>
        </w:rPr>
        <w:t xml:space="preserve"> ОДА</w:t>
      </w:r>
      <w:r w:rsidRPr="00410E9E">
        <w:rPr>
          <w:sz w:val="28"/>
          <w:szCs w:val="28"/>
        </w:rPr>
        <w:t xml:space="preserve"> не надходили.</w:t>
      </w:r>
    </w:p>
    <w:p w:rsidR="007562ED" w:rsidRDefault="007562ED" w:rsidP="008B59C2">
      <w:pPr>
        <w:pStyle w:val="rvps2"/>
        <w:shd w:val="clear" w:color="auto" w:fill="FFFFFF"/>
        <w:spacing w:before="0" w:beforeAutospacing="0" w:after="0" w:afterAutospacing="0"/>
        <w:contextualSpacing/>
        <w:jc w:val="both"/>
        <w:rPr>
          <w:sz w:val="26"/>
          <w:szCs w:val="26"/>
        </w:rPr>
      </w:pPr>
    </w:p>
    <w:p w:rsidR="008B59C2" w:rsidRDefault="00A44907">
      <w:pPr>
        <w:rPr>
          <w:rFonts w:ascii="Times New Roman" w:eastAsia="Times New Roman" w:hAnsi="Times New Roman" w:cs="Times New Roman"/>
          <w:sz w:val="26"/>
          <w:szCs w:val="26"/>
          <w:lang w:eastAsia="uk-UA"/>
        </w:rPr>
      </w:pPr>
      <w:r w:rsidRPr="00A44907">
        <w:rPr>
          <w:sz w:val="26"/>
          <w:szCs w:val="26"/>
        </w:rPr>
        <w:object w:dxaOrig="8925" w:dyaOrig="12631">
          <v:shape id="_x0000_i1026" type="#_x0000_t75" style="width:446.25pt;height:631.5pt" o:ole="">
            <v:imagedata r:id="rId11" o:title=""/>
          </v:shape>
          <o:OLEObject Type="Embed" ProgID="AcroExch.Document.11" ShapeID="_x0000_i1026" DrawAspect="Content" ObjectID="_1701589810" r:id="rId12"/>
        </w:object>
      </w:r>
      <w:r w:rsidR="008B59C2">
        <w:rPr>
          <w:sz w:val="26"/>
          <w:szCs w:val="26"/>
        </w:rPr>
        <w:br w:type="page"/>
      </w:r>
    </w:p>
    <w:p w:rsidR="00920A46" w:rsidRDefault="00920A46" w:rsidP="00EB7179">
      <w:pPr>
        <w:pStyle w:val="rvps2"/>
        <w:shd w:val="clear" w:color="auto" w:fill="FFFFFF"/>
        <w:spacing w:before="0" w:beforeAutospacing="0" w:after="0" w:afterAutospacing="0"/>
        <w:ind w:hanging="426"/>
        <w:contextualSpacing/>
        <w:jc w:val="center"/>
        <w:rPr>
          <w:sz w:val="26"/>
          <w:szCs w:val="26"/>
        </w:rPr>
      </w:pPr>
    </w:p>
    <w:p w:rsidR="00EB7179" w:rsidRDefault="00A44907">
      <w:pPr>
        <w:rPr>
          <w:rFonts w:ascii="Times New Roman" w:hAnsi="Times New Roman" w:cs="Times New Roman"/>
          <w:color w:val="000000"/>
          <w:sz w:val="25"/>
          <w:szCs w:val="25"/>
          <w:shd w:val="clear" w:color="auto" w:fill="FFFFFF"/>
        </w:rPr>
      </w:pPr>
      <w:r w:rsidRPr="00A44907">
        <w:rPr>
          <w:rFonts w:ascii="Times New Roman" w:hAnsi="Times New Roman" w:cs="Times New Roman"/>
          <w:color w:val="000000"/>
          <w:sz w:val="25"/>
          <w:szCs w:val="25"/>
          <w:shd w:val="clear" w:color="auto" w:fill="FFFFFF"/>
        </w:rPr>
        <w:object w:dxaOrig="8925" w:dyaOrig="12631">
          <v:shape id="_x0000_i1027" type="#_x0000_t75" style="width:446.25pt;height:631.5pt" o:ole="">
            <v:imagedata r:id="rId13" o:title=""/>
          </v:shape>
          <o:OLEObject Type="Embed" ProgID="AcroExch.Document.11" ShapeID="_x0000_i1027" DrawAspect="Content" ObjectID="_1701589811" r:id="rId14"/>
        </w:object>
      </w:r>
      <w:r w:rsidR="00EB7179">
        <w:rPr>
          <w:rFonts w:ascii="Times New Roman" w:hAnsi="Times New Roman" w:cs="Times New Roman"/>
          <w:color w:val="000000"/>
          <w:sz w:val="25"/>
          <w:szCs w:val="25"/>
          <w:shd w:val="clear" w:color="auto" w:fill="FFFFFF"/>
        </w:rPr>
        <w:br w:type="page"/>
      </w:r>
    </w:p>
    <w:p w:rsidR="007562ED" w:rsidRPr="00424875" w:rsidRDefault="007562ED" w:rsidP="00EB717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2487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Згідно вимог п. 6 ст. 13 Закону України «Про стратегічну екологічну оцінку» та «Методичних рекомендацій із здійснення стратегічної екологічної оцінки документів державного планування», затверджених Наказом Міністерства екології та природних ресурсів України № 296 від 10.08.2018 року нижче у таблиці наведена довідка щодо консультацій з органами виконавчої влади, які реалізують державну політику в сфері охорони навколишнього природного середовища та охорони здоров’я, що стосуються стратег</w:t>
      </w:r>
      <w:r w:rsidR="00424875" w:rsidRPr="0042487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ічної екологічної оцінки до прое</w:t>
      </w:r>
      <w:r w:rsidRPr="0042487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кту детального плану території, в якій підсумовані отримані зауваження та пропозиції</w:t>
      </w:r>
      <w:r w:rsidR="00424875" w:rsidRPr="0042487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та зазначено, яким чином в прое</w:t>
      </w:r>
      <w:r w:rsidRPr="0042487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кті звіту про СЕО вони враховані.</w:t>
      </w:r>
    </w:p>
    <w:p w:rsidR="00DE1328" w:rsidRPr="00424875" w:rsidRDefault="00F7005B" w:rsidP="00EB7179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jc w:val="center"/>
        <w:rPr>
          <w:b/>
          <w:sz w:val="28"/>
          <w:szCs w:val="28"/>
        </w:rPr>
      </w:pPr>
      <w:r w:rsidRPr="00424875">
        <w:rPr>
          <w:b/>
          <w:sz w:val="28"/>
          <w:szCs w:val="28"/>
        </w:rPr>
        <w:t xml:space="preserve">Довідка </w:t>
      </w:r>
    </w:p>
    <w:p w:rsidR="001A21FC" w:rsidRPr="00424875" w:rsidRDefault="00F7005B" w:rsidP="00EB7179">
      <w:pPr>
        <w:pStyle w:val="rvps2"/>
        <w:shd w:val="clear" w:color="auto" w:fill="FFFFFF"/>
        <w:tabs>
          <w:tab w:val="left" w:pos="1134"/>
        </w:tabs>
        <w:spacing w:before="0" w:beforeAutospacing="0" w:after="120" w:afterAutospacing="0"/>
        <w:jc w:val="center"/>
        <w:rPr>
          <w:b/>
          <w:sz w:val="28"/>
          <w:szCs w:val="28"/>
        </w:rPr>
      </w:pPr>
      <w:r w:rsidRPr="00424875">
        <w:rPr>
          <w:b/>
          <w:sz w:val="28"/>
          <w:szCs w:val="28"/>
        </w:rPr>
        <w:t>про консультації з органами виконавчої влади</w:t>
      </w:r>
    </w:p>
    <w:p w:rsidR="00982427" w:rsidRPr="00424875" w:rsidRDefault="00982427" w:rsidP="00424875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color w:val="000000"/>
          <w:sz w:val="28"/>
          <w:szCs w:val="28"/>
          <w:lang w:eastAsia="ru-RU"/>
        </w:rPr>
      </w:pPr>
      <w:r w:rsidRPr="00424875">
        <w:rPr>
          <w:sz w:val="28"/>
          <w:szCs w:val="28"/>
        </w:rPr>
        <w:t xml:space="preserve">За результатами консультацій </w:t>
      </w:r>
      <w:r w:rsidR="00190BD8" w:rsidRPr="00424875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>Обухівська міська рада</w:t>
      </w:r>
      <w:r w:rsidRPr="00424875">
        <w:rPr>
          <w:sz w:val="28"/>
          <w:szCs w:val="28"/>
        </w:rPr>
        <w:t xml:space="preserve"> обирає до затвердження документ державного планування </w:t>
      </w:r>
      <w:r w:rsidR="00190BD8" w:rsidRPr="00424875">
        <w:rPr>
          <w:sz w:val="28"/>
          <w:szCs w:val="28"/>
        </w:rPr>
        <w:t>«</w:t>
      </w:r>
      <w:r w:rsidR="00424875" w:rsidRPr="00424875">
        <w:rPr>
          <w:rFonts w:eastAsiaTheme="minorHAnsi" w:cstheme="minorBidi"/>
          <w:bCs/>
          <w:sz w:val="28"/>
          <w:szCs w:val="28"/>
          <w:lang w:eastAsia="en-US"/>
        </w:rPr>
        <w:t xml:space="preserve">Проект </w:t>
      </w:r>
      <w:r w:rsidR="00424875" w:rsidRPr="00424875">
        <w:rPr>
          <w:rFonts w:eastAsiaTheme="minorHAnsi" w:cstheme="minorBidi"/>
          <w:sz w:val="28"/>
          <w:szCs w:val="28"/>
          <w:lang w:eastAsia="en-US"/>
        </w:rPr>
        <w:t xml:space="preserve">Програми соціально-економічного та культурного розвитку Обухівської міської територіальної громади Київської області на 2022-2024 роки </w:t>
      </w:r>
      <w:r w:rsidR="00190BD8" w:rsidRPr="00424875">
        <w:rPr>
          <w:sz w:val="28"/>
          <w:szCs w:val="28"/>
        </w:rPr>
        <w:t>та</w:t>
      </w:r>
      <w:r w:rsidRPr="00424875">
        <w:rPr>
          <w:sz w:val="28"/>
          <w:szCs w:val="28"/>
        </w:rPr>
        <w:t xml:space="preserve"> «Звіт про стратегічну екологічну оцінку» із внесеними змінами щодо врахування зауважень і пропозицій</w:t>
      </w:r>
      <w:r w:rsidR="00C77103">
        <w:rPr>
          <w:sz w:val="28"/>
          <w:szCs w:val="28"/>
        </w:rPr>
        <w:t xml:space="preserve"> Департаменту екології та природних ресурсів Київської обласної державної адміністрації (Департамент екології та природних ресурсів КОДА) </w:t>
      </w:r>
      <w:r w:rsidRPr="00424875">
        <w:rPr>
          <w:color w:val="000000"/>
          <w:sz w:val="28"/>
          <w:szCs w:val="28"/>
          <w:lang w:eastAsia="ru-RU"/>
        </w:rPr>
        <w:t>.</w:t>
      </w:r>
    </w:p>
    <w:tbl>
      <w:tblPr>
        <w:tblStyle w:val="af"/>
        <w:tblW w:w="5000" w:type="pct"/>
        <w:tblLook w:val="04A0"/>
      </w:tblPr>
      <w:tblGrid>
        <w:gridCol w:w="559"/>
        <w:gridCol w:w="1539"/>
        <w:gridCol w:w="1526"/>
        <w:gridCol w:w="1716"/>
        <w:gridCol w:w="1607"/>
        <w:gridCol w:w="2907"/>
      </w:tblGrid>
      <w:tr w:rsidR="00EB7179" w:rsidRPr="00894221" w:rsidTr="000F32E7">
        <w:trPr>
          <w:tblHeader/>
        </w:trPr>
        <w:tc>
          <w:tcPr>
            <w:tcW w:w="284" w:type="pct"/>
          </w:tcPr>
          <w:p w:rsidR="00EB7179" w:rsidRPr="00C77103" w:rsidRDefault="00EB7179" w:rsidP="002D631A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</w:rPr>
            </w:pPr>
            <w:r w:rsidRPr="00C77103">
              <w:rPr>
                <w:b/>
              </w:rPr>
              <w:t>№ п/п</w:t>
            </w:r>
          </w:p>
        </w:tc>
        <w:tc>
          <w:tcPr>
            <w:tcW w:w="784" w:type="pct"/>
          </w:tcPr>
          <w:p w:rsidR="00EB7179" w:rsidRPr="00C77103" w:rsidRDefault="00EB7179" w:rsidP="002D631A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</w:rPr>
            </w:pPr>
            <w:proofErr w:type="spellStart"/>
            <w:r w:rsidRPr="00C77103">
              <w:rPr>
                <w:b/>
              </w:rPr>
              <w:t>Уповнова-жений</w:t>
            </w:r>
            <w:proofErr w:type="spellEnd"/>
            <w:r w:rsidRPr="00C77103">
              <w:rPr>
                <w:b/>
              </w:rPr>
              <w:t xml:space="preserve"> орган</w:t>
            </w:r>
          </w:p>
        </w:tc>
        <w:tc>
          <w:tcPr>
            <w:tcW w:w="778" w:type="pct"/>
          </w:tcPr>
          <w:p w:rsidR="00EB7179" w:rsidRPr="00C77103" w:rsidRDefault="00EB7179" w:rsidP="002D631A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</w:rPr>
            </w:pPr>
            <w:r w:rsidRPr="00C77103">
              <w:rPr>
                <w:b/>
              </w:rPr>
              <w:t>Редакція частини проекту ДДП / звіту про СЕО, до якого висловлено зауваження (пропозиції)</w:t>
            </w:r>
          </w:p>
        </w:tc>
        <w:tc>
          <w:tcPr>
            <w:tcW w:w="1019" w:type="pct"/>
          </w:tcPr>
          <w:p w:rsidR="00EB7179" w:rsidRPr="00C77103" w:rsidRDefault="00EB7179" w:rsidP="002D631A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</w:rPr>
            </w:pPr>
            <w:r w:rsidRPr="00C77103">
              <w:rPr>
                <w:b/>
              </w:rPr>
              <w:t>Зауваження / пропозиція</w:t>
            </w:r>
          </w:p>
        </w:tc>
        <w:tc>
          <w:tcPr>
            <w:tcW w:w="819" w:type="pct"/>
          </w:tcPr>
          <w:p w:rsidR="00EB7179" w:rsidRPr="00C77103" w:rsidRDefault="00EB7179" w:rsidP="002D631A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</w:rPr>
            </w:pPr>
            <w:r w:rsidRPr="00C77103">
              <w:rPr>
                <w:b/>
              </w:rPr>
              <w:t>Спосіб врахування (враховано / </w:t>
            </w:r>
          </w:p>
          <w:p w:rsidR="00EB7179" w:rsidRPr="00C77103" w:rsidRDefault="00EB7179" w:rsidP="002D631A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</w:rPr>
            </w:pPr>
            <w:r w:rsidRPr="00C77103">
              <w:rPr>
                <w:b/>
              </w:rPr>
              <w:t>не враховано / </w:t>
            </w:r>
          </w:p>
          <w:p w:rsidR="00EB7179" w:rsidRPr="00C77103" w:rsidRDefault="00EB7179" w:rsidP="002D631A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</w:rPr>
            </w:pPr>
            <w:r w:rsidRPr="00C77103">
              <w:rPr>
                <w:b/>
              </w:rPr>
              <w:t>враховано частково)</w:t>
            </w:r>
          </w:p>
        </w:tc>
        <w:tc>
          <w:tcPr>
            <w:tcW w:w="1316" w:type="pct"/>
          </w:tcPr>
          <w:p w:rsidR="00EB7179" w:rsidRPr="00C77103" w:rsidRDefault="00EB7179" w:rsidP="002D631A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</w:rPr>
            </w:pPr>
            <w:r w:rsidRPr="00C77103">
              <w:rPr>
                <w:b/>
              </w:rPr>
              <w:t>Обґрунтування</w:t>
            </w:r>
          </w:p>
        </w:tc>
      </w:tr>
      <w:tr w:rsidR="00EB7179" w:rsidRPr="00894221" w:rsidTr="000F32E7">
        <w:trPr>
          <w:tblHeader/>
        </w:trPr>
        <w:tc>
          <w:tcPr>
            <w:tcW w:w="284" w:type="pct"/>
          </w:tcPr>
          <w:p w:rsidR="00EB7179" w:rsidRPr="00C77103" w:rsidRDefault="00EB7179" w:rsidP="002D631A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</w:rPr>
            </w:pPr>
            <w:r w:rsidRPr="00C77103">
              <w:rPr>
                <w:b/>
              </w:rPr>
              <w:t>1</w:t>
            </w:r>
          </w:p>
        </w:tc>
        <w:tc>
          <w:tcPr>
            <w:tcW w:w="784" w:type="pct"/>
          </w:tcPr>
          <w:p w:rsidR="00EB7179" w:rsidRPr="00C77103" w:rsidRDefault="00EB7179" w:rsidP="002D631A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</w:rPr>
            </w:pPr>
            <w:r w:rsidRPr="00C77103">
              <w:rPr>
                <w:b/>
              </w:rPr>
              <w:t>2</w:t>
            </w:r>
          </w:p>
        </w:tc>
        <w:tc>
          <w:tcPr>
            <w:tcW w:w="778" w:type="pct"/>
          </w:tcPr>
          <w:p w:rsidR="00EB7179" w:rsidRPr="00C77103" w:rsidRDefault="00EB7179" w:rsidP="002D631A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</w:rPr>
            </w:pPr>
            <w:r w:rsidRPr="00C77103">
              <w:rPr>
                <w:b/>
              </w:rPr>
              <w:t>3</w:t>
            </w:r>
          </w:p>
        </w:tc>
        <w:tc>
          <w:tcPr>
            <w:tcW w:w="1019" w:type="pct"/>
          </w:tcPr>
          <w:p w:rsidR="00EB7179" w:rsidRPr="00C77103" w:rsidRDefault="00EB7179" w:rsidP="002D631A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</w:rPr>
            </w:pPr>
            <w:r w:rsidRPr="00C77103">
              <w:rPr>
                <w:b/>
              </w:rPr>
              <w:t>4</w:t>
            </w:r>
          </w:p>
        </w:tc>
        <w:tc>
          <w:tcPr>
            <w:tcW w:w="819" w:type="pct"/>
          </w:tcPr>
          <w:p w:rsidR="00EB7179" w:rsidRPr="00C77103" w:rsidRDefault="00EB7179" w:rsidP="002D631A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</w:rPr>
            </w:pPr>
            <w:r w:rsidRPr="00C77103">
              <w:rPr>
                <w:b/>
              </w:rPr>
              <w:t>5</w:t>
            </w:r>
          </w:p>
        </w:tc>
        <w:tc>
          <w:tcPr>
            <w:tcW w:w="1316" w:type="pct"/>
          </w:tcPr>
          <w:p w:rsidR="00EB7179" w:rsidRPr="00C77103" w:rsidRDefault="00EB7179" w:rsidP="002D631A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</w:rPr>
            </w:pPr>
            <w:r w:rsidRPr="00C77103">
              <w:rPr>
                <w:b/>
              </w:rPr>
              <w:t>6</w:t>
            </w:r>
          </w:p>
        </w:tc>
      </w:tr>
      <w:tr w:rsidR="00EB7179" w:rsidRPr="00894221" w:rsidTr="000F32E7">
        <w:tc>
          <w:tcPr>
            <w:tcW w:w="284" w:type="pct"/>
          </w:tcPr>
          <w:p w:rsidR="00EB7179" w:rsidRPr="00C77103" w:rsidRDefault="00EB7179" w:rsidP="002D631A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</w:pPr>
            <w:r w:rsidRPr="00C77103">
              <w:t>1</w:t>
            </w:r>
          </w:p>
        </w:tc>
        <w:tc>
          <w:tcPr>
            <w:tcW w:w="784" w:type="pct"/>
          </w:tcPr>
          <w:p w:rsidR="00EB7179" w:rsidRPr="00C77103" w:rsidRDefault="00C77103" w:rsidP="00C77103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</w:pPr>
            <w:r>
              <w:t>Департамент</w:t>
            </w:r>
            <w:r w:rsidRPr="00C77103">
              <w:t xml:space="preserve"> екології та природних ресурсів КОДА</w:t>
            </w:r>
          </w:p>
        </w:tc>
        <w:tc>
          <w:tcPr>
            <w:tcW w:w="778" w:type="pct"/>
          </w:tcPr>
          <w:p w:rsidR="00EB7179" w:rsidRPr="00C77103" w:rsidRDefault="00EB7179" w:rsidP="002D631A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</w:pPr>
            <w:r w:rsidRPr="00C77103">
              <w:t>Про</w:t>
            </w:r>
            <w:r w:rsidR="004E5690">
              <w:t>е</w:t>
            </w:r>
            <w:r w:rsidRPr="00C77103">
              <w:t>кт Програми</w:t>
            </w:r>
          </w:p>
          <w:p w:rsidR="00EB7179" w:rsidRPr="00C77103" w:rsidRDefault="00EB7179" w:rsidP="002D631A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</w:pPr>
          </w:p>
        </w:tc>
        <w:tc>
          <w:tcPr>
            <w:tcW w:w="1019" w:type="pct"/>
          </w:tcPr>
          <w:p w:rsidR="00EB7179" w:rsidRPr="00C77103" w:rsidRDefault="00C77103" w:rsidP="002D631A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both"/>
            </w:pPr>
            <w:r>
              <w:t>Доповнити розділ 2.8. проекту документа державного планування (програми) заходами для зменшення наслідків на довкілля, передбачених у таблиці 6.1. Звіту та відповідними очікуваними результатами.</w:t>
            </w:r>
          </w:p>
        </w:tc>
        <w:tc>
          <w:tcPr>
            <w:tcW w:w="819" w:type="pct"/>
          </w:tcPr>
          <w:p w:rsidR="00EB7179" w:rsidRPr="00C77103" w:rsidRDefault="00EB7179" w:rsidP="00C77103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</w:pPr>
            <w:r w:rsidRPr="00C77103">
              <w:t xml:space="preserve">Враховано </w:t>
            </w:r>
          </w:p>
        </w:tc>
        <w:tc>
          <w:tcPr>
            <w:tcW w:w="1316" w:type="pct"/>
          </w:tcPr>
          <w:p w:rsidR="00EB7179" w:rsidRPr="00C77103" w:rsidRDefault="00C77103" w:rsidP="000F121C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both"/>
            </w:pPr>
            <w:r>
              <w:t xml:space="preserve">Розділ 2.8. «Охорона довкілля» доповнено </w:t>
            </w:r>
            <w:r w:rsidRPr="000F121C">
              <w:t xml:space="preserve">заходами  </w:t>
            </w:r>
            <w:r w:rsidR="000F121C" w:rsidRPr="000F121C">
              <w:t>для</w:t>
            </w:r>
            <w:r w:rsidR="000F121C" w:rsidRPr="000F121C">
              <w:rPr>
                <w:spacing w:val="-1"/>
              </w:rPr>
              <w:t xml:space="preserve"> </w:t>
            </w:r>
            <w:r w:rsidR="000F121C" w:rsidRPr="000F121C">
              <w:t>зменшення</w:t>
            </w:r>
            <w:r w:rsidR="000F121C" w:rsidRPr="000F121C">
              <w:rPr>
                <w:spacing w:val="-4"/>
              </w:rPr>
              <w:t xml:space="preserve"> </w:t>
            </w:r>
            <w:r w:rsidR="000F121C" w:rsidRPr="000F121C">
              <w:t>негативних</w:t>
            </w:r>
            <w:r w:rsidR="000F121C" w:rsidRPr="000F121C">
              <w:rPr>
                <w:spacing w:val="-5"/>
              </w:rPr>
              <w:t xml:space="preserve"> </w:t>
            </w:r>
            <w:r w:rsidR="000F121C" w:rsidRPr="000F121C">
              <w:t xml:space="preserve">наслідків на довкілля, передбачених у таблиці 6.1. Звіту про стратегічну екологічну оцінку </w:t>
            </w:r>
          </w:p>
        </w:tc>
      </w:tr>
      <w:tr w:rsidR="000F121C" w:rsidRPr="00894221" w:rsidTr="000F32E7">
        <w:tc>
          <w:tcPr>
            <w:tcW w:w="284" w:type="pct"/>
          </w:tcPr>
          <w:p w:rsidR="000F121C" w:rsidRPr="00C77103" w:rsidRDefault="000F121C" w:rsidP="002D631A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</w:pPr>
            <w:r w:rsidRPr="00C77103">
              <w:t>2</w:t>
            </w:r>
          </w:p>
        </w:tc>
        <w:tc>
          <w:tcPr>
            <w:tcW w:w="784" w:type="pct"/>
          </w:tcPr>
          <w:p w:rsidR="000F121C" w:rsidRPr="00C77103" w:rsidRDefault="000F121C" w:rsidP="00C479D2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</w:pPr>
            <w:r>
              <w:t>Департамент</w:t>
            </w:r>
            <w:r w:rsidRPr="00C77103">
              <w:t xml:space="preserve"> екології та природних </w:t>
            </w:r>
            <w:r w:rsidRPr="00C77103">
              <w:lastRenderedPageBreak/>
              <w:t>ресурсів КОДА</w:t>
            </w:r>
          </w:p>
        </w:tc>
        <w:tc>
          <w:tcPr>
            <w:tcW w:w="778" w:type="pct"/>
          </w:tcPr>
          <w:p w:rsidR="000F121C" w:rsidRPr="00C77103" w:rsidRDefault="000F121C" w:rsidP="000F121C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</w:pPr>
            <w:r w:rsidRPr="00C77103">
              <w:lastRenderedPageBreak/>
              <w:t>Звіт СЕО</w:t>
            </w:r>
          </w:p>
        </w:tc>
        <w:tc>
          <w:tcPr>
            <w:tcW w:w="1019" w:type="pct"/>
          </w:tcPr>
          <w:p w:rsidR="000F121C" w:rsidRDefault="000F121C" w:rsidP="000F121C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</w:pPr>
            <w:r>
              <w:t xml:space="preserve">Доповнити розділ </w:t>
            </w:r>
            <w:r w:rsidRPr="000C3F76">
              <w:t xml:space="preserve">8 «Заходи, </w:t>
            </w:r>
            <w:r w:rsidRPr="000C3F76">
              <w:lastRenderedPageBreak/>
              <w:t xml:space="preserve">передбачені для здійснення моніторингу </w:t>
            </w:r>
            <w:r>
              <w:t>наслідків виконання програми для довкілля , в</w:t>
            </w:r>
            <w:r w:rsidRPr="000C3F76">
              <w:t xml:space="preserve"> тому</w:t>
            </w:r>
            <w:r>
              <w:t xml:space="preserve"> </w:t>
            </w:r>
            <w:r w:rsidRPr="000C3F76">
              <w:t xml:space="preserve">числі для здоров’я населення» Звіту </w:t>
            </w:r>
            <w:r>
              <w:t>інформацією згідно вимогам Порядку здійснення моніторингу наслідків виконання документу державного планування для довкілля, у тому числі для здоров’я населення, затвердженого постановою КМУ від 16 грудня 2020 року №1272</w:t>
            </w:r>
          </w:p>
          <w:p w:rsidR="000F121C" w:rsidRPr="00C77103" w:rsidRDefault="000F121C" w:rsidP="002D631A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both"/>
            </w:pPr>
          </w:p>
        </w:tc>
        <w:tc>
          <w:tcPr>
            <w:tcW w:w="819" w:type="pct"/>
          </w:tcPr>
          <w:p w:rsidR="000F121C" w:rsidRPr="00C77103" w:rsidRDefault="000F121C" w:rsidP="002D631A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</w:pPr>
            <w:r>
              <w:lastRenderedPageBreak/>
              <w:t>В</w:t>
            </w:r>
            <w:r w:rsidRPr="00C77103">
              <w:t>раховано</w:t>
            </w:r>
          </w:p>
        </w:tc>
        <w:tc>
          <w:tcPr>
            <w:tcW w:w="1316" w:type="pct"/>
          </w:tcPr>
          <w:p w:rsidR="000F121C" w:rsidRPr="000F121C" w:rsidRDefault="000F121C" w:rsidP="000F121C">
            <w:pPr>
              <w:pStyle w:val="af4"/>
              <w:spacing w:after="0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При здійсненні моніторингу основну увагу належить приділяти</w:t>
            </w:r>
          </w:p>
          <w:p w:rsidR="000F121C" w:rsidRPr="000F121C" w:rsidRDefault="000F121C" w:rsidP="000F121C">
            <w:pPr>
              <w:pStyle w:val="af4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заходам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передбаченим</w:t>
            </w:r>
            <w:r w:rsidRPr="000F121C">
              <w:rPr>
                <w:rFonts w:ascii="Times New Roman" w:hAnsi="Times New Roman" w:cs="Times New Roman"/>
                <w:spacing w:val="37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0F121C"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сфері</w:t>
            </w:r>
            <w:r w:rsidRPr="000F121C"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охорони</w:t>
            </w:r>
            <w:r w:rsidRPr="000F121C">
              <w:rPr>
                <w:rFonts w:ascii="Times New Roman" w:hAnsi="Times New Roman" w:cs="Times New Roman"/>
                <w:spacing w:val="38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довкілля</w:t>
            </w:r>
            <w:r w:rsidRPr="000F121C">
              <w:rPr>
                <w:rFonts w:ascii="Times New Roman" w:hAnsi="Times New Roman" w:cs="Times New Roman"/>
                <w:spacing w:val="37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0F121C">
              <w:rPr>
                <w:rFonts w:ascii="Times New Roman" w:hAnsi="Times New Roman" w:cs="Times New Roman"/>
                <w:spacing w:val="37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досягнення</w:t>
            </w:r>
            <w:r w:rsidRPr="000F121C">
              <w:rPr>
                <w:rFonts w:ascii="Times New Roman" w:hAnsi="Times New Roman" w:cs="Times New Roman"/>
                <w:spacing w:val="37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стійкості</w:t>
            </w:r>
            <w:r w:rsidRPr="000F121C">
              <w:rPr>
                <w:rFonts w:ascii="Times New Roman" w:hAnsi="Times New Roman" w:cs="Times New Roman"/>
                <w:spacing w:val="38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природного середовища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антропогенних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навантажень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забезпечення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сприятливих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санітарно-гігієнічних</w:t>
            </w:r>
            <w:r w:rsidRPr="000F121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умов</w:t>
            </w:r>
            <w:r w:rsidRPr="000F121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життєдіяльності</w:t>
            </w:r>
            <w:r w:rsidRPr="000F121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населення:</w:t>
            </w:r>
          </w:p>
          <w:p w:rsidR="000F121C" w:rsidRPr="000F121C" w:rsidRDefault="000F121C" w:rsidP="000F121C">
            <w:pPr>
              <w:pStyle w:val="a6"/>
              <w:widowControl w:val="0"/>
              <w:numPr>
                <w:ilvl w:val="0"/>
                <w:numId w:val="15"/>
              </w:numPr>
              <w:tabs>
                <w:tab w:val="left" w:pos="1399"/>
              </w:tabs>
              <w:autoSpaceDE w:val="0"/>
              <w:autoSpaceDN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стан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виконання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Програми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заходів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шляхом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порівняння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фактично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отриманих</w:t>
            </w:r>
          </w:p>
          <w:p w:rsidR="000F121C" w:rsidRPr="000F121C" w:rsidRDefault="000F121C" w:rsidP="000F121C">
            <w:pPr>
              <w:widowControl w:val="0"/>
              <w:tabs>
                <w:tab w:val="left" w:pos="1399"/>
              </w:tabs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значень індикаторів оцінки результативності виконання завдань і їх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прогнозних</w:t>
            </w:r>
            <w:r w:rsidRPr="000F121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значень;</w:t>
            </w:r>
          </w:p>
          <w:p w:rsidR="000F121C" w:rsidRPr="000F121C" w:rsidRDefault="000F121C" w:rsidP="000F121C">
            <w:pPr>
              <w:pStyle w:val="a6"/>
              <w:widowControl w:val="0"/>
              <w:numPr>
                <w:ilvl w:val="0"/>
                <w:numId w:val="15"/>
              </w:numPr>
              <w:tabs>
                <w:tab w:val="left" w:pos="1399"/>
              </w:tabs>
              <w:autoSpaceDE w:val="0"/>
              <w:autoSpaceDN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обсяг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фінансування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заходів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охорони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навколишнього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природного</w:t>
            </w:r>
          </w:p>
          <w:p w:rsidR="000F121C" w:rsidRPr="000F121C" w:rsidRDefault="000F121C" w:rsidP="000F121C">
            <w:pPr>
              <w:widowControl w:val="0"/>
              <w:tabs>
                <w:tab w:val="left" w:pos="1399"/>
              </w:tabs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середовища;</w:t>
            </w:r>
          </w:p>
          <w:p w:rsidR="000F121C" w:rsidRPr="000F121C" w:rsidRDefault="000F121C" w:rsidP="000F121C">
            <w:pPr>
              <w:pStyle w:val="a6"/>
              <w:widowControl w:val="0"/>
              <w:numPr>
                <w:ilvl w:val="0"/>
                <w:numId w:val="15"/>
              </w:numPr>
              <w:tabs>
                <w:tab w:val="left" w:pos="1399"/>
              </w:tabs>
              <w:autoSpaceDE w:val="0"/>
              <w:autoSpaceDN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обсяги коштів міжнародної технічної допомоги, кредитів, інвестиційних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ресурсів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фінансових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установ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спрямованих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заходи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енергоефективності</w:t>
            </w:r>
            <w:proofErr w:type="spellEnd"/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залучені</w:t>
            </w:r>
            <w:r w:rsidRPr="000F121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громадою.</w:t>
            </w:r>
          </w:p>
          <w:p w:rsidR="000F121C" w:rsidRPr="000F121C" w:rsidRDefault="000F121C" w:rsidP="00691F77">
            <w:pPr>
              <w:widowControl w:val="0"/>
              <w:autoSpaceDE w:val="0"/>
              <w:autoSpaceDN w:val="0"/>
              <w:ind w:firstLine="253"/>
              <w:rPr>
                <w:rFonts w:ascii="Times New Roman" w:hAnsi="Times New Roman" w:cs="Times New Roman"/>
                <w:sz w:val="24"/>
                <w:szCs w:val="24"/>
              </w:rPr>
            </w:pP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0F121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сфері</w:t>
            </w:r>
            <w:r w:rsidRPr="000F121C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охорони</w:t>
            </w:r>
            <w:r w:rsidRPr="000F121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повітряного</w:t>
            </w:r>
            <w:r w:rsidRPr="000F121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басейну</w:t>
            </w:r>
            <w:r w:rsidRPr="000F121C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необхідно</w:t>
            </w:r>
            <w:r w:rsidRPr="000F121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перевіряти:</w:t>
            </w:r>
          </w:p>
          <w:p w:rsidR="000F121C" w:rsidRPr="000F121C" w:rsidRDefault="000F121C" w:rsidP="000F121C">
            <w:pPr>
              <w:pStyle w:val="a6"/>
              <w:widowControl w:val="0"/>
              <w:numPr>
                <w:ilvl w:val="0"/>
                <w:numId w:val="15"/>
              </w:numPr>
              <w:tabs>
                <w:tab w:val="left" w:pos="1420"/>
              </w:tabs>
              <w:autoSpaceDE w:val="0"/>
              <w:autoSpaceDN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виконання технологічних та санітарно-технічних заходів (впровадження</w:t>
            </w:r>
          </w:p>
          <w:p w:rsidR="000F121C" w:rsidRPr="000F121C" w:rsidRDefault="000F121C" w:rsidP="000F121C">
            <w:pPr>
              <w:widowControl w:val="0"/>
              <w:tabs>
                <w:tab w:val="left" w:pos="1420"/>
              </w:tabs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нових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мало-</w:t>
            </w:r>
            <w:proofErr w:type="spellEnd"/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безвідходних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технологій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промислових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підприємствах,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модернізація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існуючих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об’єктів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тепло-енергопостачання,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впровадження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теплових установок сучасного типу з використанням природних джерел енергії,</w:t>
            </w:r>
            <w:r w:rsidRPr="000F121C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тощо);</w:t>
            </w:r>
          </w:p>
          <w:p w:rsidR="000F121C" w:rsidRPr="000F121C" w:rsidRDefault="000F121C" w:rsidP="000F121C">
            <w:pPr>
              <w:pStyle w:val="a6"/>
              <w:widowControl w:val="0"/>
              <w:numPr>
                <w:ilvl w:val="0"/>
                <w:numId w:val="15"/>
              </w:numPr>
              <w:tabs>
                <w:tab w:val="left" w:pos="1420"/>
              </w:tabs>
              <w:autoSpaceDE w:val="0"/>
              <w:autoSpaceDN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зменшення</w:t>
            </w:r>
            <w:r w:rsidRPr="000F121C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 xml:space="preserve">/ збільшення   </w:t>
            </w:r>
            <w:r w:rsidRPr="000F121C">
              <w:rPr>
                <w:rFonts w:ascii="Times New Roman" w:hAnsi="Times New Roman" w:cs="Times New Roman"/>
                <w:spacing w:val="5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 xml:space="preserve">обсягів    </w:t>
            </w:r>
            <w:r w:rsidRPr="000F121C">
              <w:rPr>
                <w:rFonts w:ascii="Times New Roman" w:hAnsi="Times New Roman" w:cs="Times New Roman"/>
                <w:spacing w:val="47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 xml:space="preserve">викидів    </w:t>
            </w:r>
            <w:r w:rsidRPr="000F121C">
              <w:rPr>
                <w:rFonts w:ascii="Times New Roman" w:hAnsi="Times New Roman" w:cs="Times New Roman"/>
                <w:spacing w:val="49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 xml:space="preserve">шкідливих    </w:t>
            </w:r>
            <w:r w:rsidRPr="000F121C">
              <w:rPr>
                <w:rFonts w:ascii="Times New Roman" w:hAnsi="Times New Roman" w:cs="Times New Roman"/>
                <w:spacing w:val="52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речовин</w:t>
            </w:r>
            <w:r w:rsidRPr="000F121C">
              <w:rPr>
                <w:rFonts w:ascii="Times New Roman" w:hAnsi="Times New Roman" w:cs="Times New Roman"/>
                <w:spacing w:val="-68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  <w:p w:rsidR="000F121C" w:rsidRPr="000F121C" w:rsidRDefault="000F121C" w:rsidP="000F121C">
            <w:pPr>
              <w:widowControl w:val="0"/>
              <w:tabs>
                <w:tab w:val="left" w:pos="1420"/>
              </w:tabs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атмосферне</w:t>
            </w:r>
            <w:r w:rsidRPr="000F121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повітря</w:t>
            </w:r>
            <w:r w:rsidRPr="000F121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стаціонарними</w:t>
            </w:r>
            <w:r w:rsidRPr="000F121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0F121C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пересувними</w:t>
            </w:r>
            <w:r w:rsidRPr="000F121C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джерелами</w:t>
            </w:r>
            <w:r w:rsidRPr="000F121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забруднення.</w:t>
            </w:r>
          </w:p>
          <w:p w:rsidR="000F121C" w:rsidRPr="000F121C" w:rsidRDefault="000F121C" w:rsidP="000F121C">
            <w:pPr>
              <w:pStyle w:val="af4"/>
              <w:spacing w:after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Контроль за охороною водних ресурсів включає нагляд за відведенням</w:t>
            </w:r>
          </w:p>
          <w:p w:rsidR="000F121C" w:rsidRPr="000F121C" w:rsidRDefault="000F121C" w:rsidP="000F121C">
            <w:pPr>
              <w:pStyle w:val="af4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очищенням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поверхневих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стічних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вод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території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громади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встановленням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меж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прибережних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захисних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смуг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додержанням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їх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території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режимів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господарської діяльності, благоустрою водних рекреаційних зон, а також за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виконанням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технологічних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технічних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заходів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промислових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об'єктах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(впровадження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зворотних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систем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водопостачання,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безстічних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виробництв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із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замкнутими</w:t>
            </w:r>
            <w:r w:rsidRPr="000F121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циклами водопостачання та</w:t>
            </w:r>
            <w:r w:rsidRPr="000F121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ін.).</w:t>
            </w:r>
          </w:p>
          <w:p w:rsidR="000F121C" w:rsidRPr="000F121C" w:rsidRDefault="000F121C" w:rsidP="000F121C">
            <w:pPr>
              <w:pStyle w:val="af4"/>
              <w:spacing w:after="0"/>
              <w:ind w:firstLine="556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Ефективність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роботи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систем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водопостачання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каналізування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(в</w:t>
            </w:r>
            <w:r w:rsidRPr="000F121C">
              <w:rPr>
                <w:rFonts w:ascii="Times New Roman" w:hAnsi="Times New Roman" w:cs="Times New Roman"/>
                <w:spacing w:val="70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тому</w:t>
            </w:r>
          </w:p>
          <w:p w:rsidR="000F121C" w:rsidRPr="000F121C" w:rsidRDefault="000F121C" w:rsidP="000F121C">
            <w:pPr>
              <w:pStyle w:val="af4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числі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зливова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каналізація)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визначається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результатами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лабораторних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досліджень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якості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питної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води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води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водних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об'єктів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пунктах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водокористування</w:t>
            </w:r>
            <w:r w:rsidRPr="000F121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населення</w:t>
            </w:r>
            <w:r w:rsidRPr="000F121C">
              <w:rPr>
                <w:rFonts w:ascii="Times New Roman" w:hAnsi="Times New Roman" w:cs="Times New Roman"/>
                <w:spacing w:val="64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 w:rsidRPr="000F121C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хімічними</w:t>
            </w:r>
            <w:r w:rsidRPr="000F121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0F121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бактеріологічними</w:t>
            </w:r>
            <w:r w:rsidRPr="000F121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показниками.</w:t>
            </w:r>
          </w:p>
          <w:p w:rsidR="000F121C" w:rsidRPr="000F121C" w:rsidRDefault="000F121C" w:rsidP="000F121C">
            <w:pPr>
              <w:pStyle w:val="af4"/>
              <w:spacing w:after="0"/>
              <w:ind w:firstLine="556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підвищення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якості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оцінки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антропогенного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впливу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території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</w:p>
          <w:p w:rsidR="000F121C" w:rsidRPr="000F121C" w:rsidRDefault="000F121C" w:rsidP="000F121C">
            <w:pPr>
              <w:pStyle w:val="af4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навколишнє природне середовище та здоров'я населення, прогнозування стану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 xml:space="preserve">екосистем та досягнення їх екологічної рівноваги необхідно щорічно проводити </w:t>
            </w:r>
            <w:r w:rsidRPr="000F121C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поглиблений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аналіз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лабораторних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досліджень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стану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атмосферного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повітря,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водних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ресурсів,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ґрунту.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цього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доцільним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є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налагодження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системи</w:t>
            </w:r>
            <w:r w:rsidRPr="000F121C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моніторингу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навколишнього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природного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середовища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(повітряний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водний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басейни, ґрунт, надра, фізичні фактори впливу) з організацією стаціонарних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 xml:space="preserve">постів та пунктів контролю в межах житлової, промислової та </w:t>
            </w:r>
            <w:proofErr w:type="spellStart"/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рекреаційно-</w:t>
            </w:r>
            <w:proofErr w:type="spellEnd"/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оздоровчої</w:t>
            </w:r>
            <w:r w:rsidRPr="000F121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зон,</w:t>
            </w:r>
            <w:r w:rsidRPr="000F121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0F121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саме:</w:t>
            </w:r>
          </w:p>
          <w:p w:rsidR="000F121C" w:rsidRPr="000F121C" w:rsidRDefault="000F121C" w:rsidP="000F121C">
            <w:pPr>
              <w:pStyle w:val="a6"/>
              <w:widowControl w:val="0"/>
              <w:numPr>
                <w:ilvl w:val="0"/>
                <w:numId w:val="15"/>
              </w:numPr>
              <w:tabs>
                <w:tab w:val="left" w:pos="1413"/>
              </w:tabs>
              <w:autoSpaceDE w:val="0"/>
              <w:autoSpaceDN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спостереження за станом атмосферного</w:t>
            </w:r>
          </w:p>
          <w:p w:rsidR="000F121C" w:rsidRPr="000F121C" w:rsidRDefault="000F121C" w:rsidP="000F121C">
            <w:pPr>
              <w:widowControl w:val="0"/>
              <w:tabs>
                <w:tab w:val="left" w:pos="1428"/>
              </w:tabs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повітря</w:t>
            </w:r>
            <w:r w:rsidRPr="000F121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0F121C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ділянках</w:t>
            </w:r>
            <w:r w:rsidRPr="000F121C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вулиць</w:t>
            </w:r>
            <w:r w:rsidRPr="000F121C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0F121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найбільшою</w:t>
            </w:r>
            <w:r w:rsidRPr="000F121C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інтенсивністю</w:t>
            </w:r>
            <w:r w:rsidRPr="000F121C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транспортних</w:t>
            </w:r>
            <w:r w:rsidRPr="000F121C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потоків;</w:t>
            </w:r>
          </w:p>
          <w:p w:rsidR="000F121C" w:rsidRPr="000F121C" w:rsidRDefault="000F121C" w:rsidP="000F121C">
            <w:pPr>
              <w:pStyle w:val="a6"/>
              <w:widowControl w:val="0"/>
              <w:numPr>
                <w:ilvl w:val="0"/>
                <w:numId w:val="15"/>
              </w:numPr>
              <w:tabs>
                <w:tab w:val="left" w:pos="1428"/>
              </w:tabs>
              <w:autoSpaceDE w:val="0"/>
              <w:autoSpaceDN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здійснення моніторингу стану ґрунтів та якості води водних об'єктів, в</w:t>
            </w:r>
          </w:p>
          <w:p w:rsidR="000F121C" w:rsidRPr="000F121C" w:rsidRDefault="000F121C" w:rsidP="000F121C">
            <w:pPr>
              <w:widowControl w:val="0"/>
              <w:tabs>
                <w:tab w:val="left" w:pos="1428"/>
              </w:tabs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тому числі в пунктах водокористування населення (пляжі, зони відпочинку) за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хімічними</w:t>
            </w:r>
            <w:r w:rsidRPr="000F121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та</w:t>
            </w:r>
            <w:r w:rsidRPr="000F121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бактеріологічними показниками.</w:t>
            </w:r>
          </w:p>
          <w:p w:rsidR="000F121C" w:rsidRPr="000F121C" w:rsidRDefault="000F121C" w:rsidP="000F121C">
            <w:pPr>
              <w:pStyle w:val="af4"/>
              <w:tabs>
                <w:tab w:val="left" w:pos="8647"/>
              </w:tabs>
              <w:spacing w:after="0"/>
              <w:ind w:firstLine="556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разі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виявлення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систематичних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відхилень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від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гігієнічних</w:t>
            </w:r>
            <w:r w:rsidRPr="000F121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121C">
              <w:rPr>
                <w:rFonts w:ascii="Times New Roman" w:hAnsi="Times New Roman" w:cs="Times New Roman"/>
                <w:sz w:val="24"/>
                <w:szCs w:val="24"/>
              </w:rPr>
              <w:t>нормативів</w:t>
            </w:r>
          </w:p>
          <w:p w:rsidR="000F121C" w:rsidRPr="000F121C" w:rsidRDefault="000F121C" w:rsidP="000F121C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both"/>
            </w:pPr>
            <w:r w:rsidRPr="000F121C">
              <w:t>складових</w:t>
            </w:r>
            <w:r w:rsidRPr="000F121C">
              <w:rPr>
                <w:spacing w:val="1"/>
              </w:rPr>
              <w:t xml:space="preserve"> </w:t>
            </w:r>
            <w:r w:rsidRPr="000F121C">
              <w:t>довкілля</w:t>
            </w:r>
            <w:r w:rsidRPr="000F121C">
              <w:rPr>
                <w:spacing w:val="1"/>
              </w:rPr>
              <w:t xml:space="preserve"> </w:t>
            </w:r>
            <w:r w:rsidRPr="000F121C">
              <w:t>необхідно</w:t>
            </w:r>
            <w:r w:rsidRPr="000F121C">
              <w:rPr>
                <w:spacing w:val="1"/>
              </w:rPr>
              <w:t xml:space="preserve"> </w:t>
            </w:r>
            <w:r w:rsidRPr="000F121C">
              <w:t>здійснювати</w:t>
            </w:r>
            <w:r w:rsidRPr="000F121C">
              <w:rPr>
                <w:spacing w:val="1"/>
              </w:rPr>
              <w:t xml:space="preserve"> </w:t>
            </w:r>
            <w:r w:rsidRPr="000F121C">
              <w:t>аналіз</w:t>
            </w:r>
            <w:r w:rsidRPr="000F121C">
              <w:rPr>
                <w:spacing w:val="1"/>
              </w:rPr>
              <w:t xml:space="preserve"> </w:t>
            </w:r>
            <w:r w:rsidRPr="000F121C">
              <w:t>захворюваності</w:t>
            </w:r>
            <w:r w:rsidRPr="000F121C">
              <w:rPr>
                <w:spacing w:val="1"/>
              </w:rPr>
              <w:t xml:space="preserve"> </w:t>
            </w:r>
            <w:r w:rsidRPr="000F121C">
              <w:t>населення</w:t>
            </w:r>
            <w:r w:rsidRPr="000F121C">
              <w:rPr>
                <w:spacing w:val="-67"/>
              </w:rPr>
              <w:t xml:space="preserve"> </w:t>
            </w:r>
            <w:r w:rsidRPr="000F121C">
              <w:t>міста</w:t>
            </w:r>
            <w:r w:rsidRPr="000F121C">
              <w:rPr>
                <w:spacing w:val="1"/>
              </w:rPr>
              <w:t xml:space="preserve"> </w:t>
            </w:r>
            <w:r w:rsidRPr="000F121C">
              <w:t>з</w:t>
            </w:r>
            <w:r w:rsidRPr="000F121C">
              <w:rPr>
                <w:spacing w:val="1"/>
              </w:rPr>
              <w:t xml:space="preserve"> </w:t>
            </w:r>
            <w:r w:rsidRPr="000F121C">
              <w:t>метою</w:t>
            </w:r>
            <w:r w:rsidRPr="000F121C">
              <w:rPr>
                <w:spacing w:val="1"/>
              </w:rPr>
              <w:t xml:space="preserve"> </w:t>
            </w:r>
            <w:r w:rsidRPr="000F121C">
              <w:t>виявлення</w:t>
            </w:r>
            <w:r w:rsidRPr="000F121C">
              <w:rPr>
                <w:spacing w:val="1"/>
              </w:rPr>
              <w:t xml:space="preserve"> </w:t>
            </w:r>
            <w:r w:rsidRPr="000F121C">
              <w:t>негативного</w:t>
            </w:r>
            <w:r w:rsidRPr="000F121C">
              <w:rPr>
                <w:spacing w:val="1"/>
              </w:rPr>
              <w:t xml:space="preserve"> </w:t>
            </w:r>
            <w:r w:rsidRPr="000F121C">
              <w:t>впливу</w:t>
            </w:r>
            <w:r w:rsidRPr="000F121C">
              <w:rPr>
                <w:spacing w:val="1"/>
              </w:rPr>
              <w:t xml:space="preserve"> </w:t>
            </w:r>
            <w:r w:rsidRPr="000F121C">
              <w:t>факторів</w:t>
            </w:r>
            <w:r w:rsidRPr="000F121C">
              <w:rPr>
                <w:spacing w:val="1"/>
              </w:rPr>
              <w:t xml:space="preserve"> </w:t>
            </w:r>
            <w:r w:rsidRPr="000F121C">
              <w:t>навколишнього</w:t>
            </w:r>
            <w:r w:rsidRPr="000F121C">
              <w:rPr>
                <w:spacing w:val="1"/>
              </w:rPr>
              <w:t xml:space="preserve"> </w:t>
            </w:r>
            <w:r w:rsidRPr="000F121C">
              <w:t>середовища на здоров'я населення.</w:t>
            </w:r>
          </w:p>
        </w:tc>
      </w:tr>
    </w:tbl>
    <w:p w:rsidR="00EB7179" w:rsidRDefault="00EB7179" w:rsidP="00087161">
      <w:pPr>
        <w:spacing w:after="0" w:line="240" w:lineRule="auto"/>
        <w:ind w:left="567"/>
        <w:rPr>
          <w:rFonts w:ascii="Times New Roman" w:hAnsi="Times New Roman" w:cs="Times New Roman"/>
          <w:color w:val="000000"/>
          <w:sz w:val="26"/>
          <w:szCs w:val="26"/>
        </w:rPr>
      </w:pPr>
    </w:p>
    <w:p w:rsidR="00EB7179" w:rsidRDefault="00EB7179" w:rsidP="00EB7179">
      <w:pPr>
        <w:spacing w:after="0" w:line="240" w:lineRule="auto"/>
        <w:rPr>
          <w:rFonts w:ascii="Times New Roman" w:hAnsi="Times New Roman" w:cs="Times New Roman"/>
          <w:color w:val="000000"/>
          <w:sz w:val="25"/>
          <w:szCs w:val="25"/>
        </w:rPr>
      </w:pPr>
    </w:p>
    <w:p w:rsidR="00EB7179" w:rsidRDefault="00EB7179" w:rsidP="00EB7179">
      <w:pPr>
        <w:spacing w:after="0" w:line="240" w:lineRule="auto"/>
        <w:rPr>
          <w:rFonts w:ascii="Times New Roman" w:hAnsi="Times New Roman" w:cs="Times New Roman"/>
          <w:color w:val="000000"/>
          <w:sz w:val="25"/>
          <w:szCs w:val="25"/>
        </w:rPr>
      </w:pPr>
    </w:p>
    <w:p w:rsidR="00EB7179" w:rsidRDefault="00EB7179" w:rsidP="00EB7179">
      <w:pPr>
        <w:spacing w:after="0" w:line="240" w:lineRule="auto"/>
        <w:rPr>
          <w:rFonts w:ascii="Times New Roman" w:hAnsi="Times New Roman" w:cs="Times New Roman"/>
          <w:color w:val="000000"/>
          <w:sz w:val="25"/>
          <w:szCs w:val="25"/>
        </w:rPr>
      </w:pPr>
    </w:p>
    <w:p w:rsidR="00EB7179" w:rsidRDefault="00691F77" w:rsidP="00EB7179">
      <w:pPr>
        <w:spacing w:after="0" w:line="240" w:lineRule="auto"/>
        <w:rPr>
          <w:rFonts w:ascii="Times New Roman" w:hAnsi="Times New Roman" w:cs="Times New Roman"/>
          <w:color w:val="000000"/>
          <w:sz w:val="25"/>
          <w:szCs w:val="25"/>
        </w:rPr>
      </w:pPr>
      <w:r w:rsidRPr="00BA7E02">
        <w:rPr>
          <w:rFonts w:ascii="Times New Roman" w:eastAsia="Calibri" w:hAnsi="Times New Roman" w:cs="Times New Roman"/>
          <w:b/>
          <w:kern w:val="36"/>
          <w:sz w:val="28"/>
          <w:szCs w:val="28"/>
        </w:rPr>
        <w:t>Заступник міського голови                                                    Максим САВЕНКО</w:t>
      </w:r>
    </w:p>
    <w:p w:rsidR="00EB7179" w:rsidRPr="00EB7179" w:rsidRDefault="00EB7179" w:rsidP="00EB7179">
      <w:pPr>
        <w:spacing w:after="0" w:line="240" w:lineRule="auto"/>
        <w:rPr>
          <w:rFonts w:ascii="Times New Roman" w:hAnsi="Times New Roman" w:cs="Times New Roman"/>
          <w:color w:val="000000"/>
          <w:sz w:val="25"/>
          <w:szCs w:val="25"/>
        </w:rPr>
      </w:pPr>
    </w:p>
    <w:sectPr w:rsidR="00EB7179" w:rsidRPr="00EB7179" w:rsidSect="005C50BA">
      <w:headerReference w:type="default" r:id="rId15"/>
      <w:type w:val="continuous"/>
      <w:pgSz w:w="11906" w:h="16838"/>
      <w:pgMar w:top="1134" w:right="567" w:bottom="678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4522" w:rsidRDefault="006F4522" w:rsidP="001D46BF">
      <w:pPr>
        <w:spacing w:after="0" w:line="240" w:lineRule="auto"/>
      </w:pPr>
      <w:r>
        <w:separator/>
      </w:r>
    </w:p>
  </w:endnote>
  <w:endnote w:type="continuationSeparator" w:id="0">
    <w:p w:rsidR="006F4522" w:rsidRDefault="006F4522" w:rsidP="001D46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Liberation Serif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4522" w:rsidRDefault="006F4522" w:rsidP="001D46BF">
      <w:pPr>
        <w:spacing w:after="0" w:line="240" w:lineRule="auto"/>
      </w:pPr>
      <w:r>
        <w:separator/>
      </w:r>
    </w:p>
  </w:footnote>
  <w:footnote w:type="continuationSeparator" w:id="0">
    <w:p w:rsidR="006F4522" w:rsidRDefault="006F4522" w:rsidP="001D46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93166184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</w:rPr>
    </w:sdtEndPr>
    <w:sdtContent>
      <w:p w:rsidR="00770885" w:rsidRPr="001D46BF" w:rsidRDefault="0035722E">
        <w:pPr>
          <w:pStyle w:val="a8"/>
          <w:jc w:val="center"/>
          <w:rPr>
            <w:rFonts w:ascii="Times New Roman" w:hAnsi="Times New Roman" w:cs="Times New Roman"/>
            <w:sz w:val="28"/>
          </w:rPr>
        </w:pPr>
        <w:r w:rsidRPr="001D46BF">
          <w:rPr>
            <w:rFonts w:ascii="Times New Roman" w:hAnsi="Times New Roman" w:cs="Times New Roman"/>
            <w:sz w:val="28"/>
          </w:rPr>
          <w:fldChar w:fldCharType="begin"/>
        </w:r>
        <w:r w:rsidR="00770885" w:rsidRPr="001D46BF">
          <w:rPr>
            <w:rFonts w:ascii="Times New Roman" w:hAnsi="Times New Roman" w:cs="Times New Roman"/>
            <w:sz w:val="28"/>
          </w:rPr>
          <w:instrText>PAGE   \* MERGEFORMAT</w:instrText>
        </w:r>
        <w:r w:rsidRPr="001D46BF">
          <w:rPr>
            <w:rFonts w:ascii="Times New Roman" w:hAnsi="Times New Roman" w:cs="Times New Roman"/>
            <w:sz w:val="28"/>
          </w:rPr>
          <w:fldChar w:fldCharType="separate"/>
        </w:r>
        <w:r w:rsidR="009429BE" w:rsidRPr="009429BE">
          <w:rPr>
            <w:rFonts w:ascii="Times New Roman" w:hAnsi="Times New Roman" w:cs="Times New Roman"/>
            <w:noProof/>
            <w:sz w:val="28"/>
            <w:lang w:val="ru-RU"/>
          </w:rPr>
          <w:t>8</w:t>
        </w:r>
        <w:r w:rsidRPr="001D46BF">
          <w:rPr>
            <w:rFonts w:ascii="Times New Roman" w:hAnsi="Times New Roman" w:cs="Times New Roman"/>
            <w:sz w:val="28"/>
          </w:rPr>
          <w:fldChar w:fldCharType="end"/>
        </w:r>
      </w:p>
    </w:sdtContent>
  </w:sdt>
  <w:p w:rsidR="00770885" w:rsidRDefault="00770885">
    <w:pPr>
      <w:pStyle w:val="a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E94FC4"/>
    <w:multiLevelType w:val="hybridMultilevel"/>
    <w:tmpl w:val="06F8A1A4"/>
    <w:lvl w:ilvl="0" w:tplc="2DB62E2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E35ED9"/>
    <w:multiLevelType w:val="hybridMultilevel"/>
    <w:tmpl w:val="64F6934C"/>
    <w:lvl w:ilvl="0" w:tplc="7616CC2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950657"/>
    <w:multiLevelType w:val="hybridMultilevel"/>
    <w:tmpl w:val="36523B30"/>
    <w:lvl w:ilvl="0" w:tplc="7616CC2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E1185C"/>
    <w:multiLevelType w:val="hybridMultilevel"/>
    <w:tmpl w:val="89A650B8"/>
    <w:lvl w:ilvl="0" w:tplc="2000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A6F408C"/>
    <w:multiLevelType w:val="hybridMultilevel"/>
    <w:tmpl w:val="940AD626"/>
    <w:lvl w:ilvl="0" w:tplc="7616CC2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311F27"/>
    <w:multiLevelType w:val="hybridMultilevel"/>
    <w:tmpl w:val="B3C86D46"/>
    <w:lvl w:ilvl="0" w:tplc="B1EE675E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41E05B6"/>
    <w:multiLevelType w:val="hybridMultilevel"/>
    <w:tmpl w:val="82FA2764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9D534D9"/>
    <w:multiLevelType w:val="hybridMultilevel"/>
    <w:tmpl w:val="FE1C3B84"/>
    <w:lvl w:ilvl="0" w:tplc="C6EAB74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1"/>
        <w:szCs w:val="21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40A5814"/>
    <w:multiLevelType w:val="hybridMultilevel"/>
    <w:tmpl w:val="949ED418"/>
    <w:lvl w:ilvl="0" w:tplc="FE080F86">
      <w:numFmt w:val="bullet"/>
      <w:lvlText w:val="-"/>
      <w:lvlJc w:val="left"/>
      <w:pPr>
        <w:ind w:left="678" w:hanging="24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uk-UA" w:eastAsia="en-US" w:bidi="ar-SA"/>
      </w:rPr>
    </w:lvl>
    <w:lvl w:ilvl="1" w:tplc="CECADA5E">
      <w:numFmt w:val="bullet"/>
      <w:lvlText w:val="-"/>
      <w:lvlJc w:val="left"/>
      <w:pPr>
        <w:ind w:left="678" w:hanging="20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uk-UA" w:eastAsia="en-US" w:bidi="ar-SA"/>
      </w:rPr>
    </w:lvl>
    <w:lvl w:ilvl="2" w:tplc="CE2AB942">
      <w:numFmt w:val="bullet"/>
      <w:lvlText w:val="•"/>
      <w:lvlJc w:val="left"/>
      <w:pPr>
        <w:ind w:left="2740" w:hanging="200"/>
      </w:pPr>
      <w:rPr>
        <w:rFonts w:hint="default"/>
        <w:lang w:val="uk-UA" w:eastAsia="en-US" w:bidi="ar-SA"/>
      </w:rPr>
    </w:lvl>
    <w:lvl w:ilvl="3" w:tplc="9852F2CC">
      <w:numFmt w:val="bullet"/>
      <w:lvlText w:val="•"/>
      <w:lvlJc w:val="left"/>
      <w:pPr>
        <w:ind w:left="3770" w:hanging="200"/>
      </w:pPr>
      <w:rPr>
        <w:rFonts w:hint="default"/>
        <w:lang w:val="uk-UA" w:eastAsia="en-US" w:bidi="ar-SA"/>
      </w:rPr>
    </w:lvl>
    <w:lvl w:ilvl="4" w:tplc="FB9675C2">
      <w:numFmt w:val="bullet"/>
      <w:lvlText w:val="•"/>
      <w:lvlJc w:val="left"/>
      <w:pPr>
        <w:ind w:left="4800" w:hanging="200"/>
      </w:pPr>
      <w:rPr>
        <w:rFonts w:hint="default"/>
        <w:lang w:val="uk-UA" w:eastAsia="en-US" w:bidi="ar-SA"/>
      </w:rPr>
    </w:lvl>
    <w:lvl w:ilvl="5" w:tplc="2E42F5D6">
      <w:numFmt w:val="bullet"/>
      <w:lvlText w:val="•"/>
      <w:lvlJc w:val="left"/>
      <w:pPr>
        <w:ind w:left="5830" w:hanging="200"/>
      </w:pPr>
      <w:rPr>
        <w:rFonts w:hint="default"/>
        <w:lang w:val="uk-UA" w:eastAsia="en-US" w:bidi="ar-SA"/>
      </w:rPr>
    </w:lvl>
    <w:lvl w:ilvl="6" w:tplc="D7AA2DCC">
      <w:numFmt w:val="bullet"/>
      <w:lvlText w:val="•"/>
      <w:lvlJc w:val="left"/>
      <w:pPr>
        <w:ind w:left="6860" w:hanging="200"/>
      </w:pPr>
      <w:rPr>
        <w:rFonts w:hint="default"/>
        <w:lang w:val="uk-UA" w:eastAsia="en-US" w:bidi="ar-SA"/>
      </w:rPr>
    </w:lvl>
    <w:lvl w:ilvl="7" w:tplc="31DE6CDC">
      <w:numFmt w:val="bullet"/>
      <w:lvlText w:val="•"/>
      <w:lvlJc w:val="left"/>
      <w:pPr>
        <w:ind w:left="7890" w:hanging="200"/>
      </w:pPr>
      <w:rPr>
        <w:rFonts w:hint="default"/>
        <w:lang w:val="uk-UA" w:eastAsia="en-US" w:bidi="ar-SA"/>
      </w:rPr>
    </w:lvl>
    <w:lvl w:ilvl="8" w:tplc="A02E9DE8">
      <w:numFmt w:val="bullet"/>
      <w:lvlText w:val="•"/>
      <w:lvlJc w:val="left"/>
      <w:pPr>
        <w:ind w:left="8920" w:hanging="200"/>
      </w:pPr>
      <w:rPr>
        <w:rFonts w:hint="default"/>
        <w:lang w:val="uk-UA" w:eastAsia="en-US" w:bidi="ar-SA"/>
      </w:rPr>
    </w:lvl>
  </w:abstractNum>
  <w:abstractNum w:abstractNumId="9">
    <w:nsid w:val="563D38C4"/>
    <w:multiLevelType w:val="hybridMultilevel"/>
    <w:tmpl w:val="F886BEC0"/>
    <w:lvl w:ilvl="0" w:tplc="7616CC2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B064426"/>
    <w:multiLevelType w:val="hybridMultilevel"/>
    <w:tmpl w:val="5418A896"/>
    <w:lvl w:ilvl="0" w:tplc="7616CC2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02247EB"/>
    <w:multiLevelType w:val="hybridMultilevel"/>
    <w:tmpl w:val="7930C098"/>
    <w:lvl w:ilvl="0" w:tplc="6FCECD5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1136026"/>
    <w:multiLevelType w:val="hybridMultilevel"/>
    <w:tmpl w:val="4B7643CC"/>
    <w:lvl w:ilvl="0" w:tplc="EFF4F178">
      <w:start w:val="1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530" w:hanging="360"/>
      </w:pPr>
    </w:lvl>
    <w:lvl w:ilvl="2" w:tplc="0422001B" w:tentative="1">
      <w:start w:val="1"/>
      <w:numFmt w:val="lowerRoman"/>
      <w:lvlText w:val="%3."/>
      <w:lvlJc w:val="right"/>
      <w:pPr>
        <w:ind w:left="2250" w:hanging="180"/>
      </w:pPr>
    </w:lvl>
    <w:lvl w:ilvl="3" w:tplc="0422000F" w:tentative="1">
      <w:start w:val="1"/>
      <w:numFmt w:val="decimal"/>
      <w:lvlText w:val="%4."/>
      <w:lvlJc w:val="left"/>
      <w:pPr>
        <w:ind w:left="2970" w:hanging="360"/>
      </w:pPr>
    </w:lvl>
    <w:lvl w:ilvl="4" w:tplc="04220019" w:tentative="1">
      <w:start w:val="1"/>
      <w:numFmt w:val="lowerLetter"/>
      <w:lvlText w:val="%5."/>
      <w:lvlJc w:val="left"/>
      <w:pPr>
        <w:ind w:left="3690" w:hanging="360"/>
      </w:pPr>
    </w:lvl>
    <w:lvl w:ilvl="5" w:tplc="0422001B" w:tentative="1">
      <w:start w:val="1"/>
      <w:numFmt w:val="lowerRoman"/>
      <w:lvlText w:val="%6."/>
      <w:lvlJc w:val="right"/>
      <w:pPr>
        <w:ind w:left="4410" w:hanging="180"/>
      </w:pPr>
    </w:lvl>
    <w:lvl w:ilvl="6" w:tplc="0422000F" w:tentative="1">
      <w:start w:val="1"/>
      <w:numFmt w:val="decimal"/>
      <w:lvlText w:val="%7."/>
      <w:lvlJc w:val="left"/>
      <w:pPr>
        <w:ind w:left="5130" w:hanging="360"/>
      </w:pPr>
    </w:lvl>
    <w:lvl w:ilvl="7" w:tplc="04220019" w:tentative="1">
      <w:start w:val="1"/>
      <w:numFmt w:val="lowerLetter"/>
      <w:lvlText w:val="%8."/>
      <w:lvlJc w:val="left"/>
      <w:pPr>
        <w:ind w:left="5850" w:hanging="360"/>
      </w:pPr>
    </w:lvl>
    <w:lvl w:ilvl="8" w:tplc="0422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3">
    <w:nsid w:val="6C315D18"/>
    <w:multiLevelType w:val="hybridMultilevel"/>
    <w:tmpl w:val="D902C92E"/>
    <w:lvl w:ilvl="0" w:tplc="7616CC2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03B6898"/>
    <w:multiLevelType w:val="hybridMultilevel"/>
    <w:tmpl w:val="2338639A"/>
    <w:lvl w:ilvl="0" w:tplc="08505354">
      <w:start w:val="1"/>
      <w:numFmt w:val="bullet"/>
      <w:lvlText w:val="-"/>
      <w:lvlJc w:val="left"/>
      <w:pPr>
        <w:ind w:left="1384" w:hanging="360"/>
      </w:pPr>
      <w:rPr>
        <w:rFonts w:ascii="Liberation Serif" w:eastAsia="Liberation Serif" w:hAnsi="Liberation Serif" w:cs="Liberation Serif" w:hint="default"/>
      </w:rPr>
    </w:lvl>
    <w:lvl w:ilvl="1" w:tplc="04190003" w:tentative="1">
      <w:start w:val="1"/>
      <w:numFmt w:val="bullet"/>
      <w:lvlText w:val="o"/>
      <w:lvlJc w:val="left"/>
      <w:pPr>
        <w:ind w:left="21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44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"/>
  </w:num>
  <w:num w:numId="3">
    <w:abstractNumId w:val="13"/>
  </w:num>
  <w:num w:numId="4">
    <w:abstractNumId w:val="4"/>
  </w:num>
  <w:num w:numId="5">
    <w:abstractNumId w:val="9"/>
  </w:num>
  <w:num w:numId="6">
    <w:abstractNumId w:val="10"/>
  </w:num>
  <w:num w:numId="7">
    <w:abstractNumId w:val="1"/>
  </w:num>
  <w:num w:numId="8">
    <w:abstractNumId w:val="3"/>
  </w:num>
  <w:num w:numId="9">
    <w:abstractNumId w:val="11"/>
  </w:num>
  <w:num w:numId="10">
    <w:abstractNumId w:val="6"/>
  </w:num>
  <w:num w:numId="11">
    <w:abstractNumId w:val="5"/>
  </w:num>
  <w:num w:numId="12">
    <w:abstractNumId w:val="14"/>
  </w:num>
  <w:num w:numId="13">
    <w:abstractNumId w:val="0"/>
  </w:num>
  <w:num w:numId="14">
    <w:abstractNumId w:val="7"/>
  </w:num>
  <w:num w:numId="15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74CA2"/>
    <w:rsid w:val="00005B94"/>
    <w:rsid w:val="00006CC4"/>
    <w:rsid w:val="00011C2F"/>
    <w:rsid w:val="0002329B"/>
    <w:rsid w:val="000328AA"/>
    <w:rsid w:val="000373F8"/>
    <w:rsid w:val="0004010C"/>
    <w:rsid w:val="000446FA"/>
    <w:rsid w:val="00045E37"/>
    <w:rsid w:val="00071B2E"/>
    <w:rsid w:val="00073EE5"/>
    <w:rsid w:val="00074CA2"/>
    <w:rsid w:val="00087161"/>
    <w:rsid w:val="00087168"/>
    <w:rsid w:val="00096C43"/>
    <w:rsid w:val="000A29DD"/>
    <w:rsid w:val="000B2503"/>
    <w:rsid w:val="000B28CA"/>
    <w:rsid w:val="000B57B1"/>
    <w:rsid w:val="000E5227"/>
    <w:rsid w:val="000E6568"/>
    <w:rsid w:val="000F121C"/>
    <w:rsid w:val="000F1290"/>
    <w:rsid w:val="000F32E7"/>
    <w:rsid w:val="000F7E33"/>
    <w:rsid w:val="00107620"/>
    <w:rsid w:val="00127D5F"/>
    <w:rsid w:val="0013578A"/>
    <w:rsid w:val="00146AE4"/>
    <w:rsid w:val="001550BD"/>
    <w:rsid w:val="001709EC"/>
    <w:rsid w:val="00172425"/>
    <w:rsid w:val="0018438E"/>
    <w:rsid w:val="00185F6D"/>
    <w:rsid w:val="00190BD8"/>
    <w:rsid w:val="00191E65"/>
    <w:rsid w:val="001923DA"/>
    <w:rsid w:val="00195A65"/>
    <w:rsid w:val="001A21FC"/>
    <w:rsid w:val="001A57FD"/>
    <w:rsid w:val="001B2E58"/>
    <w:rsid w:val="001B5A6C"/>
    <w:rsid w:val="001B776D"/>
    <w:rsid w:val="001B7C45"/>
    <w:rsid w:val="001D46BF"/>
    <w:rsid w:val="001E7064"/>
    <w:rsid w:val="001F3672"/>
    <w:rsid w:val="0020421D"/>
    <w:rsid w:val="002143D4"/>
    <w:rsid w:val="00214A63"/>
    <w:rsid w:val="00232C43"/>
    <w:rsid w:val="002374E7"/>
    <w:rsid w:val="002446DD"/>
    <w:rsid w:val="002507C1"/>
    <w:rsid w:val="00257CD4"/>
    <w:rsid w:val="00280F3F"/>
    <w:rsid w:val="00280FAA"/>
    <w:rsid w:val="0029029E"/>
    <w:rsid w:val="002A05E6"/>
    <w:rsid w:val="002A79B7"/>
    <w:rsid w:val="002B08AC"/>
    <w:rsid w:val="002B0D1F"/>
    <w:rsid w:val="002D217B"/>
    <w:rsid w:val="002D33B9"/>
    <w:rsid w:val="002D5986"/>
    <w:rsid w:val="002D6F51"/>
    <w:rsid w:val="002E1DCC"/>
    <w:rsid w:val="002E4600"/>
    <w:rsid w:val="002E68D1"/>
    <w:rsid w:val="002E7591"/>
    <w:rsid w:val="00301491"/>
    <w:rsid w:val="00310D8A"/>
    <w:rsid w:val="00312E16"/>
    <w:rsid w:val="00321B57"/>
    <w:rsid w:val="00324B27"/>
    <w:rsid w:val="00334A0D"/>
    <w:rsid w:val="0034531C"/>
    <w:rsid w:val="00345A3D"/>
    <w:rsid w:val="00346D1E"/>
    <w:rsid w:val="00352317"/>
    <w:rsid w:val="00355560"/>
    <w:rsid w:val="0035722E"/>
    <w:rsid w:val="00367F16"/>
    <w:rsid w:val="00373758"/>
    <w:rsid w:val="00376492"/>
    <w:rsid w:val="003902AF"/>
    <w:rsid w:val="003912D3"/>
    <w:rsid w:val="00392C5B"/>
    <w:rsid w:val="003B1AE0"/>
    <w:rsid w:val="003B6E97"/>
    <w:rsid w:val="003C52B4"/>
    <w:rsid w:val="003D6150"/>
    <w:rsid w:val="003D74AD"/>
    <w:rsid w:val="003E6A3C"/>
    <w:rsid w:val="0040659B"/>
    <w:rsid w:val="00410E9E"/>
    <w:rsid w:val="00424875"/>
    <w:rsid w:val="004262EF"/>
    <w:rsid w:val="00431398"/>
    <w:rsid w:val="00472494"/>
    <w:rsid w:val="004729FB"/>
    <w:rsid w:val="00476705"/>
    <w:rsid w:val="00493503"/>
    <w:rsid w:val="004B1E8F"/>
    <w:rsid w:val="004C3F06"/>
    <w:rsid w:val="004C5775"/>
    <w:rsid w:val="004D7C40"/>
    <w:rsid w:val="004E0619"/>
    <w:rsid w:val="004E5690"/>
    <w:rsid w:val="004F120F"/>
    <w:rsid w:val="004F30B6"/>
    <w:rsid w:val="00501FEB"/>
    <w:rsid w:val="00511507"/>
    <w:rsid w:val="00521B4A"/>
    <w:rsid w:val="00535B7C"/>
    <w:rsid w:val="005512E3"/>
    <w:rsid w:val="00563371"/>
    <w:rsid w:val="00584FA8"/>
    <w:rsid w:val="0059294A"/>
    <w:rsid w:val="005A1929"/>
    <w:rsid w:val="005C50BA"/>
    <w:rsid w:val="005C5151"/>
    <w:rsid w:val="005C6B48"/>
    <w:rsid w:val="005D141C"/>
    <w:rsid w:val="005D2389"/>
    <w:rsid w:val="005D310B"/>
    <w:rsid w:val="005D7D1A"/>
    <w:rsid w:val="00605B38"/>
    <w:rsid w:val="00622A56"/>
    <w:rsid w:val="00624AA4"/>
    <w:rsid w:val="00632C8B"/>
    <w:rsid w:val="00636A82"/>
    <w:rsid w:val="00645C16"/>
    <w:rsid w:val="0066184F"/>
    <w:rsid w:val="0066201F"/>
    <w:rsid w:val="00664D66"/>
    <w:rsid w:val="006728E3"/>
    <w:rsid w:val="00676F80"/>
    <w:rsid w:val="00686E31"/>
    <w:rsid w:val="00690948"/>
    <w:rsid w:val="00691F77"/>
    <w:rsid w:val="00697BBA"/>
    <w:rsid w:val="006A5352"/>
    <w:rsid w:val="006A73F9"/>
    <w:rsid w:val="006C1466"/>
    <w:rsid w:val="006C2C14"/>
    <w:rsid w:val="006C34AB"/>
    <w:rsid w:val="006C3D35"/>
    <w:rsid w:val="006C548D"/>
    <w:rsid w:val="006F4522"/>
    <w:rsid w:val="00714DCB"/>
    <w:rsid w:val="00733735"/>
    <w:rsid w:val="00734776"/>
    <w:rsid w:val="00734A21"/>
    <w:rsid w:val="00742447"/>
    <w:rsid w:val="00752024"/>
    <w:rsid w:val="007562ED"/>
    <w:rsid w:val="00770885"/>
    <w:rsid w:val="0077280C"/>
    <w:rsid w:val="00785721"/>
    <w:rsid w:val="007A2D5B"/>
    <w:rsid w:val="007B4F92"/>
    <w:rsid w:val="007C78B3"/>
    <w:rsid w:val="007E64F3"/>
    <w:rsid w:val="00800819"/>
    <w:rsid w:val="00801401"/>
    <w:rsid w:val="008166EB"/>
    <w:rsid w:val="00825B11"/>
    <w:rsid w:val="008406AA"/>
    <w:rsid w:val="008425A6"/>
    <w:rsid w:val="008439DC"/>
    <w:rsid w:val="00845069"/>
    <w:rsid w:val="00864596"/>
    <w:rsid w:val="0087436E"/>
    <w:rsid w:val="00894221"/>
    <w:rsid w:val="00895776"/>
    <w:rsid w:val="008960D4"/>
    <w:rsid w:val="008A37F7"/>
    <w:rsid w:val="008B4AA0"/>
    <w:rsid w:val="008B59C2"/>
    <w:rsid w:val="008C625E"/>
    <w:rsid w:val="008D3B57"/>
    <w:rsid w:val="008E6440"/>
    <w:rsid w:val="008F02EB"/>
    <w:rsid w:val="009128CF"/>
    <w:rsid w:val="00920A46"/>
    <w:rsid w:val="00923EF8"/>
    <w:rsid w:val="00937462"/>
    <w:rsid w:val="009429BE"/>
    <w:rsid w:val="0094342A"/>
    <w:rsid w:val="009554FA"/>
    <w:rsid w:val="00957240"/>
    <w:rsid w:val="00957D6B"/>
    <w:rsid w:val="00966832"/>
    <w:rsid w:val="00966B98"/>
    <w:rsid w:val="00982427"/>
    <w:rsid w:val="00996043"/>
    <w:rsid w:val="009A34FF"/>
    <w:rsid w:val="009A5E8D"/>
    <w:rsid w:val="009E3526"/>
    <w:rsid w:val="009E5585"/>
    <w:rsid w:val="00A011FC"/>
    <w:rsid w:val="00A104EE"/>
    <w:rsid w:val="00A1407D"/>
    <w:rsid w:val="00A173B4"/>
    <w:rsid w:val="00A232BC"/>
    <w:rsid w:val="00A32FCD"/>
    <w:rsid w:val="00A34ED9"/>
    <w:rsid w:val="00A35FC0"/>
    <w:rsid w:val="00A37FF8"/>
    <w:rsid w:val="00A44907"/>
    <w:rsid w:val="00A52DE4"/>
    <w:rsid w:val="00A6453B"/>
    <w:rsid w:val="00A6710B"/>
    <w:rsid w:val="00A671BF"/>
    <w:rsid w:val="00A721F4"/>
    <w:rsid w:val="00A7517A"/>
    <w:rsid w:val="00A86349"/>
    <w:rsid w:val="00A92F53"/>
    <w:rsid w:val="00A961F2"/>
    <w:rsid w:val="00AA0760"/>
    <w:rsid w:val="00AA73AA"/>
    <w:rsid w:val="00AB4FDA"/>
    <w:rsid w:val="00AC545F"/>
    <w:rsid w:val="00AC61B6"/>
    <w:rsid w:val="00AD0B39"/>
    <w:rsid w:val="00AD2569"/>
    <w:rsid w:val="00AE38E8"/>
    <w:rsid w:val="00AF0721"/>
    <w:rsid w:val="00AF2356"/>
    <w:rsid w:val="00B07D97"/>
    <w:rsid w:val="00B1425C"/>
    <w:rsid w:val="00B23F61"/>
    <w:rsid w:val="00B24F53"/>
    <w:rsid w:val="00B4192C"/>
    <w:rsid w:val="00B45DAC"/>
    <w:rsid w:val="00B50D6B"/>
    <w:rsid w:val="00B53B70"/>
    <w:rsid w:val="00B61CCD"/>
    <w:rsid w:val="00B62434"/>
    <w:rsid w:val="00B738A6"/>
    <w:rsid w:val="00B7551A"/>
    <w:rsid w:val="00B775F5"/>
    <w:rsid w:val="00B825A0"/>
    <w:rsid w:val="00B86587"/>
    <w:rsid w:val="00BB3CDA"/>
    <w:rsid w:val="00BC3FF5"/>
    <w:rsid w:val="00BC603F"/>
    <w:rsid w:val="00BE2F4B"/>
    <w:rsid w:val="00C111F7"/>
    <w:rsid w:val="00C14FF5"/>
    <w:rsid w:val="00C225A2"/>
    <w:rsid w:val="00C2792B"/>
    <w:rsid w:val="00C34B5A"/>
    <w:rsid w:val="00C53792"/>
    <w:rsid w:val="00C70905"/>
    <w:rsid w:val="00C76070"/>
    <w:rsid w:val="00C77103"/>
    <w:rsid w:val="00C80E5F"/>
    <w:rsid w:val="00C83A89"/>
    <w:rsid w:val="00C91BE2"/>
    <w:rsid w:val="00CA4236"/>
    <w:rsid w:val="00CB0006"/>
    <w:rsid w:val="00CC116A"/>
    <w:rsid w:val="00CC65A6"/>
    <w:rsid w:val="00CC7531"/>
    <w:rsid w:val="00CF5CBA"/>
    <w:rsid w:val="00D05E92"/>
    <w:rsid w:val="00D0761F"/>
    <w:rsid w:val="00D12D8D"/>
    <w:rsid w:val="00D14A02"/>
    <w:rsid w:val="00D33C15"/>
    <w:rsid w:val="00D4239A"/>
    <w:rsid w:val="00D452CD"/>
    <w:rsid w:val="00D50765"/>
    <w:rsid w:val="00D6565C"/>
    <w:rsid w:val="00D821D3"/>
    <w:rsid w:val="00D86AB8"/>
    <w:rsid w:val="00D950C6"/>
    <w:rsid w:val="00D9541D"/>
    <w:rsid w:val="00D95770"/>
    <w:rsid w:val="00DA06C8"/>
    <w:rsid w:val="00DC5B56"/>
    <w:rsid w:val="00DD5E6C"/>
    <w:rsid w:val="00DE1328"/>
    <w:rsid w:val="00DE2CF0"/>
    <w:rsid w:val="00DF67CB"/>
    <w:rsid w:val="00E04ABB"/>
    <w:rsid w:val="00E116FB"/>
    <w:rsid w:val="00E11BBF"/>
    <w:rsid w:val="00E23A57"/>
    <w:rsid w:val="00E25FAE"/>
    <w:rsid w:val="00E305CD"/>
    <w:rsid w:val="00E401F7"/>
    <w:rsid w:val="00E41D6B"/>
    <w:rsid w:val="00E51DB2"/>
    <w:rsid w:val="00E53B83"/>
    <w:rsid w:val="00E612A5"/>
    <w:rsid w:val="00E65EDE"/>
    <w:rsid w:val="00E7329B"/>
    <w:rsid w:val="00EB3E64"/>
    <w:rsid w:val="00EB7179"/>
    <w:rsid w:val="00EB7E0A"/>
    <w:rsid w:val="00EC22DB"/>
    <w:rsid w:val="00EC58CA"/>
    <w:rsid w:val="00EC5FFC"/>
    <w:rsid w:val="00EC76D8"/>
    <w:rsid w:val="00EC7AB2"/>
    <w:rsid w:val="00EE7B3C"/>
    <w:rsid w:val="00F00F7A"/>
    <w:rsid w:val="00F15E41"/>
    <w:rsid w:val="00F16137"/>
    <w:rsid w:val="00F17190"/>
    <w:rsid w:val="00F25308"/>
    <w:rsid w:val="00F268DB"/>
    <w:rsid w:val="00F37578"/>
    <w:rsid w:val="00F46F1D"/>
    <w:rsid w:val="00F47D2C"/>
    <w:rsid w:val="00F5138A"/>
    <w:rsid w:val="00F55D23"/>
    <w:rsid w:val="00F7005B"/>
    <w:rsid w:val="00F709D3"/>
    <w:rsid w:val="00F76DCD"/>
    <w:rsid w:val="00F879D9"/>
    <w:rsid w:val="00F930D4"/>
    <w:rsid w:val="00F96D11"/>
    <w:rsid w:val="00FA1350"/>
    <w:rsid w:val="00FA7C00"/>
    <w:rsid w:val="00FB0F4B"/>
    <w:rsid w:val="00FB6FC2"/>
    <w:rsid w:val="00FC0322"/>
    <w:rsid w:val="00FC4E20"/>
    <w:rsid w:val="00FC7BC0"/>
    <w:rsid w:val="00FC7D5C"/>
    <w:rsid w:val="00FD7FDE"/>
    <w:rsid w:val="00FE3C78"/>
    <w:rsid w:val="00FE599C"/>
    <w:rsid w:val="00FF2C2C"/>
    <w:rsid w:val="00FF375A"/>
    <w:rsid w:val="00FF62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D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vps2">
    <w:name w:val="rvps2"/>
    <w:basedOn w:val="a"/>
    <w:rsid w:val="003B6E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3">
    <w:name w:val="Balloon Text"/>
    <w:basedOn w:val="a"/>
    <w:link w:val="a4"/>
    <w:uiPriority w:val="99"/>
    <w:semiHidden/>
    <w:unhideWhenUsed/>
    <w:rsid w:val="00006C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6CC4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006CC4"/>
    <w:rPr>
      <w:color w:val="0000FF" w:themeColor="hyperlink"/>
      <w:u w:val="single"/>
    </w:rPr>
  </w:style>
  <w:style w:type="paragraph" w:styleId="a6">
    <w:name w:val="List Paragraph"/>
    <w:basedOn w:val="a"/>
    <w:link w:val="a7"/>
    <w:uiPriority w:val="1"/>
    <w:qFormat/>
    <w:rsid w:val="00321B57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1D46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1D46BF"/>
  </w:style>
  <w:style w:type="paragraph" w:styleId="aa">
    <w:name w:val="footer"/>
    <w:basedOn w:val="a"/>
    <w:link w:val="ab"/>
    <w:unhideWhenUsed/>
    <w:rsid w:val="001D46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1D46BF"/>
  </w:style>
  <w:style w:type="paragraph" w:styleId="ac">
    <w:name w:val="Normal (Web)"/>
    <w:aliases w:val=" webb"/>
    <w:basedOn w:val="a"/>
    <w:uiPriority w:val="99"/>
    <w:unhideWhenUsed/>
    <w:rsid w:val="00E23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Raposn">
    <w:name w:val="Rap_osn"/>
    <w:basedOn w:val="a"/>
    <w:link w:val="Raposn0"/>
    <w:autoRedefine/>
    <w:qFormat/>
    <w:rsid w:val="00F930D4"/>
    <w:pPr>
      <w:spacing w:before="60" w:after="60" w:line="288" w:lineRule="auto"/>
      <w:ind w:firstLine="709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Raposn0">
    <w:name w:val="Rap_osn Знак"/>
    <w:link w:val="Raposn"/>
    <w:rsid w:val="00F930D4"/>
    <w:rPr>
      <w:rFonts w:ascii="Times New Roman" w:eastAsia="Times New Roman" w:hAnsi="Times New Roman" w:cs="Times New Roman"/>
      <w:sz w:val="28"/>
      <w:szCs w:val="28"/>
    </w:rPr>
  </w:style>
  <w:style w:type="paragraph" w:styleId="ad">
    <w:name w:val="Body Text Indent"/>
    <w:aliases w:val="Основной текст с отступом Знак1,Основной текст с отступом Знак Знак,Основной текст с отступом Знак1 Знак Знак Знак,Основной текст с отступом Знак Знак Знак Знак Знак, Знак8 Знак Знак Знак Знак Знак, Знак8 Знак1 Знак Знак Знак"/>
    <w:basedOn w:val="a"/>
    <w:link w:val="ae"/>
    <w:rsid w:val="00D50765"/>
    <w:pPr>
      <w:spacing w:after="0" w:line="240" w:lineRule="auto"/>
      <w:ind w:firstLine="1086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e">
    <w:name w:val="Основной текст с отступом Знак"/>
    <w:aliases w:val="Основной текст с отступом Знак1 Знак,Основной текст с отступом Знак Знак Знак,Основной текст с отступом Знак1 Знак Знак Знак Знак,Основной текст с отступом Знак Знак Знак Знак Знак Знак, Знак8 Знак Знак Знак Знак Знак Знак"/>
    <w:basedOn w:val="a0"/>
    <w:link w:val="ad"/>
    <w:rsid w:val="00D50765"/>
    <w:rPr>
      <w:rFonts w:ascii="Times New Roman" w:eastAsia="Times New Roman" w:hAnsi="Times New Roman" w:cs="Times New Roman"/>
      <w:sz w:val="28"/>
      <w:szCs w:val="24"/>
    </w:rPr>
  </w:style>
  <w:style w:type="paragraph" w:customStyle="1" w:styleId="TableParagraph">
    <w:name w:val="Table Paragraph"/>
    <w:basedOn w:val="a"/>
    <w:uiPriority w:val="1"/>
    <w:qFormat/>
    <w:rsid w:val="00D50765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table" w:styleId="af">
    <w:name w:val="Table Grid"/>
    <w:basedOn w:val="a1"/>
    <w:uiPriority w:val="39"/>
    <w:rsid w:val="001A21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Без интервала1"/>
    <w:rsid w:val="00A671BF"/>
    <w:pPr>
      <w:spacing w:after="0" w:line="240" w:lineRule="auto"/>
    </w:pPr>
    <w:rPr>
      <w:rFonts w:ascii="Calibri" w:eastAsia="Times New Roman" w:hAnsi="Calibri" w:cs="Times New Roman"/>
      <w:lang w:val="ru-RU"/>
    </w:rPr>
  </w:style>
  <w:style w:type="character" w:customStyle="1" w:styleId="a7">
    <w:name w:val="Абзац списка Знак"/>
    <w:link w:val="a6"/>
    <w:uiPriority w:val="34"/>
    <w:locked/>
    <w:rsid w:val="006C1466"/>
  </w:style>
  <w:style w:type="paragraph" w:styleId="af0">
    <w:name w:val="Title"/>
    <w:basedOn w:val="a"/>
    <w:link w:val="af1"/>
    <w:qFormat/>
    <w:rsid w:val="00B4192C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f1">
    <w:name w:val="Название Знак"/>
    <w:basedOn w:val="a0"/>
    <w:link w:val="af0"/>
    <w:rsid w:val="00B4192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f2">
    <w:name w:val="Подзаголовок Знак"/>
    <w:link w:val="af3"/>
    <w:locked/>
    <w:rsid w:val="00B4192C"/>
    <w:rPr>
      <w:rFonts w:ascii="Calibri" w:eastAsia="Calibri" w:hAnsi="Calibri"/>
      <w:b/>
      <w:sz w:val="28"/>
    </w:rPr>
  </w:style>
  <w:style w:type="paragraph" w:styleId="af3">
    <w:name w:val="Subtitle"/>
    <w:basedOn w:val="a"/>
    <w:link w:val="af2"/>
    <w:qFormat/>
    <w:rsid w:val="00B4192C"/>
    <w:pPr>
      <w:spacing w:after="0" w:line="240" w:lineRule="auto"/>
      <w:jc w:val="center"/>
    </w:pPr>
    <w:rPr>
      <w:rFonts w:ascii="Calibri" w:eastAsia="Calibri" w:hAnsi="Calibri"/>
      <w:b/>
      <w:sz w:val="28"/>
    </w:rPr>
  </w:style>
  <w:style w:type="character" w:customStyle="1" w:styleId="10">
    <w:name w:val="Подзаголовок Знак1"/>
    <w:basedOn w:val="a0"/>
    <w:link w:val="af3"/>
    <w:uiPriority w:val="11"/>
    <w:rsid w:val="00B4192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4">
    <w:name w:val="Body Text"/>
    <w:basedOn w:val="a"/>
    <w:link w:val="af5"/>
    <w:uiPriority w:val="99"/>
    <w:unhideWhenUsed/>
    <w:rsid w:val="000F121C"/>
    <w:pPr>
      <w:spacing w:after="120"/>
    </w:pPr>
  </w:style>
  <w:style w:type="character" w:customStyle="1" w:styleId="af5">
    <w:name w:val="Основной текст Знак"/>
    <w:basedOn w:val="a0"/>
    <w:link w:val="af4"/>
    <w:uiPriority w:val="99"/>
    <w:rsid w:val="000F121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39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96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3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216008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21934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21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65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1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43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5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67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8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7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2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31705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1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96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24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6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mailto:vykonkom@obcity.gov.ua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D00131-DC21-4250-A6E1-A5AF9BCD04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8</Pages>
  <Words>5073</Words>
  <Characters>2892</Characters>
  <Application>Microsoft Office Word</Application>
  <DocSecurity>0</DocSecurity>
  <Lines>24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Шимкус Марина Олександрівна</dc:creator>
  <cp:keywords/>
  <dc:description/>
  <cp:lastModifiedBy>usewr3</cp:lastModifiedBy>
  <cp:revision>19</cp:revision>
  <cp:lastPrinted>2019-09-19T13:42:00Z</cp:lastPrinted>
  <dcterms:created xsi:type="dcterms:W3CDTF">2020-12-23T06:11:00Z</dcterms:created>
  <dcterms:modified xsi:type="dcterms:W3CDTF">2021-12-21T09:04:00Z</dcterms:modified>
</cp:coreProperties>
</file>