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BD8" w:rsidRPr="00AE4BD8" w:rsidRDefault="006A4ECB" w:rsidP="00AE4BD8">
      <w:pPr>
        <w:jc w:val="center"/>
        <w:rPr>
          <w:rFonts w:ascii="Times New Roman" w:hAnsi="Times New Roman" w:cs="Times New Roman"/>
          <w:b/>
          <w:sz w:val="28"/>
          <w:szCs w:val="28"/>
        </w:rPr>
      </w:pPr>
      <w:r>
        <w:rPr>
          <w:rFonts w:ascii="Times New Roman" w:hAnsi="Times New Roman" w:cs="Times New Roman"/>
          <w:b/>
          <w:sz w:val="28"/>
          <w:szCs w:val="28"/>
        </w:rPr>
        <w:t xml:space="preserve">       </w:t>
      </w:r>
      <w:r w:rsidR="00182239" w:rsidRPr="00AE4BD8">
        <w:rPr>
          <w:rFonts w:ascii="Times New Roman" w:hAnsi="Times New Roman" w:cs="Times New Roman"/>
          <w:b/>
          <w:sz w:val="28"/>
          <w:szCs w:val="28"/>
        </w:rPr>
        <w:t>Аналіз регуляторного впливу</w:t>
      </w:r>
    </w:p>
    <w:p w:rsidR="00AE4BD8" w:rsidRDefault="00AE4BD8" w:rsidP="00AE4BD8">
      <w:pPr>
        <w:jc w:val="both"/>
        <w:rPr>
          <w:sz w:val="28"/>
          <w:szCs w:val="28"/>
        </w:rPr>
      </w:pPr>
      <w:r w:rsidRPr="00AE4BD8">
        <w:rPr>
          <w:rFonts w:ascii="Times New Roman" w:hAnsi="Times New Roman" w:cs="Times New Roman"/>
          <w:b/>
          <w:sz w:val="28"/>
          <w:szCs w:val="28"/>
        </w:rPr>
        <w:t xml:space="preserve">до </w:t>
      </w:r>
      <w:proofErr w:type="spellStart"/>
      <w:r w:rsidR="00182239" w:rsidRPr="00AE4BD8">
        <w:rPr>
          <w:rFonts w:ascii="Times New Roman" w:hAnsi="Times New Roman" w:cs="Times New Roman"/>
          <w:b/>
          <w:sz w:val="28"/>
          <w:szCs w:val="28"/>
        </w:rPr>
        <w:t>проєкту</w:t>
      </w:r>
      <w:proofErr w:type="spellEnd"/>
      <w:r w:rsidR="00182239" w:rsidRPr="00AE4BD8">
        <w:rPr>
          <w:rFonts w:ascii="Times New Roman" w:hAnsi="Times New Roman" w:cs="Times New Roman"/>
          <w:b/>
          <w:sz w:val="28"/>
          <w:szCs w:val="28"/>
        </w:rPr>
        <w:t xml:space="preserve"> регуляторного акту: Рішення Обухівської міської ради</w:t>
      </w:r>
      <w:r w:rsidRPr="00AE4BD8">
        <w:rPr>
          <w:rFonts w:ascii="Times New Roman" w:hAnsi="Times New Roman" w:cs="Times New Roman"/>
          <w:b/>
          <w:sz w:val="28"/>
          <w:szCs w:val="28"/>
        </w:rPr>
        <w:t xml:space="preserve"> </w:t>
      </w:r>
      <w:r w:rsidR="00D75FB4" w:rsidRPr="00A0276C">
        <w:rPr>
          <w:rFonts w:ascii="Times New Roman" w:eastAsia="Times New Roman" w:hAnsi="Times New Roman" w:cs="Times New Roman"/>
          <w:b/>
          <w:bCs/>
          <w:sz w:val="28"/>
          <w:szCs w:val="28"/>
        </w:rPr>
        <w:t>«</w:t>
      </w:r>
      <w:r w:rsidR="00D75FB4" w:rsidRPr="00A0276C">
        <w:rPr>
          <w:rFonts w:ascii="Times New Roman" w:eastAsia="Times New Roman" w:hAnsi="Times New Roman" w:cs="Times New Roman"/>
          <w:b/>
          <w:sz w:val="28"/>
          <w:szCs w:val="28"/>
        </w:rPr>
        <w:t xml:space="preserve">Про затвердження Положення про </w:t>
      </w:r>
      <w:r w:rsidR="00D75FB4">
        <w:rPr>
          <w:rFonts w:ascii="Times New Roman" w:eastAsia="Times New Roman" w:hAnsi="Times New Roman" w:cs="Times New Roman"/>
          <w:b/>
          <w:sz w:val="28"/>
          <w:szCs w:val="28"/>
        </w:rPr>
        <w:t xml:space="preserve">організацію та проведення ярмарків на території населених пунктів </w:t>
      </w:r>
      <w:r w:rsidR="00D75FB4" w:rsidRPr="00A0276C">
        <w:rPr>
          <w:rFonts w:ascii="Times New Roman" w:eastAsia="Times New Roman" w:hAnsi="Times New Roman" w:cs="Times New Roman"/>
          <w:b/>
          <w:sz w:val="28"/>
          <w:szCs w:val="28"/>
        </w:rPr>
        <w:t>Обухівської міської  територіальної громади</w:t>
      </w:r>
      <w:r w:rsidR="00D75FB4">
        <w:rPr>
          <w:rFonts w:ascii="Times New Roman" w:eastAsia="Times New Roman" w:hAnsi="Times New Roman" w:cs="Times New Roman"/>
          <w:b/>
          <w:sz w:val="28"/>
          <w:szCs w:val="28"/>
        </w:rPr>
        <w:t xml:space="preserve"> Київської області</w:t>
      </w:r>
      <w:r w:rsidR="00D75FB4" w:rsidRPr="00A0276C">
        <w:rPr>
          <w:rFonts w:ascii="Times New Roman" w:hAnsi="Times New Roman" w:cs="Times New Roman"/>
          <w:b/>
          <w:sz w:val="28"/>
          <w:szCs w:val="28"/>
        </w:rPr>
        <w:t>»</w:t>
      </w:r>
      <w:r w:rsidR="00D75FB4">
        <w:rPr>
          <w:rFonts w:ascii="Times New Roman" w:hAnsi="Times New Roman" w:cs="Times New Roman"/>
          <w:b/>
          <w:sz w:val="28"/>
          <w:szCs w:val="28"/>
        </w:rPr>
        <w:t xml:space="preserve"> </w:t>
      </w:r>
      <w:r w:rsidRPr="00AE4BD8">
        <w:rPr>
          <w:rFonts w:ascii="Times New Roman" w:hAnsi="Times New Roman" w:cs="Times New Roman"/>
          <w:sz w:val="28"/>
          <w:szCs w:val="28"/>
        </w:rPr>
        <w:t>розроблено</w:t>
      </w:r>
      <w:r w:rsidRPr="00AE4BD8">
        <w:rPr>
          <w:rFonts w:ascii="Times New Roman" w:hAnsi="Times New Roman" w:cs="Times New Roman"/>
          <w:b/>
          <w:sz w:val="28"/>
          <w:szCs w:val="28"/>
        </w:rPr>
        <w:t xml:space="preserve"> </w:t>
      </w:r>
      <w:r w:rsidRPr="00AE4BD8">
        <w:rPr>
          <w:rFonts w:ascii="Times New Roman" w:hAnsi="Times New Roman" w:cs="Times New Roman"/>
          <w:sz w:val="28"/>
          <w:szCs w:val="28"/>
        </w:rPr>
        <w:t>відповідно до статті 8 Закону України «Про засади державної регуляторної політики у сфері господарської діяльності», Методики проведення аналізу впливу регуляторного акта, затвердженої постановою Кабінету Міністрів України від 11.03.2004 № 308 зі змінами.</w:t>
      </w:r>
      <w:r>
        <w:rPr>
          <w:sz w:val="28"/>
          <w:szCs w:val="28"/>
        </w:rPr>
        <w:t xml:space="preserve"> </w:t>
      </w:r>
    </w:p>
    <w:p w:rsidR="00AE4BD8" w:rsidRDefault="00AE4BD8" w:rsidP="00AE4BD8">
      <w:pPr>
        <w:shd w:val="clear" w:color="auto" w:fill="FFFFFF"/>
        <w:jc w:val="both"/>
        <w:rPr>
          <w:sz w:val="16"/>
          <w:szCs w:val="16"/>
        </w:rPr>
      </w:pPr>
    </w:p>
    <w:p w:rsidR="00AE4BD8" w:rsidRDefault="00AE4BD8" w:rsidP="00AE4BD8">
      <w:pPr>
        <w:shd w:val="clear" w:color="auto" w:fill="FFFFFF"/>
        <w:ind w:firstLine="709"/>
        <w:jc w:val="both"/>
        <w:rPr>
          <w:sz w:val="16"/>
          <w:szCs w:val="16"/>
        </w:rPr>
      </w:pPr>
    </w:p>
    <w:p w:rsidR="00AE4BD8" w:rsidRPr="00DD78EA" w:rsidRDefault="00AE4BD8" w:rsidP="00827482">
      <w:pPr>
        <w:pStyle w:val="ad"/>
        <w:numPr>
          <w:ilvl w:val="0"/>
          <w:numId w:val="49"/>
        </w:numPr>
        <w:jc w:val="center"/>
        <w:rPr>
          <w:sz w:val="28"/>
          <w:szCs w:val="28"/>
          <w:lang w:val="uk-UA"/>
        </w:rPr>
      </w:pPr>
      <w:r w:rsidRPr="00DD78EA">
        <w:rPr>
          <w:rStyle w:val="ac"/>
          <w:sz w:val="28"/>
          <w:szCs w:val="28"/>
          <w:lang w:val="uk-UA"/>
        </w:rPr>
        <w:t>Визначення проблеми.</w:t>
      </w:r>
    </w:p>
    <w:p w:rsidR="00AE4BD8" w:rsidRPr="00AE4BD8" w:rsidRDefault="00AE4BD8" w:rsidP="00AE4BD8">
      <w:pPr>
        <w:jc w:val="both"/>
        <w:rPr>
          <w:rFonts w:ascii="Times New Roman" w:hAnsi="Times New Roman" w:cs="Times New Roman"/>
          <w:b/>
          <w:sz w:val="28"/>
          <w:szCs w:val="28"/>
        </w:rPr>
      </w:pPr>
    </w:p>
    <w:p w:rsidR="001E40EA" w:rsidRPr="00131F46" w:rsidRDefault="00EE6D9C" w:rsidP="00C371E8">
      <w:pPr>
        <w:shd w:val="clear" w:color="auto" w:fill="FFFFFF" w:themeFill="background1"/>
        <w:ind w:firstLine="709"/>
        <w:jc w:val="both"/>
        <w:rPr>
          <w:rFonts w:ascii="Times New Roman" w:hAnsi="Times New Roman" w:cs="Times New Roman"/>
          <w:sz w:val="28"/>
          <w:szCs w:val="28"/>
        </w:rPr>
      </w:pPr>
      <w:r w:rsidRPr="00EE6D9C">
        <w:rPr>
          <w:rFonts w:ascii="Times New Roman" w:hAnsi="Times New Roman" w:cs="Times New Roman"/>
          <w:sz w:val="28"/>
          <w:szCs w:val="28"/>
        </w:rPr>
        <w:t>На сьогоднішній день питання щод</w:t>
      </w:r>
      <w:r>
        <w:rPr>
          <w:rFonts w:ascii="Times New Roman" w:hAnsi="Times New Roman" w:cs="Times New Roman"/>
          <w:sz w:val="28"/>
          <w:szCs w:val="28"/>
        </w:rPr>
        <w:t xml:space="preserve">о проведення ярмаркових заходів та </w:t>
      </w:r>
      <w:r w:rsidRPr="00EE6D9C">
        <w:rPr>
          <w:rFonts w:ascii="Times New Roman" w:hAnsi="Times New Roman" w:cs="Times New Roman"/>
          <w:sz w:val="28"/>
          <w:szCs w:val="28"/>
        </w:rPr>
        <w:t xml:space="preserve"> здійснення виносної (виїзної) торгівлі на території </w:t>
      </w:r>
      <w:r>
        <w:rPr>
          <w:rFonts w:ascii="Times New Roman" w:hAnsi="Times New Roman" w:cs="Times New Roman"/>
          <w:sz w:val="28"/>
          <w:szCs w:val="28"/>
        </w:rPr>
        <w:t xml:space="preserve">населених пунктів </w:t>
      </w:r>
      <w:r w:rsidRPr="00EE6D9C">
        <w:rPr>
          <w:rFonts w:ascii="Times New Roman" w:hAnsi="Times New Roman" w:cs="Times New Roman"/>
          <w:sz w:val="28"/>
          <w:szCs w:val="28"/>
        </w:rPr>
        <w:t>Обухівської міської</w:t>
      </w:r>
      <w:r>
        <w:rPr>
          <w:rFonts w:ascii="Times New Roman" w:hAnsi="Times New Roman" w:cs="Times New Roman"/>
          <w:sz w:val="28"/>
          <w:szCs w:val="28"/>
        </w:rPr>
        <w:t xml:space="preserve"> територіальної громади Київської області не врегульовано.</w:t>
      </w:r>
      <w:r w:rsidR="007E3172">
        <w:rPr>
          <w:rFonts w:ascii="Times New Roman" w:hAnsi="Times New Roman" w:cs="Times New Roman"/>
          <w:sz w:val="28"/>
          <w:szCs w:val="28"/>
        </w:rPr>
        <w:t xml:space="preserve"> Така ситуація є причиною поширення несанкціонованої (стихійної) торгівлі на території громади та порушення санітарних норм при здійсненні торгівлі продуктами харчування. </w:t>
      </w:r>
      <w:r w:rsidR="00131F46">
        <w:rPr>
          <w:rFonts w:ascii="Times New Roman" w:hAnsi="Times New Roman" w:cs="Times New Roman"/>
          <w:sz w:val="28"/>
          <w:szCs w:val="28"/>
        </w:rPr>
        <w:t>Разом з тим</w:t>
      </w:r>
      <w:r w:rsidR="007E3172">
        <w:rPr>
          <w:rFonts w:ascii="Times New Roman" w:hAnsi="Times New Roman" w:cs="Times New Roman"/>
          <w:sz w:val="28"/>
          <w:szCs w:val="28"/>
        </w:rPr>
        <w:t>, відсутність певного порядку організації та проведення ярмаркових заходів на території населених пунктів Обухівської міської територіальної громади може призвести до обмеження чи спотворення конкуренції та порушення вимог статті 15 Закону України «Про захист економічної конкуренції».</w:t>
      </w:r>
      <w:r w:rsidR="00131F46">
        <w:rPr>
          <w:rFonts w:ascii="Times New Roman" w:hAnsi="Times New Roman" w:cs="Times New Roman"/>
          <w:sz w:val="28"/>
          <w:szCs w:val="28"/>
        </w:rPr>
        <w:t xml:space="preserve"> Крім того</w:t>
      </w:r>
      <w:r w:rsidR="001E40EA">
        <w:rPr>
          <w:rFonts w:ascii="Times New Roman" w:hAnsi="Times New Roman" w:cs="Times New Roman"/>
          <w:sz w:val="28"/>
          <w:szCs w:val="28"/>
        </w:rPr>
        <w:t xml:space="preserve">, чинним законодавством України </w:t>
      </w:r>
      <w:r w:rsidR="00131F46">
        <w:rPr>
          <w:rFonts w:ascii="Times New Roman" w:hAnsi="Times New Roman" w:cs="Times New Roman"/>
          <w:sz w:val="28"/>
          <w:szCs w:val="28"/>
        </w:rPr>
        <w:t xml:space="preserve">також </w:t>
      </w:r>
      <w:r w:rsidR="001E40EA">
        <w:rPr>
          <w:rFonts w:ascii="Times New Roman" w:hAnsi="Times New Roman" w:cs="Times New Roman"/>
          <w:sz w:val="28"/>
          <w:szCs w:val="28"/>
        </w:rPr>
        <w:t xml:space="preserve">не визначено порядок організації та проведення ярмаркової </w:t>
      </w:r>
      <w:r w:rsidR="00131F46">
        <w:rPr>
          <w:rFonts w:ascii="Times New Roman" w:hAnsi="Times New Roman" w:cs="Times New Roman"/>
          <w:sz w:val="28"/>
          <w:szCs w:val="28"/>
        </w:rPr>
        <w:t xml:space="preserve">торгівлі, а отже, враховуючи вищевикладене, виникла необхідність розробки та прийняття регуляторного акта </w:t>
      </w:r>
      <w:r w:rsidR="00131F46" w:rsidRPr="00131F46">
        <w:rPr>
          <w:rFonts w:ascii="Times New Roman" w:eastAsia="Times New Roman" w:hAnsi="Times New Roman" w:cs="Times New Roman"/>
          <w:bCs/>
          <w:sz w:val="28"/>
          <w:szCs w:val="28"/>
        </w:rPr>
        <w:t>«</w:t>
      </w:r>
      <w:r w:rsidR="00131F46" w:rsidRPr="00131F46">
        <w:rPr>
          <w:rFonts w:ascii="Times New Roman" w:eastAsia="Times New Roman" w:hAnsi="Times New Roman" w:cs="Times New Roman"/>
          <w:sz w:val="28"/>
          <w:szCs w:val="28"/>
        </w:rPr>
        <w:t>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w:t>
      </w:r>
      <w:r w:rsidR="00131F46" w:rsidRPr="00131F46">
        <w:rPr>
          <w:rFonts w:ascii="Times New Roman" w:hAnsi="Times New Roman" w:cs="Times New Roman"/>
          <w:sz w:val="28"/>
          <w:szCs w:val="28"/>
        </w:rPr>
        <w:t>»</w:t>
      </w:r>
      <w:r w:rsidR="00131F46">
        <w:rPr>
          <w:rFonts w:ascii="Times New Roman" w:hAnsi="Times New Roman" w:cs="Times New Roman"/>
          <w:sz w:val="28"/>
          <w:szCs w:val="28"/>
        </w:rPr>
        <w:t>.</w:t>
      </w:r>
    </w:p>
    <w:p w:rsidR="001570AC" w:rsidRPr="001570AC" w:rsidRDefault="00295A68" w:rsidP="001570AC">
      <w:pPr>
        <w:shd w:val="clear" w:color="auto" w:fill="FFFFFF"/>
        <w:tabs>
          <w:tab w:val="left" w:pos="6180"/>
        </w:tabs>
        <w:ind w:firstLine="709"/>
        <w:jc w:val="both"/>
        <w:rPr>
          <w:rFonts w:ascii="Times New Roman" w:hAnsi="Times New Roman" w:cs="Times New Roman"/>
          <w:color w:val="1C1C1C"/>
          <w:sz w:val="28"/>
          <w:szCs w:val="28"/>
        </w:rPr>
      </w:pPr>
      <w:r w:rsidRPr="00295A68">
        <w:pict>
          <v:shapetype id="_x0000_t202" coordsize="21600,21600" o:spt="202" path="m,l,21600r21600,l21600,xe">
            <v:stroke joinstyle="miter"/>
            <v:path gradientshapeok="t" o:connecttype="rect"/>
          </v:shapetype>
          <v:shape id="_x0000_s1085" type="#_x0000_t202" style="position:absolute;left:0;text-align:left;margin-left:607.85pt;margin-top:14.4pt;width:471.25pt;height:13.6pt;z-index:-251658752;mso-wrap-distance-left:10.45pt;mso-wrap-distance-right:6.1pt;mso-position-horizontal-relative:margin" filled="f" stroked="f">
            <v:textbox style="mso-next-textbox:#_x0000_s1085;mso-fit-shape-to-text:t" inset="0,0,0,0">
              <w:txbxContent>
                <w:p w:rsidR="00AC0407" w:rsidRPr="00E93A95" w:rsidRDefault="00AC0407" w:rsidP="00E93A95">
                  <w:pPr>
                    <w:rPr>
                      <w:szCs w:val="2"/>
                    </w:rPr>
                  </w:pPr>
                </w:p>
              </w:txbxContent>
            </v:textbox>
            <w10:wrap type="topAndBottom" anchorx="margin"/>
          </v:shape>
        </w:pict>
      </w:r>
      <w:r w:rsidR="001570AC" w:rsidRPr="001570AC">
        <w:rPr>
          <w:rFonts w:ascii="Times New Roman" w:hAnsi="Times New Roman" w:cs="Times New Roman"/>
          <w:color w:val="1C1C1C"/>
          <w:sz w:val="28"/>
          <w:szCs w:val="28"/>
        </w:rPr>
        <w:t> Основні групи (підгрупи), на які проблема справляє вплив:</w:t>
      </w:r>
      <w:r w:rsidR="001570AC" w:rsidRPr="001570AC">
        <w:rPr>
          <w:rFonts w:ascii="Times New Roman" w:hAnsi="Times New Roman" w:cs="Times New Roman"/>
          <w:color w:val="1C1C1C"/>
          <w:sz w:val="28"/>
          <w:szCs w:val="28"/>
        </w:rPr>
        <w:tab/>
      </w:r>
    </w:p>
    <w:p w:rsidR="001570AC" w:rsidRPr="001570AC" w:rsidRDefault="001570AC" w:rsidP="001570AC">
      <w:pPr>
        <w:shd w:val="clear" w:color="auto" w:fill="FFFFFF"/>
        <w:ind w:firstLine="709"/>
        <w:jc w:val="both"/>
        <w:rPr>
          <w:rFonts w:ascii="Times New Roman" w:hAnsi="Times New Roman" w:cs="Times New Roman"/>
          <w:sz w:val="28"/>
          <w:szCs w:val="28"/>
        </w:rPr>
      </w:pPr>
    </w:p>
    <w:tbl>
      <w:tblPr>
        <w:tblStyle w:val="af2"/>
        <w:tblW w:w="0" w:type="auto"/>
        <w:tblLook w:val="04A0"/>
      </w:tblPr>
      <w:tblGrid>
        <w:gridCol w:w="3284"/>
        <w:gridCol w:w="3284"/>
        <w:gridCol w:w="3285"/>
      </w:tblGrid>
      <w:tr w:rsidR="001570AC" w:rsidRPr="001570AC" w:rsidTr="000136B4">
        <w:tc>
          <w:tcPr>
            <w:tcW w:w="3284" w:type="dxa"/>
          </w:tcPr>
          <w:p w:rsidR="001570AC" w:rsidRPr="001570AC" w:rsidRDefault="001570AC" w:rsidP="000136B4">
            <w:pPr>
              <w:jc w:val="center"/>
              <w:rPr>
                <w:rFonts w:ascii="Times New Roman" w:hAnsi="Times New Roman" w:cs="Times New Roman"/>
                <w:b/>
                <w:sz w:val="24"/>
                <w:szCs w:val="24"/>
              </w:rPr>
            </w:pPr>
            <w:r w:rsidRPr="001570AC">
              <w:rPr>
                <w:rFonts w:ascii="Times New Roman" w:hAnsi="Times New Roman" w:cs="Times New Roman"/>
                <w:b/>
                <w:sz w:val="24"/>
                <w:szCs w:val="24"/>
              </w:rPr>
              <w:t>Групи (підгрупи)</w:t>
            </w:r>
          </w:p>
        </w:tc>
        <w:tc>
          <w:tcPr>
            <w:tcW w:w="3284" w:type="dxa"/>
          </w:tcPr>
          <w:p w:rsidR="001570AC" w:rsidRPr="001570AC" w:rsidRDefault="001570AC" w:rsidP="000136B4">
            <w:pPr>
              <w:jc w:val="center"/>
              <w:rPr>
                <w:rFonts w:ascii="Times New Roman" w:hAnsi="Times New Roman" w:cs="Times New Roman"/>
                <w:b/>
                <w:sz w:val="24"/>
                <w:szCs w:val="24"/>
              </w:rPr>
            </w:pPr>
            <w:r w:rsidRPr="001570AC">
              <w:rPr>
                <w:rFonts w:ascii="Times New Roman" w:hAnsi="Times New Roman" w:cs="Times New Roman"/>
                <w:b/>
                <w:sz w:val="24"/>
                <w:szCs w:val="24"/>
              </w:rPr>
              <w:t>Так</w:t>
            </w:r>
          </w:p>
        </w:tc>
        <w:tc>
          <w:tcPr>
            <w:tcW w:w="3285" w:type="dxa"/>
          </w:tcPr>
          <w:p w:rsidR="001570AC" w:rsidRPr="001570AC" w:rsidRDefault="001570AC" w:rsidP="000136B4">
            <w:pPr>
              <w:jc w:val="center"/>
              <w:rPr>
                <w:rFonts w:ascii="Times New Roman" w:hAnsi="Times New Roman" w:cs="Times New Roman"/>
                <w:b/>
                <w:sz w:val="24"/>
                <w:szCs w:val="24"/>
              </w:rPr>
            </w:pPr>
            <w:r w:rsidRPr="001570AC">
              <w:rPr>
                <w:rFonts w:ascii="Times New Roman" w:hAnsi="Times New Roman" w:cs="Times New Roman"/>
                <w:b/>
                <w:sz w:val="24"/>
                <w:szCs w:val="24"/>
              </w:rPr>
              <w:t>Ні</w:t>
            </w:r>
          </w:p>
        </w:tc>
      </w:tr>
      <w:tr w:rsidR="001570AC" w:rsidRPr="001570AC" w:rsidTr="000136B4">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Громадяни</w:t>
            </w:r>
          </w:p>
        </w:tc>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так</w:t>
            </w:r>
          </w:p>
        </w:tc>
        <w:tc>
          <w:tcPr>
            <w:tcW w:w="3285"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r>
      <w:tr w:rsidR="001570AC" w:rsidRPr="001570AC" w:rsidTr="000136B4">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Держава</w:t>
            </w:r>
          </w:p>
        </w:tc>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так</w:t>
            </w:r>
          </w:p>
        </w:tc>
        <w:tc>
          <w:tcPr>
            <w:tcW w:w="3285"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r>
      <w:tr w:rsidR="001570AC" w:rsidRPr="001570AC" w:rsidTr="000136B4">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Суб’єкти господарювання,</w:t>
            </w:r>
          </w:p>
        </w:tc>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так</w:t>
            </w:r>
          </w:p>
        </w:tc>
        <w:tc>
          <w:tcPr>
            <w:tcW w:w="3285"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r>
      <w:tr w:rsidR="001570AC" w:rsidRPr="001570AC" w:rsidTr="000136B4">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В тому числі суб’єкти малого підприємництва</w:t>
            </w:r>
          </w:p>
        </w:tc>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так</w:t>
            </w:r>
          </w:p>
          <w:p w:rsidR="001570AC" w:rsidRPr="001570AC" w:rsidRDefault="001570AC" w:rsidP="000136B4">
            <w:pPr>
              <w:jc w:val="center"/>
              <w:rPr>
                <w:rFonts w:ascii="Times New Roman" w:hAnsi="Times New Roman" w:cs="Times New Roman"/>
                <w:sz w:val="24"/>
                <w:szCs w:val="24"/>
              </w:rPr>
            </w:pPr>
          </w:p>
        </w:tc>
        <w:tc>
          <w:tcPr>
            <w:tcW w:w="3285"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r>
    </w:tbl>
    <w:p w:rsidR="001570AC" w:rsidRDefault="001570AC" w:rsidP="00182239">
      <w:pPr>
        <w:spacing w:line="274" w:lineRule="exact"/>
        <w:ind w:firstLine="600"/>
        <w:jc w:val="both"/>
      </w:pPr>
    </w:p>
    <w:p w:rsidR="00C3774B" w:rsidRPr="00131F46" w:rsidRDefault="00131F46" w:rsidP="00C3774B">
      <w:pPr>
        <w:ind w:firstLine="709"/>
        <w:jc w:val="both"/>
        <w:rPr>
          <w:rFonts w:ascii="Times New Roman" w:hAnsi="Times New Roman" w:cs="Times New Roman"/>
          <w:sz w:val="28"/>
          <w:szCs w:val="28"/>
        </w:rPr>
      </w:pPr>
      <w:r w:rsidRPr="00131F46">
        <w:rPr>
          <w:rFonts w:ascii="Times New Roman" w:hAnsi="Times New Roman" w:cs="Times New Roman"/>
          <w:sz w:val="28"/>
          <w:szCs w:val="28"/>
        </w:rPr>
        <w:t xml:space="preserve">Впровадження </w:t>
      </w:r>
      <w:r>
        <w:rPr>
          <w:rFonts w:ascii="Times New Roman" w:hAnsi="Times New Roman" w:cs="Times New Roman"/>
          <w:sz w:val="28"/>
          <w:szCs w:val="28"/>
        </w:rPr>
        <w:t xml:space="preserve">даного регулювання </w:t>
      </w:r>
      <w:r w:rsidRPr="00131F46">
        <w:rPr>
          <w:rFonts w:ascii="Times New Roman" w:hAnsi="Times New Roman" w:cs="Times New Roman"/>
          <w:sz w:val="28"/>
          <w:szCs w:val="28"/>
        </w:rPr>
        <w:t xml:space="preserve"> є </w:t>
      </w:r>
      <w:r>
        <w:rPr>
          <w:rFonts w:ascii="Times New Roman" w:hAnsi="Times New Roman" w:cs="Times New Roman"/>
          <w:sz w:val="28"/>
          <w:szCs w:val="28"/>
        </w:rPr>
        <w:t>доцільним, оскільки регуляторний акт спрямований на забезпечення ефективності проведення ярмаркових заходів на території населених пунктів Обухівської міської територіальної громади Київської області.</w:t>
      </w:r>
    </w:p>
    <w:p w:rsidR="00131F46" w:rsidRDefault="00131F46" w:rsidP="00C3774B">
      <w:pPr>
        <w:ind w:firstLine="709"/>
        <w:jc w:val="both"/>
        <w:rPr>
          <w:sz w:val="16"/>
          <w:szCs w:val="16"/>
        </w:rPr>
      </w:pPr>
    </w:p>
    <w:p w:rsidR="00182239" w:rsidRDefault="003E4296" w:rsidP="00FD5237">
      <w:pPr>
        <w:pStyle w:val="35"/>
        <w:keepNext/>
        <w:keepLines/>
        <w:shd w:val="clear" w:color="auto" w:fill="auto"/>
        <w:tabs>
          <w:tab w:val="left" w:pos="3438"/>
        </w:tabs>
        <w:spacing w:before="0" w:line="240" w:lineRule="auto"/>
        <w:ind w:left="709"/>
        <w:jc w:val="center"/>
        <w:outlineLvl w:val="9"/>
        <w:rPr>
          <w:sz w:val="28"/>
          <w:szCs w:val="28"/>
        </w:rPr>
      </w:pPr>
      <w:bookmarkStart w:id="0" w:name="bookmark54"/>
      <w:r>
        <w:rPr>
          <w:sz w:val="28"/>
          <w:szCs w:val="28"/>
        </w:rPr>
        <w:t xml:space="preserve">ІІ. </w:t>
      </w:r>
      <w:r w:rsidR="00182239" w:rsidRPr="003E4296">
        <w:rPr>
          <w:sz w:val="28"/>
          <w:szCs w:val="28"/>
        </w:rPr>
        <w:t>Цілі державного регулювання</w:t>
      </w:r>
      <w:bookmarkEnd w:id="0"/>
    </w:p>
    <w:p w:rsidR="003E4296" w:rsidRPr="003E4296" w:rsidRDefault="003E4296" w:rsidP="003E4296">
      <w:pPr>
        <w:pStyle w:val="35"/>
        <w:keepNext/>
        <w:keepLines/>
        <w:shd w:val="clear" w:color="auto" w:fill="auto"/>
        <w:tabs>
          <w:tab w:val="left" w:pos="3438"/>
        </w:tabs>
        <w:spacing w:before="0" w:line="240" w:lineRule="auto"/>
        <w:ind w:left="709"/>
        <w:jc w:val="both"/>
        <w:outlineLvl w:val="9"/>
        <w:rPr>
          <w:sz w:val="16"/>
          <w:szCs w:val="16"/>
        </w:rPr>
      </w:pPr>
    </w:p>
    <w:p w:rsidR="00182239" w:rsidRPr="003E4296" w:rsidRDefault="00182239" w:rsidP="003E4296">
      <w:pPr>
        <w:ind w:firstLine="709"/>
        <w:jc w:val="both"/>
        <w:rPr>
          <w:rFonts w:ascii="Times New Roman" w:hAnsi="Times New Roman" w:cs="Times New Roman"/>
          <w:sz w:val="28"/>
          <w:szCs w:val="28"/>
        </w:rPr>
      </w:pPr>
      <w:r w:rsidRPr="003E4296">
        <w:rPr>
          <w:rFonts w:ascii="Times New Roman" w:hAnsi="Times New Roman" w:cs="Times New Roman"/>
          <w:sz w:val="28"/>
          <w:szCs w:val="28"/>
        </w:rPr>
        <w:t xml:space="preserve">Проект регуляторного акта </w:t>
      </w:r>
      <w:r w:rsidR="003E4296" w:rsidRPr="00AE4BD8">
        <w:rPr>
          <w:rFonts w:ascii="Times New Roman" w:hAnsi="Times New Roman" w:cs="Times New Roman"/>
          <w:sz w:val="28"/>
          <w:szCs w:val="28"/>
        </w:rPr>
        <w:t>«</w:t>
      </w:r>
      <w:r w:rsidR="00FD5237" w:rsidRPr="00131F46">
        <w:rPr>
          <w:rFonts w:ascii="Times New Roman" w:eastAsia="Times New Roman" w:hAnsi="Times New Roman" w:cs="Times New Roman"/>
          <w:sz w:val="28"/>
          <w:szCs w:val="28"/>
        </w:rPr>
        <w:t>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w:t>
      </w:r>
      <w:r w:rsidR="00FD5237" w:rsidRPr="00131F46">
        <w:rPr>
          <w:rFonts w:ascii="Times New Roman" w:hAnsi="Times New Roman" w:cs="Times New Roman"/>
          <w:sz w:val="28"/>
          <w:szCs w:val="28"/>
        </w:rPr>
        <w:t>»</w:t>
      </w:r>
      <w:r w:rsidR="00FD5237">
        <w:rPr>
          <w:rFonts w:ascii="Times New Roman" w:hAnsi="Times New Roman" w:cs="Times New Roman"/>
          <w:sz w:val="28"/>
          <w:szCs w:val="28"/>
        </w:rPr>
        <w:t xml:space="preserve"> </w:t>
      </w:r>
      <w:r w:rsidRPr="003E4296">
        <w:rPr>
          <w:rFonts w:ascii="Times New Roman" w:hAnsi="Times New Roman" w:cs="Times New Roman"/>
          <w:sz w:val="28"/>
          <w:szCs w:val="28"/>
        </w:rPr>
        <w:t xml:space="preserve">спрямований на розв'язання проблеми, визначеної у попередньому розділі аналізу регуляторного впливу, в </w:t>
      </w:r>
      <w:r w:rsidRPr="003E4296">
        <w:rPr>
          <w:rFonts w:ascii="Times New Roman" w:hAnsi="Times New Roman" w:cs="Times New Roman"/>
          <w:sz w:val="28"/>
          <w:szCs w:val="28"/>
        </w:rPr>
        <w:lastRenderedPageBreak/>
        <w:t>цілому.</w:t>
      </w:r>
    </w:p>
    <w:p w:rsidR="00FD5237" w:rsidRDefault="00FD5237" w:rsidP="00FD5237">
      <w:pPr>
        <w:pStyle w:val="af4"/>
        <w:spacing w:before="0" w:beforeAutospacing="0" w:after="0" w:afterAutospacing="0"/>
        <w:jc w:val="both"/>
        <w:rPr>
          <w:sz w:val="28"/>
          <w:szCs w:val="28"/>
          <w:lang w:val="uk-UA"/>
        </w:rPr>
      </w:pPr>
      <w:r>
        <w:rPr>
          <w:sz w:val="28"/>
          <w:szCs w:val="28"/>
          <w:lang w:val="uk-UA"/>
        </w:rPr>
        <w:t xml:space="preserve">         </w:t>
      </w:r>
      <w:r w:rsidR="00182239" w:rsidRPr="00FD5237">
        <w:rPr>
          <w:sz w:val="28"/>
          <w:szCs w:val="28"/>
          <w:lang w:val="uk-UA"/>
        </w:rPr>
        <w:t xml:space="preserve">Основними цілями його прийняття є </w:t>
      </w:r>
      <w:r>
        <w:rPr>
          <w:sz w:val="28"/>
          <w:szCs w:val="28"/>
          <w:lang w:val="uk-UA"/>
        </w:rPr>
        <w:t xml:space="preserve">встановлення організаційно – правових засад щодо проведення ярмаркових заходів та виносної (виїзної) торгівлі на території населених пунктів Обухівської міської територіальної громади Київської області, недопущення неконтрольованого розміщення пересувних нестаціонарних об’єктів </w:t>
      </w:r>
      <w:proofErr w:type="spellStart"/>
      <w:r>
        <w:rPr>
          <w:sz w:val="28"/>
          <w:szCs w:val="28"/>
          <w:lang w:val="uk-UA"/>
        </w:rPr>
        <w:t>дрібнороздрібної</w:t>
      </w:r>
      <w:proofErr w:type="spellEnd"/>
      <w:r>
        <w:rPr>
          <w:sz w:val="28"/>
          <w:szCs w:val="28"/>
          <w:lang w:val="uk-UA"/>
        </w:rPr>
        <w:t xml:space="preserve"> торговельної мережі,  ліквідації осередків несанкціонованої (стихійної) торгівлі, створення максимально сприятливих умов для здійснення торговельної діяльності на території громади.</w:t>
      </w:r>
    </w:p>
    <w:p w:rsidR="00FD5237" w:rsidRDefault="00FD5237" w:rsidP="00FD5237">
      <w:pPr>
        <w:pStyle w:val="af4"/>
        <w:spacing w:before="0" w:beforeAutospacing="0" w:after="0" w:afterAutospacing="0"/>
        <w:jc w:val="both"/>
        <w:rPr>
          <w:sz w:val="28"/>
          <w:szCs w:val="28"/>
          <w:highlight w:val="yellow"/>
          <w:lang w:val="uk-UA"/>
        </w:rPr>
      </w:pPr>
    </w:p>
    <w:p w:rsidR="004F7DF7" w:rsidRPr="00FD5237" w:rsidRDefault="004F7DF7" w:rsidP="00FD5237">
      <w:pPr>
        <w:ind w:firstLine="709"/>
        <w:jc w:val="center"/>
        <w:rPr>
          <w:rFonts w:ascii="Times New Roman" w:hAnsi="Times New Roman" w:cs="Times New Roman"/>
          <w:b/>
          <w:sz w:val="28"/>
          <w:szCs w:val="28"/>
        </w:rPr>
      </w:pPr>
      <w:r w:rsidRPr="00FD5237">
        <w:rPr>
          <w:rFonts w:ascii="Times New Roman" w:hAnsi="Times New Roman" w:cs="Times New Roman"/>
          <w:b/>
          <w:sz w:val="28"/>
          <w:szCs w:val="28"/>
        </w:rPr>
        <w:t>III. Визначення та оцінка альтернативних способів досягнення цілей</w:t>
      </w:r>
    </w:p>
    <w:p w:rsidR="004F7DF7" w:rsidRPr="00E87758" w:rsidRDefault="004F7DF7" w:rsidP="004F7DF7">
      <w:pPr>
        <w:pStyle w:val="Default"/>
        <w:spacing w:before="120"/>
        <w:ind w:firstLine="720"/>
        <w:jc w:val="both"/>
        <w:rPr>
          <w:sz w:val="28"/>
          <w:szCs w:val="28"/>
          <w:lang w:val="uk-UA"/>
        </w:rPr>
      </w:pPr>
      <w:r w:rsidRPr="00E87758">
        <w:rPr>
          <w:sz w:val="28"/>
          <w:szCs w:val="28"/>
          <w:lang w:val="uk-UA"/>
        </w:rPr>
        <w:t>1. Визначення альтернативних способів</w:t>
      </w:r>
    </w:p>
    <w:p w:rsidR="004F7DF7" w:rsidRPr="00E87758" w:rsidRDefault="004F7DF7" w:rsidP="004F7DF7">
      <w:pPr>
        <w:pStyle w:val="af4"/>
        <w:spacing w:before="120" w:beforeAutospacing="0" w:after="0" w:afterAutospacing="0"/>
        <w:ind w:firstLine="720"/>
        <w:jc w:val="both"/>
        <w:rPr>
          <w:sz w:val="28"/>
          <w:szCs w:val="28"/>
          <w:lang w:val="uk-UA"/>
        </w:rPr>
      </w:pPr>
      <w:r w:rsidRPr="00E87758">
        <w:rPr>
          <w:sz w:val="28"/>
          <w:szCs w:val="28"/>
          <w:lang w:val="uk-UA"/>
        </w:rPr>
        <w:t>Альтернативні способи досягнення цілей державного регулювання:</w:t>
      </w:r>
    </w:p>
    <w:tbl>
      <w:tblPr>
        <w:tblW w:w="4955"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242"/>
        <w:gridCol w:w="7596"/>
      </w:tblGrid>
      <w:tr w:rsidR="004F7DF7" w:rsidRPr="00E87758" w:rsidTr="000136B4">
        <w:trPr>
          <w:tblCellSpacing w:w="22" w:type="dxa"/>
        </w:trPr>
        <w:tc>
          <w:tcPr>
            <w:tcW w:w="1106" w:type="pct"/>
            <w:tcBorders>
              <w:top w:val="outset" w:sz="6" w:space="0" w:color="auto"/>
              <w:left w:val="outset" w:sz="6" w:space="0" w:color="auto"/>
              <w:bottom w:val="outset" w:sz="6" w:space="0" w:color="auto"/>
              <w:right w:val="outset" w:sz="6" w:space="0" w:color="auto"/>
            </w:tcBorders>
            <w:shd w:val="clear" w:color="auto" w:fill="auto"/>
          </w:tcPr>
          <w:p w:rsidR="004F7DF7" w:rsidRPr="00E87758" w:rsidRDefault="008E3892" w:rsidP="000136B4">
            <w:pPr>
              <w:pStyle w:val="af4"/>
              <w:jc w:val="center"/>
              <w:rPr>
                <w:sz w:val="28"/>
                <w:szCs w:val="28"/>
                <w:lang w:val="uk-UA"/>
              </w:rPr>
            </w:pPr>
            <w:r>
              <w:rPr>
                <w:sz w:val="28"/>
                <w:szCs w:val="28"/>
                <w:lang w:val="uk-UA"/>
              </w:rPr>
              <w:t>Вид альтернативи</w:t>
            </w:r>
          </w:p>
        </w:tc>
        <w:tc>
          <w:tcPr>
            <w:tcW w:w="3827" w:type="pct"/>
            <w:tcBorders>
              <w:top w:val="outset" w:sz="6" w:space="0" w:color="auto"/>
              <w:left w:val="outset" w:sz="6" w:space="0" w:color="auto"/>
              <w:bottom w:val="outset" w:sz="6" w:space="0" w:color="auto"/>
              <w:right w:val="outset" w:sz="6" w:space="0" w:color="auto"/>
            </w:tcBorders>
            <w:shd w:val="clear" w:color="auto" w:fill="auto"/>
          </w:tcPr>
          <w:p w:rsidR="004F7DF7" w:rsidRPr="00E87758" w:rsidRDefault="008E3892" w:rsidP="000136B4">
            <w:pPr>
              <w:pStyle w:val="af4"/>
              <w:jc w:val="center"/>
              <w:rPr>
                <w:sz w:val="28"/>
                <w:szCs w:val="28"/>
                <w:lang w:val="uk-UA"/>
              </w:rPr>
            </w:pPr>
            <w:r>
              <w:rPr>
                <w:sz w:val="28"/>
                <w:szCs w:val="28"/>
                <w:lang w:val="uk-UA"/>
              </w:rPr>
              <w:t>Опис альтернативи</w:t>
            </w:r>
          </w:p>
        </w:tc>
      </w:tr>
      <w:tr w:rsidR="004F7DF7" w:rsidRPr="00E87758" w:rsidTr="000136B4">
        <w:trPr>
          <w:tblCellSpacing w:w="22" w:type="dxa"/>
        </w:trPr>
        <w:tc>
          <w:tcPr>
            <w:tcW w:w="1106" w:type="pct"/>
            <w:tcBorders>
              <w:top w:val="outset" w:sz="6" w:space="0" w:color="auto"/>
              <w:left w:val="outset" w:sz="6" w:space="0" w:color="auto"/>
              <w:bottom w:val="outset" w:sz="6" w:space="0" w:color="auto"/>
              <w:right w:val="outset" w:sz="6" w:space="0" w:color="auto"/>
            </w:tcBorders>
            <w:shd w:val="clear" w:color="auto" w:fill="auto"/>
          </w:tcPr>
          <w:p w:rsidR="004F7DF7" w:rsidRPr="00700F07" w:rsidRDefault="001669F7" w:rsidP="000136B4">
            <w:pPr>
              <w:pStyle w:val="af4"/>
              <w:ind w:right="-68"/>
              <w:rPr>
                <w:sz w:val="28"/>
                <w:szCs w:val="28"/>
                <w:lang w:val="uk-UA"/>
              </w:rPr>
            </w:pPr>
            <w:r w:rsidRPr="00700F07">
              <w:rPr>
                <w:sz w:val="28"/>
                <w:szCs w:val="28"/>
                <w:lang w:val="uk-UA"/>
              </w:rPr>
              <w:t>Альтернатива 1</w:t>
            </w:r>
          </w:p>
        </w:tc>
        <w:tc>
          <w:tcPr>
            <w:tcW w:w="3827" w:type="pct"/>
            <w:tcBorders>
              <w:top w:val="outset" w:sz="6" w:space="0" w:color="auto"/>
              <w:left w:val="outset" w:sz="6" w:space="0" w:color="auto"/>
              <w:bottom w:val="outset" w:sz="6" w:space="0" w:color="auto"/>
              <w:right w:val="outset" w:sz="6" w:space="0" w:color="auto"/>
            </w:tcBorders>
            <w:shd w:val="clear" w:color="auto" w:fill="auto"/>
          </w:tcPr>
          <w:p w:rsidR="004F7DF7" w:rsidRPr="00626A06" w:rsidRDefault="00A86888" w:rsidP="00A909E7">
            <w:pPr>
              <w:spacing w:line="233" w:lineRule="auto"/>
              <w:jc w:val="both"/>
              <w:rPr>
                <w:rFonts w:ascii="Times New Roman" w:hAnsi="Times New Roman" w:cs="Times New Roman"/>
                <w:sz w:val="28"/>
                <w:szCs w:val="28"/>
              </w:rPr>
            </w:pPr>
            <w:r>
              <w:rPr>
                <w:rFonts w:ascii="Times New Roman" w:hAnsi="Times New Roman" w:cs="Times New Roman"/>
                <w:sz w:val="28"/>
                <w:szCs w:val="28"/>
              </w:rPr>
              <w:t>Залишити дану ситуацію без змін, тобто не встановлювати організаційно – правові засади регулювання ярмаркової діяльності на території населених пунктів Обухівської міської територіальної громади Київської області</w:t>
            </w:r>
          </w:p>
        </w:tc>
      </w:tr>
      <w:tr w:rsidR="004F7DF7" w:rsidRPr="00E87758" w:rsidTr="00A86888">
        <w:trPr>
          <w:trHeight w:val="560"/>
          <w:tblCellSpacing w:w="22" w:type="dxa"/>
        </w:trPr>
        <w:tc>
          <w:tcPr>
            <w:tcW w:w="1106" w:type="pct"/>
            <w:tcBorders>
              <w:top w:val="outset" w:sz="6" w:space="0" w:color="auto"/>
              <w:left w:val="outset" w:sz="6" w:space="0" w:color="auto"/>
              <w:bottom w:val="outset" w:sz="6" w:space="0" w:color="auto"/>
              <w:right w:val="outset" w:sz="6" w:space="0" w:color="auto"/>
            </w:tcBorders>
            <w:shd w:val="clear" w:color="auto" w:fill="auto"/>
          </w:tcPr>
          <w:p w:rsidR="004F7DF7" w:rsidRPr="00700F07" w:rsidRDefault="00AA2B81" w:rsidP="000136B4">
            <w:pPr>
              <w:pStyle w:val="af4"/>
              <w:ind w:right="-67"/>
              <w:jc w:val="both"/>
              <w:rPr>
                <w:sz w:val="28"/>
                <w:szCs w:val="28"/>
                <w:lang w:val="uk-UA"/>
              </w:rPr>
            </w:pPr>
            <w:r>
              <w:rPr>
                <w:sz w:val="28"/>
                <w:szCs w:val="28"/>
                <w:lang w:val="uk-UA"/>
              </w:rPr>
              <w:t>Альтернатива 2</w:t>
            </w:r>
          </w:p>
        </w:tc>
        <w:tc>
          <w:tcPr>
            <w:tcW w:w="3827" w:type="pct"/>
            <w:tcBorders>
              <w:top w:val="outset" w:sz="6" w:space="0" w:color="auto"/>
              <w:left w:val="outset" w:sz="6" w:space="0" w:color="auto"/>
              <w:bottom w:val="outset" w:sz="6" w:space="0" w:color="auto"/>
              <w:right w:val="outset" w:sz="6" w:space="0" w:color="auto"/>
            </w:tcBorders>
            <w:shd w:val="clear" w:color="auto" w:fill="auto"/>
          </w:tcPr>
          <w:p w:rsidR="004F7DF7" w:rsidRPr="00626A06" w:rsidRDefault="00A86888" w:rsidP="008645FA">
            <w:pPr>
              <w:pStyle w:val="af0"/>
              <w:spacing w:after="0"/>
              <w:jc w:val="both"/>
              <w:rPr>
                <w:rFonts w:cs="Courier New"/>
                <w:sz w:val="28"/>
                <w:szCs w:val="28"/>
                <w:lang w:eastAsia="ru-RU"/>
              </w:rPr>
            </w:pPr>
            <w:r>
              <w:rPr>
                <w:sz w:val="28"/>
                <w:szCs w:val="28"/>
              </w:rPr>
              <w:t>Затвердження</w:t>
            </w:r>
            <w:r w:rsidRPr="00626A06">
              <w:rPr>
                <w:sz w:val="28"/>
                <w:szCs w:val="28"/>
              </w:rPr>
              <w:t xml:space="preserve"> Положення про організацію та проведення ярмарків на території населених пунктів Обухівської міської  територіальної громади Київської області</w:t>
            </w:r>
          </w:p>
        </w:tc>
      </w:tr>
    </w:tbl>
    <w:p w:rsidR="005227BF" w:rsidRDefault="005227BF" w:rsidP="00FD5E52">
      <w:pPr>
        <w:pStyle w:val="HTML"/>
        <w:shd w:val="clear" w:color="auto" w:fill="FFFFFF"/>
        <w:ind w:firstLine="709"/>
        <w:jc w:val="both"/>
        <w:rPr>
          <w:rStyle w:val="a8"/>
          <w:rFonts w:eastAsia="Candara"/>
          <w:sz w:val="28"/>
          <w:szCs w:val="28"/>
        </w:rPr>
      </w:pPr>
    </w:p>
    <w:p w:rsidR="00D02809" w:rsidRPr="00E87758" w:rsidRDefault="00D02809" w:rsidP="00D02809">
      <w:pPr>
        <w:pStyle w:val="af4"/>
        <w:spacing w:before="240" w:beforeAutospacing="0" w:after="60" w:afterAutospacing="0"/>
        <w:ind w:firstLine="720"/>
        <w:jc w:val="both"/>
        <w:rPr>
          <w:sz w:val="28"/>
          <w:szCs w:val="28"/>
          <w:lang w:val="uk-UA"/>
        </w:rPr>
      </w:pPr>
      <w:r w:rsidRPr="00E87758">
        <w:rPr>
          <w:sz w:val="28"/>
          <w:szCs w:val="28"/>
          <w:lang w:val="uk-UA"/>
        </w:rPr>
        <w:t>2. Оцінка вибраних альтернативних способів досягнення цілей</w:t>
      </w:r>
    </w:p>
    <w:p w:rsidR="00D02809" w:rsidRPr="00E87758" w:rsidRDefault="00D02809" w:rsidP="00D02809">
      <w:pPr>
        <w:pStyle w:val="af4"/>
        <w:spacing w:before="240" w:beforeAutospacing="0" w:after="60" w:afterAutospacing="0"/>
        <w:ind w:firstLine="720"/>
        <w:jc w:val="both"/>
        <w:rPr>
          <w:sz w:val="28"/>
          <w:szCs w:val="28"/>
          <w:lang w:val="uk-UA"/>
        </w:rPr>
      </w:pPr>
      <w:r w:rsidRPr="00E87758">
        <w:rPr>
          <w:sz w:val="28"/>
          <w:szCs w:val="28"/>
          <w:lang w:val="uk-UA"/>
        </w:rPr>
        <w:t>Оцінка впливу на сферу інтересів органів місцевого самоврядування</w:t>
      </w:r>
    </w:p>
    <w:tbl>
      <w:tblPr>
        <w:tblW w:w="5000"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080"/>
        <w:gridCol w:w="4054"/>
        <w:gridCol w:w="3793"/>
      </w:tblGrid>
      <w:tr w:rsidR="00D02809" w:rsidRPr="00E87758" w:rsidTr="000F3B6F">
        <w:trPr>
          <w:tblCellSpacing w:w="22" w:type="dxa"/>
        </w:trPr>
        <w:tc>
          <w:tcPr>
            <w:tcW w:w="1015"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jc w:val="center"/>
              <w:rPr>
                <w:sz w:val="28"/>
                <w:szCs w:val="28"/>
                <w:highlight w:val="yellow"/>
                <w:lang w:val="uk-UA"/>
              </w:rPr>
            </w:pPr>
            <w:r w:rsidRPr="00E87758">
              <w:rPr>
                <w:sz w:val="28"/>
                <w:szCs w:val="28"/>
                <w:lang w:val="uk-UA"/>
              </w:rPr>
              <w:t>Вид альтернативи</w:t>
            </w:r>
          </w:p>
        </w:tc>
        <w:tc>
          <w:tcPr>
            <w:tcW w:w="2020"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ind w:left="80" w:hanging="80"/>
              <w:jc w:val="center"/>
              <w:rPr>
                <w:sz w:val="28"/>
                <w:szCs w:val="28"/>
                <w:lang w:val="uk-UA"/>
              </w:rPr>
            </w:pPr>
            <w:r w:rsidRPr="00E87758">
              <w:rPr>
                <w:sz w:val="28"/>
                <w:szCs w:val="28"/>
                <w:lang w:val="uk-UA"/>
              </w:rPr>
              <w:t>Вигоди</w:t>
            </w:r>
          </w:p>
        </w:tc>
        <w:tc>
          <w:tcPr>
            <w:tcW w:w="187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jc w:val="center"/>
              <w:rPr>
                <w:sz w:val="28"/>
                <w:szCs w:val="28"/>
                <w:lang w:val="uk-UA"/>
              </w:rPr>
            </w:pPr>
            <w:r w:rsidRPr="00E87758">
              <w:rPr>
                <w:sz w:val="28"/>
                <w:szCs w:val="28"/>
                <w:lang w:val="uk-UA"/>
              </w:rPr>
              <w:t>Витрати</w:t>
            </w:r>
          </w:p>
        </w:tc>
      </w:tr>
      <w:tr w:rsidR="00D02809" w:rsidRPr="00E87758" w:rsidTr="000F3B6F">
        <w:trPr>
          <w:trHeight w:val="651"/>
          <w:tblCellSpacing w:w="22" w:type="dxa"/>
        </w:trPr>
        <w:tc>
          <w:tcPr>
            <w:tcW w:w="1015" w:type="pct"/>
            <w:tcBorders>
              <w:top w:val="outset" w:sz="6" w:space="0" w:color="auto"/>
              <w:left w:val="outset" w:sz="6" w:space="0" w:color="auto"/>
              <w:bottom w:val="outset" w:sz="6" w:space="0" w:color="auto"/>
              <w:right w:val="outset" w:sz="6" w:space="0" w:color="auto"/>
            </w:tcBorders>
            <w:shd w:val="clear" w:color="auto" w:fill="auto"/>
          </w:tcPr>
          <w:p w:rsidR="00D02809" w:rsidRPr="00363B17" w:rsidRDefault="00D02809" w:rsidP="009B3958">
            <w:pPr>
              <w:pStyle w:val="af4"/>
              <w:rPr>
                <w:sz w:val="28"/>
                <w:szCs w:val="28"/>
                <w:lang w:val="uk-UA"/>
              </w:rPr>
            </w:pPr>
            <w:r w:rsidRPr="00363B17">
              <w:rPr>
                <w:sz w:val="28"/>
                <w:szCs w:val="28"/>
                <w:lang w:val="uk-UA"/>
              </w:rPr>
              <w:t>Альтернатива 1</w:t>
            </w:r>
          </w:p>
        </w:tc>
        <w:tc>
          <w:tcPr>
            <w:tcW w:w="2020" w:type="pct"/>
            <w:tcBorders>
              <w:top w:val="outset" w:sz="6" w:space="0" w:color="auto"/>
              <w:left w:val="outset" w:sz="6" w:space="0" w:color="auto"/>
              <w:bottom w:val="outset" w:sz="6" w:space="0" w:color="auto"/>
              <w:right w:val="outset" w:sz="6" w:space="0" w:color="auto"/>
            </w:tcBorders>
            <w:shd w:val="clear" w:color="auto" w:fill="auto"/>
          </w:tcPr>
          <w:p w:rsidR="007F5DDF" w:rsidRPr="00363B17" w:rsidRDefault="00363B17" w:rsidP="008119B7">
            <w:pPr>
              <w:jc w:val="both"/>
              <w:rPr>
                <w:rFonts w:ascii="Times New Roman" w:hAnsi="Times New Roman" w:cs="Times New Roman"/>
                <w:sz w:val="28"/>
                <w:szCs w:val="28"/>
              </w:rPr>
            </w:pPr>
            <w:r w:rsidRPr="00363B17">
              <w:rPr>
                <w:rFonts w:ascii="Times New Roman" w:hAnsi="Times New Roman" w:cs="Times New Roman"/>
                <w:sz w:val="28"/>
                <w:szCs w:val="28"/>
              </w:rPr>
              <w:t xml:space="preserve">Відсутні, оскільки існуючий стан не вирішить основних  проблем </w:t>
            </w:r>
            <w:r w:rsidR="008729AD">
              <w:rPr>
                <w:rFonts w:ascii="Times New Roman" w:hAnsi="Times New Roman" w:cs="Times New Roman"/>
                <w:sz w:val="28"/>
                <w:szCs w:val="28"/>
              </w:rPr>
              <w:t>щодо організації ярмарків на території населених пунктів Обухівської міської територіальної громади Київської області</w:t>
            </w:r>
          </w:p>
        </w:tc>
        <w:tc>
          <w:tcPr>
            <w:tcW w:w="1878" w:type="pct"/>
            <w:tcBorders>
              <w:top w:val="outset" w:sz="6" w:space="0" w:color="auto"/>
              <w:left w:val="outset" w:sz="6" w:space="0" w:color="auto"/>
              <w:bottom w:val="outset" w:sz="6" w:space="0" w:color="auto"/>
              <w:right w:val="outset" w:sz="6" w:space="0" w:color="auto"/>
            </w:tcBorders>
            <w:shd w:val="clear" w:color="auto" w:fill="auto"/>
          </w:tcPr>
          <w:p w:rsidR="00D02809" w:rsidRPr="00BE41F0" w:rsidRDefault="00BE41F0" w:rsidP="008119B7">
            <w:pPr>
              <w:jc w:val="both"/>
              <w:rPr>
                <w:rFonts w:ascii="Times New Roman" w:hAnsi="Times New Roman" w:cs="Times New Roman"/>
                <w:sz w:val="28"/>
                <w:szCs w:val="28"/>
              </w:rPr>
            </w:pPr>
            <w:r w:rsidRPr="00BE41F0">
              <w:rPr>
                <w:rFonts w:ascii="Times New Roman" w:hAnsi="Times New Roman" w:cs="Times New Roman"/>
                <w:sz w:val="28"/>
                <w:szCs w:val="28"/>
              </w:rPr>
              <w:t>Витрати робочого часу  спеціалістів пов’язаних із забезпеченням реалізації державної політики у сфері благоустрою</w:t>
            </w:r>
            <w:r w:rsidR="008607F9">
              <w:rPr>
                <w:rFonts w:ascii="Times New Roman" w:hAnsi="Times New Roman" w:cs="Times New Roman"/>
                <w:sz w:val="28"/>
                <w:szCs w:val="28"/>
              </w:rPr>
              <w:t xml:space="preserve"> на території Обухівської міської територіальної громади</w:t>
            </w:r>
            <w:r w:rsidRPr="00BE41F0">
              <w:rPr>
                <w:rFonts w:ascii="Times New Roman" w:hAnsi="Times New Roman" w:cs="Times New Roman"/>
                <w:sz w:val="28"/>
                <w:szCs w:val="28"/>
              </w:rPr>
              <w:t xml:space="preserve"> та представників </w:t>
            </w:r>
            <w:r w:rsidR="00ED672F">
              <w:rPr>
                <w:rFonts w:ascii="Times New Roman" w:hAnsi="Times New Roman" w:cs="Times New Roman"/>
                <w:sz w:val="28"/>
                <w:szCs w:val="28"/>
              </w:rPr>
              <w:t>К</w:t>
            </w:r>
            <w:r w:rsidR="008607F9">
              <w:rPr>
                <w:rFonts w:ascii="Times New Roman" w:hAnsi="Times New Roman" w:cs="Times New Roman"/>
                <w:sz w:val="28"/>
                <w:szCs w:val="28"/>
              </w:rPr>
              <w:t>омунального підприємства</w:t>
            </w:r>
            <w:r w:rsidR="00ED672F">
              <w:rPr>
                <w:rFonts w:ascii="Times New Roman" w:hAnsi="Times New Roman" w:cs="Times New Roman"/>
                <w:sz w:val="28"/>
                <w:szCs w:val="28"/>
              </w:rPr>
              <w:t xml:space="preserve"> ОМР «Обухівська міська варта»</w:t>
            </w:r>
            <w:r w:rsidR="008729AD">
              <w:rPr>
                <w:rFonts w:ascii="Times New Roman" w:hAnsi="Times New Roman" w:cs="Times New Roman"/>
                <w:sz w:val="28"/>
                <w:szCs w:val="28"/>
              </w:rPr>
              <w:t xml:space="preserve"> (у зв’язку із погіршенням стану благоустрою та порушення громадського порядку внаслідок несанкціонованої (стихійної) торгівлі)</w:t>
            </w:r>
          </w:p>
        </w:tc>
      </w:tr>
      <w:tr w:rsidR="00D02809" w:rsidRPr="00E87758" w:rsidTr="000F3B6F">
        <w:trPr>
          <w:tblCellSpacing w:w="22" w:type="dxa"/>
        </w:trPr>
        <w:tc>
          <w:tcPr>
            <w:tcW w:w="1015" w:type="pct"/>
            <w:tcBorders>
              <w:top w:val="outset" w:sz="6" w:space="0" w:color="auto"/>
              <w:left w:val="outset" w:sz="6" w:space="0" w:color="auto"/>
              <w:bottom w:val="outset" w:sz="6" w:space="0" w:color="auto"/>
              <w:right w:val="outset" w:sz="6" w:space="0" w:color="auto"/>
            </w:tcBorders>
            <w:shd w:val="clear" w:color="auto" w:fill="auto"/>
          </w:tcPr>
          <w:p w:rsidR="00D02809" w:rsidRPr="00363B17" w:rsidRDefault="00DA5DBB" w:rsidP="009B3958">
            <w:pPr>
              <w:pStyle w:val="af4"/>
              <w:rPr>
                <w:sz w:val="28"/>
                <w:szCs w:val="28"/>
                <w:lang w:val="uk-UA"/>
              </w:rPr>
            </w:pPr>
            <w:r w:rsidRPr="00363B17">
              <w:rPr>
                <w:sz w:val="28"/>
                <w:szCs w:val="28"/>
                <w:lang w:val="uk-UA"/>
              </w:rPr>
              <w:lastRenderedPageBreak/>
              <w:t>Альтернатива 2</w:t>
            </w:r>
          </w:p>
        </w:tc>
        <w:tc>
          <w:tcPr>
            <w:tcW w:w="2020" w:type="pct"/>
            <w:tcBorders>
              <w:top w:val="outset" w:sz="6" w:space="0" w:color="auto"/>
              <w:left w:val="outset" w:sz="6" w:space="0" w:color="auto"/>
              <w:bottom w:val="outset" w:sz="6" w:space="0" w:color="auto"/>
              <w:right w:val="outset" w:sz="6" w:space="0" w:color="auto"/>
            </w:tcBorders>
            <w:shd w:val="clear" w:color="auto" w:fill="auto"/>
          </w:tcPr>
          <w:p w:rsidR="00D02809" w:rsidRDefault="008119B7" w:rsidP="008119B7">
            <w:pPr>
              <w:pStyle w:val="af4"/>
              <w:spacing w:before="0" w:beforeAutospacing="0" w:after="0" w:afterAutospacing="0"/>
              <w:jc w:val="both"/>
              <w:rPr>
                <w:sz w:val="28"/>
                <w:szCs w:val="28"/>
                <w:lang w:val="uk-UA"/>
              </w:rPr>
            </w:pPr>
            <w:r>
              <w:rPr>
                <w:sz w:val="28"/>
                <w:szCs w:val="28"/>
                <w:lang w:val="uk-UA"/>
              </w:rPr>
              <w:t>Зазначена альтернатива є прийнятною, оскільки сприятиме досягненню основних цілей регуляторного акта:</w:t>
            </w:r>
          </w:p>
          <w:p w:rsidR="008119B7" w:rsidRDefault="00A00D58" w:rsidP="008119B7">
            <w:pPr>
              <w:pStyle w:val="af4"/>
              <w:numPr>
                <w:ilvl w:val="0"/>
                <w:numId w:val="50"/>
              </w:numPr>
              <w:tabs>
                <w:tab w:val="left" w:pos="356"/>
              </w:tabs>
              <w:spacing w:before="0" w:beforeAutospacing="0" w:after="0" w:afterAutospacing="0"/>
              <w:ind w:left="73" w:firstLine="0"/>
              <w:jc w:val="both"/>
              <w:rPr>
                <w:sz w:val="28"/>
                <w:szCs w:val="28"/>
                <w:lang w:val="uk-UA"/>
              </w:rPr>
            </w:pPr>
            <w:r>
              <w:rPr>
                <w:sz w:val="28"/>
                <w:szCs w:val="28"/>
                <w:lang w:val="uk-UA"/>
              </w:rPr>
              <w:t>встановлення організаційно – правових засад щодо проведення ярмаркових заходів та виносної (виїзної) торгівлі на території населених пунктів Обухівської міської територіальної громади Київської області</w:t>
            </w:r>
            <w:r w:rsidR="008119B7">
              <w:rPr>
                <w:sz w:val="28"/>
                <w:szCs w:val="28"/>
                <w:lang w:val="uk-UA"/>
              </w:rPr>
              <w:t>;</w:t>
            </w:r>
          </w:p>
          <w:p w:rsidR="008119B7" w:rsidRDefault="008119B7" w:rsidP="008119B7">
            <w:pPr>
              <w:pStyle w:val="af4"/>
              <w:numPr>
                <w:ilvl w:val="0"/>
                <w:numId w:val="50"/>
              </w:numPr>
              <w:tabs>
                <w:tab w:val="left" w:pos="356"/>
              </w:tabs>
              <w:spacing w:before="0" w:beforeAutospacing="0" w:after="0" w:afterAutospacing="0"/>
              <w:ind w:left="73" w:firstLine="0"/>
              <w:jc w:val="both"/>
              <w:rPr>
                <w:sz w:val="28"/>
                <w:szCs w:val="28"/>
                <w:lang w:val="uk-UA"/>
              </w:rPr>
            </w:pPr>
            <w:r>
              <w:rPr>
                <w:sz w:val="28"/>
                <w:szCs w:val="28"/>
                <w:lang w:val="uk-UA"/>
              </w:rPr>
              <w:t>зменшення випадків несанкціонованої (стихійної) торгівлі;</w:t>
            </w:r>
          </w:p>
          <w:p w:rsidR="008119B7" w:rsidRPr="00363B17" w:rsidRDefault="008119B7" w:rsidP="008119B7">
            <w:pPr>
              <w:pStyle w:val="af4"/>
              <w:numPr>
                <w:ilvl w:val="0"/>
                <w:numId w:val="50"/>
              </w:numPr>
              <w:tabs>
                <w:tab w:val="left" w:pos="356"/>
              </w:tabs>
              <w:spacing w:before="0" w:beforeAutospacing="0" w:after="0" w:afterAutospacing="0"/>
              <w:ind w:left="0" w:firstLine="73"/>
              <w:jc w:val="both"/>
              <w:rPr>
                <w:sz w:val="28"/>
                <w:szCs w:val="28"/>
                <w:lang w:val="uk-UA"/>
              </w:rPr>
            </w:pPr>
            <w:r>
              <w:rPr>
                <w:sz w:val="28"/>
                <w:szCs w:val="28"/>
                <w:lang w:val="uk-UA"/>
              </w:rPr>
              <w:t>створення максимально сприятливих умов для зді</w:t>
            </w:r>
            <w:r w:rsidR="00A00D58">
              <w:rPr>
                <w:sz w:val="28"/>
                <w:szCs w:val="28"/>
                <w:lang w:val="uk-UA"/>
              </w:rPr>
              <w:t>йснення торговельної діяльності тощо.</w:t>
            </w:r>
          </w:p>
        </w:tc>
        <w:tc>
          <w:tcPr>
            <w:tcW w:w="1878" w:type="pct"/>
            <w:tcBorders>
              <w:top w:val="outset" w:sz="6" w:space="0" w:color="auto"/>
              <w:left w:val="outset" w:sz="6" w:space="0" w:color="auto"/>
              <w:bottom w:val="outset" w:sz="6" w:space="0" w:color="auto"/>
              <w:right w:val="outset" w:sz="6" w:space="0" w:color="auto"/>
            </w:tcBorders>
            <w:shd w:val="clear" w:color="auto" w:fill="auto"/>
          </w:tcPr>
          <w:p w:rsidR="00D02809" w:rsidRPr="00363B17" w:rsidRDefault="001424F2" w:rsidP="001424F2">
            <w:pPr>
              <w:jc w:val="both"/>
              <w:rPr>
                <w:rFonts w:ascii="Times New Roman" w:hAnsi="Times New Roman" w:cs="Times New Roman"/>
                <w:sz w:val="28"/>
                <w:szCs w:val="28"/>
              </w:rPr>
            </w:pPr>
            <w:r>
              <w:rPr>
                <w:rFonts w:ascii="Times New Roman" w:hAnsi="Times New Roman" w:cs="Times New Roman"/>
                <w:sz w:val="28"/>
                <w:szCs w:val="28"/>
              </w:rPr>
              <w:t>Витрати робочого часу спеціалістів, пов’язаних з підготовкою регуляторного акта,  забезпеченням виконання його вимог, проведенням процедур з відстеження результативності його дії</w:t>
            </w:r>
          </w:p>
        </w:tc>
      </w:tr>
    </w:tbl>
    <w:p w:rsidR="00D02809" w:rsidRPr="00E87758" w:rsidRDefault="00D02809" w:rsidP="00D02809">
      <w:pPr>
        <w:pStyle w:val="af4"/>
        <w:spacing w:before="240" w:beforeAutospacing="0" w:after="60" w:afterAutospacing="0"/>
        <w:ind w:firstLine="720"/>
        <w:jc w:val="center"/>
        <w:rPr>
          <w:sz w:val="28"/>
          <w:szCs w:val="28"/>
          <w:lang w:val="uk-UA"/>
        </w:rPr>
      </w:pPr>
      <w:r w:rsidRPr="00E87758">
        <w:rPr>
          <w:sz w:val="28"/>
          <w:szCs w:val="28"/>
          <w:lang w:val="uk-UA"/>
        </w:rPr>
        <w:t>Оцінка впливу на сферу інтересів громадян</w:t>
      </w:r>
    </w:p>
    <w:tbl>
      <w:tblPr>
        <w:tblW w:w="4977"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098"/>
        <w:gridCol w:w="4444"/>
        <w:gridCol w:w="3339"/>
      </w:tblGrid>
      <w:tr w:rsidR="00D02809" w:rsidRPr="00E87758" w:rsidTr="009B3958">
        <w:trPr>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jc w:val="center"/>
              <w:rPr>
                <w:sz w:val="28"/>
                <w:szCs w:val="28"/>
                <w:highlight w:val="yellow"/>
                <w:lang w:val="uk-UA"/>
              </w:rPr>
            </w:pPr>
            <w:r w:rsidRPr="00E87758">
              <w:rPr>
                <w:sz w:val="28"/>
                <w:szCs w:val="28"/>
                <w:lang w:val="uk-UA"/>
              </w:rPr>
              <w:t>Вид альтернативи</w:t>
            </w:r>
          </w:p>
        </w:tc>
        <w:tc>
          <w:tcPr>
            <w:tcW w:w="2226"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E87758" w:rsidRDefault="00D02809" w:rsidP="009B3958">
            <w:pPr>
              <w:pStyle w:val="af4"/>
              <w:jc w:val="center"/>
              <w:rPr>
                <w:sz w:val="28"/>
                <w:szCs w:val="28"/>
                <w:lang w:val="uk-UA"/>
              </w:rPr>
            </w:pPr>
            <w:r w:rsidRPr="00E87758">
              <w:rPr>
                <w:sz w:val="28"/>
                <w:szCs w:val="28"/>
                <w:lang w:val="uk-UA"/>
              </w:rPr>
              <w:t>Вигоди</w:t>
            </w:r>
          </w:p>
        </w:tc>
        <w:tc>
          <w:tcPr>
            <w:tcW w:w="1656"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E87758" w:rsidRDefault="00D02809" w:rsidP="009B3958">
            <w:pPr>
              <w:pStyle w:val="af4"/>
              <w:jc w:val="center"/>
              <w:rPr>
                <w:sz w:val="28"/>
                <w:szCs w:val="28"/>
                <w:lang w:val="uk-UA"/>
              </w:rPr>
            </w:pPr>
            <w:r w:rsidRPr="00E87758">
              <w:rPr>
                <w:sz w:val="28"/>
                <w:szCs w:val="28"/>
                <w:lang w:val="uk-UA"/>
              </w:rPr>
              <w:t>Витрати</w:t>
            </w:r>
          </w:p>
        </w:tc>
      </w:tr>
      <w:tr w:rsidR="00D02809" w:rsidRPr="00E87758" w:rsidTr="009B3958">
        <w:trPr>
          <w:trHeight w:val="651"/>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4066E9" w:rsidRDefault="00D02809" w:rsidP="009B3958">
            <w:pPr>
              <w:pStyle w:val="af4"/>
              <w:rPr>
                <w:sz w:val="28"/>
                <w:szCs w:val="28"/>
                <w:lang w:val="uk-UA"/>
              </w:rPr>
            </w:pPr>
            <w:r w:rsidRPr="004066E9">
              <w:rPr>
                <w:sz w:val="28"/>
                <w:szCs w:val="28"/>
                <w:lang w:val="uk-UA"/>
              </w:rPr>
              <w:t>Альтернатива 1</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4066E9" w:rsidRDefault="003A477D" w:rsidP="00F344BB">
            <w:pPr>
              <w:rPr>
                <w:rFonts w:ascii="Times New Roman" w:hAnsi="Times New Roman" w:cs="Times New Roman"/>
                <w:sz w:val="28"/>
                <w:szCs w:val="28"/>
              </w:rPr>
            </w:pPr>
            <w:r w:rsidRPr="004066E9">
              <w:rPr>
                <w:rFonts w:ascii="Times New Roman" w:hAnsi="Times New Roman" w:cs="Times New Roman"/>
                <w:sz w:val="28"/>
                <w:szCs w:val="28"/>
              </w:rPr>
              <w:t>Відсутні</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4066E9" w:rsidRDefault="003A477D" w:rsidP="00F344BB">
            <w:pPr>
              <w:pStyle w:val="Default"/>
              <w:rPr>
                <w:sz w:val="28"/>
                <w:szCs w:val="28"/>
                <w:lang w:val="uk-UA"/>
              </w:rPr>
            </w:pPr>
            <w:r w:rsidRPr="004066E9">
              <w:rPr>
                <w:sz w:val="28"/>
                <w:szCs w:val="28"/>
                <w:lang w:val="uk-UA"/>
              </w:rPr>
              <w:t xml:space="preserve">Витрати не очікуються </w:t>
            </w:r>
          </w:p>
        </w:tc>
      </w:tr>
      <w:tr w:rsidR="00D02809" w:rsidRPr="00E87758" w:rsidTr="009B3958">
        <w:trPr>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4066E9" w:rsidRDefault="00D02809" w:rsidP="009B3958">
            <w:pPr>
              <w:pStyle w:val="af4"/>
              <w:rPr>
                <w:sz w:val="28"/>
                <w:szCs w:val="28"/>
                <w:lang w:val="uk-UA"/>
              </w:rPr>
            </w:pPr>
            <w:r w:rsidRPr="004066E9">
              <w:rPr>
                <w:sz w:val="28"/>
                <w:szCs w:val="28"/>
                <w:lang w:val="uk-UA"/>
              </w:rPr>
              <w:t>Альтернатива 2</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4066E9" w:rsidRDefault="003A477D" w:rsidP="003A477D">
            <w:pPr>
              <w:pStyle w:val="af4"/>
              <w:spacing w:before="0" w:beforeAutospacing="0" w:after="0" w:afterAutospacing="0"/>
              <w:jc w:val="both"/>
              <w:rPr>
                <w:sz w:val="28"/>
                <w:szCs w:val="28"/>
                <w:lang w:val="uk-UA"/>
              </w:rPr>
            </w:pPr>
            <w:r w:rsidRPr="004066E9">
              <w:rPr>
                <w:sz w:val="28"/>
                <w:szCs w:val="28"/>
                <w:lang w:val="uk-UA"/>
              </w:rPr>
              <w:t>Покращення умов життєдіяльності за рахунок належного санітарного та технічного стану доріг, вулиць, скверів, інших об’єктів та  елементів благоустрою загального користування.</w:t>
            </w:r>
          </w:p>
          <w:p w:rsidR="003A477D" w:rsidRPr="004066E9" w:rsidRDefault="003A477D" w:rsidP="003A477D">
            <w:pPr>
              <w:pStyle w:val="af4"/>
              <w:spacing w:before="0" w:beforeAutospacing="0" w:after="0" w:afterAutospacing="0"/>
              <w:jc w:val="both"/>
              <w:rPr>
                <w:sz w:val="28"/>
                <w:szCs w:val="28"/>
                <w:lang w:val="uk-UA"/>
              </w:rPr>
            </w:pPr>
            <w:r w:rsidRPr="004066E9">
              <w:rPr>
                <w:sz w:val="28"/>
                <w:szCs w:val="28"/>
                <w:lang w:val="uk-UA"/>
              </w:rPr>
              <w:t>Можливість придбання продукції місцевих товаровиробників та сільськогосподарської продукції за цінами виробника.</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4066E9" w:rsidRDefault="004066E9" w:rsidP="00F344BB">
            <w:pPr>
              <w:pStyle w:val="af4"/>
              <w:spacing w:before="0" w:beforeAutospacing="0" w:after="0" w:afterAutospacing="0"/>
              <w:rPr>
                <w:sz w:val="28"/>
                <w:szCs w:val="28"/>
                <w:lang w:val="uk-UA"/>
              </w:rPr>
            </w:pPr>
            <w:r w:rsidRPr="004066E9">
              <w:rPr>
                <w:sz w:val="28"/>
                <w:szCs w:val="28"/>
                <w:lang w:val="uk-UA"/>
              </w:rPr>
              <w:t>Витрати не очікуються</w:t>
            </w:r>
          </w:p>
        </w:tc>
      </w:tr>
    </w:tbl>
    <w:p w:rsidR="001D5886" w:rsidRDefault="001D5886" w:rsidP="00D02809">
      <w:pPr>
        <w:pStyle w:val="af4"/>
        <w:ind w:firstLine="720"/>
        <w:jc w:val="center"/>
        <w:rPr>
          <w:sz w:val="28"/>
          <w:szCs w:val="28"/>
          <w:lang w:val="uk-UA"/>
        </w:rPr>
      </w:pPr>
    </w:p>
    <w:p w:rsidR="001D5886" w:rsidRDefault="001D5886" w:rsidP="00D02809">
      <w:pPr>
        <w:pStyle w:val="af4"/>
        <w:ind w:firstLine="720"/>
        <w:jc w:val="center"/>
        <w:rPr>
          <w:sz w:val="28"/>
          <w:szCs w:val="28"/>
          <w:lang w:val="uk-UA"/>
        </w:rPr>
      </w:pPr>
    </w:p>
    <w:p w:rsidR="001D5886" w:rsidRDefault="001D5886" w:rsidP="00D02809">
      <w:pPr>
        <w:pStyle w:val="af4"/>
        <w:ind w:firstLine="720"/>
        <w:jc w:val="center"/>
        <w:rPr>
          <w:sz w:val="28"/>
          <w:szCs w:val="28"/>
          <w:lang w:val="uk-UA"/>
        </w:rPr>
      </w:pPr>
    </w:p>
    <w:p w:rsidR="001D5886" w:rsidRDefault="001D5886" w:rsidP="00D02809">
      <w:pPr>
        <w:pStyle w:val="af4"/>
        <w:ind w:firstLine="720"/>
        <w:jc w:val="center"/>
        <w:rPr>
          <w:sz w:val="28"/>
          <w:szCs w:val="28"/>
          <w:lang w:val="uk-UA"/>
        </w:rPr>
      </w:pPr>
    </w:p>
    <w:p w:rsidR="001D5886" w:rsidRDefault="001D5886" w:rsidP="00D02809">
      <w:pPr>
        <w:pStyle w:val="af4"/>
        <w:ind w:firstLine="720"/>
        <w:jc w:val="center"/>
        <w:rPr>
          <w:sz w:val="28"/>
          <w:szCs w:val="28"/>
          <w:lang w:val="uk-UA"/>
        </w:rPr>
      </w:pPr>
    </w:p>
    <w:p w:rsidR="00D02809" w:rsidRPr="00FD0354" w:rsidRDefault="00D02809" w:rsidP="00D02809">
      <w:pPr>
        <w:pStyle w:val="af4"/>
        <w:ind w:firstLine="720"/>
        <w:jc w:val="center"/>
        <w:rPr>
          <w:sz w:val="28"/>
          <w:szCs w:val="28"/>
          <w:lang w:val="uk-UA"/>
        </w:rPr>
      </w:pPr>
      <w:r w:rsidRPr="00FD0354">
        <w:rPr>
          <w:sz w:val="28"/>
          <w:szCs w:val="28"/>
          <w:lang w:val="uk-UA"/>
        </w:rPr>
        <w:t>Оцінка впливу на сферу інтересів суб’єктів господарювання</w:t>
      </w:r>
    </w:p>
    <w:tbl>
      <w:tblPr>
        <w:tblW w:w="4956"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4932"/>
        <w:gridCol w:w="949"/>
        <w:gridCol w:w="1080"/>
        <w:gridCol w:w="897"/>
        <w:gridCol w:w="898"/>
        <w:gridCol w:w="1084"/>
      </w:tblGrid>
      <w:tr w:rsidR="00D02809" w:rsidRPr="00FD0354" w:rsidTr="009B3958">
        <w:trPr>
          <w:tblCellSpacing w:w="22" w:type="dxa"/>
        </w:trPr>
        <w:tc>
          <w:tcPr>
            <w:tcW w:w="2489" w:type="pct"/>
            <w:tcBorders>
              <w:top w:val="outset" w:sz="6" w:space="0" w:color="auto"/>
              <w:left w:val="outset" w:sz="6" w:space="0" w:color="auto"/>
              <w:bottom w:val="outset" w:sz="6" w:space="0" w:color="auto"/>
              <w:right w:val="outset" w:sz="6" w:space="0" w:color="auto"/>
            </w:tcBorders>
            <w:shd w:val="clear" w:color="auto" w:fill="auto"/>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Показник</w:t>
            </w:r>
          </w:p>
        </w:tc>
        <w:tc>
          <w:tcPr>
            <w:tcW w:w="453" w:type="pct"/>
            <w:tcBorders>
              <w:top w:val="outset" w:sz="6" w:space="0" w:color="auto"/>
              <w:left w:val="outset" w:sz="6" w:space="0" w:color="auto"/>
              <w:bottom w:val="outset" w:sz="6" w:space="0" w:color="auto"/>
              <w:right w:val="outset" w:sz="6" w:space="0" w:color="auto"/>
            </w:tcBorders>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Великі</w:t>
            </w:r>
          </w:p>
        </w:tc>
        <w:tc>
          <w:tcPr>
            <w:tcW w:w="453" w:type="pct"/>
            <w:tcBorders>
              <w:top w:val="outset" w:sz="6" w:space="0" w:color="auto"/>
              <w:left w:val="outset" w:sz="6" w:space="0" w:color="auto"/>
              <w:bottom w:val="outset" w:sz="6" w:space="0" w:color="auto"/>
              <w:right w:val="outset" w:sz="6" w:space="0" w:color="auto"/>
            </w:tcBorders>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Середні</w:t>
            </w:r>
          </w:p>
        </w:tc>
        <w:tc>
          <w:tcPr>
            <w:tcW w:w="453" w:type="pct"/>
            <w:tcBorders>
              <w:top w:val="outset" w:sz="6" w:space="0" w:color="auto"/>
              <w:left w:val="outset" w:sz="6" w:space="0" w:color="auto"/>
              <w:bottom w:val="outset" w:sz="6" w:space="0" w:color="auto"/>
              <w:right w:val="outset" w:sz="6" w:space="0" w:color="auto"/>
            </w:tcBorders>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Малі</w:t>
            </w:r>
          </w:p>
        </w:tc>
        <w:tc>
          <w:tcPr>
            <w:tcW w:w="453" w:type="pct"/>
            <w:tcBorders>
              <w:top w:val="outset" w:sz="6" w:space="0" w:color="auto"/>
              <w:left w:val="outset" w:sz="6" w:space="0" w:color="auto"/>
              <w:bottom w:val="outset" w:sz="6" w:space="0" w:color="auto"/>
              <w:right w:val="outset" w:sz="6" w:space="0" w:color="auto"/>
            </w:tcBorders>
            <w:shd w:val="clear" w:color="auto" w:fill="auto"/>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Мікро</w:t>
            </w:r>
          </w:p>
        </w:tc>
        <w:tc>
          <w:tcPr>
            <w:tcW w:w="536" w:type="pct"/>
            <w:tcBorders>
              <w:top w:val="outset" w:sz="6" w:space="0" w:color="auto"/>
              <w:left w:val="outset" w:sz="6" w:space="0" w:color="auto"/>
              <w:bottom w:val="outset" w:sz="6" w:space="0" w:color="auto"/>
              <w:right w:val="outset" w:sz="6" w:space="0" w:color="auto"/>
            </w:tcBorders>
            <w:shd w:val="clear" w:color="auto" w:fill="auto"/>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Разом</w:t>
            </w:r>
          </w:p>
        </w:tc>
      </w:tr>
      <w:tr w:rsidR="00D02809" w:rsidRPr="00E87758" w:rsidTr="00935C8D">
        <w:trPr>
          <w:trHeight w:val="2059"/>
          <w:tblCellSpacing w:w="22" w:type="dxa"/>
        </w:trPr>
        <w:tc>
          <w:tcPr>
            <w:tcW w:w="2489" w:type="pct"/>
            <w:tcBorders>
              <w:top w:val="outset" w:sz="6" w:space="0" w:color="auto"/>
              <w:left w:val="outset" w:sz="6" w:space="0" w:color="auto"/>
              <w:bottom w:val="outset" w:sz="6" w:space="0" w:color="auto"/>
              <w:right w:val="outset" w:sz="6" w:space="0" w:color="auto"/>
            </w:tcBorders>
            <w:shd w:val="clear" w:color="auto" w:fill="auto"/>
          </w:tcPr>
          <w:p w:rsidR="00D02809" w:rsidRPr="00FD0354" w:rsidRDefault="00D02809" w:rsidP="009B3958">
            <w:pPr>
              <w:pStyle w:val="af4"/>
              <w:spacing w:before="0" w:beforeAutospacing="0" w:after="0" w:afterAutospacing="0"/>
              <w:rPr>
                <w:color w:val="000000" w:themeColor="text1"/>
                <w:sz w:val="28"/>
                <w:szCs w:val="28"/>
                <w:lang w:val="uk-UA"/>
              </w:rPr>
            </w:pPr>
            <w:r w:rsidRPr="00FD0354">
              <w:rPr>
                <w:color w:val="000000" w:themeColor="text1"/>
                <w:sz w:val="28"/>
                <w:szCs w:val="28"/>
                <w:lang w:val="uk-UA"/>
              </w:rPr>
              <w:t>Кількість суб’єктів господарювання, що підпадають під дію регулювання, одиниць</w:t>
            </w:r>
          </w:p>
          <w:p w:rsidR="009B3958" w:rsidRPr="00FD0354" w:rsidRDefault="009B3958" w:rsidP="009B3958">
            <w:pPr>
              <w:pStyle w:val="af4"/>
              <w:spacing w:before="0" w:beforeAutospacing="0" w:after="0" w:afterAutospacing="0"/>
              <w:rPr>
                <w:color w:val="000000" w:themeColor="text1"/>
                <w:sz w:val="28"/>
                <w:szCs w:val="28"/>
                <w:lang w:val="uk-UA"/>
              </w:rPr>
            </w:pPr>
          </w:p>
          <w:p w:rsidR="00D02809" w:rsidRPr="00FD0354" w:rsidRDefault="00D02809" w:rsidP="009B3958">
            <w:pPr>
              <w:pStyle w:val="af4"/>
              <w:spacing w:before="0" w:beforeAutospacing="0" w:after="0" w:afterAutospacing="0"/>
              <w:rPr>
                <w:color w:val="000000" w:themeColor="text1"/>
                <w:sz w:val="28"/>
                <w:szCs w:val="28"/>
                <w:lang w:val="uk-UA"/>
              </w:rPr>
            </w:pPr>
            <w:r w:rsidRPr="00FD0354">
              <w:rPr>
                <w:color w:val="000000" w:themeColor="text1"/>
                <w:sz w:val="28"/>
                <w:szCs w:val="28"/>
                <w:lang w:val="uk-UA"/>
              </w:rPr>
              <w:t>Питома вага групи у загальній кількості, відсотків</w:t>
            </w:r>
          </w:p>
        </w:tc>
        <w:tc>
          <w:tcPr>
            <w:tcW w:w="453" w:type="pct"/>
            <w:tcBorders>
              <w:top w:val="outset" w:sz="6" w:space="0" w:color="auto"/>
              <w:left w:val="outset" w:sz="6" w:space="0" w:color="auto"/>
              <w:bottom w:val="outset" w:sz="6" w:space="0" w:color="auto"/>
              <w:right w:val="outset" w:sz="6" w:space="0" w:color="auto"/>
            </w:tcBorders>
          </w:tcPr>
          <w:p w:rsidR="00D02809" w:rsidRDefault="000C7AB9" w:rsidP="00FD0354">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w:t>
            </w:r>
          </w:p>
          <w:p w:rsidR="00C92CF2" w:rsidRDefault="00C92CF2" w:rsidP="00FD0354">
            <w:pPr>
              <w:jc w:val="center"/>
              <w:rPr>
                <w:rFonts w:ascii="Times New Roman" w:hAnsi="Times New Roman" w:cs="Times New Roman"/>
                <w:color w:val="000000" w:themeColor="text1"/>
                <w:sz w:val="28"/>
                <w:szCs w:val="28"/>
                <w:lang w:val="ru-RU"/>
              </w:rPr>
            </w:pPr>
          </w:p>
          <w:p w:rsidR="00C92CF2" w:rsidRDefault="00C92CF2" w:rsidP="00FD0354">
            <w:pPr>
              <w:jc w:val="center"/>
              <w:rPr>
                <w:rFonts w:ascii="Times New Roman" w:hAnsi="Times New Roman" w:cs="Times New Roman"/>
                <w:color w:val="000000" w:themeColor="text1"/>
                <w:sz w:val="28"/>
                <w:szCs w:val="28"/>
                <w:lang w:val="ru-RU"/>
              </w:rPr>
            </w:pPr>
          </w:p>
          <w:p w:rsidR="00C92CF2" w:rsidRDefault="00C92CF2" w:rsidP="00FD0354">
            <w:pPr>
              <w:jc w:val="center"/>
              <w:rPr>
                <w:rFonts w:ascii="Times New Roman" w:hAnsi="Times New Roman" w:cs="Times New Roman"/>
                <w:color w:val="000000" w:themeColor="text1"/>
                <w:sz w:val="28"/>
                <w:szCs w:val="28"/>
                <w:lang w:val="ru-RU"/>
              </w:rPr>
            </w:pPr>
          </w:p>
          <w:p w:rsidR="00C92CF2" w:rsidRPr="00935C8D" w:rsidRDefault="00C92CF2" w:rsidP="00FD0354">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w:t>
            </w:r>
          </w:p>
        </w:tc>
        <w:tc>
          <w:tcPr>
            <w:tcW w:w="453" w:type="pct"/>
            <w:tcBorders>
              <w:top w:val="outset" w:sz="6" w:space="0" w:color="auto"/>
              <w:left w:val="outset" w:sz="6" w:space="0" w:color="auto"/>
              <w:bottom w:val="outset" w:sz="6" w:space="0" w:color="auto"/>
              <w:right w:val="outset" w:sz="6" w:space="0" w:color="auto"/>
            </w:tcBorders>
          </w:tcPr>
          <w:p w:rsidR="00D02809" w:rsidRDefault="000C7AB9" w:rsidP="00FD0354">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w:t>
            </w:r>
          </w:p>
          <w:p w:rsidR="00C92CF2" w:rsidRDefault="00C92CF2" w:rsidP="00FD0354">
            <w:pPr>
              <w:jc w:val="center"/>
              <w:rPr>
                <w:rFonts w:ascii="Times New Roman" w:hAnsi="Times New Roman" w:cs="Times New Roman"/>
                <w:color w:val="000000" w:themeColor="text1"/>
                <w:sz w:val="28"/>
                <w:szCs w:val="28"/>
                <w:lang w:val="ru-RU"/>
              </w:rPr>
            </w:pPr>
          </w:p>
          <w:p w:rsidR="00C92CF2" w:rsidRDefault="00C92CF2" w:rsidP="00FD0354">
            <w:pPr>
              <w:jc w:val="center"/>
              <w:rPr>
                <w:rFonts w:ascii="Times New Roman" w:hAnsi="Times New Roman" w:cs="Times New Roman"/>
                <w:color w:val="000000" w:themeColor="text1"/>
                <w:sz w:val="28"/>
                <w:szCs w:val="28"/>
                <w:lang w:val="ru-RU"/>
              </w:rPr>
            </w:pPr>
          </w:p>
          <w:p w:rsidR="00C92CF2" w:rsidRDefault="00C92CF2" w:rsidP="00FD0354">
            <w:pPr>
              <w:jc w:val="center"/>
              <w:rPr>
                <w:rFonts w:ascii="Times New Roman" w:hAnsi="Times New Roman" w:cs="Times New Roman"/>
                <w:color w:val="000000" w:themeColor="text1"/>
                <w:sz w:val="28"/>
                <w:szCs w:val="28"/>
                <w:lang w:val="ru-RU"/>
              </w:rPr>
            </w:pPr>
          </w:p>
          <w:p w:rsidR="00C92CF2" w:rsidRPr="00935C8D" w:rsidRDefault="00C92CF2" w:rsidP="00FD0354">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w:t>
            </w:r>
          </w:p>
        </w:tc>
        <w:tc>
          <w:tcPr>
            <w:tcW w:w="453" w:type="pct"/>
            <w:tcBorders>
              <w:top w:val="outset" w:sz="6" w:space="0" w:color="auto"/>
              <w:left w:val="outset" w:sz="6" w:space="0" w:color="auto"/>
              <w:bottom w:val="outset" w:sz="6" w:space="0" w:color="auto"/>
              <w:right w:val="outset" w:sz="6" w:space="0" w:color="auto"/>
            </w:tcBorders>
          </w:tcPr>
          <w:p w:rsidR="00D02809" w:rsidRDefault="006D61DC" w:rsidP="00FD0354">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37</w:t>
            </w:r>
            <w:bookmarkStart w:id="1" w:name="_GoBack"/>
            <w:bookmarkEnd w:id="1"/>
          </w:p>
          <w:p w:rsidR="0088743C" w:rsidRDefault="0088743C" w:rsidP="00FD0354">
            <w:pPr>
              <w:jc w:val="center"/>
              <w:rPr>
                <w:rFonts w:ascii="Times New Roman" w:hAnsi="Times New Roman" w:cs="Times New Roman"/>
                <w:color w:val="000000" w:themeColor="text1"/>
                <w:sz w:val="28"/>
                <w:szCs w:val="28"/>
                <w:lang w:val="ru-RU"/>
              </w:rPr>
            </w:pPr>
          </w:p>
          <w:p w:rsidR="0088743C" w:rsidRDefault="0088743C" w:rsidP="00FD0354">
            <w:pPr>
              <w:jc w:val="center"/>
              <w:rPr>
                <w:rFonts w:ascii="Times New Roman" w:hAnsi="Times New Roman" w:cs="Times New Roman"/>
                <w:color w:val="000000" w:themeColor="text1"/>
                <w:sz w:val="28"/>
                <w:szCs w:val="28"/>
                <w:lang w:val="ru-RU"/>
              </w:rPr>
            </w:pPr>
          </w:p>
          <w:p w:rsidR="0088743C" w:rsidRDefault="0088743C" w:rsidP="00FD0354">
            <w:pPr>
              <w:jc w:val="center"/>
              <w:rPr>
                <w:rFonts w:ascii="Times New Roman" w:hAnsi="Times New Roman" w:cs="Times New Roman"/>
                <w:color w:val="000000" w:themeColor="text1"/>
                <w:sz w:val="28"/>
                <w:szCs w:val="28"/>
                <w:lang w:val="ru-RU"/>
              </w:rPr>
            </w:pPr>
          </w:p>
          <w:p w:rsidR="0088743C" w:rsidRPr="000C7AB9" w:rsidRDefault="006D61DC" w:rsidP="00E9295B">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3</w:t>
            </w:r>
          </w:p>
        </w:tc>
        <w:tc>
          <w:tcPr>
            <w:tcW w:w="453" w:type="pct"/>
            <w:tcBorders>
              <w:top w:val="outset" w:sz="6" w:space="0" w:color="auto"/>
              <w:left w:val="outset" w:sz="6" w:space="0" w:color="auto"/>
              <w:bottom w:val="outset" w:sz="6" w:space="0" w:color="auto"/>
              <w:right w:val="outset" w:sz="6" w:space="0" w:color="auto"/>
            </w:tcBorders>
            <w:shd w:val="clear" w:color="auto" w:fill="auto"/>
          </w:tcPr>
          <w:p w:rsidR="00D02809" w:rsidRDefault="00A30203" w:rsidP="00FD0354">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11</w:t>
            </w:r>
            <w:r w:rsidR="006D61DC">
              <w:rPr>
                <w:rFonts w:ascii="Times New Roman" w:hAnsi="Times New Roman" w:cs="Times New Roman"/>
                <w:color w:val="000000" w:themeColor="text1"/>
                <w:sz w:val="28"/>
                <w:szCs w:val="28"/>
                <w:lang w:val="ru-RU"/>
              </w:rPr>
              <w:t>72</w:t>
            </w:r>
          </w:p>
          <w:p w:rsidR="0088743C" w:rsidRDefault="0088743C" w:rsidP="00FD0354">
            <w:pPr>
              <w:jc w:val="center"/>
              <w:rPr>
                <w:rFonts w:ascii="Times New Roman" w:hAnsi="Times New Roman" w:cs="Times New Roman"/>
                <w:color w:val="000000" w:themeColor="text1"/>
                <w:sz w:val="28"/>
                <w:szCs w:val="28"/>
                <w:lang w:val="ru-RU"/>
              </w:rPr>
            </w:pPr>
          </w:p>
          <w:p w:rsidR="0088743C" w:rsidRDefault="0088743C" w:rsidP="00FD0354">
            <w:pPr>
              <w:jc w:val="center"/>
              <w:rPr>
                <w:rFonts w:ascii="Times New Roman" w:hAnsi="Times New Roman" w:cs="Times New Roman"/>
                <w:color w:val="000000" w:themeColor="text1"/>
                <w:sz w:val="28"/>
                <w:szCs w:val="28"/>
                <w:lang w:val="ru-RU"/>
              </w:rPr>
            </w:pPr>
          </w:p>
          <w:p w:rsidR="0088743C" w:rsidRDefault="0088743C" w:rsidP="00FD0354">
            <w:pPr>
              <w:jc w:val="center"/>
              <w:rPr>
                <w:rFonts w:ascii="Times New Roman" w:hAnsi="Times New Roman" w:cs="Times New Roman"/>
                <w:color w:val="000000" w:themeColor="text1"/>
                <w:sz w:val="28"/>
                <w:szCs w:val="28"/>
                <w:lang w:val="ru-RU"/>
              </w:rPr>
            </w:pPr>
          </w:p>
          <w:p w:rsidR="0088743C" w:rsidRPr="0023219C" w:rsidRDefault="006D61DC" w:rsidP="00E9295B">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97</w:t>
            </w:r>
          </w:p>
        </w:tc>
        <w:tc>
          <w:tcPr>
            <w:tcW w:w="536" w:type="pct"/>
            <w:tcBorders>
              <w:top w:val="outset" w:sz="6" w:space="0" w:color="auto"/>
              <w:left w:val="outset" w:sz="6" w:space="0" w:color="auto"/>
              <w:bottom w:val="outset" w:sz="6" w:space="0" w:color="auto"/>
              <w:right w:val="outset" w:sz="6" w:space="0" w:color="auto"/>
            </w:tcBorders>
            <w:shd w:val="clear" w:color="auto" w:fill="auto"/>
          </w:tcPr>
          <w:p w:rsidR="00D02809" w:rsidRDefault="00A30203" w:rsidP="00FD0354">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1209</w:t>
            </w:r>
          </w:p>
          <w:p w:rsidR="0088743C" w:rsidRDefault="0088743C" w:rsidP="00FD0354">
            <w:pPr>
              <w:jc w:val="center"/>
              <w:rPr>
                <w:rFonts w:ascii="Times New Roman" w:hAnsi="Times New Roman" w:cs="Times New Roman"/>
                <w:color w:val="000000" w:themeColor="text1"/>
                <w:sz w:val="28"/>
                <w:szCs w:val="28"/>
                <w:lang w:val="ru-RU"/>
              </w:rPr>
            </w:pPr>
          </w:p>
          <w:p w:rsidR="0088743C" w:rsidRDefault="0088743C" w:rsidP="00FD0354">
            <w:pPr>
              <w:jc w:val="center"/>
              <w:rPr>
                <w:rFonts w:ascii="Times New Roman" w:hAnsi="Times New Roman" w:cs="Times New Roman"/>
                <w:color w:val="000000" w:themeColor="text1"/>
                <w:sz w:val="28"/>
                <w:szCs w:val="28"/>
                <w:lang w:val="ru-RU"/>
              </w:rPr>
            </w:pPr>
          </w:p>
          <w:p w:rsidR="0088743C" w:rsidRDefault="0088743C" w:rsidP="00FD0354">
            <w:pPr>
              <w:jc w:val="center"/>
              <w:rPr>
                <w:rFonts w:ascii="Times New Roman" w:hAnsi="Times New Roman" w:cs="Times New Roman"/>
                <w:color w:val="000000" w:themeColor="text1"/>
                <w:sz w:val="28"/>
                <w:szCs w:val="28"/>
                <w:lang w:val="ru-RU"/>
              </w:rPr>
            </w:pPr>
          </w:p>
          <w:p w:rsidR="0088743C" w:rsidRPr="000C7AB9" w:rsidRDefault="0088743C" w:rsidP="00FD0354">
            <w:pPr>
              <w:jc w:val="center"/>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100</w:t>
            </w:r>
          </w:p>
        </w:tc>
      </w:tr>
    </w:tbl>
    <w:p w:rsidR="00D02809" w:rsidRDefault="009B3958" w:rsidP="00D02809">
      <w:pPr>
        <w:pStyle w:val="af4"/>
        <w:spacing w:before="0" w:beforeAutospacing="0" w:after="0" w:afterAutospacing="0"/>
        <w:ind w:firstLine="720"/>
        <w:jc w:val="both"/>
        <w:rPr>
          <w:i/>
          <w:lang w:val="uk-UA"/>
        </w:rPr>
      </w:pPr>
      <w:r w:rsidRPr="002B18D1">
        <w:rPr>
          <w:i/>
          <w:lang w:val="uk-UA"/>
        </w:rPr>
        <w:t>Оперативні дані</w:t>
      </w:r>
      <w:r w:rsidR="002B18D1">
        <w:rPr>
          <w:i/>
          <w:lang w:val="uk-UA"/>
        </w:rPr>
        <w:t xml:space="preserve">        </w:t>
      </w:r>
    </w:p>
    <w:p w:rsidR="00D02809" w:rsidRDefault="00D02809" w:rsidP="00D02809">
      <w:pPr>
        <w:pStyle w:val="af4"/>
        <w:spacing w:before="0" w:beforeAutospacing="0" w:after="0" w:afterAutospacing="0"/>
        <w:ind w:firstLine="720"/>
        <w:jc w:val="both"/>
        <w:rPr>
          <w:i/>
          <w:lang w:val="uk-UA"/>
        </w:rPr>
      </w:pPr>
    </w:p>
    <w:p w:rsidR="00D02809" w:rsidRPr="00E87758" w:rsidRDefault="00D02809" w:rsidP="00D02809">
      <w:pPr>
        <w:pStyle w:val="af4"/>
        <w:spacing w:before="0" w:beforeAutospacing="0" w:after="0" w:afterAutospacing="0"/>
        <w:ind w:firstLine="720"/>
        <w:jc w:val="both"/>
        <w:rPr>
          <w:i/>
          <w:lang w:val="uk-UA"/>
        </w:rPr>
      </w:pPr>
    </w:p>
    <w:tbl>
      <w:tblPr>
        <w:tblW w:w="5000" w:type="pct"/>
        <w:tblCellSpacing w:w="22"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000"/>
      </w:tblPr>
      <w:tblGrid>
        <w:gridCol w:w="2072"/>
        <w:gridCol w:w="3545"/>
        <w:gridCol w:w="4310"/>
      </w:tblGrid>
      <w:tr w:rsidR="00D02809" w:rsidRPr="002B18D1" w:rsidTr="00B61F5E">
        <w:trPr>
          <w:tblCellSpacing w:w="22" w:type="dxa"/>
        </w:trPr>
        <w:tc>
          <w:tcPr>
            <w:tcW w:w="1011" w:type="pct"/>
            <w:tcBorders>
              <w:top w:val="outset" w:sz="6" w:space="0" w:color="auto"/>
              <w:left w:val="outset" w:sz="6" w:space="0" w:color="auto"/>
              <w:bottom w:val="outset" w:sz="6" w:space="0" w:color="auto"/>
              <w:right w:val="outset" w:sz="6" w:space="0" w:color="auto"/>
            </w:tcBorders>
            <w:shd w:val="clear" w:color="auto" w:fill="auto"/>
          </w:tcPr>
          <w:p w:rsidR="00D02809" w:rsidRPr="002B18D1" w:rsidRDefault="00D02809" w:rsidP="009B3958">
            <w:pPr>
              <w:pStyle w:val="af4"/>
              <w:jc w:val="center"/>
              <w:rPr>
                <w:sz w:val="28"/>
                <w:szCs w:val="28"/>
                <w:lang w:val="uk-UA"/>
              </w:rPr>
            </w:pPr>
            <w:r w:rsidRPr="002B18D1">
              <w:rPr>
                <w:sz w:val="28"/>
                <w:szCs w:val="28"/>
                <w:lang w:val="uk-UA"/>
              </w:rPr>
              <w:t>Вид альтернативи</w:t>
            </w:r>
          </w:p>
        </w:tc>
        <w:tc>
          <w:tcPr>
            <w:tcW w:w="1763"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2B18D1" w:rsidRDefault="00D02809" w:rsidP="009B3958">
            <w:pPr>
              <w:pStyle w:val="af4"/>
              <w:jc w:val="center"/>
              <w:rPr>
                <w:sz w:val="28"/>
                <w:szCs w:val="28"/>
                <w:lang w:val="uk-UA"/>
              </w:rPr>
            </w:pPr>
            <w:r w:rsidRPr="002B18D1">
              <w:rPr>
                <w:sz w:val="28"/>
                <w:szCs w:val="28"/>
                <w:lang w:val="uk-UA"/>
              </w:rPr>
              <w:t>Вигоди</w:t>
            </w:r>
          </w:p>
        </w:tc>
        <w:tc>
          <w:tcPr>
            <w:tcW w:w="2137"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2B18D1" w:rsidRDefault="00D02809" w:rsidP="009B3958">
            <w:pPr>
              <w:pStyle w:val="af4"/>
              <w:jc w:val="center"/>
              <w:rPr>
                <w:sz w:val="28"/>
                <w:szCs w:val="28"/>
                <w:lang w:val="uk-UA"/>
              </w:rPr>
            </w:pPr>
            <w:r w:rsidRPr="002B18D1">
              <w:rPr>
                <w:sz w:val="28"/>
                <w:szCs w:val="28"/>
                <w:lang w:val="uk-UA"/>
              </w:rPr>
              <w:t>Витрати</w:t>
            </w:r>
          </w:p>
        </w:tc>
      </w:tr>
      <w:tr w:rsidR="00D02809" w:rsidRPr="002B18D1" w:rsidTr="00B61F5E">
        <w:trPr>
          <w:trHeight w:val="651"/>
          <w:tblCellSpacing w:w="22" w:type="dxa"/>
        </w:trPr>
        <w:tc>
          <w:tcPr>
            <w:tcW w:w="1011"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lang w:val="uk-UA"/>
              </w:rPr>
            </w:pPr>
            <w:r w:rsidRPr="00E87758">
              <w:rPr>
                <w:sz w:val="28"/>
                <w:szCs w:val="28"/>
                <w:lang w:val="uk-UA"/>
              </w:rPr>
              <w:t>Альтернатива 1</w:t>
            </w:r>
          </w:p>
        </w:tc>
        <w:tc>
          <w:tcPr>
            <w:tcW w:w="1763" w:type="pct"/>
            <w:tcBorders>
              <w:top w:val="outset" w:sz="6" w:space="0" w:color="auto"/>
              <w:left w:val="outset" w:sz="6" w:space="0" w:color="auto"/>
              <w:bottom w:val="outset" w:sz="6" w:space="0" w:color="auto"/>
              <w:right w:val="outset" w:sz="6" w:space="0" w:color="auto"/>
            </w:tcBorders>
            <w:shd w:val="clear" w:color="auto" w:fill="auto"/>
          </w:tcPr>
          <w:p w:rsidR="00D02809" w:rsidRPr="00E26A0F" w:rsidRDefault="008B6FDC" w:rsidP="00E26A0F">
            <w:pPr>
              <w:rPr>
                <w:rFonts w:ascii="Times New Roman" w:hAnsi="Times New Roman" w:cs="Times New Roman"/>
                <w:sz w:val="28"/>
                <w:szCs w:val="28"/>
              </w:rPr>
            </w:pPr>
            <w:r w:rsidRPr="008B6FDC">
              <w:rPr>
                <w:rFonts w:ascii="Times New Roman" w:hAnsi="Times New Roman" w:cs="Times New Roman"/>
                <w:sz w:val="28"/>
                <w:szCs w:val="28"/>
              </w:rPr>
              <w:t xml:space="preserve">Альтернатива є менш прийнятною, оскільки сприятиме збільшенню випадків хаотичного розміщення несанкціонованій (стихійної) торгівлі </w:t>
            </w:r>
          </w:p>
        </w:tc>
        <w:tc>
          <w:tcPr>
            <w:tcW w:w="2137" w:type="pct"/>
            <w:tcBorders>
              <w:top w:val="outset" w:sz="6" w:space="0" w:color="auto"/>
              <w:left w:val="outset" w:sz="6" w:space="0" w:color="auto"/>
              <w:bottom w:val="outset" w:sz="6" w:space="0" w:color="auto"/>
              <w:right w:val="outset" w:sz="6" w:space="0" w:color="auto"/>
            </w:tcBorders>
            <w:shd w:val="clear" w:color="auto" w:fill="auto"/>
          </w:tcPr>
          <w:p w:rsidR="00D02809" w:rsidRPr="0089463B" w:rsidRDefault="008B6FDC" w:rsidP="0089463B">
            <w:pPr>
              <w:rPr>
                <w:rFonts w:ascii="Times New Roman" w:hAnsi="Times New Roman" w:cs="Times New Roman"/>
                <w:sz w:val="28"/>
                <w:szCs w:val="28"/>
              </w:rPr>
            </w:pPr>
            <w:r w:rsidRPr="0089463B">
              <w:rPr>
                <w:rFonts w:ascii="Times New Roman" w:hAnsi="Times New Roman" w:cs="Times New Roman"/>
                <w:sz w:val="28"/>
                <w:szCs w:val="28"/>
              </w:rPr>
              <w:t>Витрати в результаті адміністративних стягнень у вигляді штрафів (за статтею 152 Кодексу України про адміністративні правопорушення сума штрафу за порушення державних стандартів, норм і правил у сфері благоустрою населених пунктів передбачено накладення штрафу на фі</w:t>
            </w:r>
            <w:r w:rsidR="0089463B">
              <w:rPr>
                <w:rFonts w:ascii="Times New Roman" w:hAnsi="Times New Roman" w:cs="Times New Roman"/>
                <w:sz w:val="28"/>
                <w:szCs w:val="28"/>
              </w:rPr>
              <w:t>зичних осіб від 340 до 1360 грн)</w:t>
            </w:r>
          </w:p>
        </w:tc>
      </w:tr>
      <w:tr w:rsidR="00D02809" w:rsidRPr="00E26A0F" w:rsidTr="00B61F5E">
        <w:trPr>
          <w:tblCellSpacing w:w="22" w:type="dxa"/>
        </w:trPr>
        <w:tc>
          <w:tcPr>
            <w:tcW w:w="1011"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highlight w:val="yellow"/>
                <w:lang w:val="uk-UA"/>
              </w:rPr>
            </w:pPr>
            <w:r w:rsidRPr="00E87758">
              <w:rPr>
                <w:sz w:val="28"/>
                <w:szCs w:val="28"/>
                <w:lang w:val="uk-UA"/>
              </w:rPr>
              <w:t>Альтернатива 2</w:t>
            </w:r>
          </w:p>
        </w:tc>
        <w:tc>
          <w:tcPr>
            <w:tcW w:w="1763" w:type="pct"/>
            <w:tcBorders>
              <w:top w:val="outset" w:sz="6" w:space="0" w:color="auto"/>
              <w:left w:val="outset" w:sz="6" w:space="0" w:color="auto"/>
              <w:bottom w:val="outset" w:sz="6" w:space="0" w:color="auto"/>
              <w:right w:val="outset" w:sz="6" w:space="0" w:color="auto"/>
            </w:tcBorders>
            <w:shd w:val="clear" w:color="auto" w:fill="auto"/>
          </w:tcPr>
          <w:p w:rsidR="00D02809" w:rsidRPr="000F1146" w:rsidRDefault="00D10D5C" w:rsidP="009B3958">
            <w:pPr>
              <w:pStyle w:val="af4"/>
              <w:spacing w:before="0" w:beforeAutospacing="0" w:after="0" w:afterAutospacing="0"/>
              <w:jc w:val="both"/>
              <w:rPr>
                <w:sz w:val="28"/>
                <w:szCs w:val="28"/>
                <w:lang w:val="uk-UA"/>
              </w:rPr>
            </w:pPr>
            <w:r w:rsidRPr="000F1146">
              <w:rPr>
                <w:sz w:val="28"/>
                <w:szCs w:val="28"/>
                <w:lang w:val="uk-UA"/>
              </w:rPr>
              <w:t>Є найбільш прийнятною, оскільки сприятиме вирішенню визначених проблем та досягненню основних цілей регуляторного акта:</w:t>
            </w:r>
          </w:p>
          <w:p w:rsidR="005C2D0D" w:rsidRPr="000F1146" w:rsidRDefault="005C2D0D" w:rsidP="005C2D0D">
            <w:pPr>
              <w:pStyle w:val="af4"/>
              <w:numPr>
                <w:ilvl w:val="0"/>
                <w:numId w:val="50"/>
              </w:numPr>
              <w:tabs>
                <w:tab w:val="left" w:pos="356"/>
              </w:tabs>
              <w:spacing w:before="0" w:beforeAutospacing="0" w:after="0" w:afterAutospacing="0"/>
              <w:ind w:left="73" w:firstLine="0"/>
              <w:jc w:val="both"/>
              <w:rPr>
                <w:sz w:val="28"/>
                <w:szCs w:val="28"/>
                <w:lang w:val="uk-UA"/>
              </w:rPr>
            </w:pPr>
            <w:r w:rsidRPr="000F1146">
              <w:rPr>
                <w:sz w:val="28"/>
                <w:szCs w:val="28"/>
                <w:lang w:val="uk-UA"/>
              </w:rPr>
              <w:t>встановлення організаційно – правових засад щодо проведення ярмаркових заходів та виносної (виїзної) торгівлі на території населених пунктів Обухівської міської територіальної громади Київської області;</w:t>
            </w:r>
          </w:p>
          <w:p w:rsidR="005C2D0D" w:rsidRPr="000F1146" w:rsidRDefault="005C2D0D" w:rsidP="005C2D0D">
            <w:pPr>
              <w:pStyle w:val="af4"/>
              <w:numPr>
                <w:ilvl w:val="0"/>
                <w:numId w:val="50"/>
              </w:numPr>
              <w:tabs>
                <w:tab w:val="left" w:pos="356"/>
              </w:tabs>
              <w:spacing w:before="0" w:beforeAutospacing="0" w:after="0" w:afterAutospacing="0"/>
              <w:ind w:left="73" w:firstLine="0"/>
              <w:jc w:val="both"/>
              <w:rPr>
                <w:sz w:val="28"/>
                <w:szCs w:val="28"/>
                <w:lang w:val="uk-UA"/>
              </w:rPr>
            </w:pPr>
            <w:r w:rsidRPr="000F1146">
              <w:rPr>
                <w:sz w:val="28"/>
                <w:szCs w:val="28"/>
                <w:lang w:val="uk-UA"/>
              </w:rPr>
              <w:t xml:space="preserve">зменшення випадків </w:t>
            </w:r>
            <w:r w:rsidRPr="000F1146">
              <w:rPr>
                <w:sz w:val="28"/>
                <w:szCs w:val="28"/>
                <w:lang w:val="uk-UA"/>
              </w:rPr>
              <w:lastRenderedPageBreak/>
              <w:t>несанкціонованої (стихійної) торгівлі;</w:t>
            </w:r>
          </w:p>
          <w:p w:rsidR="00D10D5C" w:rsidRPr="000F1146" w:rsidRDefault="005C2D0D" w:rsidP="005C2D0D">
            <w:pPr>
              <w:pStyle w:val="af4"/>
              <w:numPr>
                <w:ilvl w:val="0"/>
                <w:numId w:val="50"/>
              </w:numPr>
              <w:spacing w:before="0" w:beforeAutospacing="0" w:after="0" w:afterAutospacing="0"/>
              <w:ind w:left="73" w:firstLine="69"/>
              <w:jc w:val="both"/>
              <w:rPr>
                <w:sz w:val="28"/>
                <w:szCs w:val="28"/>
                <w:lang w:val="uk-UA"/>
              </w:rPr>
            </w:pPr>
            <w:r w:rsidRPr="000F1146">
              <w:rPr>
                <w:sz w:val="28"/>
                <w:szCs w:val="28"/>
                <w:lang w:val="uk-UA"/>
              </w:rPr>
              <w:t>створення максимально сприятливих умов для здійснення торговельної діяльності</w:t>
            </w:r>
          </w:p>
        </w:tc>
        <w:tc>
          <w:tcPr>
            <w:tcW w:w="2137" w:type="pct"/>
            <w:tcBorders>
              <w:top w:val="outset" w:sz="6" w:space="0" w:color="auto"/>
              <w:left w:val="outset" w:sz="6" w:space="0" w:color="auto"/>
              <w:bottom w:val="outset" w:sz="6" w:space="0" w:color="auto"/>
              <w:right w:val="outset" w:sz="6" w:space="0" w:color="auto"/>
            </w:tcBorders>
            <w:shd w:val="clear" w:color="auto" w:fill="auto"/>
          </w:tcPr>
          <w:p w:rsidR="00D02809" w:rsidRPr="00532886" w:rsidRDefault="00532886" w:rsidP="00B85407">
            <w:pPr>
              <w:pStyle w:val="ae"/>
              <w:rPr>
                <w:rFonts w:ascii="Times New Roman" w:hAnsi="Times New Roman"/>
                <w:sz w:val="28"/>
                <w:szCs w:val="28"/>
                <w:highlight w:val="yellow"/>
                <w:lang w:val="uk-UA"/>
              </w:rPr>
            </w:pPr>
            <w:r w:rsidRPr="00532886">
              <w:rPr>
                <w:rFonts w:ascii="Times New Roman" w:hAnsi="Times New Roman"/>
                <w:sz w:val="28"/>
                <w:szCs w:val="28"/>
                <w:lang w:val="uk-UA"/>
              </w:rPr>
              <w:lastRenderedPageBreak/>
              <w:t xml:space="preserve">Витрати </w:t>
            </w:r>
            <w:r w:rsidR="006D1D76">
              <w:rPr>
                <w:rFonts w:ascii="Times New Roman" w:hAnsi="Times New Roman"/>
                <w:sz w:val="28"/>
                <w:szCs w:val="28"/>
                <w:lang w:val="uk-UA"/>
              </w:rPr>
              <w:t xml:space="preserve">на оплату </w:t>
            </w:r>
            <w:r w:rsidR="00B85407" w:rsidRPr="00B85407">
              <w:rPr>
                <w:rFonts w:ascii="Times New Roman" w:hAnsi="Times New Roman"/>
                <w:sz w:val="28"/>
                <w:szCs w:val="28"/>
                <w:lang w:val="uk-UA"/>
              </w:rPr>
              <w:t>за користування торговельним місцем під час проведення ярмарків на території населених пунктів Обухівської міської територіальної громади Київської області</w:t>
            </w:r>
          </w:p>
        </w:tc>
      </w:tr>
    </w:tbl>
    <w:p w:rsidR="003D180C" w:rsidRDefault="003D180C" w:rsidP="00D02809">
      <w:pPr>
        <w:pStyle w:val="3"/>
        <w:spacing w:before="0" w:beforeAutospacing="0" w:after="0" w:afterAutospacing="0"/>
        <w:ind w:firstLine="720"/>
        <w:jc w:val="center"/>
        <w:rPr>
          <w:b w:val="0"/>
          <w:sz w:val="28"/>
          <w:szCs w:val="28"/>
          <w:lang w:val="uk-UA"/>
        </w:rPr>
      </w:pPr>
    </w:p>
    <w:p w:rsidR="0053336D" w:rsidRDefault="0053336D" w:rsidP="0053336D">
      <w:pPr>
        <w:pStyle w:val="3"/>
        <w:spacing w:before="0" w:beforeAutospacing="0" w:after="0" w:afterAutospacing="0"/>
        <w:ind w:firstLine="720"/>
        <w:jc w:val="both"/>
        <w:rPr>
          <w:b w:val="0"/>
          <w:sz w:val="28"/>
          <w:szCs w:val="28"/>
          <w:lang w:val="uk-UA"/>
        </w:rPr>
      </w:pPr>
    </w:p>
    <w:p w:rsidR="0053336D" w:rsidRDefault="0053336D" w:rsidP="0053336D">
      <w:pPr>
        <w:pStyle w:val="3"/>
        <w:spacing w:before="0" w:beforeAutospacing="0" w:after="0" w:afterAutospacing="0"/>
        <w:ind w:firstLine="720"/>
        <w:jc w:val="both"/>
        <w:rPr>
          <w:b w:val="0"/>
          <w:sz w:val="28"/>
          <w:szCs w:val="28"/>
          <w:lang w:val="uk-UA"/>
        </w:rPr>
      </w:pPr>
      <w:r>
        <w:rPr>
          <w:b w:val="0"/>
          <w:sz w:val="28"/>
          <w:szCs w:val="28"/>
          <w:lang w:val="uk-UA"/>
        </w:rPr>
        <w:t>Дія даного регуляторного акта на сферу інтересів суб’єктів середнього та великого підприємництва не впливає.</w:t>
      </w:r>
    </w:p>
    <w:p w:rsidR="0053336D" w:rsidRDefault="0053336D" w:rsidP="0053336D">
      <w:pPr>
        <w:pStyle w:val="3"/>
        <w:spacing w:before="0" w:beforeAutospacing="0" w:after="0" w:afterAutospacing="0"/>
        <w:ind w:firstLine="720"/>
        <w:jc w:val="both"/>
        <w:rPr>
          <w:b w:val="0"/>
          <w:sz w:val="28"/>
          <w:szCs w:val="28"/>
          <w:lang w:val="uk-UA"/>
        </w:rPr>
      </w:pPr>
    </w:p>
    <w:p w:rsidR="00E655CA" w:rsidRPr="00E87758" w:rsidRDefault="00E655CA" w:rsidP="00E655CA">
      <w:pPr>
        <w:pStyle w:val="3"/>
        <w:spacing w:before="240" w:beforeAutospacing="0" w:after="0" w:afterAutospacing="0"/>
        <w:jc w:val="center"/>
        <w:rPr>
          <w:sz w:val="28"/>
          <w:szCs w:val="28"/>
          <w:lang w:val="uk-UA"/>
        </w:rPr>
      </w:pPr>
      <w:r w:rsidRPr="00E87758">
        <w:rPr>
          <w:sz w:val="28"/>
          <w:szCs w:val="28"/>
          <w:lang w:val="uk-UA"/>
        </w:rPr>
        <w:t>IV. Вибір найбільш оптимального альтернативного способу досягнення цілей</w:t>
      </w:r>
    </w:p>
    <w:tbl>
      <w:tblPr>
        <w:tblW w:w="5000"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205"/>
        <w:gridCol w:w="2137"/>
        <w:gridCol w:w="5585"/>
      </w:tblGrid>
      <w:tr w:rsidR="00E655CA" w:rsidRPr="00E87758" w:rsidTr="00716E16">
        <w:trPr>
          <w:tblCellSpacing w:w="22" w:type="dxa"/>
        </w:trPr>
        <w:tc>
          <w:tcPr>
            <w:tcW w:w="1077"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jc w:val="center"/>
              <w:rPr>
                <w:sz w:val="28"/>
                <w:szCs w:val="28"/>
                <w:highlight w:val="yellow"/>
                <w:lang w:val="uk-UA"/>
              </w:rPr>
            </w:pPr>
            <w:r w:rsidRPr="00E87758">
              <w:rPr>
                <w:sz w:val="28"/>
                <w:szCs w:val="28"/>
                <w:lang w:val="uk-UA"/>
              </w:rPr>
              <w:t>Рейтинг результативності (досягнення цілей під час вирішення проблеми)</w:t>
            </w:r>
          </w:p>
        </w:tc>
        <w:tc>
          <w:tcPr>
            <w:tcW w:w="1054"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ind w:left="-45"/>
              <w:jc w:val="center"/>
              <w:rPr>
                <w:sz w:val="28"/>
                <w:szCs w:val="28"/>
                <w:highlight w:val="yellow"/>
                <w:lang w:val="uk-UA"/>
              </w:rPr>
            </w:pPr>
            <w:r w:rsidRPr="00E87758">
              <w:rPr>
                <w:sz w:val="28"/>
                <w:szCs w:val="28"/>
                <w:lang w:val="uk-UA"/>
              </w:rPr>
              <w:t>Бал результативності (за чотирибальною системою оцінки)</w:t>
            </w:r>
          </w:p>
        </w:tc>
        <w:tc>
          <w:tcPr>
            <w:tcW w:w="2780"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jc w:val="center"/>
              <w:rPr>
                <w:sz w:val="28"/>
                <w:szCs w:val="28"/>
                <w:lang w:val="uk-UA"/>
              </w:rPr>
            </w:pPr>
            <w:r w:rsidRPr="00E87758">
              <w:rPr>
                <w:sz w:val="28"/>
                <w:szCs w:val="28"/>
                <w:lang w:val="uk-UA"/>
              </w:rPr>
              <w:t>Коментарі щодо присвоєння відповідного бала</w:t>
            </w:r>
          </w:p>
        </w:tc>
      </w:tr>
      <w:tr w:rsidR="00E655CA" w:rsidRPr="00E87758" w:rsidTr="00716E16">
        <w:trPr>
          <w:tblCellSpacing w:w="22" w:type="dxa"/>
        </w:trPr>
        <w:tc>
          <w:tcPr>
            <w:tcW w:w="1077"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rPr>
                <w:sz w:val="28"/>
                <w:szCs w:val="28"/>
                <w:lang w:val="uk-UA"/>
              </w:rPr>
            </w:pPr>
            <w:r w:rsidRPr="00E87758">
              <w:rPr>
                <w:sz w:val="28"/>
                <w:szCs w:val="28"/>
                <w:lang w:val="uk-UA"/>
              </w:rPr>
              <w:t>Альтернатива 1</w:t>
            </w:r>
          </w:p>
        </w:tc>
        <w:tc>
          <w:tcPr>
            <w:tcW w:w="1054"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716E16" w:rsidP="00DD37BB">
            <w:pPr>
              <w:pStyle w:val="af4"/>
              <w:jc w:val="center"/>
              <w:rPr>
                <w:sz w:val="28"/>
                <w:szCs w:val="28"/>
                <w:lang w:val="uk-UA"/>
              </w:rPr>
            </w:pPr>
            <w:r>
              <w:rPr>
                <w:sz w:val="28"/>
                <w:szCs w:val="28"/>
                <w:lang w:val="uk-UA"/>
              </w:rPr>
              <w:t>1</w:t>
            </w:r>
          </w:p>
        </w:tc>
        <w:tc>
          <w:tcPr>
            <w:tcW w:w="2780"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573C45" w:rsidP="000821BE">
            <w:pPr>
              <w:pStyle w:val="af4"/>
              <w:ind w:firstLine="331"/>
              <w:jc w:val="both"/>
              <w:rPr>
                <w:sz w:val="28"/>
                <w:szCs w:val="28"/>
                <w:lang w:val="uk-UA"/>
              </w:rPr>
            </w:pPr>
            <w:r w:rsidRPr="00E87758">
              <w:rPr>
                <w:sz w:val="28"/>
                <w:szCs w:val="28"/>
                <w:lang w:val="uk-UA"/>
              </w:rPr>
              <w:t xml:space="preserve">Альтернатива </w:t>
            </w:r>
            <w:r w:rsidR="000821BE">
              <w:rPr>
                <w:sz w:val="28"/>
                <w:szCs w:val="28"/>
                <w:lang w:val="uk-UA"/>
              </w:rPr>
              <w:t>1</w:t>
            </w:r>
            <w:r w:rsidRPr="00E87758">
              <w:rPr>
                <w:sz w:val="28"/>
                <w:szCs w:val="28"/>
                <w:lang w:val="uk-UA"/>
              </w:rPr>
              <w:t xml:space="preserve"> не дає змоги досягнути поставлених цілей регулювання</w:t>
            </w:r>
            <w:r>
              <w:rPr>
                <w:sz w:val="28"/>
                <w:szCs w:val="28"/>
                <w:lang w:val="uk-UA"/>
              </w:rPr>
              <w:t>, проблема продовжує існувати</w:t>
            </w:r>
            <w:r w:rsidR="00706DE5">
              <w:rPr>
                <w:sz w:val="28"/>
                <w:szCs w:val="28"/>
                <w:lang w:val="uk-UA"/>
              </w:rPr>
              <w:t>.</w:t>
            </w:r>
          </w:p>
        </w:tc>
      </w:tr>
      <w:tr w:rsidR="00E655CA" w:rsidRPr="00E87758" w:rsidTr="00716E16">
        <w:trPr>
          <w:tblCellSpacing w:w="22" w:type="dxa"/>
        </w:trPr>
        <w:tc>
          <w:tcPr>
            <w:tcW w:w="1077"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rPr>
                <w:sz w:val="28"/>
                <w:szCs w:val="28"/>
                <w:lang w:val="uk-UA"/>
              </w:rPr>
            </w:pPr>
            <w:r w:rsidRPr="00E87758">
              <w:rPr>
                <w:sz w:val="28"/>
                <w:szCs w:val="28"/>
                <w:lang w:val="uk-UA"/>
              </w:rPr>
              <w:t>Альтернатива 2</w:t>
            </w:r>
          </w:p>
        </w:tc>
        <w:tc>
          <w:tcPr>
            <w:tcW w:w="1054"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716E16" w:rsidP="00DD37BB">
            <w:pPr>
              <w:pStyle w:val="af4"/>
              <w:jc w:val="center"/>
              <w:rPr>
                <w:sz w:val="28"/>
                <w:szCs w:val="28"/>
                <w:lang w:val="uk-UA"/>
              </w:rPr>
            </w:pPr>
            <w:r>
              <w:rPr>
                <w:sz w:val="28"/>
                <w:szCs w:val="28"/>
                <w:lang w:val="uk-UA"/>
              </w:rPr>
              <w:t>4</w:t>
            </w:r>
          </w:p>
        </w:tc>
        <w:tc>
          <w:tcPr>
            <w:tcW w:w="2780" w:type="pct"/>
            <w:tcBorders>
              <w:top w:val="outset" w:sz="6" w:space="0" w:color="auto"/>
              <w:left w:val="outset" w:sz="6" w:space="0" w:color="auto"/>
              <w:bottom w:val="outset" w:sz="6" w:space="0" w:color="auto"/>
              <w:right w:val="outset" w:sz="6" w:space="0" w:color="auto"/>
            </w:tcBorders>
            <w:shd w:val="clear" w:color="auto" w:fill="auto"/>
          </w:tcPr>
          <w:p w:rsidR="00E655CA" w:rsidRPr="00706DE5" w:rsidRDefault="00573C45" w:rsidP="00B357DE">
            <w:pPr>
              <w:pStyle w:val="af4"/>
              <w:spacing w:before="0" w:beforeAutospacing="0" w:after="0" w:afterAutospacing="0"/>
              <w:ind w:firstLine="331"/>
              <w:jc w:val="both"/>
              <w:rPr>
                <w:sz w:val="28"/>
                <w:szCs w:val="28"/>
                <w:lang w:val="uk-UA"/>
              </w:rPr>
            </w:pPr>
            <w:r w:rsidRPr="00E87758">
              <w:rPr>
                <w:sz w:val="28"/>
                <w:szCs w:val="28"/>
                <w:lang w:val="uk-UA"/>
              </w:rPr>
              <w:t xml:space="preserve">Альтернатива </w:t>
            </w:r>
            <w:r w:rsidR="000821BE">
              <w:rPr>
                <w:sz w:val="28"/>
                <w:szCs w:val="28"/>
                <w:lang w:val="uk-UA"/>
              </w:rPr>
              <w:t>2</w:t>
            </w:r>
            <w:r w:rsidRPr="00E87758">
              <w:rPr>
                <w:sz w:val="28"/>
                <w:szCs w:val="28"/>
                <w:lang w:val="uk-UA"/>
              </w:rPr>
              <w:t xml:space="preserve"> дає змогу майже повною мірою досягн</w:t>
            </w:r>
            <w:r>
              <w:rPr>
                <w:sz w:val="28"/>
                <w:szCs w:val="28"/>
                <w:lang w:val="uk-UA"/>
              </w:rPr>
              <w:t xml:space="preserve">ути поставлених цілей </w:t>
            </w:r>
            <w:r w:rsidRPr="00E87758">
              <w:rPr>
                <w:sz w:val="28"/>
                <w:szCs w:val="28"/>
                <w:lang w:val="uk-UA"/>
              </w:rPr>
              <w:t xml:space="preserve"> регулювання</w:t>
            </w:r>
            <w:r>
              <w:rPr>
                <w:sz w:val="28"/>
                <w:szCs w:val="28"/>
                <w:lang w:val="uk-UA"/>
              </w:rPr>
              <w:t xml:space="preserve"> та сприяє вирішенню проблеми</w:t>
            </w:r>
            <w:r w:rsidR="00706DE5">
              <w:rPr>
                <w:sz w:val="28"/>
                <w:szCs w:val="28"/>
                <w:lang w:val="uk-UA"/>
              </w:rPr>
              <w:t xml:space="preserve"> шляхом встановлення організаційно – правових засад</w:t>
            </w:r>
            <w:r w:rsidR="00706DE5" w:rsidRPr="00706DE5">
              <w:rPr>
                <w:sz w:val="28"/>
                <w:szCs w:val="28"/>
                <w:lang w:val="uk-UA"/>
              </w:rPr>
              <w:t xml:space="preserve"> регулювання ярмаркової діяльності на території населених пунктів Обухівської міської територіальної громади Київської області</w:t>
            </w:r>
          </w:p>
        </w:tc>
      </w:tr>
    </w:tbl>
    <w:p w:rsidR="00E655CA" w:rsidRPr="00E87758" w:rsidRDefault="00E655CA" w:rsidP="00E655CA">
      <w:pPr>
        <w:pStyle w:val="af4"/>
        <w:spacing w:before="0" w:beforeAutospacing="0" w:after="0" w:afterAutospacing="0"/>
        <w:jc w:val="both"/>
        <w:rPr>
          <w:sz w:val="28"/>
          <w:szCs w:val="28"/>
          <w:lang w:val="uk-UA"/>
        </w:rPr>
      </w:pPr>
    </w:p>
    <w:tbl>
      <w:tblPr>
        <w:tblW w:w="5000" w:type="pct"/>
        <w:tblCellSpacing w:w="22"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000"/>
      </w:tblPr>
      <w:tblGrid>
        <w:gridCol w:w="1686"/>
        <w:gridCol w:w="3080"/>
        <w:gridCol w:w="2979"/>
        <w:gridCol w:w="2182"/>
      </w:tblGrid>
      <w:tr w:rsidR="00E655CA" w:rsidRPr="00E87758" w:rsidTr="00142DB6">
        <w:trPr>
          <w:tblCellSpacing w:w="22" w:type="dxa"/>
        </w:trPr>
        <w:tc>
          <w:tcPr>
            <w:tcW w:w="816"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DD37BB">
            <w:pPr>
              <w:pStyle w:val="af4"/>
              <w:spacing w:before="0" w:beforeAutospacing="0" w:after="0" w:afterAutospacing="0"/>
              <w:jc w:val="center"/>
              <w:rPr>
                <w:sz w:val="28"/>
                <w:szCs w:val="28"/>
                <w:lang w:val="uk-UA"/>
              </w:rPr>
            </w:pPr>
            <w:r w:rsidRPr="0051776B">
              <w:rPr>
                <w:sz w:val="28"/>
                <w:szCs w:val="28"/>
                <w:lang w:val="uk-UA"/>
              </w:rPr>
              <w:t>Рейтинг результативності</w:t>
            </w:r>
          </w:p>
        </w:tc>
        <w:tc>
          <w:tcPr>
            <w:tcW w:w="1529"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DD37BB">
            <w:pPr>
              <w:pStyle w:val="af4"/>
              <w:spacing w:before="0" w:beforeAutospacing="0" w:after="0" w:afterAutospacing="0"/>
              <w:jc w:val="center"/>
              <w:rPr>
                <w:sz w:val="28"/>
                <w:szCs w:val="28"/>
                <w:lang w:val="uk-UA"/>
              </w:rPr>
            </w:pPr>
            <w:r w:rsidRPr="0051776B">
              <w:rPr>
                <w:sz w:val="28"/>
                <w:szCs w:val="28"/>
                <w:lang w:val="uk-UA"/>
              </w:rPr>
              <w:t>Вигоди (підсумок)</w:t>
            </w:r>
          </w:p>
        </w:tc>
        <w:tc>
          <w:tcPr>
            <w:tcW w:w="1478"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DD37BB">
            <w:pPr>
              <w:pStyle w:val="af4"/>
              <w:spacing w:before="0" w:beforeAutospacing="0" w:after="0" w:afterAutospacing="0"/>
              <w:jc w:val="center"/>
              <w:rPr>
                <w:sz w:val="28"/>
                <w:szCs w:val="28"/>
                <w:lang w:val="uk-UA"/>
              </w:rPr>
            </w:pPr>
            <w:r w:rsidRPr="0051776B">
              <w:rPr>
                <w:sz w:val="28"/>
                <w:szCs w:val="28"/>
                <w:lang w:val="uk-UA"/>
              </w:rPr>
              <w:t>Витрати (підсумок)</w:t>
            </w:r>
          </w:p>
        </w:tc>
        <w:tc>
          <w:tcPr>
            <w:tcW w:w="1066"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jc w:val="center"/>
              <w:rPr>
                <w:sz w:val="28"/>
                <w:szCs w:val="28"/>
                <w:lang w:val="uk-UA"/>
              </w:rPr>
            </w:pPr>
            <w:r w:rsidRPr="00E87758">
              <w:rPr>
                <w:sz w:val="28"/>
                <w:szCs w:val="28"/>
                <w:lang w:val="uk-UA"/>
              </w:rPr>
              <w:t>Обґрунтування відповідного місця альтернативи у рейтингу</w:t>
            </w:r>
          </w:p>
        </w:tc>
      </w:tr>
      <w:tr w:rsidR="00E655CA" w:rsidRPr="00E87758" w:rsidTr="00142DB6">
        <w:trPr>
          <w:tblCellSpacing w:w="22" w:type="dxa"/>
        </w:trPr>
        <w:tc>
          <w:tcPr>
            <w:tcW w:w="816"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t>Альтернатива 1</w:t>
            </w:r>
          </w:p>
        </w:tc>
        <w:tc>
          <w:tcPr>
            <w:tcW w:w="1529" w:type="pct"/>
            <w:tcBorders>
              <w:top w:val="outset" w:sz="6" w:space="0" w:color="auto"/>
              <w:left w:val="outset" w:sz="6" w:space="0" w:color="auto"/>
              <w:bottom w:val="outset" w:sz="6" w:space="0" w:color="auto"/>
              <w:right w:val="outset" w:sz="6" w:space="0" w:color="auto"/>
            </w:tcBorders>
            <w:shd w:val="clear" w:color="auto" w:fill="auto"/>
          </w:tcPr>
          <w:p w:rsidR="00B90DBF" w:rsidRDefault="00B90DBF" w:rsidP="00B90DBF">
            <w:pPr>
              <w:rPr>
                <w:rFonts w:ascii="Times New Roman" w:hAnsi="Times New Roman" w:cs="Times New Roman"/>
                <w:sz w:val="28"/>
                <w:szCs w:val="28"/>
              </w:rPr>
            </w:pPr>
            <w:r>
              <w:rPr>
                <w:rFonts w:ascii="Times New Roman" w:hAnsi="Times New Roman" w:cs="Times New Roman"/>
                <w:sz w:val="28"/>
                <w:szCs w:val="28"/>
              </w:rPr>
              <w:t>О</w:t>
            </w:r>
            <w:r w:rsidR="004E74ED">
              <w:rPr>
                <w:rFonts w:ascii="Times New Roman" w:hAnsi="Times New Roman" w:cs="Times New Roman"/>
                <w:sz w:val="28"/>
                <w:szCs w:val="28"/>
              </w:rPr>
              <w:t>ргани місцевого самов</w:t>
            </w:r>
            <w:r>
              <w:rPr>
                <w:rFonts w:ascii="Times New Roman" w:hAnsi="Times New Roman" w:cs="Times New Roman"/>
                <w:sz w:val="28"/>
                <w:szCs w:val="28"/>
              </w:rPr>
              <w:t>рядування: відсутні.</w:t>
            </w:r>
          </w:p>
          <w:p w:rsidR="00B90DBF" w:rsidRDefault="00B90DBF" w:rsidP="00B90DBF">
            <w:pPr>
              <w:rPr>
                <w:rFonts w:ascii="Times New Roman" w:hAnsi="Times New Roman" w:cs="Times New Roman"/>
                <w:sz w:val="28"/>
                <w:szCs w:val="28"/>
              </w:rPr>
            </w:pPr>
            <w:r>
              <w:rPr>
                <w:rFonts w:ascii="Times New Roman" w:hAnsi="Times New Roman" w:cs="Times New Roman"/>
                <w:sz w:val="28"/>
                <w:szCs w:val="28"/>
              </w:rPr>
              <w:t>Громадяни: відсутні.</w:t>
            </w:r>
          </w:p>
          <w:p w:rsidR="00B90DBF" w:rsidRPr="002E37E6" w:rsidRDefault="00B90DBF" w:rsidP="00B90DBF">
            <w:pPr>
              <w:rPr>
                <w:rFonts w:ascii="Times New Roman" w:hAnsi="Times New Roman" w:cs="Times New Roman"/>
                <w:sz w:val="28"/>
                <w:szCs w:val="28"/>
              </w:rPr>
            </w:pPr>
            <w:r w:rsidRPr="002E37E6">
              <w:rPr>
                <w:rFonts w:ascii="Times New Roman" w:hAnsi="Times New Roman" w:cs="Times New Roman"/>
                <w:sz w:val="28"/>
                <w:szCs w:val="28"/>
              </w:rPr>
              <w:t>Суб’єкти господарювання:</w:t>
            </w:r>
          </w:p>
          <w:p w:rsidR="002E37E6" w:rsidRDefault="00365976" w:rsidP="0051776B">
            <w:pPr>
              <w:rPr>
                <w:rFonts w:ascii="Times New Roman" w:hAnsi="Times New Roman" w:cs="Times New Roman"/>
                <w:sz w:val="28"/>
                <w:szCs w:val="28"/>
              </w:rPr>
            </w:pPr>
            <w:r>
              <w:rPr>
                <w:rFonts w:ascii="Times New Roman" w:hAnsi="Times New Roman" w:cs="Times New Roman"/>
                <w:sz w:val="28"/>
                <w:szCs w:val="28"/>
              </w:rPr>
              <w:t>В</w:t>
            </w:r>
            <w:r w:rsidR="002E37E6">
              <w:rPr>
                <w:rFonts w:ascii="Times New Roman" w:hAnsi="Times New Roman" w:cs="Times New Roman"/>
                <w:sz w:val="28"/>
                <w:szCs w:val="28"/>
              </w:rPr>
              <w:t>ідсутні</w:t>
            </w:r>
            <w:r>
              <w:rPr>
                <w:rFonts w:ascii="Times New Roman" w:hAnsi="Times New Roman" w:cs="Times New Roman"/>
                <w:sz w:val="28"/>
                <w:szCs w:val="28"/>
              </w:rPr>
              <w:t>.</w:t>
            </w:r>
          </w:p>
          <w:p w:rsidR="002E37E6" w:rsidRDefault="002E37E6" w:rsidP="0051776B">
            <w:pPr>
              <w:rPr>
                <w:rFonts w:ascii="Times New Roman" w:hAnsi="Times New Roman" w:cs="Times New Roman"/>
                <w:sz w:val="28"/>
                <w:szCs w:val="28"/>
              </w:rPr>
            </w:pPr>
          </w:p>
          <w:p w:rsidR="00E655CA" w:rsidRPr="0051776B" w:rsidRDefault="00E655CA" w:rsidP="0051776B">
            <w:pPr>
              <w:rPr>
                <w:rFonts w:ascii="Times New Roman" w:hAnsi="Times New Roman" w:cs="Times New Roman"/>
                <w:sz w:val="28"/>
                <w:szCs w:val="28"/>
                <w:highlight w:val="yellow"/>
              </w:rPr>
            </w:pPr>
          </w:p>
        </w:tc>
        <w:tc>
          <w:tcPr>
            <w:tcW w:w="1478" w:type="pct"/>
            <w:tcBorders>
              <w:top w:val="outset" w:sz="6" w:space="0" w:color="auto"/>
              <w:left w:val="outset" w:sz="6" w:space="0" w:color="auto"/>
              <w:bottom w:val="outset" w:sz="6" w:space="0" w:color="auto"/>
              <w:right w:val="outset" w:sz="6" w:space="0" w:color="auto"/>
            </w:tcBorders>
            <w:shd w:val="clear" w:color="auto" w:fill="auto"/>
          </w:tcPr>
          <w:p w:rsidR="00B90DBF" w:rsidRDefault="00B90DBF" w:rsidP="002E37E6">
            <w:pPr>
              <w:rPr>
                <w:rFonts w:ascii="Times New Roman" w:hAnsi="Times New Roman" w:cs="Times New Roman"/>
                <w:sz w:val="28"/>
                <w:szCs w:val="28"/>
              </w:rPr>
            </w:pPr>
            <w:r>
              <w:rPr>
                <w:rFonts w:ascii="Times New Roman" w:hAnsi="Times New Roman" w:cs="Times New Roman"/>
                <w:sz w:val="28"/>
                <w:szCs w:val="28"/>
              </w:rPr>
              <w:lastRenderedPageBreak/>
              <w:t>О</w:t>
            </w:r>
            <w:r w:rsidR="004E74ED">
              <w:rPr>
                <w:rFonts w:ascii="Times New Roman" w:hAnsi="Times New Roman" w:cs="Times New Roman"/>
                <w:sz w:val="28"/>
                <w:szCs w:val="28"/>
              </w:rPr>
              <w:t>ргани місцевого самов</w:t>
            </w:r>
            <w:r>
              <w:rPr>
                <w:rFonts w:ascii="Times New Roman" w:hAnsi="Times New Roman" w:cs="Times New Roman"/>
                <w:sz w:val="28"/>
                <w:szCs w:val="28"/>
              </w:rPr>
              <w:t>рядування: відсутні.</w:t>
            </w:r>
          </w:p>
          <w:p w:rsidR="00B90DBF" w:rsidRDefault="00B90DBF" w:rsidP="002E37E6">
            <w:pPr>
              <w:rPr>
                <w:rFonts w:ascii="Times New Roman" w:hAnsi="Times New Roman" w:cs="Times New Roman"/>
                <w:sz w:val="28"/>
                <w:szCs w:val="28"/>
              </w:rPr>
            </w:pPr>
            <w:r>
              <w:rPr>
                <w:rFonts w:ascii="Times New Roman" w:hAnsi="Times New Roman" w:cs="Times New Roman"/>
                <w:sz w:val="28"/>
                <w:szCs w:val="28"/>
              </w:rPr>
              <w:t>Громадяни: відсутні.</w:t>
            </w:r>
          </w:p>
          <w:p w:rsidR="00E655CA" w:rsidRPr="002E37E6" w:rsidRDefault="002E37E6" w:rsidP="002E37E6">
            <w:pPr>
              <w:rPr>
                <w:rFonts w:ascii="Times New Roman" w:hAnsi="Times New Roman" w:cs="Times New Roman"/>
                <w:sz w:val="28"/>
                <w:szCs w:val="28"/>
              </w:rPr>
            </w:pPr>
            <w:r w:rsidRPr="002E37E6">
              <w:rPr>
                <w:rFonts w:ascii="Times New Roman" w:hAnsi="Times New Roman" w:cs="Times New Roman"/>
                <w:sz w:val="28"/>
                <w:szCs w:val="28"/>
              </w:rPr>
              <w:t>Суб’єкти господарювання:</w:t>
            </w:r>
          </w:p>
          <w:p w:rsidR="002E37E6" w:rsidRPr="002E37E6" w:rsidRDefault="002E37E6" w:rsidP="002E37E6">
            <w:pPr>
              <w:rPr>
                <w:rFonts w:ascii="Times New Roman" w:hAnsi="Times New Roman" w:cs="Times New Roman"/>
                <w:sz w:val="28"/>
                <w:szCs w:val="28"/>
                <w:highlight w:val="yellow"/>
              </w:rPr>
            </w:pPr>
            <w:r>
              <w:rPr>
                <w:rFonts w:ascii="Times New Roman" w:hAnsi="Times New Roman" w:cs="Times New Roman"/>
                <w:sz w:val="28"/>
                <w:szCs w:val="28"/>
              </w:rPr>
              <w:t>в</w:t>
            </w:r>
            <w:r w:rsidRPr="002E37E6">
              <w:rPr>
                <w:rFonts w:ascii="Times New Roman" w:hAnsi="Times New Roman" w:cs="Times New Roman"/>
                <w:sz w:val="28"/>
                <w:szCs w:val="28"/>
              </w:rPr>
              <w:t xml:space="preserve">итрати в результаті </w:t>
            </w:r>
            <w:r w:rsidRPr="002E37E6">
              <w:rPr>
                <w:rFonts w:ascii="Times New Roman" w:hAnsi="Times New Roman" w:cs="Times New Roman"/>
                <w:sz w:val="28"/>
                <w:szCs w:val="28"/>
              </w:rPr>
              <w:lastRenderedPageBreak/>
              <w:t>адміністративних стягнень у вигляді штрафів (за статтею 152 Кодексу України про адміністративні правопорушення сума штрафу за порушення державних стандартів, норм і правил у сфері благоустрою населених пунктів передбачено накладення штрафу на фізичних осіб від 340 до 1360 грн)</w:t>
            </w:r>
          </w:p>
        </w:tc>
        <w:tc>
          <w:tcPr>
            <w:tcW w:w="1066" w:type="pct"/>
            <w:tcBorders>
              <w:top w:val="outset" w:sz="6" w:space="0" w:color="auto"/>
              <w:left w:val="outset" w:sz="6" w:space="0" w:color="auto"/>
              <w:bottom w:val="outset" w:sz="6" w:space="0" w:color="auto"/>
              <w:right w:val="outset" w:sz="6" w:space="0" w:color="auto"/>
            </w:tcBorders>
            <w:shd w:val="clear" w:color="auto" w:fill="auto"/>
          </w:tcPr>
          <w:p w:rsidR="00E655CA" w:rsidRPr="002E37E6" w:rsidRDefault="00E655CA" w:rsidP="00365976">
            <w:pPr>
              <w:pStyle w:val="af4"/>
              <w:spacing w:before="0" w:beforeAutospacing="0" w:after="0" w:afterAutospacing="0"/>
              <w:rPr>
                <w:sz w:val="28"/>
                <w:szCs w:val="28"/>
                <w:highlight w:val="yellow"/>
                <w:lang w:val="uk-UA"/>
              </w:rPr>
            </w:pPr>
            <w:r w:rsidRPr="002E37E6">
              <w:rPr>
                <w:sz w:val="28"/>
                <w:szCs w:val="28"/>
                <w:lang w:val="uk-UA"/>
              </w:rPr>
              <w:lastRenderedPageBreak/>
              <w:t> </w:t>
            </w:r>
            <w:r w:rsidR="00543AF3" w:rsidRPr="002E37E6">
              <w:rPr>
                <w:sz w:val="28"/>
                <w:szCs w:val="28"/>
              </w:rPr>
              <w:t xml:space="preserve">На </w:t>
            </w:r>
            <w:proofErr w:type="spellStart"/>
            <w:r w:rsidR="00543AF3" w:rsidRPr="002E37E6">
              <w:rPr>
                <w:sz w:val="28"/>
                <w:szCs w:val="28"/>
              </w:rPr>
              <w:t>відміну</w:t>
            </w:r>
            <w:proofErr w:type="spellEnd"/>
            <w:r w:rsidR="00543AF3" w:rsidRPr="002E37E6">
              <w:rPr>
                <w:sz w:val="28"/>
                <w:szCs w:val="28"/>
              </w:rPr>
              <w:t xml:space="preserve"> </w:t>
            </w:r>
            <w:proofErr w:type="spellStart"/>
            <w:r w:rsidR="00543AF3" w:rsidRPr="002E37E6">
              <w:rPr>
                <w:sz w:val="28"/>
                <w:szCs w:val="28"/>
              </w:rPr>
              <w:t>від</w:t>
            </w:r>
            <w:proofErr w:type="spellEnd"/>
            <w:r w:rsidR="00543AF3" w:rsidRPr="002E37E6">
              <w:rPr>
                <w:sz w:val="28"/>
                <w:szCs w:val="28"/>
              </w:rPr>
              <w:t xml:space="preserve"> </w:t>
            </w:r>
            <w:proofErr w:type="spellStart"/>
            <w:r w:rsidR="00543AF3" w:rsidRPr="002E37E6">
              <w:rPr>
                <w:sz w:val="28"/>
                <w:szCs w:val="28"/>
              </w:rPr>
              <w:t>альтернативи</w:t>
            </w:r>
            <w:proofErr w:type="spellEnd"/>
            <w:r w:rsidR="00543AF3" w:rsidRPr="002E37E6">
              <w:rPr>
                <w:sz w:val="28"/>
                <w:szCs w:val="28"/>
              </w:rPr>
              <w:t xml:space="preserve"> </w:t>
            </w:r>
            <w:r w:rsidR="00543AF3" w:rsidRPr="002E37E6">
              <w:rPr>
                <w:sz w:val="28"/>
                <w:szCs w:val="28"/>
                <w:lang w:val="uk-UA"/>
              </w:rPr>
              <w:t>2</w:t>
            </w:r>
            <w:r w:rsidR="00543AF3" w:rsidRPr="002E37E6">
              <w:rPr>
                <w:sz w:val="28"/>
                <w:szCs w:val="28"/>
              </w:rPr>
              <w:t xml:space="preserve"> не </w:t>
            </w:r>
            <w:proofErr w:type="spellStart"/>
            <w:r w:rsidR="00543AF3" w:rsidRPr="002E37E6">
              <w:rPr>
                <w:sz w:val="28"/>
                <w:szCs w:val="28"/>
              </w:rPr>
              <w:t>дає</w:t>
            </w:r>
            <w:proofErr w:type="spellEnd"/>
            <w:r w:rsidR="00543AF3" w:rsidRPr="002E37E6">
              <w:rPr>
                <w:sz w:val="28"/>
                <w:szCs w:val="28"/>
              </w:rPr>
              <w:t xml:space="preserve"> </w:t>
            </w:r>
            <w:proofErr w:type="spellStart"/>
            <w:r w:rsidR="00543AF3" w:rsidRPr="002E37E6">
              <w:rPr>
                <w:sz w:val="28"/>
                <w:szCs w:val="28"/>
              </w:rPr>
              <w:t>змоги</w:t>
            </w:r>
            <w:proofErr w:type="spellEnd"/>
            <w:r w:rsidR="00543AF3" w:rsidRPr="002E37E6">
              <w:rPr>
                <w:sz w:val="28"/>
                <w:szCs w:val="28"/>
              </w:rPr>
              <w:t xml:space="preserve"> </w:t>
            </w:r>
            <w:proofErr w:type="spellStart"/>
            <w:r w:rsidR="00543AF3" w:rsidRPr="002E37E6">
              <w:rPr>
                <w:sz w:val="28"/>
                <w:szCs w:val="28"/>
              </w:rPr>
              <w:t>досягнути</w:t>
            </w:r>
            <w:proofErr w:type="spellEnd"/>
            <w:r w:rsidR="00543AF3" w:rsidRPr="002E37E6">
              <w:rPr>
                <w:sz w:val="28"/>
                <w:szCs w:val="28"/>
              </w:rPr>
              <w:t xml:space="preserve"> </w:t>
            </w:r>
            <w:proofErr w:type="spellStart"/>
            <w:r w:rsidR="00543AF3" w:rsidRPr="002E37E6">
              <w:rPr>
                <w:sz w:val="28"/>
                <w:szCs w:val="28"/>
              </w:rPr>
              <w:t>поставлених</w:t>
            </w:r>
            <w:proofErr w:type="spellEnd"/>
            <w:r w:rsidR="00543AF3" w:rsidRPr="002E37E6">
              <w:rPr>
                <w:sz w:val="28"/>
                <w:szCs w:val="28"/>
              </w:rPr>
              <w:t xml:space="preserve"> </w:t>
            </w:r>
            <w:proofErr w:type="spellStart"/>
            <w:r w:rsidR="00543AF3" w:rsidRPr="002E37E6">
              <w:rPr>
                <w:sz w:val="28"/>
                <w:szCs w:val="28"/>
              </w:rPr>
              <w:t>цілей</w:t>
            </w:r>
            <w:proofErr w:type="spellEnd"/>
            <w:r w:rsidR="00543AF3" w:rsidRPr="002E37E6">
              <w:rPr>
                <w:sz w:val="28"/>
                <w:szCs w:val="28"/>
              </w:rPr>
              <w:t xml:space="preserve"> </w:t>
            </w:r>
            <w:proofErr w:type="spellStart"/>
            <w:r w:rsidR="00543AF3" w:rsidRPr="002E37E6">
              <w:rPr>
                <w:sz w:val="28"/>
                <w:szCs w:val="28"/>
              </w:rPr>
              <w:t>регулювання</w:t>
            </w:r>
            <w:proofErr w:type="spellEnd"/>
            <w:r w:rsidR="00543AF3" w:rsidRPr="002E37E6">
              <w:rPr>
                <w:sz w:val="28"/>
                <w:szCs w:val="28"/>
              </w:rPr>
              <w:t>.</w:t>
            </w:r>
          </w:p>
        </w:tc>
      </w:tr>
      <w:tr w:rsidR="00E655CA" w:rsidRPr="00E87758" w:rsidTr="00142DB6">
        <w:trPr>
          <w:tblCellSpacing w:w="22" w:type="dxa"/>
        </w:trPr>
        <w:tc>
          <w:tcPr>
            <w:tcW w:w="816"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lastRenderedPageBreak/>
              <w:t>Альтернатива 2</w:t>
            </w:r>
          </w:p>
        </w:tc>
        <w:tc>
          <w:tcPr>
            <w:tcW w:w="1529" w:type="pct"/>
            <w:tcBorders>
              <w:top w:val="outset" w:sz="6" w:space="0" w:color="auto"/>
              <w:left w:val="outset" w:sz="6" w:space="0" w:color="auto"/>
              <w:bottom w:val="outset" w:sz="6" w:space="0" w:color="auto"/>
              <w:right w:val="outset" w:sz="6" w:space="0" w:color="auto"/>
            </w:tcBorders>
            <w:shd w:val="clear" w:color="auto" w:fill="auto"/>
          </w:tcPr>
          <w:p w:rsidR="00142449" w:rsidRPr="000A0B75" w:rsidRDefault="00142449" w:rsidP="00142449">
            <w:pPr>
              <w:rPr>
                <w:rFonts w:ascii="Times New Roman" w:hAnsi="Times New Roman" w:cs="Times New Roman"/>
                <w:sz w:val="28"/>
                <w:szCs w:val="28"/>
              </w:rPr>
            </w:pPr>
            <w:r w:rsidRPr="000A0B75">
              <w:rPr>
                <w:rFonts w:ascii="Times New Roman" w:hAnsi="Times New Roman" w:cs="Times New Roman"/>
                <w:sz w:val="28"/>
                <w:szCs w:val="28"/>
              </w:rPr>
              <w:t xml:space="preserve">Органи місцевого самоврядування: </w:t>
            </w:r>
          </w:p>
          <w:p w:rsidR="00BB47D7" w:rsidRPr="000A0B75" w:rsidRDefault="00BB47D7" w:rsidP="00BB47D7">
            <w:pPr>
              <w:rPr>
                <w:rFonts w:ascii="Times New Roman" w:hAnsi="Times New Roman" w:cs="Times New Roman"/>
                <w:sz w:val="28"/>
                <w:szCs w:val="28"/>
              </w:rPr>
            </w:pPr>
            <w:r w:rsidRPr="000A0B75">
              <w:rPr>
                <w:rFonts w:ascii="Times New Roman" w:hAnsi="Times New Roman" w:cs="Times New Roman"/>
                <w:sz w:val="28"/>
                <w:szCs w:val="28"/>
              </w:rPr>
              <w:t>встановлення організаційно – правових засад щодо проведення ярмаркових заходів та запобігання виникненню несанкціонованої (стихійної) торгівлі на території населених пунктів Обухівської міської територіальної громади.</w:t>
            </w:r>
          </w:p>
          <w:p w:rsidR="00CC6149" w:rsidRPr="000A0B75" w:rsidRDefault="00142449" w:rsidP="00CC6149">
            <w:pPr>
              <w:rPr>
                <w:rFonts w:ascii="Times New Roman" w:hAnsi="Times New Roman" w:cs="Times New Roman"/>
                <w:sz w:val="28"/>
                <w:szCs w:val="28"/>
              </w:rPr>
            </w:pPr>
            <w:r w:rsidRPr="000A0B75">
              <w:rPr>
                <w:rStyle w:val="a8"/>
                <w:rFonts w:eastAsia="Candara"/>
                <w:sz w:val="28"/>
                <w:szCs w:val="28"/>
              </w:rPr>
              <w:t>Громадяни:</w:t>
            </w:r>
            <w:r w:rsidRPr="000A0B75">
              <w:rPr>
                <w:rStyle w:val="1"/>
                <w:sz w:val="28"/>
                <w:szCs w:val="28"/>
              </w:rPr>
              <w:t xml:space="preserve"> </w:t>
            </w:r>
            <w:r w:rsidR="00CC6149" w:rsidRPr="000A0B75">
              <w:rPr>
                <w:rFonts w:ascii="Times New Roman" w:hAnsi="Times New Roman" w:cs="Times New Roman"/>
                <w:sz w:val="28"/>
                <w:szCs w:val="28"/>
              </w:rPr>
              <w:t>можливість придбання продукції місцевих товаровиробників та сільськогосподарської продукції за цінами виробника.</w:t>
            </w:r>
          </w:p>
          <w:p w:rsidR="00E655CA" w:rsidRPr="000A0B75" w:rsidRDefault="00142449" w:rsidP="00CC6149">
            <w:pPr>
              <w:rPr>
                <w:rFonts w:ascii="Times New Roman" w:hAnsi="Times New Roman" w:cs="Times New Roman"/>
                <w:sz w:val="28"/>
                <w:szCs w:val="28"/>
                <w:highlight w:val="yellow"/>
              </w:rPr>
            </w:pPr>
            <w:r w:rsidRPr="000A0B75">
              <w:rPr>
                <w:rFonts w:ascii="Times New Roman" w:hAnsi="Times New Roman" w:cs="Times New Roman"/>
                <w:sz w:val="28"/>
                <w:szCs w:val="28"/>
              </w:rPr>
              <w:t xml:space="preserve">Суб’єкти господарювання: </w:t>
            </w:r>
            <w:r w:rsidR="000A0B75" w:rsidRPr="000A0B75">
              <w:rPr>
                <w:rFonts w:ascii="Times New Roman" w:hAnsi="Times New Roman" w:cs="Times New Roman"/>
                <w:sz w:val="28"/>
                <w:szCs w:val="28"/>
              </w:rPr>
              <w:t>створення максимально сприятливих умов для здійснення торговельної діяльності</w:t>
            </w:r>
          </w:p>
        </w:tc>
        <w:tc>
          <w:tcPr>
            <w:tcW w:w="1478" w:type="pct"/>
            <w:tcBorders>
              <w:top w:val="outset" w:sz="6" w:space="0" w:color="auto"/>
              <w:left w:val="outset" w:sz="6" w:space="0" w:color="auto"/>
              <w:bottom w:val="outset" w:sz="6" w:space="0" w:color="auto"/>
              <w:right w:val="outset" w:sz="6" w:space="0" w:color="auto"/>
            </w:tcBorders>
            <w:shd w:val="clear" w:color="auto" w:fill="auto"/>
          </w:tcPr>
          <w:p w:rsidR="002E37E6" w:rsidRDefault="002E37E6" w:rsidP="002E37E6">
            <w:pPr>
              <w:rPr>
                <w:rFonts w:ascii="Times New Roman" w:hAnsi="Times New Roman" w:cs="Times New Roman"/>
                <w:sz w:val="28"/>
                <w:szCs w:val="28"/>
              </w:rPr>
            </w:pPr>
            <w:r w:rsidRPr="0051776B">
              <w:rPr>
                <w:rFonts w:ascii="Times New Roman" w:hAnsi="Times New Roman" w:cs="Times New Roman"/>
                <w:sz w:val="28"/>
                <w:szCs w:val="28"/>
              </w:rPr>
              <w:t xml:space="preserve">Органи місцевого самоврядування: витрати пов’язані із виконанням </w:t>
            </w:r>
            <w:r w:rsidR="006C2386">
              <w:rPr>
                <w:rFonts w:ascii="Times New Roman" w:hAnsi="Times New Roman" w:cs="Times New Roman"/>
                <w:sz w:val="28"/>
                <w:szCs w:val="28"/>
              </w:rPr>
              <w:t>заходів</w:t>
            </w:r>
            <w:r>
              <w:rPr>
                <w:rFonts w:ascii="Times New Roman" w:hAnsi="Times New Roman" w:cs="Times New Roman"/>
                <w:sz w:val="28"/>
                <w:szCs w:val="28"/>
              </w:rPr>
              <w:t xml:space="preserve"> на  його  розповсюдження.</w:t>
            </w:r>
          </w:p>
          <w:p w:rsidR="002E37E6" w:rsidRDefault="002E37E6" w:rsidP="002E37E6">
            <w:pPr>
              <w:rPr>
                <w:rFonts w:ascii="Times New Roman" w:hAnsi="Times New Roman" w:cs="Times New Roman"/>
                <w:sz w:val="28"/>
                <w:szCs w:val="28"/>
              </w:rPr>
            </w:pPr>
            <w:r w:rsidRPr="0051776B">
              <w:rPr>
                <w:rStyle w:val="a8"/>
                <w:rFonts w:eastAsia="Candara"/>
                <w:sz w:val="28"/>
                <w:szCs w:val="28"/>
              </w:rPr>
              <w:t>Громадяни:</w:t>
            </w:r>
            <w:r w:rsidRPr="0051776B">
              <w:rPr>
                <w:rFonts w:ascii="Times New Roman" w:hAnsi="Times New Roman" w:cs="Times New Roman"/>
                <w:sz w:val="28"/>
                <w:szCs w:val="28"/>
              </w:rPr>
              <w:t xml:space="preserve"> </w:t>
            </w:r>
            <w:r>
              <w:rPr>
                <w:rFonts w:ascii="Times New Roman" w:hAnsi="Times New Roman" w:cs="Times New Roman"/>
                <w:sz w:val="28"/>
                <w:szCs w:val="28"/>
              </w:rPr>
              <w:t>відсутні.</w:t>
            </w:r>
          </w:p>
          <w:p w:rsidR="002E37E6" w:rsidRPr="0051776B" w:rsidRDefault="002E37E6" w:rsidP="002E37E6">
            <w:pPr>
              <w:rPr>
                <w:rFonts w:ascii="Times New Roman" w:hAnsi="Times New Roman" w:cs="Times New Roman"/>
                <w:sz w:val="28"/>
                <w:szCs w:val="28"/>
              </w:rPr>
            </w:pPr>
            <w:r w:rsidRPr="0051776B">
              <w:rPr>
                <w:rFonts w:ascii="Times New Roman" w:hAnsi="Times New Roman" w:cs="Times New Roman"/>
                <w:sz w:val="28"/>
                <w:szCs w:val="28"/>
              </w:rPr>
              <w:t>Суб’єкти господарювання:</w:t>
            </w:r>
          </w:p>
          <w:p w:rsidR="002E37E6" w:rsidRDefault="00AD3AFF" w:rsidP="002E37E6">
            <w:pPr>
              <w:rPr>
                <w:rFonts w:ascii="Times New Roman" w:hAnsi="Times New Roman" w:cs="Times New Roman"/>
                <w:sz w:val="28"/>
                <w:szCs w:val="28"/>
              </w:rPr>
            </w:pPr>
            <w:r w:rsidRPr="0051776B">
              <w:rPr>
                <w:rFonts w:ascii="Times New Roman" w:hAnsi="Times New Roman" w:cs="Times New Roman"/>
                <w:sz w:val="28"/>
                <w:szCs w:val="28"/>
              </w:rPr>
              <w:t xml:space="preserve">витрати пов’язані із </w:t>
            </w:r>
            <w:r>
              <w:rPr>
                <w:rFonts w:ascii="Times New Roman" w:hAnsi="Times New Roman" w:cs="Times New Roman"/>
                <w:sz w:val="28"/>
                <w:szCs w:val="28"/>
              </w:rPr>
              <w:t>о</w:t>
            </w:r>
            <w:r w:rsidR="002E37E6">
              <w:rPr>
                <w:rFonts w:ascii="Times New Roman" w:hAnsi="Times New Roman" w:cs="Times New Roman"/>
                <w:sz w:val="28"/>
                <w:szCs w:val="28"/>
              </w:rPr>
              <w:t>плат</w:t>
            </w:r>
            <w:r>
              <w:rPr>
                <w:rFonts w:ascii="Times New Roman" w:hAnsi="Times New Roman" w:cs="Times New Roman"/>
                <w:sz w:val="28"/>
                <w:szCs w:val="28"/>
              </w:rPr>
              <w:t>ою</w:t>
            </w:r>
            <w:r w:rsidR="002E37E6">
              <w:rPr>
                <w:rFonts w:ascii="Times New Roman" w:hAnsi="Times New Roman" w:cs="Times New Roman"/>
                <w:sz w:val="28"/>
                <w:szCs w:val="28"/>
              </w:rPr>
              <w:t xml:space="preserve"> за користування торговельним місцем</w:t>
            </w:r>
            <w:r>
              <w:rPr>
                <w:rFonts w:ascii="Times New Roman" w:hAnsi="Times New Roman" w:cs="Times New Roman"/>
                <w:sz w:val="28"/>
                <w:szCs w:val="28"/>
              </w:rPr>
              <w:t>.</w:t>
            </w:r>
          </w:p>
          <w:p w:rsidR="002E37E6" w:rsidRDefault="002E37E6" w:rsidP="0051776B">
            <w:pPr>
              <w:rPr>
                <w:rFonts w:ascii="Times New Roman" w:hAnsi="Times New Roman" w:cs="Times New Roman"/>
                <w:sz w:val="28"/>
                <w:szCs w:val="28"/>
              </w:rPr>
            </w:pPr>
          </w:p>
          <w:p w:rsidR="00E655CA" w:rsidRPr="0051776B" w:rsidRDefault="00E655CA" w:rsidP="00AD3AFF">
            <w:pPr>
              <w:rPr>
                <w:rFonts w:ascii="Times New Roman" w:hAnsi="Times New Roman" w:cs="Times New Roman"/>
                <w:sz w:val="28"/>
                <w:szCs w:val="28"/>
                <w:highlight w:val="yellow"/>
              </w:rPr>
            </w:pPr>
          </w:p>
        </w:tc>
        <w:tc>
          <w:tcPr>
            <w:tcW w:w="1066" w:type="pct"/>
            <w:tcBorders>
              <w:top w:val="outset" w:sz="6" w:space="0" w:color="auto"/>
              <w:left w:val="outset" w:sz="6" w:space="0" w:color="auto"/>
              <w:bottom w:val="outset" w:sz="6" w:space="0" w:color="auto"/>
              <w:right w:val="outset" w:sz="6" w:space="0" w:color="auto"/>
            </w:tcBorders>
            <w:shd w:val="clear" w:color="auto" w:fill="auto"/>
          </w:tcPr>
          <w:p w:rsidR="00543AF3" w:rsidRPr="004252E6" w:rsidRDefault="00543AF3" w:rsidP="0051776B">
            <w:pPr>
              <w:rPr>
                <w:rFonts w:ascii="Times New Roman" w:hAnsi="Times New Roman" w:cs="Times New Roman"/>
                <w:sz w:val="28"/>
                <w:szCs w:val="28"/>
              </w:rPr>
            </w:pPr>
            <w:r w:rsidRPr="004252E6">
              <w:rPr>
                <w:rFonts w:ascii="Times New Roman" w:hAnsi="Times New Roman" w:cs="Times New Roman"/>
                <w:sz w:val="28"/>
                <w:szCs w:val="28"/>
              </w:rPr>
              <w:t>Є найбільш оптимальною серед запропонованих альтернатив, оскільки дає змогу максимально досягнути поставлених цілей регулювання</w:t>
            </w:r>
          </w:p>
          <w:p w:rsidR="00543AF3" w:rsidRPr="004252E6" w:rsidRDefault="00543AF3" w:rsidP="0051776B">
            <w:pPr>
              <w:rPr>
                <w:rFonts w:ascii="Times New Roman" w:hAnsi="Times New Roman" w:cs="Times New Roman"/>
                <w:sz w:val="28"/>
                <w:szCs w:val="28"/>
              </w:rPr>
            </w:pPr>
          </w:p>
          <w:p w:rsidR="00E655CA" w:rsidRPr="0051776B" w:rsidRDefault="00E655CA" w:rsidP="0051776B">
            <w:pPr>
              <w:rPr>
                <w:rFonts w:ascii="Times New Roman" w:hAnsi="Times New Roman" w:cs="Times New Roman"/>
                <w:sz w:val="28"/>
                <w:szCs w:val="28"/>
                <w:highlight w:val="yellow"/>
              </w:rPr>
            </w:pPr>
          </w:p>
        </w:tc>
      </w:tr>
    </w:tbl>
    <w:p w:rsidR="00E655CA" w:rsidRPr="00E87758" w:rsidRDefault="00E655CA" w:rsidP="00E655CA">
      <w:pPr>
        <w:pStyle w:val="af4"/>
        <w:spacing w:before="0" w:beforeAutospacing="0" w:after="0" w:afterAutospacing="0"/>
        <w:jc w:val="both"/>
        <w:rPr>
          <w:sz w:val="28"/>
          <w:szCs w:val="28"/>
          <w:lang w:val="uk-UA"/>
        </w:rPr>
      </w:pPr>
    </w:p>
    <w:tbl>
      <w:tblPr>
        <w:tblW w:w="4999"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154"/>
        <w:gridCol w:w="4435"/>
        <w:gridCol w:w="3336"/>
      </w:tblGrid>
      <w:tr w:rsidR="00E655CA" w:rsidRPr="00E87758" w:rsidTr="00CB4DCB">
        <w:trPr>
          <w:tblCellSpacing w:w="22" w:type="dxa"/>
        </w:trPr>
        <w:tc>
          <w:tcPr>
            <w:tcW w:w="1052"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spacing w:before="0" w:beforeAutospacing="0" w:after="0" w:afterAutospacing="0"/>
              <w:jc w:val="center"/>
              <w:rPr>
                <w:sz w:val="28"/>
                <w:szCs w:val="28"/>
                <w:highlight w:val="yellow"/>
                <w:lang w:val="uk-UA"/>
              </w:rPr>
            </w:pPr>
            <w:r w:rsidRPr="00E87758">
              <w:rPr>
                <w:sz w:val="28"/>
                <w:szCs w:val="28"/>
                <w:lang w:val="uk-UA"/>
              </w:rPr>
              <w:lastRenderedPageBreak/>
              <w:t>Рейтинг</w:t>
            </w:r>
          </w:p>
        </w:tc>
        <w:tc>
          <w:tcPr>
            <w:tcW w:w="2212"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spacing w:before="0" w:beforeAutospacing="0" w:after="0" w:afterAutospacing="0"/>
              <w:jc w:val="center"/>
              <w:rPr>
                <w:sz w:val="28"/>
                <w:szCs w:val="28"/>
                <w:lang w:val="uk-UA"/>
              </w:rPr>
            </w:pPr>
            <w:r w:rsidRPr="00E87758">
              <w:rPr>
                <w:sz w:val="28"/>
                <w:szCs w:val="28"/>
                <w:lang w:val="uk-UA"/>
              </w:rPr>
              <w:t>Аргументи щодо переваги обраної альтернативи / причини відмови від альтернативи</w:t>
            </w:r>
          </w:p>
        </w:tc>
        <w:tc>
          <w:tcPr>
            <w:tcW w:w="1647"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jc w:val="center"/>
              <w:rPr>
                <w:sz w:val="28"/>
                <w:szCs w:val="28"/>
                <w:highlight w:val="yellow"/>
                <w:lang w:val="uk-UA"/>
              </w:rPr>
            </w:pPr>
            <w:r w:rsidRPr="00E87758">
              <w:rPr>
                <w:sz w:val="28"/>
                <w:szCs w:val="28"/>
                <w:lang w:val="uk-UA"/>
              </w:rPr>
              <w:t>Оцінка ризику зовнішніх чинників на дію запропонованого регуляторного акта</w:t>
            </w:r>
          </w:p>
        </w:tc>
      </w:tr>
      <w:tr w:rsidR="00E655CA" w:rsidRPr="00E87758" w:rsidTr="00CB4DCB">
        <w:trPr>
          <w:tblCellSpacing w:w="22" w:type="dxa"/>
        </w:trPr>
        <w:tc>
          <w:tcPr>
            <w:tcW w:w="1052"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t>Альтернатива 1</w:t>
            </w:r>
          </w:p>
        </w:tc>
        <w:tc>
          <w:tcPr>
            <w:tcW w:w="2212" w:type="pct"/>
            <w:tcBorders>
              <w:top w:val="outset" w:sz="6" w:space="0" w:color="auto"/>
              <w:left w:val="outset" w:sz="6" w:space="0" w:color="auto"/>
              <w:bottom w:val="outset" w:sz="6" w:space="0" w:color="auto"/>
              <w:right w:val="outset" w:sz="6" w:space="0" w:color="auto"/>
            </w:tcBorders>
            <w:shd w:val="clear" w:color="auto" w:fill="auto"/>
          </w:tcPr>
          <w:p w:rsidR="00E655CA" w:rsidRPr="005E0FD7" w:rsidRDefault="005E0FD7" w:rsidP="002B18D1">
            <w:pPr>
              <w:pStyle w:val="af4"/>
              <w:spacing w:before="0" w:beforeAutospacing="0" w:after="0" w:afterAutospacing="0"/>
              <w:jc w:val="both"/>
              <w:rPr>
                <w:sz w:val="28"/>
                <w:szCs w:val="28"/>
                <w:lang w:val="uk-UA"/>
              </w:rPr>
            </w:pPr>
            <w:r>
              <w:rPr>
                <w:sz w:val="28"/>
                <w:szCs w:val="28"/>
                <w:lang w:val="uk-UA"/>
              </w:rPr>
              <w:t>Альтернатива 1</w:t>
            </w:r>
            <w:r w:rsidRPr="00E87758">
              <w:rPr>
                <w:sz w:val="28"/>
                <w:szCs w:val="28"/>
                <w:lang w:val="uk-UA"/>
              </w:rPr>
              <w:t xml:space="preserve"> не дає можливості досягнути поставлених цілей державного регулюванн</w:t>
            </w:r>
            <w:r>
              <w:rPr>
                <w:sz w:val="28"/>
                <w:szCs w:val="28"/>
                <w:lang w:val="uk-UA"/>
              </w:rPr>
              <w:t>я, на відміну від альтернативи 2.</w:t>
            </w:r>
          </w:p>
        </w:tc>
        <w:tc>
          <w:tcPr>
            <w:tcW w:w="1647"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3352A3" w:rsidP="003352A3">
            <w:pPr>
              <w:pStyle w:val="af4"/>
              <w:spacing w:before="0" w:beforeAutospacing="0" w:after="0" w:afterAutospacing="0"/>
              <w:jc w:val="center"/>
              <w:rPr>
                <w:sz w:val="28"/>
                <w:szCs w:val="28"/>
                <w:lang w:val="uk-UA"/>
              </w:rPr>
            </w:pPr>
            <w:r>
              <w:rPr>
                <w:sz w:val="28"/>
                <w:szCs w:val="28"/>
                <w:lang w:val="uk-UA"/>
              </w:rPr>
              <w:t>Х</w:t>
            </w:r>
          </w:p>
        </w:tc>
      </w:tr>
      <w:tr w:rsidR="00E655CA" w:rsidRPr="00E87758" w:rsidTr="00CB4DCB">
        <w:trPr>
          <w:tblCellSpacing w:w="22" w:type="dxa"/>
        </w:trPr>
        <w:tc>
          <w:tcPr>
            <w:tcW w:w="1052"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t>Альтернатива 2</w:t>
            </w:r>
          </w:p>
        </w:tc>
        <w:tc>
          <w:tcPr>
            <w:tcW w:w="2212" w:type="pct"/>
            <w:tcBorders>
              <w:top w:val="outset" w:sz="6" w:space="0" w:color="auto"/>
              <w:left w:val="outset" w:sz="6" w:space="0" w:color="auto"/>
              <w:bottom w:val="outset" w:sz="6" w:space="0" w:color="auto"/>
              <w:right w:val="outset" w:sz="6" w:space="0" w:color="auto"/>
            </w:tcBorders>
            <w:shd w:val="clear" w:color="auto" w:fill="auto"/>
          </w:tcPr>
          <w:p w:rsidR="00230F5F" w:rsidRDefault="00230F5F" w:rsidP="00DD37BB">
            <w:pPr>
              <w:pStyle w:val="af4"/>
              <w:spacing w:before="0" w:beforeAutospacing="0" w:after="0" w:afterAutospacing="0"/>
              <w:jc w:val="both"/>
              <w:rPr>
                <w:sz w:val="28"/>
                <w:szCs w:val="28"/>
                <w:lang w:val="uk-UA"/>
              </w:rPr>
            </w:pPr>
            <w:r w:rsidRPr="00E87758">
              <w:rPr>
                <w:sz w:val="28"/>
                <w:szCs w:val="28"/>
                <w:lang w:val="uk-UA"/>
              </w:rPr>
              <w:t>Для досягнення встановлених цілей державного регулювання, перевага була надана даній альтернативі оскільки проектом рішення запропоновано встановлення</w:t>
            </w:r>
            <w:r>
              <w:rPr>
                <w:sz w:val="28"/>
                <w:szCs w:val="28"/>
                <w:lang w:val="uk-UA"/>
              </w:rPr>
              <w:t xml:space="preserve"> </w:t>
            </w:r>
            <w:r w:rsidRPr="000A0B75">
              <w:rPr>
                <w:sz w:val="28"/>
                <w:szCs w:val="28"/>
                <w:lang w:val="uk-UA"/>
              </w:rPr>
              <w:t>організаційно – правових засад щодо проведення ярмаркових заходів</w:t>
            </w:r>
            <w:r>
              <w:rPr>
                <w:sz w:val="28"/>
                <w:szCs w:val="28"/>
                <w:lang w:val="uk-UA"/>
              </w:rPr>
              <w:t xml:space="preserve"> на території населених пунктів Обухівської міської територіальної громади.</w:t>
            </w:r>
          </w:p>
          <w:p w:rsidR="00230F5F" w:rsidRPr="00230F5F" w:rsidRDefault="00230F5F" w:rsidP="00DD37BB">
            <w:pPr>
              <w:pStyle w:val="af4"/>
              <w:spacing w:before="0" w:beforeAutospacing="0" w:after="0" w:afterAutospacing="0"/>
              <w:jc w:val="both"/>
              <w:rPr>
                <w:sz w:val="28"/>
                <w:szCs w:val="28"/>
                <w:lang w:val="uk-UA"/>
              </w:rPr>
            </w:pPr>
            <w:r>
              <w:rPr>
                <w:sz w:val="28"/>
                <w:szCs w:val="28"/>
                <w:lang w:val="uk-UA"/>
              </w:rPr>
              <w:t xml:space="preserve">Прийняття </w:t>
            </w:r>
            <w:proofErr w:type="spellStart"/>
            <w:r>
              <w:rPr>
                <w:sz w:val="28"/>
                <w:szCs w:val="28"/>
                <w:lang w:val="uk-UA"/>
              </w:rPr>
              <w:t>проєкту</w:t>
            </w:r>
            <w:proofErr w:type="spellEnd"/>
            <w:r>
              <w:rPr>
                <w:sz w:val="28"/>
                <w:szCs w:val="28"/>
                <w:lang w:val="uk-UA"/>
              </w:rPr>
              <w:t xml:space="preserve"> сприятиме зменшенню випадків </w:t>
            </w:r>
            <w:r w:rsidRPr="00230F5F">
              <w:rPr>
                <w:sz w:val="28"/>
                <w:szCs w:val="28"/>
                <w:lang w:val="uk-UA"/>
              </w:rPr>
              <w:t>хаотичного розміщення несанкціонованій (стихійної) торгівлі</w:t>
            </w:r>
            <w:r w:rsidR="006A6CAF">
              <w:rPr>
                <w:sz w:val="28"/>
                <w:szCs w:val="28"/>
                <w:lang w:val="uk-UA"/>
              </w:rPr>
              <w:t xml:space="preserve"> та створенню максимально сприятливих умов для ведення торговельної діяльності</w:t>
            </w:r>
            <w:r w:rsidR="00CB4DCB">
              <w:rPr>
                <w:sz w:val="28"/>
                <w:szCs w:val="28"/>
                <w:lang w:val="uk-UA"/>
              </w:rPr>
              <w:t>.</w:t>
            </w:r>
          </w:p>
          <w:p w:rsidR="00230F5F" w:rsidRDefault="00230F5F" w:rsidP="00DD37BB">
            <w:pPr>
              <w:pStyle w:val="af4"/>
              <w:spacing w:before="0" w:beforeAutospacing="0" w:after="0" w:afterAutospacing="0"/>
              <w:jc w:val="both"/>
              <w:rPr>
                <w:sz w:val="28"/>
                <w:szCs w:val="28"/>
                <w:lang w:val="uk-UA"/>
              </w:rPr>
            </w:pPr>
          </w:p>
          <w:p w:rsidR="00E655CA" w:rsidRPr="00E87758" w:rsidRDefault="00E655CA" w:rsidP="00BA6350">
            <w:pPr>
              <w:pStyle w:val="af4"/>
              <w:spacing w:before="0" w:beforeAutospacing="0" w:after="0" w:afterAutospacing="0"/>
              <w:jc w:val="both"/>
              <w:rPr>
                <w:sz w:val="28"/>
                <w:szCs w:val="28"/>
                <w:highlight w:val="yellow"/>
                <w:lang w:val="uk-UA"/>
              </w:rPr>
            </w:pPr>
          </w:p>
        </w:tc>
        <w:tc>
          <w:tcPr>
            <w:tcW w:w="1647" w:type="pct"/>
            <w:tcBorders>
              <w:top w:val="outset" w:sz="6" w:space="0" w:color="auto"/>
              <w:left w:val="outset" w:sz="6" w:space="0" w:color="auto"/>
              <w:bottom w:val="outset" w:sz="6" w:space="0" w:color="auto"/>
              <w:right w:val="outset" w:sz="6" w:space="0" w:color="auto"/>
            </w:tcBorders>
            <w:shd w:val="clear" w:color="auto" w:fill="auto"/>
          </w:tcPr>
          <w:p w:rsidR="00E655CA" w:rsidRPr="007A3C76" w:rsidRDefault="007A3C76" w:rsidP="007A3C76">
            <w:pPr>
              <w:pStyle w:val="af4"/>
              <w:spacing w:before="0" w:beforeAutospacing="0" w:after="0" w:afterAutospacing="0"/>
              <w:jc w:val="both"/>
              <w:rPr>
                <w:sz w:val="28"/>
                <w:szCs w:val="28"/>
                <w:highlight w:val="yellow"/>
                <w:lang w:val="uk-UA"/>
              </w:rPr>
            </w:pPr>
            <w:r w:rsidRPr="007A3C76">
              <w:rPr>
                <w:rFonts w:ascii="Times New Roman CYR" w:hAnsi="Times New Roman CYR" w:cs="Times New Roman CYR"/>
                <w:bCs/>
                <w:sz w:val="28"/>
                <w:szCs w:val="28"/>
                <w:lang w:val="uk-UA"/>
              </w:rPr>
              <w:t>Вплив зовнішніх факторів на дію регуляторного акт</w:t>
            </w:r>
            <w:r>
              <w:rPr>
                <w:rFonts w:ascii="Times New Roman CYR" w:hAnsi="Times New Roman CYR" w:cs="Times New Roman CYR"/>
                <w:bCs/>
                <w:sz w:val="28"/>
                <w:szCs w:val="28"/>
                <w:lang w:val="uk-UA"/>
              </w:rPr>
              <w:t>а</w:t>
            </w:r>
            <w:r w:rsidRPr="007A3C76">
              <w:rPr>
                <w:rFonts w:ascii="Times New Roman CYR" w:hAnsi="Times New Roman CYR" w:cs="Times New Roman CYR"/>
                <w:bCs/>
                <w:sz w:val="28"/>
                <w:szCs w:val="28"/>
                <w:lang w:val="uk-UA"/>
              </w:rPr>
              <w:t xml:space="preserve"> не очікується</w:t>
            </w:r>
          </w:p>
        </w:tc>
      </w:tr>
    </w:tbl>
    <w:p w:rsidR="00AA17F3" w:rsidRDefault="00AA17F3" w:rsidP="00BA6350">
      <w:pPr>
        <w:pStyle w:val="3"/>
        <w:spacing w:before="240" w:beforeAutospacing="0" w:after="0" w:afterAutospacing="0"/>
        <w:jc w:val="center"/>
        <w:rPr>
          <w:sz w:val="28"/>
          <w:szCs w:val="28"/>
          <w:lang w:val="uk-UA"/>
        </w:rPr>
      </w:pPr>
    </w:p>
    <w:p w:rsidR="00BA6350" w:rsidRPr="007C24A2" w:rsidRDefault="00BA6350" w:rsidP="00BA6350">
      <w:pPr>
        <w:pStyle w:val="3"/>
        <w:spacing w:before="240" w:beforeAutospacing="0" w:after="0" w:afterAutospacing="0"/>
        <w:jc w:val="center"/>
        <w:rPr>
          <w:sz w:val="28"/>
          <w:szCs w:val="28"/>
          <w:lang w:val="uk-UA"/>
        </w:rPr>
      </w:pPr>
      <w:r w:rsidRPr="007C24A2">
        <w:rPr>
          <w:sz w:val="28"/>
          <w:szCs w:val="28"/>
          <w:lang w:val="uk-UA"/>
        </w:rPr>
        <w:t>V. Механізми та заходи, які забезпечать розв’язання визначеної проблеми</w:t>
      </w:r>
    </w:p>
    <w:p w:rsidR="007C24A2" w:rsidRDefault="007C24A2" w:rsidP="00BA6350">
      <w:pPr>
        <w:ind w:firstLine="709"/>
        <w:jc w:val="both"/>
        <w:rPr>
          <w:rFonts w:ascii="Times New Roman" w:hAnsi="Times New Roman" w:cs="Times New Roman"/>
        </w:rPr>
      </w:pPr>
    </w:p>
    <w:p w:rsidR="003B351D" w:rsidRPr="003B351D" w:rsidRDefault="003B351D" w:rsidP="00BA6350">
      <w:pPr>
        <w:ind w:firstLine="709"/>
        <w:jc w:val="both"/>
        <w:rPr>
          <w:rFonts w:ascii="Times New Roman" w:hAnsi="Times New Roman" w:cs="Times New Roman"/>
          <w:sz w:val="28"/>
          <w:szCs w:val="28"/>
        </w:rPr>
      </w:pPr>
      <w:r w:rsidRPr="003B351D">
        <w:rPr>
          <w:rFonts w:ascii="Times New Roman" w:hAnsi="Times New Roman" w:cs="Times New Roman"/>
          <w:sz w:val="28"/>
          <w:szCs w:val="28"/>
        </w:rPr>
        <w:t>Для вирішення викладених у даному аналізі проблем пропонується реалізувати наступні заходи:</w:t>
      </w:r>
    </w:p>
    <w:p w:rsidR="003B351D" w:rsidRDefault="00F44287" w:rsidP="00F44287">
      <w:pPr>
        <w:pStyle w:val="ad"/>
        <w:numPr>
          <w:ilvl w:val="0"/>
          <w:numId w:val="50"/>
        </w:numPr>
        <w:jc w:val="both"/>
        <w:rPr>
          <w:sz w:val="28"/>
          <w:szCs w:val="28"/>
          <w:lang w:val="uk-UA"/>
        </w:rPr>
      </w:pPr>
      <w:r w:rsidRPr="00F02F63">
        <w:rPr>
          <w:sz w:val="28"/>
          <w:szCs w:val="28"/>
          <w:lang w:val="uk-UA"/>
        </w:rPr>
        <w:t xml:space="preserve">розробка </w:t>
      </w:r>
      <w:proofErr w:type="spellStart"/>
      <w:r w:rsidRPr="00F02F63">
        <w:rPr>
          <w:sz w:val="28"/>
          <w:szCs w:val="28"/>
          <w:lang w:val="uk-UA"/>
        </w:rPr>
        <w:t>проєкту</w:t>
      </w:r>
      <w:proofErr w:type="spellEnd"/>
      <w:r w:rsidRPr="00F02F63">
        <w:rPr>
          <w:sz w:val="28"/>
          <w:szCs w:val="28"/>
          <w:lang w:val="uk-UA"/>
        </w:rPr>
        <w:t xml:space="preserve"> регуляторного акта «Про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w:t>
      </w:r>
      <w:r w:rsidR="00AC0407">
        <w:rPr>
          <w:sz w:val="28"/>
          <w:szCs w:val="28"/>
          <w:lang w:val="uk-UA"/>
        </w:rPr>
        <w:t>;</w:t>
      </w:r>
    </w:p>
    <w:p w:rsidR="00AC0407" w:rsidRDefault="00AC0407" w:rsidP="00F44287">
      <w:pPr>
        <w:pStyle w:val="ad"/>
        <w:numPr>
          <w:ilvl w:val="0"/>
          <w:numId w:val="50"/>
        </w:numPr>
        <w:jc w:val="both"/>
        <w:rPr>
          <w:sz w:val="28"/>
          <w:szCs w:val="28"/>
          <w:lang w:val="uk-UA"/>
        </w:rPr>
      </w:pPr>
      <w:r>
        <w:rPr>
          <w:sz w:val="28"/>
          <w:szCs w:val="28"/>
          <w:lang w:val="uk-UA"/>
        </w:rPr>
        <w:t>оприлюдне</w:t>
      </w:r>
      <w:r w:rsidR="000A2521">
        <w:rPr>
          <w:sz w:val="28"/>
          <w:szCs w:val="28"/>
          <w:lang w:val="uk-UA"/>
        </w:rPr>
        <w:t xml:space="preserve">ння </w:t>
      </w:r>
      <w:proofErr w:type="spellStart"/>
      <w:r w:rsidR="000A2521">
        <w:rPr>
          <w:sz w:val="28"/>
          <w:szCs w:val="28"/>
          <w:lang w:val="uk-UA"/>
        </w:rPr>
        <w:t>проєкту</w:t>
      </w:r>
      <w:proofErr w:type="spellEnd"/>
      <w:r w:rsidR="000A2521">
        <w:rPr>
          <w:sz w:val="28"/>
          <w:szCs w:val="28"/>
          <w:lang w:val="uk-UA"/>
        </w:rPr>
        <w:t xml:space="preserve">  регуляторного акта;</w:t>
      </w:r>
    </w:p>
    <w:p w:rsidR="000A2521" w:rsidRDefault="000A2521" w:rsidP="000A2521">
      <w:pPr>
        <w:pStyle w:val="ad"/>
        <w:numPr>
          <w:ilvl w:val="0"/>
          <w:numId w:val="50"/>
        </w:numPr>
        <w:jc w:val="both"/>
        <w:rPr>
          <w:sz w:val="28"/>
          <w:szCs w:val="28"/>
          <w:lang w:val="uk-UA"/>
        </w:rPr>
      </w:pPr>
      <w:r>
        <w:rPr>
          <w:sz w:val="28"/>
          <w:szCs w:val="28"/>
          <w:lang w:val="uk-UA"/>
        </w:rPr>
        <w:t xml:space="preserve">обговорення </w:t>
      </w:r>
      <w:proofErr w:type="spellStart"/>
      <w:r>
        <w:rPr>
          <w:sz w:val="28"/>
          <w:szCs w:val="28"/>
          <w:lang w:val="uk-UA"/>
        </w:rPr>
        <w:t>проєкту</w:t>
      </w:r>
      <w:proofErr w:type="spellEnd"/>
      <w:r>
        <w:rPr>
          <w:sz w:val="28"/>
          <w:szCs w:val="28"/>
          <w:lang w:val="uk-UA"/>
        </w:rPr>
        <w:t xml:space="preserve"> регуляторного акта на засіданнях відповідних постійних комісій;</w:t>
      </w:r>
    </w:p>
    <w:p w:rsidR="000A2521" w:rsidRDefault="000A2521" w:rsidP="00F44287">
      <w:pPr>
        <w:pStyle w:val="ad"/>
        <w:numPr>
          <w:ilvl w:val="0"/>
          <w:numId w:val="50"/>
        </w:numPr>
        <w:jc w:val="both"/>
        <w:rPr>
          <w:sz w:val="28"/>
          <w:szCs w:val="28"/>
          <w:lang w:val="uk-UA"/>
        </w:rPr>
      </w:pPr>
      <w:r>
        <w:rPr>
          <w:sz w:val="28"/>
          <w:szCs w:val="28"/>
          <w:lang w:val="uk-UA"/>
        </w:rPr>
        <w:t xml:space="preserve">затвердження Положення </w:t>
      </w:r>
      <w:r w:rsidRPr="00F02F63">
        <w:rPr>
          <w:sz w:val="28"/>
          <w:szCs w:val="28"/>
          <w:lang w:val="uk-UA"/>
        </w:rPr>
        <w:t>про організацію та проведення ярмарків на території населених пунктів Обухівської міської  територіальної громади Київської області</w:t>
      </w:r>
      <w:r>
        <w:rPr>
          <w:sz w:val="28"/>
          <w:szCs w:val="28"/>
          <w:lang w:val="uk-UA"/>
        </w:rPr>
        <w:t>.</w:t>
      </w:r>
    </w:p>
    <w:p w:rsidR="000A2521" w:rsidRPr="00F02F63" w:rsidRDefault="00CB02A8" w:rsidP="00F44287">
      <w:pPr>
        <w:pStyle w:val="ad"/>
        <w:numPr>
          <w:ilvl w:val="0"/>
          <w:numId w:val="50"/>
        </w:numPr>
        <w:jc w:val="both"/>
        <w:rPr>
          <w:sz w:val="28"/>
          <w:szCs w:val="28"/>
          <w:lang w:val="uk-UA"/>
        </w:rPr>
      </w:pPr>
      <w:r>
        <w:rPr>
          <w:sz w:val="28"/>
          <w:szCs w:val="28"/>
          <w:lang w:val="uk-UA"/>
        </w:rPr>
        <w:t>Забезпечення інформування громадськості про вимоги регуляторного акта шляхом його розміщення на офіційному сайті Обухівської міської ради</w:t>
      </w:r>
      <w:r w:rsidR="000A2521">
        <w:rPr>
          <w:sz w:val="28"/>
          <w:szCs w:val="28"/>
          <w:lang w:val="uk-UA"/>
        </w:rPr>
        <w:t>.</w:t>
      </w:r>
    </w:p>
    <w:p w:rsidR="007C24A2" w:rsidRDefault="007C24A2" w:rsidP="007C24A2">
      <w:pPr>
        <w:pStyle w:val="3"/>
        <w:spacing w:before="120" w:beforeAutospacing="0" w:after="0" w:afterAutospacing="0"/>
        <w:ind w:firstLine="567"/>
        <w:jc w:val="center"/>
        <w:rPr>
          <w:sz w:val="28"/>
          <w:szCs w:val="28"/>
          <w:lang w:val="uk-UA"/>
        </w:rPr>
      </w:pPr>
      <w:r w:rsidRPr="00E87758">
        <w:rPr>
          <w:sz w:val="28"/>
          <w:szCs w:val="28"/>
          <w:lang w:val="uk-UA"/>
        </w:rPr>
        <w:lastRenderedPageBreak/>
        <w:t>VI. 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які повинні проваджувати або виконувати ці вимоги</w:t>
      </w:r>
    </w:p>
    <w:p w:rsidR="002C6A7B" w:rsidRPr="00E87758" w:rsidRDefault="002C6A7B" w:rsidP="007C24A2">
      <w:pPr>
        <w:pStyle w:val="3"/>
        <w:spacing w:before="120" w:beforeAutospacing="0" w:after="0" w:afterAutospacing="0"/>
        <w:ind w:firstLine="567"/>
        <w:jc w:val="center"/>
        <w:rPr>
          <w:sz w:val="28"/>
          <w:szCs w:val="28"/>
          <w:lang w:val="uk-UA"/>
        </w:rPr>
      </w:pPr>
    </w:p>
    <w:p w:rsidR="007C24A2" w:rsidRPr="00E87758" w:rsidRDefault="007C24A2" w:rsidP="007C24A2">
      <w:pPr>
        <w:pStyle w:val="Default"/>
        <w:ind w:firstLine="720"/>
        <w:jc w:val="both"/>
        <w:rPr>
          <w:sz w:val="28"/>
          <w:szCs w:val="28"/>
          <w:lang w:val="uk-UA"/>
        </w:rPr>
      </w:pPr>
      <w:r w:rsidRPr="00E87758">
        <w:rPr>
          <w:sz w:val="28"/>
          <w:szCs w:val="28"/>
          <w:lang w:val="uk-UA"/>
        </w:rPr>
        <w:t xml:space="preserve">Дія регуляторного акта не поширюється на суб’єктів господарювання великого й середнього підприємництва, тому розрахунки витрат на одного суб’єкта господарювання та бюджетних витрат адміністрування зазначеної категорії не проводилися. Питома вага суб’єктів малого </w:t>
      </w:r>
      <w:r w:rsidR="002A2E48">
        <w:rPr>
          <w:sz w:val="28"/>
          <w:szCs w:val="28"/>
          <w:lang w:val="uk-UA"/>
        </w:rPr>
        <w:t xml:space="preserve">та </w:t>
      </w:r>
      <w:proofErr w:type="spellStart"/>
      <w:r w:rsidR="002A2E48">
        <w:rPr>
          <w:sz w:val="28"/>
          <w:szCs w:val="28"/>
          <w:lang w:val="uk-UA"/>
        </w:rPr>
        <w:t>мікро</w:t>
      </w:r>
      <w:r w:rsidRPr="00E87758">
        <w:rPr>
          <w:sz w:val="28"/>
          <w:szCs w:val="28"/>
          <w:lang w:val="uk-UA"/>
        </w:rPr>
        <w:t>підприємництва</w:t>
      </w:r>
      <w:proofErr w:type="spellEnd"/>
      <w:r w:rsidRPr="00E87758">
        <w:rPr>
          <w:sz w:val="28"/>
          <w:szCs w:val="28"/>
          <w:lang w:val="uk-UA"/>
        </w:rPr>
        <w:t xml:space="preserve"> у загальній кількості суб’єктів господарювання, на яких поширюється дія регуляторного акта, складає 100 відсотків.</w:t>
      </w:r>
    </w:p>
    <w:p w:rsidR="007C24A2" w:rsidRPr="00E87758" w:rsidRDefault="007C24A2" w:rsidP="007C24A2">
      <w:pPr>
        <w:pStyle w:val="af0"/>
        <w:spacing w:after="0"/>
        <w:ind w:firstLine="720"/>
        <w:jc w:val="both"/>
        <w:rPr>
          <w:rStyle w:val="1"/>
          <w:color w:val="000000"/>
          <w:sz w:val="28"/>
          <w:szCs w:val="28"/>
          <w:highlight w:val="yellow"/>
        </w:rPr>
      </w:pPr>
      <w:r w:rsidRPr="00E87758">
        <w:rPr>
          <w:rStyle w:val="1"/>
          <w:color w:val="000000"/>
          <w:sz w:val="28"/>
          <w:szCs w:val="28"/>
        </w:rPr>
        <w:t xml:space="preserve">У зв’язку з тим, що питома вага суб’єктів малого </w:t>
      </w:r>
      <w:r w:rsidR="002A2E48">
        <w:rPr>
          <w:rStyle w:val="1"/>
          <w:color w:val="000000"/>
          <w:sz w:val="28"/>
          <w:szCs w:val="28"/>
        </w:rPr>
        <w:t xml:space="preserve">та </w:t>
      </w:r>
      <w:proofErr w:type="spellStart"/>
      <w:r w:rsidR="002A2E48">
        <w:rPr>
          <w:rStyle w:val="1"/>
          <w:color w:val="000000"/>
          <w:sz w:val="28"/>
          <w:szCs w:val="28"/>
        </w:rPr>
        <w:t>мікро</w:t>
      </w:r>
      <w:r w:rsidRPr="00E87758">
        <w:rPr>
          <w:rStyle w:val="1"/>
          <w:color w:val="000000"/>
          <w:sz w:val="28"/>
          <w:szCs w:val="28"/>
        </w:rPr>
        <w:t>підприємництва</w:t>
      </w:r>
      <w:proofErr w:type="spellEnd"/>
      <w:r w:rsidRPr="00E87758">
        <w:rPr>
          <w:rStyle w:val="1"/>
          <w:color w:val="000000"/>
          <w:sz w:val="28"/>
          <w:szCs w:val="28"/>
        </w:rPr>
        <w:t xml:space="preserve"> в загальній кількості суб’єктів господарювання, на яких поширюється дія регуляторного акта, перевищує 10%, здійснено розрахунок витрат на виконання вимог регуляторного акта для органів виконавчої влади та для суб’єктів малого підприємництва згідно з Методикою проведення аналізу впливу регуляторного акта (Тест малого підприємництва) (додаток).</w:t>
      </w:r>
    </w:p>
    <w:p w:rsidR="007C24A2" w:rsidRPr="00E87758" w:rsidRDefault="007C24A2" w:rsidP="007C24A2">
      <w:pPr>
        <w:pStyle w:val="3"/>
        <w:spacing w:before="120" w:beforeAutospacing="0" w:after="0" w:afterAutospacing="0"/>
        <w:jc w:val="center"/>
        <w:rPr>
          <w:sz w:val="28"/>
          <w:szCs w:val="28"/>
          <w:lang w:val="uk-UA"/>
        </w:rPr>
      </w:pPr>
      <w:r w:rsidRPr="00E87758">
        <w:rPr>
          <w:sz w:val="28"/>
          <w:szCs w:val="28"/>
          <w:lang w:val="uk-UA"/>
        </w:rPr>
        <w:t>VII. Обґрунтування запропонованого строку дії регуляторного акта</w:t>
      </w:r>
    </w:p>
    <w:p w:rsidR="007C24A2" w:rsidRPr="00E87758" w:rsidRDefault="007C24A2" w:rsidP="007C24A2">
      <w:pPr>
        <w:pStyle w:val="ae"/>
        <w:spacing w:before="120"/>
        <w:ind w:firstLine="709"/>
        <w:jc w:val="both"/>
        <w:rPr>
          <w:rFonts w:ascii="Times New Roman" w:hAnsi="Times New Roman"/>
          <w:sz w:val="28"/>
          <w:szCs w:val="28"/>
          <w:lang w:val="uk-UA"/>
        </w:rPr>
      </w:pPr>
      <w:r w:rsidRPr="004F1C6A">
        <w:rPr>
          <w:rFonts w:ascii="Times New Roman" w:hAnsi="Times New Roman"/>
          <w:sz w:val="28"/>
          <w:szCs w:val="28"/>
          <w:lang w:val="uk-UA"/>
        </w:rPr>
        <w:t>Строк дії запропонованого регуляторного акт</w:t>
      </w:r>
      <w:r w:rsidR="004F1C6A">
        <w:rPr>
          <w:rFonts w:ascii="Times New Roman" w:hAnsi="Times New Roman"/>
          <w:sz w:val="28"/>
          <w:szCs w:val="28"/>
          <w:lang w:val="uk-UA"/>
        </w:rPr>
        <w:t>а</w:t>
      </w:r>
      <w:r w:rsidRPr="004F1C6A">
        <w:rPr>
          <w:rFonts w:ascii="Times New Roman" w:hAnsi="Times New Roman"/>
          <w:sz w:val="28"/>
          <w:szCs w:val="28"/>
          <w:lang w:val="uk-UA"/>
        </w:rPr>
        <w:t xml:space="preserve"> </w:t>
      </w:r>
      <w:r w:rsidR="009A5002">
        <w:rPr>
          <w:rFonts w:ascii="Times New Roman" w:hAnsi="Times New Roman"/>
          <w:sz w:val="28"/>
          <w:szCs w:val="28"/>
          <w:lang w:val="uk-UA"/>
        </w:rPr>
        <w:t xml:space="preserve">є необмежена до моменту настання факторів, які можуть впливати на суттєвий зміст цього акта або на його цілі. Доповнення та зміни до регуляторного акта будуть вноситись після внесення відповідних змін до чинного законодавства та у разі потреби за підсумками аналізу відстеження його результативності. </w:t>
      </w:r>
    </w:p>
    <w:p w:rsidR="007C24A2" w:rsidRPr="00E87758" w:rsidRDefault="007C24A2" w:rsidP="007C24A2">
      <w:pPr>
        <w:pStyle w:val="af4"/>
        <w:spacing w:before="120" w:beforeAutospacing="0" w:after="0" w:afterAutospacing="0"/>
        <w:ind w:firstLine="709"/>
        <w:jc w:val="both"/>
        <w:rPr>
          <w:b/>
          <w:sz w:val="28"/>
          <w:szCs w:val="28"/>
          <w:lang w:val="uk-UA"/>
        </w:rPr>
      </w:pPr>
      <w:r w:rsidRPr="00E87758">
        <w:rPr>
          <w:b/>
          <w:sz w:val="28"/>
          <w:szCs w:val="28"/>
          <w:lang w:val="uk-UA"/>
        </w:rPr>
        <w:t>VIII. Визначення показників результативності дії регуляторного акта</w:t>
      </w:r>
    </w:p>
    <w:p w:rsidR="007C24A2" w:rsidRPr="00E87758" w:rsidRDefault="007C24A2" w:rsidP="007C24A2">
      <w:pPr>
        <w:pStyle w:val="Default"/>
        <w:spacing w:before="120"/>
        <w:ind w:firstLine="720"/>
        <w:jc w:val="both"/>
        <w:rPr>
          <w:sz w:val="28"/>
          <w:szCs w:val="28"/>
          <w:highlight w:val="yellow"/>
          <w:lang w:val="uk-UA"/>
        </w:rPr>
      </w:pPr>
      <w:r w:rsidRPr="00E87758">
        <w:rPr>
          <w:sz w:val="28"/>
          <w:szCs w:val="28"/>
          <w:lang w:val="uk-UA"/>
        </w:rPr>
        <w:t>Виходячи з цілей державного регулювання, визначених у другому розділі АРВ, для відстеження результативності регуляторного акта слід визначити не менше ніж три кількісних показник</w:t>
      </w:r>
      <w:r w:rsidR="0074482D">
        <w:rPr>
          <w:sz w:val="28"/>
          <w:szCs w:val="28"/>
          <w:lang w:val="uk-UA"/>
        </w:rPr>
        <w:t>и</w:t>
      </w:r>
      <w:r w:rsidRPr="00E87758">
        <w:rPr>
          <w:sz w:val="28"/>
          <w:szCs w:val="28"/>
          <w:lang w:val="uk-UA"/>
        </w:rPr>
        <w:t>, які безпосередньо характеризують результативність дії регуляторного акта та які підлягають контролю (відстеження результативності).</w:t>
      </w:r>
    </w:p>
    <w:p w:rsidR="007C24A2" w:rsidRPr="00E87758" w:rsidRDefault="007C24A2" w:rsidP="007C24A2">
      <w:pPr>
        <w:pStyle w:val="Default"/>
        <w:ind w:firstLine="720"/>
        <w:jc w:val="both"/>
        <w:rPr>
          <w:sz w:val="28"/>
          <w:szCs w:val="28"/>
          <w:lang w:val="uk-UA"/>
        </w:rPr>
      </w:pPr>
      <w:r w:rsidRPr="00E87758">
        <w:rPr>
          <w:sz w:val="28"/>
          <w:szCs w:val="28"/>
          <w:lang w:val="uk-UA"/>
        </w:rPr>
        <w:t xml:space="preserve">Для відстеження результативності дії регуляторного акту обрано такі показники: </w:t>
      </w: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61"/>
        <w:gridCol w:w="6662"/>
      </w:tblGrid>
      <w:tr w:rsidR="007C24A2" w:rsidRPr="00E87758" w:rsidTr="004F1C6A">
        <w:trPr>
          <w:trHeight w:val="405"/>
        </w:trPr>
        <w:tc>
          <w:tcPr>
            <w:tcW w:w="3261" w:type="dxa"/>
            <w:vAlign w:val="center"/>
          </w:tcPr>
          <w:p w:rsidR="007C24A2" w:rsidRPr="00E87758" w:rsidRDefault="007C24A2" w:rsidP="00DD37BB">
            <w:pPr>
              <w:pStyle w:val="Default"/>
              <w:jc w:val="center"/>
              <w:rPr>
                <w:sz w:val="28"/>
                <w:szCs w:val="28"/>
                <w:lang w:val="uk-UA"/>
              </w:rPr>
            </w:pPr>
            <w:r w:rsidRPr="00E87758">
              <w:rPr>
                <w:sz w:val="28"/>
                <w:szCs w:val="28"/>
                <w:lang w:val="uk-UA"/>
              </w:rPr>
              <w:t>Назва показника</w:t>
            </w:r>
          </w:p>
        </w:tc>
        <w:tc>
          <w:tcPr>
            <w:tcW w:w="6662" w:type="dxa"/>
            <w:vAlign w:val="center"/>
          </w:tcPr>
          <w:p w:rsidR="007C24A2" w:rsidRPr="00E87758" w:rsidRDefault="007C24A2" w:rsidP="002C6A7B">
            <w:pPr>
              <w:pStyle w:val="Default"/>
              <w:jc w:val="center"/>
              <w:rPr>
                <w:sz w:val="28"/>
                <w:szCs w:val="28"/>
                <w:lang w:val="uk-UA"/>
              </w:rPr>
            </w:pPr>
            <w:r w:rsidRPr="00E87758">
              <w:rPr>
                <w:sz w:val="28"/>
                <w:szCs w:val="28"/>
                <w:lang w:val="uk-UA"/>
              </w:rPr>
              <w:t>202</w:t>
            </w:r>
            <w:r w:rsidR="002C6A7B">
              <w:rPr>
                <w:sz w:val="28"/>
                <w:szCs w:val="28"/>
                <w:lang w:val="uk-UA"/>
              </w:rPr>
              <w:t>2</w:t>
            </w:r>
            <w:r w:rsidRPr="00E87758">
              <w:rPr>
                <w:sz w:val="28"/>
                <w:szCs w:val="28"/>
                <w:lang w:val="uk-UA"/>
              </w:rPr>
              <w:t xml:space="preserve"> рік</w:t>
            </w:r>
          </w:p>
        </w:tc>
      </w:tr>
      <w:tr w:rsidR="005B6CD7" w:rsidRPr="00E87758" w:rsidTr="00E7021B">
        <w:tc>
          <w:tcPr>
            <w:tcW w:w="3261" w:type="dxa"/>
          </w:tcPr>
          <w:p w:rsidR="005B6CD7" w:rsidRPr="00E87758" w:rsidRDefault="005B6CD7" w:rsidP="000F31F2">
            <w:pPr>
              <w:pStyle w:val="Default"/>
              <w:jc w:val="both"/>
              <w:rPr>
                <w:sz w:val="28"/>
                <w:szCs w:val="28"/>
                <w:lang w:val="uk-UA"/>
              </w:rPr>
            </w:pPr>
            <w:r w:rsidRPr="00E87758">
              <w:rPr>
                <w:sz w:val="28"/>
                <w:szCs w:val="28"/>
                <w:lang w:val="uk-UA"/>
              </w:rPr>
              <w:t xml:space="preserve">Кількість </w:t>
            </w:r>
            <w:r w:rsidR="000F31F2">
              <w:rPr>
                <w:sz w:val="28"/>
                <w:szCs w:val="28"/>
                <w:lang w:val="uk-UA"/>
              </w:rPr>
              <w:t>суб’єктів господарювання</w:t>
            </w:r>
            <w:r w:rsidRPr="00E87758">
              <w:rPr>
                <w:sz w:val="28"/>
                <w:szCs w:val="28"/>
                <w:lang w:val="uk-UA"/>
              </w:rPr>
              <w:t xml:space="preserve">, </w:t>
            </w:r>
            <w:r w:rsidR="000F31F2">
              <w:rPr>
                <w:sz w:val="28"/>
                <w:szCs w:val="28"/>
                <w:lang w:val="uk-UA"/>
              </w:rPr>
              <w:t xml:space="preserve"> на як</w:t>
            </w:r>
            <w:r w:rsidR="008C1E53">
              <w:rPr>
                <w:sz w:val="28"/>
                <w:szCs w:val="28"/>
                <w:lang w:val="uk-UA"/>
              </w:rPr>
              <w:t xml:space="preserve">і будуть поширюватись  дія акта </w:t>
            </w:r>
            <w:r w:rsidR="000F31F2">
              <w:rPr>
                <w:sz w:val="28"/>
                <w:szCs w:val="28"/>
                <w:lang w:val="uk-UA"/>
              </w:rPr>
              <w:t>(од.)</w:t>
            </w:r>
          </w:p>
        </w:tc>
        <w:tc>
          <w:tcPr>
            <w:tcW w:w="6662" w:type="dxa"/>
          </w:tcPr>
          <w:p w:rsidR="00933833" w:rsidRDefault="00933833" w:rsidP="00B20206">
            <w:pPr>
              <w:pStyle w:val="Default"/>
              <w:jc w:val="center"/>
              <w:rPr>
                <w:sz w:val="28"/>
                <w:szCs w:val="28"/>
                <w:lang w:val="uk-UA"/>
              </w:rPr>
            </w:pPr>
          </w:p>
          <w:p w:rsidR="00933833" w:rsidRDefault="008C1E53" w:rsidP="00B20206">
            <w:pPr>
              <w:pStyle w:val="Default"/>
              <w:jc w:val="center"/>
              <w:rPr>
                <w:sz w:val="28"/>
                <w:szCs w:val="28"/>
                <w:lang w:val="uk-UA"/>
              </w:rPr>
            </w:pPr>
            <w:r>
              <w:rPr>
                <w:sz w:val="28"/>
                <w:szCs w:val="28"/>
                <w:lang w:val="uk-UA"/>
              </w:rPr>
              <w:t>1209</w:t>
            </w:r>
            <w:r w:rsidR="00933833">
              <w:rPr>
                <w:sz w:val="28"/>
                <w:szCs w:val="28"/>
                <w:lang w:val="uk-UA"/>
              </w:rPr>
              <w:t xml:space="preserve"> </w:t>
            </w:r>
          </w:p>
          <w:p w:rsidR="005B6CD7" w:rsidRPr="00E87758" w:rsidRDefault="00933833" w:rsidP="00B20206">
            <w:pPr>
              <w:pStyle w:val="Default"/>
              <w:jc w:val="center"/>
              <w:rPr>
                <w:sz w:val="28"/>
                <w:szCs w:val="28"/>
                <w:lang w:val="uk-UA"/>
              </w:rPr>
            </w:pPr>
            <w:r>
              <w:rPr>
                <w:sz w:val="28"/>
                <w:szCs w:val="28"/>
                <w:lang w:val="uk-UA"/>
              </w:rPr>
              <w:t>(кількість платників єдиного податку І та ІІ групи, які можуть приймати участь у ярмаркових заходах)</w:t>
            </w:r>
          </w:p>
        </w:tc>
      </w:tr>
      <w:tr w:rsidR="005B6CD7" w:rsidRPr="00E87758" w:rsidTr="003D46A5">
        <w:tc>
          <w:tcPr>
            <w:tcW w:w="3261" w:type="dxa"/>
          </w:tcPr>
          <w:p w:rsidR="005B6CD7" w:rsidRPr="00E87758" w:rsidRDefault="000F31F2" w:rsidP="000F31F2">
            <w:pPr>
              <w:pStyle w:val="Default"/>
              <w:jc w:val="both"/>
              <w:rPr>
                <w:sz w:val="28"/>
                <w:szCs w:val="28"/>
                <w:lang w:val="uk-UA"/>
              </w:rPr>
            </w:pPr>
            <w:r>
              <w:rPr>
                <w:sz w:val="28"/>
                <w:szCs w:val="28"/>
                <w:lang w:val="uk-UA"/>
              </w:rPr>
              <w:t>Розмір коштів</w:t>
            </w:r>
            <w:r w:rsidR="005B6CD7" w:rsidRPr="00E87758">
              <w:rPr>
                <w:sz w:val="28"/>
                <w:szCs w:val="28"/>
                <w:lang w:val="uk-UA"/>
              </w:rPr>
              <w:t>, що витрачатимуться суб’єктами господарювання фізичними особами, пов’язаними з ви</w:t>
            </w:r>
            <w:r>
              <w:rPr>
                <w:sz w:val="28"/>
                <w:szCs w:val="28"/>
                <w:lang w:val="uk-UA"/>
              </w:rPr>
              <w:t>конанням вимог акта (грн.)</w:t>
            </w:r>
          </w:p>
        </w:tc>
        <w:tc>
          <w:tcPr>
            <w:tcW w:w="6662" w:type="dxa"/>
            <w:vAlign w:val="center"/>
          </w:tcPr>
          <w:p w:rsidR="005B6CD7" w:rsidRPr="00E87758" w:rsidRDefault="005B6CD7" w:rsidP="00C10D40">
            <w:pPr>
              <w:pStyle w:val="Default"/>
              <w:ind w:left="-108" w:right="-108"/>
              <w:jc w:val="center"/>
              <w:rPr>
                <w:sz w:val="28"/>
                <w:szCs w:val="28"/>
                <w:lang w:val="uk-UA"/>
              </w:rPr>
            </w:pPr>
          </w:p>
        </w:tc>
      </w:tr>
      <w:tr w:rsidR="007C24A2" w:rsidRPr="00E87758" w:rsidTr="004F1C6A">
        <w:tc>
          <w:tcPr>
            <w:tcW w:w="3261" w:type="dxa"/>
          </w:tcPr>
          <w:p w:rsidR="007C24A2" w:rsidRPr="00E87758" w:rsidRDefault="007C24A2" w:rsidP="00DD37BB">
            <w:pPr>
              <w:pStyle w:val="Default"/>
              <w:jc w:val="both"/>
              <w:rPr>
                <w:sz w:val="28"/>
                <w:szCs w:val="28"/>
                <w:lang w:val="uk-UA"/>
              </w:rPr>
            </w:pPr>
            <w:r w:rsidRPr="00E87758">
              <w:rPr>
                <w:sz w:val="28"/>
                <w:szCs w:val="28"/>
                <w:lang w:val="uk-UA"/>
              </w:rPr>
              <w:lastRenderedPageBreak/>
              <w:t>Рівень поінформованості суб’єктів господарювання та/або фізичних осіб з основних положень акта</w:t>
            </w:r>
          </w:p>
        </w:tc>
        <w:tc>
          <w:tcPr>
            <w:tcW w:w="6662" w:type="dxa"/>
          </w:tcPr>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Відповідно до частини п’ятої статті 12 Закону України «Про  засади державної регуляторної політики у сфері господарської діяльності» рівень поінформованості суб’єктів господарювання з основних положень рішення визначається кількістю осіб, що:</w:t>
            </w:r>
          </w:p>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 xml:space="preserve">- ознайомляться з зазначеним рішенням в приміщені </w:t>
            </w:r>
            <w:r w:rsidR="00C10D40">
              <w:rPr>
                <w:sz w:val="28"/>
                <w:szCs w:val="28"/>
                <w:lang w:val="uk-UA"/>
              </w:rPr>
              <w:t xml:space="preserve">Обухівської </w:t>
            </w:r>
            <w:r w:rsidRPr="00E87758">
              <w:rPr>
                <w:sz w:val="28"/>
                <w:szCs w:val="28"/>
                <w:lang w:val="uk-UA"/>
              </w:rPr>
              <w:t>міської ради;</w:t>
            </w:r>
          </w:p>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 отримають регуляторний акт за запитами до органів місцевого самоврядування;</w:t>
            </w:r>
          </w:p>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 ознайомляться з регуляторним актом на офіційн</w:t>
            </w:r>
            <w:r w:rsidR="0003114E">
              <w:rPr>
                <w:sz w:val="28"/>
                <w:szCs w:val="28"/>
                <w:lang w:val="uk-UA"/>
              </w:rPr>
              <w:t>ому сайті Обухівс</w:t>
            </w:r>
            <w:r w:rsidR="00F93168">
              <w:rPr>
                <w:sz w:val="28"/>
                <w:szCs w:val="28"/>
                <w:lang w:val="uk-UA"/>
              </w:rPr>
              <w:t>ької м</w:t>
            </w:r>
            <w:r w:rsidRPr="00E87758">
              <w:rPr>
                <w:sz w:val="28"/>
                <w:szCs w:val="28"/>
                <w:lang w:val="uk-UA"/>
              </w:rPr>
              <w:t>іської ради</w:t>
            </w:r>
            <w:r w:rsidR="00F93168">
              <w:rPr>
                <w:sz w:val="28"/>
                <w:szCs w:val="28"/>
                <w:lang w:val="uk-UA"/>
              </w:rPr>
              <w:t xml:space="preserve">, розділ «Економіка та </w:t>
            </w:r>
            <w:r w:rsidRPr="00E87758">
              <w:rPr>
                <w:sz w:val="28"/>
                <w:szCs w:val="28"/>
                <w:lang w:val="uk-UA"/>
              </w:rPr>
              <w:t xml:space="preserve"> </w:t>
            </w:r>
            <w:r w:rsidR="00F93168">
              <w:rPr>
                <w:sz w:val="28"/>
                <w:szCs w:val="28"/>
                <w:lang w:val="uk-UA"/>
              </w:rPr>
              <w:t>р</w:t>
            </w:r>
            <w:r w:rsidRPr="00E87758">
              <w:rPr>
                <w:sz w:val="28"/>
                <w:szCs w:val="28"/>
                <w:lang w:val="uk-UA"/>
              </w:rPr>
              <w:t>егуляторн</w:t>
            </w:r>
            <w:r w:rsidR="00F93168">
              <w:rPr>
                <w:sz w:val="28"/>
                <w:szCs w:val="28"/>
                <w:lang w:val="uk-UA"/>
              </w:rPr>
              <w:t>а політика»;</w:t>
            </w:r>
          </w:p>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 отримають регуляторний акт або інформацію щодо основних його положень іншими шляхами</w:t>
            </w:r>
          </w:p>
        </w:tc>
      </w:tr>
    </w:tbl>
    <w:p w:rsidR="00452D55" w:rsidRDefault="00452D55" w:rsidP="007C24A2">
      <w:pPr>
        <w:pStyle w:val="3"/>
        <w:spacing w:before="120" w:beforeAutospacing="0" w:after="0" w:afterAutospacing="0"/>
        <w:jc w:val="center"/>
        <w:rPr>
          <w:sz w:val="28"/>
          <w:szCs w:val="28"/>
          <w:lang w:val="uk-UA"/>
        </w:rPr>
      </w:pPr>
    </w:p>
    <w:p w:rsidR="007C24A2" w:rsidRPr="00E87758" w:rsidRDefault="007C24A2" w:rsidP="007C24A2">
      <w:pPr>
        <w:pStyle w:val="3"/>
        <w:spacing w:before="120" w:beforeAutospacing="0" w:after="0" w:afterAutospacing="0"/>
        <w:jc w:val="center"/>
        <w:rPr>
          <w:sz w:val="28"/>
          <w:szCs w:val="28"/>
          <w:lang w:val="uk-UA"/>
        </w:rPr>
      </w:pPr>
      <w:r w:rsidRPr="00E87758">
        <w:rPr>
          <w:sz w:val="28"/>
          <w:szCs w:val="28"/>
          <w:lang w:val="uk-UA"/>
        </w:rPr>
        <w:t>IX. Визначення заходів, за допомогою яких здійснюватиметься відстеження результативності дії регуляторного акта</w:t>
      </w:r>
    </w:p>
    <w:p w:rsidR="00452D55" w:rsidRPr="00452D55" w:rsidRDefault="00452D55" w:rsidP="00452D55">
      <w:pPr>
        <w:ind w:firstLine="709"/>
        <w:jc w:val="both"/>
        <w:rPr>
          <w:rFonts w:ascii="Times New Roman" w:hAnsi="Times New Roman" w:cs="Times New Roman"/>
          <w:sz w:val="16"/>
          <w:szCs w:val="16"/>
        </w:rPr>
      </w:pPr>
    </w:p>
    <w:p w:rsidR="007C24A2" w:rsidRPr="00452D55" w:rsidRDefault="007C24A2" w:rsidP="00452D55">
      <w:pPr>
        <w:ind w:firstLine="709"/>
        <w:jc w:val="both"/>
        <w:rPr>
          <w:rFonts w:ascii="Times New Roman" w:hAnsi="Times New Roman" w:cs="Times New Roman"/>
          <w:sz w:val="28"/>
          <w:szCs w:val="28"/>
        </w:rPr>
      </w:pPr>
      <w:r w:rsidRPr="00452D55">
        <w:rPr>
          <w:rFonts w:ascii="Times New Roman" w:hAnsi="Times New Roman" w:cs="Times New Roman"/>
          <w:sz w:val="28"/>
          <w:szCs w:val="28"/>
        </w:rPr>
        <w:t xml:space="preserve">Відстеження результативності  регуляторного акта буде здійснюватися управлінням </w:t>
      </w:r>
      <w:r w:rsidR="00F93168" w:rsidRPr="00452D55">
        <w:rPr>
          <w:rFonts w:ascii="Times New Roman" w:hAnsi="Times New Roman" w:cs="Times New Roman"/>
          <w:sz w:val="28"/>
          <w:szCs w:val="28"/>
        </w:rPr>
        <w:t>економіки виконавчого комітету Обухівської міської ради</w:t>
      </w:r>
      <w:r w:rsidRPr="00452D55">
        <w:rPr>
          <w:rFonts w:ascii="Times New Roman" w:hAnsi="Times New Roman" w:cs="Times New Roman"/>
          <w:sz w:val="28"/>
          <w:szCs w:val="28"/>
        </w:rPr>
        <w:t xml:space="preserve">. </w:t>
      </w:r>
    </w:p>
    <w:p w:rsidR="007C24A2" w:rsidRPr="00452D55" w:rsidRDefault="007C24A2" w:rsidP="00452D55">
      <w:pPr>
        <w:ind w:firstLine="709"/>
        <w:jc w:val="both"/>
        <w:rPr>
          <w:rFonts w:ascii="Times New Roman" w:hAnsi="Times New Roman" w:cs="Times New Roman"/>
          <w:sz w:val="28"/>
          <w:szCs w:val="28"/>
        </w:rPr>
      </w:pPr>
      <w:r w:rsidRPr="00452D55">
        <w:rPr>
          <w:rFonts w:ascii="Times New Roman" w:hAnsi="Times New Roman" w:cs="Times New Roman"/>
          <w:sz w:val="28"/>
          <w:szCs w:val="28"/>
        </w:rPr>
        <w:t>Базове відстеження результативності буде здійснено до дня набрання чинності цим регуляторним актом.</w:t>
      </w:r>
    </w:p>
    <w:p w:rsidR="00F93168" w:rsidRPr="00452D55" w:rsidRDefault="007C24A2" w:rsidP="00452D55">
      <w:pPr>
        <w:pStyle w:val="rvps2"/>
        <w:shd w:val="clear" w:color="auto" w:fill="FFFFFF"/>
        <w:spacing w:before="0" w:beforeAutospacing="0" w:after="0" w:afterAutospacing="0"/>
        <w:ind w:firstLine="709"/>
        <w:jc w:val="both"/>
        <w:rPr>
          <w:sz w:val="28"/>
          <w:szCs w:val="28"/>
          <w:lang w:val="uk-UA"/>
        </w:rPr>
      </w:pPr>
      <w:r w:rsidRPr="00452D55">
        <w:rPr>
          <w:sz w:val="28"/>
          <w:szCs w:val="28"/>
          <w:lang w:val="uk-UA"/>
        </w:rPr>
        <w:t xml:space="preserve"> </w:t>
      </w:r>
      <w:r w:rsidR="00F93168" w:rsidRPr="00452D55">
        <w:rPr>
          <w:sz w:val="28"/>
          <w:szCs w:val="28"/>
          <w:lang w:val="uk-UA"/>
        </w:rPr>
        <w:t>Повторне відстеження результативності регуляторного акта здійснюватиметься через рік з дня набрання ним чинності або набрання чинності більшістю його положень, але не пізніше двох років з дня набрання чинності цим актом або більшістю його положень, якщо рішенням регуляторного органу, який прийняв цей регуляторний акт, не встановлено більш ранній строк.</w:t>
      </w:r>
    </w:p>
    <w:p w:rsidR="00F93168" w:rsidRPr="00452D55" w:rsidRDefault="00F93168" w:rsidP="00452D55">
      <w:pPr>
        <w:pStyle w:val="rvps2"/>
        <w:shd w:val="clear" w:color="auto" w:fill="FFFFFF"/>
        <w:spacing w:before="0" w:beforeAutospacing="0" w:after="0" w:afterAutospacing="0"/>
        <w:ind w:firstLine="709"/>
        <w:jc w:val="both"/>
        <w:rPr>
          <w:sz w:val="28"/>
          <w:szCs w:val="28"/>
          <w:lang w:val="uk-UA"/>
        </w:rPr>
      </w:pPr>
      <w:bookmarkStart w:id="2" w:name="n128"/>
      <w:bookmarkEnd w:id="2"/>
      <w:r w:rsidRPr="00452D55">
        <w:rPr>
          <w:sz w:val="28"/>
          <w:szCs w:val="28"/>
          <w:lang w:val="uk-UA"/>
        </w:rPr>
        <w:t>Періодичні відстеження результативності регуляторного акта здійснюватимуться раз на кожні три роки починаючи з дня закінчення заходів з повторного відстеження результативності цього акта, у тому числі і в разі, коли дію регуляторного акта, прийнятого на визначений строк, було продовжено після закінчення цього визначеного строку.</w:t>
      </w:r>
    </w:p>
    <w:p w:rsidR="007C24A2" w:rsidRPr="00452D55" w:rsidRDefault="007C24A2" w:rsidP="00452D55">
      <w:pPr>
        <w:ind w:firstLine="709"/>
        <w:jc w:val="both"/>
        <w:rPr>
          <w:rFonts w:ascii="Times New Roman" w:hAnsi="Times New Roman" w:cs="Times New Roman"/>
          <w:sz w:val="28"/>
          <w:szCs w:val="28"/>
          <w:highlight w:val="yellow"/>
          <w:lang w:val="ru-RU"/>
        </w:rPr>
      </w:pPr>
    </w:p>
    <w:p w:rsidR="007C24A2" w:rsidRPr="00452D55" w:rsidRDefault="007C24A2" w:rsidP="00452D55">
      <w:pPr>
        <w:ind w:firstLine="709"/>
        <w:jc w:val="both"/>
        <w:rPr>
          <w:rFonts w:ascii="Times New Roman" w:hAnsi="Times New Roman" w:cs="Times New Roman"/>
          <w:sz w:val="28"/>
          <w:szCs w:val="28"/>
          <w:highlight w:val="yellow"/>
        </w:rPr>
      </w:pPr>
    </w:p>
    <w:p w:rsidR="000324DE" w:rsidRDefault="000324DE" w:rsidP="000324DE">
      <w:pPr>
        <w:pStyle w:val="ae"/>
        <w:jc w:val="both"/>
        <w:rPr>
          <w:rFonts w:ascii="Times New Roman" w:hAnsi="Times New Roman"/>
          <w:bCs/>
          <w:sz w:val="28"/>
          <w:szCs w:val="28"/>
          <w:lang w:val="uk-UA"/>
        </w:rPr>
      </w:pPr>
      <w:r w:rsidRPr="000324DE">
        <w:rPr>
          <w:rFonts w:ascii="Times New Roman" w:hAnsi="Times New Roman"/>
          <w:bCs/>
          <w:sz w:val="28"/>
          <w:szCs w:val="28"/>
          <w:lang w:val="uk-UA"/>
        </w:rPr>
        <w:t>Начальник відділу з питань торгівлі, побутового</w:t>
      </w:r>
    </w:p>
    <w:p w:rsidR="000324DE" w:rsidRDefault="000324DE" w:rsidP="000324DE">
      <w:pPr>
        <w:pStyle w:val="ae"/>
        <w:jc w:val="both"/>
        <w:rPr>
          <w:rFonts w:ascii="Times New Roman" w:hAnsi="Times New Roman"/>
          <w:bCs/>
          <w:sz w:val="28"/>
          <w:szCs w:val="28"/>
          <w:lang w:val="uk-UA"/>
        </w:rPr>
      </w:pPr>
      <w:r w:rsidRPr="000324DE">
        <w:rPr>
          <w:rFonts w:ascii="Times New Roman" w:hAnsi="Times New Roman"/>
          <w:bCs/>
          <w:sz w:val="28"/>
          <w:szCs w:val="28"/>
          <w:lang w:val="uk-UA"/>
        </w:rPr>
        <w:t xml:space="preserve">обслуговування і захисту прав споживачів </w:t>
      </w:r>
    </w:p>
    <w:p w:rsidR="000324DE" w:rsidRDefault="000324DE" w:rsidP="000324DE">
      <w:pPr>
        <w:pStyle w:val="ae"/>
        <w:jc w:val="both"/>
        <w:rPr>
          <w:rFonts w:ascii="Times New Roman" w:hAnsi="Times New Roman"/>
          <w:bCs/>
          <w:sz w:val="28"/>
          <w:szCs w:val="28"/>
          <w:lang w:val="uk-UA"/>
        </w:rPr>
      </w:pPr>
      <w:r w:rsidRPr="000324DE">
        <w:rPr>
          <w:rFonts w:ascii="Times New Roman" w:hAnsi="Times New Roman"/>
          <w:bCs/>
          <w:sz w:val="28"/>
          <w:szCs w:val="28"/>
          <w:lang w:val="uk-UA"/>
        </w:rPr>
        <w:t xml:space="preserve">управління економіки Виконавчого комітету </w:t>
      </w:r>
    </w:p>
    <w:p w:rsidR="005C5740" w:rsidRPr="000324DE" w:rsidRDefault="000324DE" w:rsidP="000324DE">
      <w:pPr>
        <w:pStyle w:val="ae"/>
        <w:jc w:val="both"/>
        <w:rPr>
          <w:rFonts w:ascii="Times New Roman" w:hAnsi="Times New Roman"/>
          <w:sz w:val="28"/>
          <w:szCs w:val="28"/>
          <w:highlight w:val="yellow"/>
          <w:lang w:val="uk-UA"/>
        </w:rPr>
      </w:pPr>
      <w:r w:rsidRPr="000324DE">
        <w:rPr>
          <w:rFonts w:ascii="Times New Roman" w:hAnsi="Times New Roman"/>
          <w:bCs/>
          <w:sz w:val="28"/>
          <w:szCs w:val="28"/>
          <w:lang w:val="uk-UA"/>
        </w:rPr>
        <w:t xml:space="preserve">Обухівської міської ради </w:t>
      </w:r>
      <w:r w:rsidRPr="000324DE">
        <w:rPr>
          <w:rFonts w:ascii="Times New Roman" w:hAnsi="Times New Roman"/>
          <w:sz w:val="28"/>
          <w:szCs w:val="28"/>
          <w:lang w:val="uk-UA"/>
        </w:rPr>
        <w:t>Київської області</w:t>
      </w:r>
      <w:r>
        <w:rPr>
          <w:rFonts w:ascii="Times New Roman" w:hAnsi="Times New Roman"/>
          <w:sz w:val="28"/>
          <w:szCs w:val="28"/>
          <w:lang w:val="uk-UA"/>
        </w:rPr>
        <w:t xml:space="preserve">                                Ірина ДАНШИНА</w:t>
      </w:r>
    </w:p>
    <w:p w:rsidR="005C5740" w:rsidRPr="00206FD6" w:rsidRDefault="005C5740" w:rsidP="004F7DF7">
      <w:pPr>
        <w:pStyle w:val="ae"/>
        <w:ind w:firstLine="709"/>
        <w:jc w:val="both"/>
        <w:rPr>
          <w:rFonts w:ascii="Times New Roman" w:hAnsi="Times New Roman"/>
          <w:sz w:val="24"/>
          <w:szCs w:val="24"/>
          <w:highlight w:val="yellow"/>
          <w:lang w:val="uk-UA"/>
        </w:rPr>
      </w:pPr>
    </w:p>
    <w:p w:rsidR="004F7DF7" w:rsidRPr="00206FD6" w:rsidRDefault="004F7DF7" w:rsidP="003E4296">
      <w:pPr>
        <w:ind w:firstLine="709"/>
        <w:jc w:val="both"/>
        <w:rPr>
          <w:rFonts w:ascii="Times New Roman" w:hAnsi="Times New Roman" w:cs="Times New Roman"/>
          <w:sz w:val="28"/>
          <w:szCs w:val="28"/>
        </w:rPr>
      </w:pPr>
    </w:p>
    <w:p w:rsidR="005C5740" w:rsidRDefault="005C5740" w:rsidP="00182239">
      <w:pPr>
        <w:spacing w:line="274" w:lineRule="exact"/>
        <w:ind w:firstLine="660"/>
        <w:jc w:val="both"/>
      </w:pPr>
    </w:p>
    <w:p w:rsidR="002A54D7" w:rsidRDefault="002A54D7" w:rsidP="00182239">
      <w:pPr>
        <w:spacing w:line="274" w:lineRule="exact"/>
        <w:ind w:firstLine="660"/>
        <w:jc w:val="both"/>
      </w:pPr>
    </w:p>
    <w:p w:rsidR="00182239" w:rsidRDefault="00182239" w:rsidP="00182239">
      <w:pPr>
        <w:framePr w:w="9655" w:wrap="notBeside" w:vAnchor="text" w:hAnchor="text" w:xAlign="center" w:y="1"/>
        <w:rPr>
          <w:sz w:val="2"/>
          <w:szCs w:val="2"/>
        </w:rPr>
      </w:pPr>
    </w:p>
    <w:p w:rsidR="00182239" w:rsidRDefault="00182239" w:rsidP="00182239">
      <w:pPr>
        <w:rPr>
          <w:sz w:val="2"/>
          <w:szCs w:val="2"/>
        </w:rPr>
      </w:pPr>
    </w:p>
    <w:p w:rsidR="00182239" w:rsidRDefault="00182239" w:rsidP="00182239">
      <w:pPr>
        <w:rPr>
          <w:sz w:val="2"/>
          <w:szCs w:val="2"/>
        </w:rPr>
      </w:pPr>
    </w:p>
    <w:p w:rsidR="00182239" w:rsidRDefault="00182239" w:rsidP="00182239">
      <w:pPr>
        <w:rPr>
          <w:sz w:val="2"/>
          <w:szCs w:val="2"/>
        </w:rPr>
        <w:sectPr w:rsidR="00182239">
          <w:pgSz w:w="11900" w:h="16840"/>
          <w:pgMar w:top="849" w:right="948" w:bottom="849" w:left="1203" w:header="0" w:footer="3" w:gutter="0"/>
          <w:cols w:space="720"/>
          <w:noEndnote/>
          <w:docGrid w:linePitch="360"/>
        </w:sectPr>
      </w:pPr>
    </w:p>
    <w:p w:rsidR="00DE1B75" w:rsidRPr="00D27412" w:rsidRDefault="00DE1B75" w:rsidP="00DE1B75">
      <w:pPr>
        <w:pStyle w:val="rvps12"/>
        <w:shd w:val="clear" w:color="auto" w:fill="FFFFFF"/>
        <w:spacing w:before="0" w:beforeAutospacing="0" w:after="0" w:afterAutospacing="0"/>
        <w:ind w:left="5670"/>
        <w:textAlignment w:val="baseline"/>
        <w:rPr>
          <w:rStyle w:val="apple-converted-space"/>
          <w:sz w:val="28"/>
          <w:szCs w:val="28"/>
          <w:lang w:val="uk-UA"/>
        </w:rPr>
      </w:pPr>
      <w:bookmarkStart w:id="3" w:name="n202"/>
      <w:bookmarkStart w:id="4" w:name="n203"/>
      <w:bookmarkStart w:id="5" w:name="n199"/>
      <w:bookmarkEnd w:id="3"/>
      <w:bookmarkEnd w:id="4"/>
      <w:bookmarkEnd w:id="5"/>
      <w:r w:rsidRPr="00D27412">
        <w:rPr>
          <w:sz w:val="28"/>
          <w:szCs w:val="28"/>
          <w:lang w:val="uk-UA"/>
        </w:rPr>
        <w:lastRenderedPageBreak/>
        <w:t>Додаток 4</w:t>
      </w:r>
      <w:r w:rsidRPr="00D27412">
        <w:rPr>
          <w:rStyle w:val="apple-converted-space"/>
          <w:sz w:val="28"/>
          <w:szCs w:val="28"/>
          <w:lang w:val="uk-UA"/>
        </w:rPr>
        <w:t> </w:t>
      </w:r>
    </w:p>
    <w:p w:rsidR="00DE1B75" w:rsidRPr="0010122D" w:rsidRDefault="00DE1B75" w:rsidP="00DE1B75">
      <w:pPr>
        <w:pStyle w:val="rvps12"/>
        <w:shd w:val="clear" w:color="auto" w:fill="FFFFFF"/>
        <w:spacing w:before="0" w:beforeAutospacing="0" w:after="0" w:afterAutospacing="0"/>
        <w:ind w:left="5670"/>
        <w:textAlignment w:val="baseline"/>
        <w:rPr>
          <w:rStyle w:val="rvts15"/>
          <w:b/>
          <w:bCs/>
          <w:color w:val="000000"/>
          <w:sz w:val="28"/>
          <w:szCs w:val="28"/>
          <w:bdr w:val="none" w:sz="0" w:space="0" w:color="auto" w:frame="1"/>
          <w:lang w:val="uk-UA"/>
        </w:rPr>
      </w:pPr>
      <w:r w:rsidRPr="00D27412">
        <w:rPr>
          <w:sz w:val="28"/>
          <w:szCs w:val="28"/>
          <w:lang w:val="uk-UA"/>
        </w:rPr>
        <w:t>до Методики проведення аналізу впливу</w:t>
      </w:r>
      <w:r w:rsidRPr="00D27412">
        <w:rPr>
          <w:rStyle w:val="apple-converted-space"/>
          <w:sz w:val="28"/>
          <w:szCs w:val="28"/>
          <w:lang w:val="uk-UA"/>
        </w:rPr>
        <w:t> </w:t>
      </w:r>
      <w:r w:rsidRPr="00D27412">
        <w:rPr>
          <w:sz w:val="28"/>
          <w:szCs w:val="28"/>
          <w:lang w:val="uk-UA"/>
        </w:rPr>
        <w:t>регуляторного акта</w:t>
      </w:r>
      <w:r w:rsidRPr="0010122D">
        <w:rPr>
          <w:rStyle w:val="rvts15"/>
          <w:b/>
          <w:bCs/>
          <w:color w:val="000000"/>
          <w:sz w:val="28"/>
          <w:szCs w:val="28"/>
          <w:bdr w:val="none" w:sz="0" w:space="0" w:color="auto" w:frame="1"/>
          <w:lang w:val="uk-UA"/>
        </w:rPr>
        <w:t xml:space="preserve"> </w:t>
      </w:r>
    </w:p>
    <w:p w:rsidR="00DE1B75" w:rsidRDefault="00DE1B75" w:rsidP="00DE1B75">
      <w:pPr>
        <w:pStyle w:val="rvps12"/>
        <w:shd w:val="clear" w:color="auto" w:fill="FFFFFF"/>
        <w:spacing w:before="0" w:beforeAutospacing="0" w:after="0" w:afterAutospacing="0"/>
        <w:jc w:val="center"/>
        <w:textAlignment w:val="baseline"/>
        <w:rPr>
          <w:rStyle w:val="rvts15"/>
          <w:b/>
          <w:bCs/>
          <w:color w:val="000000"/>
          <w:sz w:val="28"/>
          <w:szCs w:val="28"/>
          <w:bdr w:val="none" w:sz="0" w:space="0" w:color="auto" w:frame="1"/>
          <w:lang w:val="uk-UA"/>
        </w:rPr>
      </w:pPr>
    </w:p>
    <w:p w:rsidR="00DE1B75" w:rsidRPr="0010122D" w:rsidRDefault="00DE1B75" w:rsidP="00DE1B75">
      <w:pPr>
        <w:pStyle w:val="rvps12"/>
        <w:shd w:val="clear" w:color="auto" w:fill="FFFFFF"/>
        <w:spacing w:before="0" w:beforeAutospacing="0" w:after="0" w:afterAutospacing="0"/>
        <w:jc w:val="center"/>
        <w:textAlignment w:val="baseline"/>
        <w:rPr>
          <w:rStyle w:val="apple-converted-space"/>
          <w:b/>
          <w:bCs/>
          <w:color w:val="000000"/>
          <w:sz w:val="28"/>
          <w:szCs w:val="28"/>
          <w:bdr w:val="none" w:sz="0" w:space="0" w:color="auto" w:frame="1"/>
          <w:lang w:val="uk-UA"/>
        </w:rPr>
      </w:pPr>
      <w:r w:rsidRPr="0010122D">
        <w:rPr>
          <w:rStyle w:val="rvts15"/>
          <w:b/>
          <w:bCs/>
          <w:color w:val="000000"/>
          <w:sz w:val="28"/>
          <w:szCs w:val="28"/>
          <w:bdr w:val="none" w:sz="0" w:space="0" w:color="auto" w:frame="1"/>
          <w:lang w:val="uk-UA"/>
        </w:rPr>
        <w:t>ТЕСТ</w:t>
      </w:r>
      <w:r w:rsidRPr="0010122D">
        <w:rPr>
          <w:rStyle w:val="apple-converted-space"/>
          <w:b/>
          <w:bCs/>
          <w:color w:val="000000"/>
          <w:sz w:val="28"/>
          <w:szCs w:val="28"/>
          <w:bdr w:val="none" w:sz="0" w:space="0" w:color="auto" w:frame="1"/>
          <w:lang w:val="uk-UA"/>
        </w:rPr>
        <w:t> </w:t>
      </w:r>
    </w:p>
    <w:p w:rsidR="00DE1B75" w:rsidRPr="0010122D" w:rsidRDefault="00DE1B75" w:rsidP="00DE1B75">
      <w:pPr>
        <w:pStyle w:val="rvps12"/>
        <w:shd w:val="clear" w:color="auto" w:fill="FFFFFF"/>
        <w:spacing w:before="0" w:beforeAutospacing="0" w:after="0" w:afterAutospacing="0"/>
        <w:jc w:val="center"/>
        <w:textAlignment w:val="baseline"/>
        <w:rPr>
          <w:color w:val="000000"/>
          <w:sz w:val="28"/>
          <w:szCs w:val="28"/>
          <w:lang w:val="uk-UA"/>
        </w:rPr>
      </w:pPr>
      <w:r w:rsidRPr="0010122D">
        <w:rPr>
          <w:rStyle w:val="rvts15"/>
          <w:b/>
          <w:bCs/>
          <w:color w:val="000000"/>
          <w:sz w:val="28"/>
          <w:szCs w:val="28"/>
          <w:bdr w:val="none" w:sz="0" w:space="0" w:color="auto" w:frame="1"/>
          <w:lang w:val="uk-UA"/>
        </w:rPr>
        <w:t>малого підприємництва (М-Тест)</w:t>
      </w:r>
    </w:p>
    <w:p w:rsidR="00DE1B75" w:rsidRPr="0010122D" w:rsidRDefault="00DE1B75" w:rsidP="00DE1B75">
      <w:pPr>
        <w:pStyle w:val="rvps2"/>
        <w:shd w:val="clear" w:color="auto" w:fill="FFFFFF"/>
        <w:spacing w:before="120" w:beforeAutospacing="0" w:after="0" w:afterAutospacing="0"/>
        <w:ind w:firstLine="709"/>
        <w:jc w:val="both"/>
        <w:textAlignment w:val="baseline"/>
        <w:rPr>
          <w:color w:val="000000"/>
          <w:sz w:val="28"/>
          <w:szCs w:val="28"/>
          <w:lang w:val="uk-UA"/>
        </w:rPr>
      </w:pPr>
      <w:bookmarkStart w:id="6" w:name="n200"/>
      <w:bookmarkEnd w:id="6"/>
      <w:r w:rsidRPr="0010122D">
        <w:rPr>
          <w:color w:val="000000"/>
          <w:sz w:val="28"/>
          <w:szCs w:val="28"/>
          <w:lang w:val="uk-UA"/>
        </w:rPr>
        <w:t>1. Консультації з представниками мікро- та малого підприємництва щодо оцінки впливу регулювання</w:t>
      </w:r>
    </w:p>
    <w:p w:rsidR="00DE1B75" w:rsidRDefault="00DE1B75" w:rsidP="00DE1B75">
      <w:pPr>
        <w:pStyle w:val="rvps2"/>
        <w:shd w:val="clear" w:color="auto" w:fill="FFFFFF"/>
        <w:spacing w:before="0" w:beforeAutospacing="0" w:after="0" w:afterAutospacing="0"/>
        <w:ind w:firstLine="709"/>
        <w:jc w:val="both"/>
        <w:textAlignment w:val="baseline"/>
        <w:rPr>
          <w:color w:val="000000"/>
          <w:sz w:val="28"/>
          <w:szCs w:val="28"/>
          <w:lang w:val="uk-UA"/>
        </w:rPr>
      </w:pPr>
      <w:bookmarkStart w:id="7" w:name="n201"/>
      <w:bookmarkEnd w:id="7"/>
      <w:r w:rsidRPr="0010122D">
        <w:rPr>
          <w:color w:val="000000"/>
          <w:sz w:val="28"/>
          <w:szCs w:val="28"/>
          <w:lang w:val="uk-UA"/>
        </w:rPr>
        <w:t xml:space="preserve">Консультації щодо визначення впливу запропонованого регулювання на суб’єктів малого підприємництва та визначення детального переліку процедур, виконання яких необхідно для здійснення регулювання, проведено розробником у період </w:t>
      </w:r>
      <w:r w:rsidRPr="003559DA">
        <w:rPr>
          <w:color w:val="000000"/>
          <w:sz w:val="28"/>
          <w:szCs w:val="28"/>
          <w:lang w:val="uk-UA"/>
        </w:rPr>
        <w:t>з</w:t>
      </w:r>
      <w:r w:rsidR="008A776E">
        <w:rPr>
          <w:color w:val="000000"/>
          <w:sz w:val="28"/>
          <w:szCs w:val="28"/>
          <w:lang w:val="uk-UA"/>
        </w:rPr>
        <w:t xml:space="preserve"> 19</w:t>
      </w:r>
      <w:r>
        <w:rPr>
          <w:color w:val="000000"/>
          <w:sz w:val="28"/>
          <w:szCs w:val="28"/>
          <w:lang w:val="uk-UA"/>
        </w:rPr>
        <w:t xml:space="preserve"> </w:t>
      </w:r>
      <w:r w:rsidR="008A776E">
        <w:rPr>
          <w:color w:val="000000"/>
          <w:sz w:val="28"/>
          <w:szCs w:val="28"/>
          <w:lang w:val="uk-UA"/>
        </w:rPr>
        <w:t>липня</w:t>
      </w:r>
      <w:r w:rsidRPr="003559DA">
        <w:rPr>
          <w:color w:val="000000"/>
          <w:sz w:val="28"/>
          <w:szCs w:val="28"/>
          <w:lang w:val="uk-UA"/>
        </w:rPr>
        <w:t xml:space="preserve"> по </w:t>
      </w:r>
      <w:r>
        <w:rPr>
          <w:color w:val="000000"/>
          <w:sz w:val="28"/>
          <w:szCs w:val="28"/>
          <w:lang w:val="uk-UA"/>
        </w:rPr>
        <w:t>2</w:t>
      </w:r>
      <w:r w:rsidR="008A776E">
        <w:rPr>
          <w:color w:val="000000"/>
          <w:sz w:val="28"/>
          <w:szCs w:val="28"/>
          <w:lang w:val="uk-UA"/>
        </w:rPr>
        <w:t>0 серпня</w:t>
      </w:r>
      <w:r w:rsidRPr="003559DA">
        <w:rPr>
          <w:color w:val="000000"/>
          <w:sz w:val="28"/>
          <w:szCs w:val="28"/>
          <w:lang w:val="uk-UA"/>
        </w:rPr>
        <w:t xml:space="preserve"> 20</w:t>
      </w:r>
      <w:r>
        <w:rPr>
          <w:color w:val="000000"/>
          <w:sz w:val="28"/>
          <w:szCs w:val="28"/>
          <w:lang w:val="uk-UA"/>
        </w:rPr>
        <w:t>21</w:t>
      </w:r>
      <w:r w:rsidRPr="003559DA">
        <w:rPr>
          <w:color w:val="000000"/>
          <w:sz w:val="28"/>
          <w:szCs w:val="28"/>
          <w:lang w:val="uk-UA"/>
        </w:rPr>
        <w:t xml:space="preserve"> р</w:t>
      </w:r>
      <w:r>
        <w:rPr>
          <w:color w:val="000000"/>
          <w:sz w:val="28"/>
          <w:szCs w:val="28"/>
          <w:lang w:val="uk-UA"/>
        </w:rPr>
        <w:t>оку</w:t>
      </w:r>
      <w:r w:rsidRPr="003559DA">
        <w:rPr>
          <w:color w:val="000000"/>
          <w:sz w:val="28"/>
          <w:szCs w:val="28"/>
          <w:lang w:val="uk-UA"/>
        </w:rPr>
        <w:t>.</w:t>
      </w:r>
    </w:p>
    <w:p w:rsidR="00DE1B75" w:rsidRPr="0010122D" w:rsidRDefault="00DE1B75" w:rsidP="00DE1B75">
      <w:pPr>
        <w:pStyle w:val="rvps2"/>
        <w:shd w:val="clear" w:color="auto" w:fill="FFFFFF"/>
        <w:spacing w:before="0" w:beforeAutospacing="0" w:after="0" w:afterAutospacing="0"/>
        <w:ind w:firstLine="709"/>
        <w:jc w:val="both"/>
        <w:textAlignment w:val="baseline"/>
        <w:rPr>
          <w:color w:val="000000"/>
          <w:sz w:val="28"/>
          <w:szCs w:val="28"/>
          <w:lang w:val="uk-UA"/>
        </w:rPr>
      </w:pPr>
    </w:p>
    <w:tbl>
      <w:tblPr>
        <w:tblW w:w="49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20"/>
        <w:gridCol w:w="2596"/>
        <w:gridCol w:w="1710"/>
        <w:gridCol w:w="4448"/>
      </w:tblGrid>
      <w:tr w:rsidR="00DE1B75" w:rsidRPr="0010122D" w:rsidTr="00DE1B75">
        <w:trPr>
          <w:trHeight w:val="4510"/>
          <w:jc w:val="center"/>
        </w:trPr>
        <w:tc>
          <w:tcPr>
            <w:tcW w:w="428" w:type="pct"/>
          </w:tcPr>
          <w:p w:rsidR="00DE1B75" w:rsidRPr="0010122D" w:rsidRDefault="00DE1B75" w:rsidP="00DE1B75">
            <w:pPr>
              <w:pStyle w:val="rvps12"/>
              <w:spacing w:before="0" w:beforeAutospacing="0" w:after="0" w:afterAutospacing="0"/>
              <w:jc w:val="center"/>
              <w:textAlignment w:val="baseline"/>
              <w:rPr>
                <w:sz w:val="28"/>
                <w:szCs w:val="28"/>
                <w:lang w:val="uk-UA"/>
              </w:rPr>
            </w:pPr>
            <w:r>
              <w:rPr>
                <w:sz w:val="28"/>
                <w:szCs w:val="28"/>
                <w:lang w:val="uk-UA"/>
              </w:rPr>
              <w:t>№ з/п</w:t>
            </w:r>
          </w:p>
        </w:tc>
        <w:tc>
          <w:tcPr>
            <w:tcW w:w="1356" w:type="pct"/>
          </w:tcPr>
          <w:p w:rsidR="00DE1B75" w:rsidRPr="0010122D" w:rsidRDefault="00DE1B75" w:rsidP="00DE1B75">
            <w:pPr>
              <w:pStyle w:val="rvps12"/>
              <w:spacing w:before="0" w:beforeAutospacing="0" w:after="0" w:afterAutospacing="0"/>
              <w:jc w:val="center"/>
              <w:textAlignment w:val="baseline"/>
              <w:rPr>
                <w:sz w:val="28"/>
                <w:szCs w:val="28"/>
                <w:lang w:val="uk-UA"/>
              </w:rPr>
            </w:pPr>
            <w:r w:rsidRPr="0010122D">
              <w:rPr>
                <w:sz w:val="28"/>
                <w:szCs w:val="28"/>
                <w:lang w:val="uk-UA"/>
              </w:rPr>
              <w:t>Вид консультації (публічні консультації прямі (круглі столи, наради, робочі зустрічі тощо), Інтернет</w:t>
            </w:r>
            <w:r>
              <w:rPr>
                <w:sz w:val="28"/>
                <w:szCs w:val="28"/>
                <w:lang w:val="uk-UA"/>
              </w:rPr>
              <w:t xml:space="preserve"> </w:t>
            </w:r>
            <w:r w:rsidRPr="0010122D">
              <w:rPr>
                <w:sz w:val="28"/>
                <w:szCs w:val="28"/>
                <w:lang w:val="uk-UA"/>
              </w:rPr>
              <w:t>- консультації прямі (Інтернет</w:t>
            </w:r>
            <w:r>
              <w:rPr>
                <w:sz w:val="28"/>
                <w:szCs w:val="28"/>
                <w:lang w:val="uk-UA"/>
              </w:rPr>
              <w:t xml:space="preserve"> </w:t>
            </w:r>
            <w:r w:rsidRPr="0010122D">
              <w:rPr>
                <w:sz w:val="28"/>
                <w:szCs w:val="28"/>
                <w:lang w:val="uk-UA"/>
              </w:rPr>
              <w:t>-</w:t>
            </w:r>
            <w:r>
              <w:rPr>
                <w:sz w:val="28"/>
                <w:szCs w:val="28"/>
                <w:lang w:val="uk-UA"/>
              </w:rPr>
              <w:t xml:space="preserve"> </w:t>
            </w:r>
            <w:r w:rsidRPr="0010122D">
              <w:rPr>
                <w:sz w:val="28"/>
                <w:szCs w:val="28"/>
                <w:lang w:val="uk-UA"/>
              </w:rPr>
              <w:t>форуми, соціальні мережі тощо), запити (до підприємців, експертів, науковців тощо)</w:t>
            </w:r>
          </w:p>
        </w:tc>
        <w:tc>
          <w:tcPr>
            <w:tcW w:w="893" w:type="pct"/>
          </w:tcPr>
          <w:p w:rsidR="00DE1B75" w:rsidRPr="0010122D" w:rsidRDefault="00DE1B75" w:rsidP="00DE1B75">
            <w:pPr>
              <w:pStyle w:val="rvps12"/>
              <w:spacing w:before="0" w:beforeAutospacing="0" w:after="0" w:afterAutospacing="0"/>
              <w:jc w:val="center"/>
              <w:textAlignment w:val="baseline"/>
              <w:rPr>
                <w:sz w:val="28"/>
                <w:szCs w:val="28"/>
                <w:lang w:val="uk-UA"/>
              </w:rPr>
            </w:pPr>
            <w:r w:rsidRPr="0010122D">
              <w:rPr>
                <w:sz w:val="28"/>
                <w:szCs w:val="28"/>
                <w:lang w:val="uk-UA"/>
              </w:rPr>
              <w:t>Кількість учасників консультацій, осіб</w:t>
            </w:r>
          </w:p>
        </w:tc>
        <w:tc>
          <w:tcPr>
            <w:tcW w:w="2323" w:type="pct"/>
          </w:tcPr>
          <w:p w:rsidR="00DE1B75" w:rsidRPr="0010122D" w:rsidRDefault="00DE1B75" w:rsidP="00DE1B75">
            <w:pPr>
              <w:pStyle w:val="rvps12"/>
              <w:spacing w:before="0" w:beforeAutospacing="0" w:after="0" w:afterAutospacing="0"/>
              <w:jc w:val="center"/>
              <w:textAlignment w:val="baseline"/>
              <w:rPr>
                <w:sz w:val="28"/>
                <w:szCs w:val="28"/>
                <w:lang w:val="uk-UA"/>
              </w:rPr>
            </w:pPr>
            <w:r w:rsidRPr="0010122D">
              <w:rPr>
                <w:sz w:val="28"/>
                <w:szCs w:val="28"/>
                <w:lang w:val="uk-UA"/>
              </w:rPr>
              <w:t>Основні результати консультацій (опис)</w:t>
            </w:r>
          </w:p>
        </w:tc>
      </w:tr>
      <w:tr w:rsidR="00DE1B75" w:rsidRPr="0010122D" w:rsidTr="005146DA">
        <w:trPr>
          <w:trHeight w:val="1224"/>
          <w:jc w:val="center"/>
        </w:trPr>
        <w:tc>
          <w:tcPr>
            <w:tcW w:w="428" w:type="pct"/>
          </w:tcPr>
          <w:p w:rsidR="00DE1B75" w:rsidRPr="0010122D" w:rsidRDefault="00DE1B75" w:rsidP="00DE1B75">
            <w:pPr>
              <w:pStyle w:val="rvps12"/>
              <w:jc w:val="center"/>
              <w:textAlignment w:val="baseline"/>
              <w:rPr>
                <w:sz w:val="28"/>
                <w:szCs w:val="28"/>
                <w:lang w:val="uk-UA"/>
              </w:rPr>
            </w:pPr>
            <w:r>
              <w:rPr>
                <w:sz w:val="28"/>
                <w:szCs w:val="28"/>
                <w:lang w:val="uk-UA"/>
              </w:rPr>
              <w:t>1.</w:t>
            </w:r>
          </w:p>
        </w:tc>
        <w:tc>
          <w:tcPr>
            <w:tcW w:w="1356" w:type="pct"/>
          </w:tcPr>
          <w:p w:rsidR="00DE1B75" w:rsidRPr="0010122D" w:rsidRDefault="00DE1B75" w:rsidP="00DE1B75">
            <w:pPr>
              <w:pStyle w:val="rvps12"/>
              <w:spacing w:before="0" w:beforeAutospacing="0" w:after="0" w:afterAutospacing="0"/>
              <w:ind w:left="143" w:right="186"/>
              <w:jc w:val="both"/>
              <w:textAlignment w:val="baseline"/>
              <w:rPr>
                <w:sz w:val="28"/>
                <w:szCs w:val="28"/>
                <w:lang w:val="uk-UA"/>
              </w:rPr>
            </w:pPr>
            <w:r>
              <w:rPr>
                <w:sz w:val="28"/>
                <w:szCs w:val="28"/>
                <w:lang w:val="uk-UA"/>
              </w:rPr>
              <w:t>В телефонному  та усному режимі</w:t>
            </w:r>
          </w:p>
        </w:tc>
        <w:tc>
          <w:tcPr>
            <w:tcW w:w="893" w:type="pct"/>
            <w:vAlign w:val="center"/>
          </w:tcPr>
          <w:p w:rsidR="00DE1B75" w:rsidRPr="0010122D" w:rsidRDefault="001D0233" w:rsidP="00DE1B75">
            <w:pPr>
              <w:pStyle w:val="rvps12"/>
              <w:jc w:val="center"/>
              <w:textAlignment w:val="baseline"/>
              <w:rPr>
                <w:sz w:val="28"/>
                <w:szCs w:val="28"/>
                <w:lang w:val="uk-UA"/>
              </w:rPr>
            </w:pPr>
            <w:r>
              <w:rPr>
                <w:sz w:val="28"/>
                <w:szCs w:val="28"/>
                <w:lang w:val="uk-UA"/>
              </w:rPr>
              <w:t>14</w:t>
            </w:r>
          </w:p>
        </w:tc>
        <w:tc>
          <w:tcPr>
            <w:tcW w:w="2323" w:type="pct"/>
          </w:tcPr>
          <w:p w:rsidR="00DE1B75" w:rsidRPr="007062E3" w:rsidRDefault="007062E3" w:rsidP="007062E3">
            <w:pPr>
              <w:autoSpaceDE w:val="0"/>
              <w:autoSpaceDN w:val="0"/>
              <w:adjustRightInd w:val="0"/>
              <w:rPr>
                <w:rFonts w:ascii="Times New Roman" w:hAnsi="Times New Roman" w:cs="Times New Roman"/>
                <w:sz w:val="28"/>
                <w:szCs w:val="28"/>
              </w:rPr>
            </w:pPr>
            <w:r w:rsidRPr="007062E3">
              <w:rPr>
                <w:rFonts w:ascii="Times New Roman" w:hAnsi="Times New Roman" w:cs="Times New Roman"/>
                <w:sz w:val="28"/>
                <w:szCs w:val="28"/>
              </w:rPr>
              <w:t>Обговорення проблемних питань при проведенні ярмаркових заходів. Отримання зауважень та пропозицій.</w:t>
            </w:r>
          </w:p>
        </w:tc>
      </w:tr>
      <w:tr w:rsidR="00DE1B75" w:rsidRPr="0010122D" w:rsidTr="00DE1B75">
        <w:trPr>
          <w:jc w:val="center"/>
        </w:trPr>
        <w:tc>
          <w:tcPr>
            <w:tcW w:w="428" w:type="pct"/>
          </w:tcPr>
          <w:p w:rsidR="00DE1B75" w:rsidRDefault="00DE1B75" w:rsidP="00DE1B75">
            <w:pPr>
              <w:pStyle w:val="rvps12"/>
              <w:spacing w:before="0" w:beforeAutospacing="0" w:after="0" w:afterAutospacing="0"/>
              <w:jc w:val="center"/>
              <w:textAlignment w:val="baseline"/>
              <w:rPr>
                <w:sz w:val="28"/>
                <w:szCs w:val="28"/>
                <w:lang w:val="uk-UA"/>
              </w:rPr>
            </w:pPr>
            <w:r>
              <w:rPr>
                <w:sz w:val="28"/>
                <w:szCs w:val="28"/>
                <w:lang w:val="uk-UA"/>
              </w:rPr>
              <w:t>2.</w:t>
            </w:r>
          </w:p>
        </w:tc>
        <w:tc>
          <w:tcPr>
            <w:tcW w:w="1356" w:type="pct"/>
          </w:tcPr>
          <w:p w:rsidR="00DE1B75" w:rsidRPr="00DE1B75" w:rsidRDefault="00DE1B75" w:rsidP="00DE1B75">
            <w:pPr>
              <w:pStyle w:val="rvps12"/>
              <w:spacing w:before="0" w:beforeAutospacing="0" w:after="0" w:afterAutospacing="0"/>
              <w:ind w:left="143" w:right="186"/>
              <w:jc w:val="both"/>
              <w:textAlignment w:val="baseline"/>
              <w:rPr>
                <w:sz w:val="28"/>
                <w:szCs w:val="28"/>
                <w:lang w:val="uk-UA"/>
              </w:rPr>
            </w:pPr>
            <w:r w:rsidRPr="00DE1B75">
              <w:rPr>
                <w:sz w:val="28"/>
                <w:szCs w:val="28"/>
                <w:lang w:val="uk-UA"/>
              </w:rPr>
              <w:t>Робочі наради та зустрічі</w:t>
            </w:r>
          </w:p>
        </w:tc>
        <w:tc>
          <w:tcPr>
            <w:tcW w:w="893" w:type="pct"/>
            <w:vAlign w:val="center"/>
          </w:tcPr>
          <w:p w:rsidR="00DE1B75" w:rsidRDefault="00373B50" w:rsidP="008929B4">
            <w:pPr>
              <w:pStyle w:val="rvps12"/>
              <w:spacing w:before="0" w:beforeAutospacing="0" w:after="0" w:afterAutospacing="0"/>
              <w:jc w:val="center"/>
              <w:textAlignment w:val="baseline"/>
              <w:rPr>
                <w:sz w:val="28"/>
                <w:szCs w:val="28"/>
                <w:lang w:val="uk-UA"/>
              </w:rPr>
            </w:pPr>
            <w:r>
              <w:rPr>
                <w:sz w:val="28"/>
                <w:szCs w:val="28"/>
                <w:lang w:val="uk-UA"/>
              </w:rPr>
              <w:t>3</w:t>
            </w:r>
          </w:p>
        </w:tc>
        <w:tc>
          <w:tcPr>
            <w:tcW w:w="2323" w:type="pct"/>
          </w:tcPr>
          <w:p w:rsidR="001D0233" w:rsidRPr="001D0233" w:rsidRDefault="001D0233" w:rsidP="001D0233">
            <w:pPr>
              <w:autoSpaceDE w:val="0"/>
              <w:autoSpaceDN w:val="0"/>
              <w:adjustRightInd w:val="0"/>
              <w:rPr>
                <w:rFonts w:ascii="Times New Roman" w:eastAsia="Times New Roman" w:hAnsi="Times New Roman" w:cs="Times New Roman"/>
                <w:color w:val="auto"/>
                <w:sz w:val="28"/>
                <w:szCs w:val="28"/>
                <w:lang w:eastAsia="ru-RU" w:bidi="ar-SA"/>
              </w:rPr>
            </w:pPr>
            <w:r>
              <w:rPr>
                <w:rFonts w:ascii="Times New Roman" w:hAnsi="Times New Roman" w:cs="Times New Roman"/>
                <w:sz w:val="28"/>
                <w:szCs w:val="28"/>
              </w:rPr>
              <w:t>В</w:t>
            </w:r>
            <w:r w:rsidRPr="001D0233">
              <w:rPr>
                <w:rFonts w:ascii="Times New Roman" w:hAnsi="Times New Roman" w:cs="Times New Roman"/>
                <w:sz w:val="28"/>
                <w:szCs w:val="28"/>
              </w:rPr>
              <w:t>изначення витрат часу та коштів на</w:t>
            </w:r>
          </w:p>
          <w:p w:rsidR="001D0233" w:rsidRPr="001D0233" w:rsidRDefault="001D0233" w:rsidP="001D0233">
            <w:pPr>
              <w:autoSpaceDE w:val="0"/>
              <w:autoSpaceDN w:val="0"/>
              <w:adjustRightInd w:val="0"/>
              <w:rPr>
                <w:rFonts w:ascii="Times New Roman" w:hAnsi="Times New Roman" w:cs="Times New Roman"/>
                <w:sz w:val="28"/>
                <w:szCs w:val="28"/>
              </w:rPr>
            </w:pPr>
            <w:r w:rsidRPr="001D0233">
              <w:rPr>
                <w:rFonts w:ascii="Times New Roman" w:hAnsi="Times New Roman" w:cs="Times New Roman"/>
                <w:sz w:val="28"/>
                <w:szCs w:val="28"/>
              </w:rPr>
              <w:t>виконання вимог регулювання;</w:t>
            </w:r>
          </w:p>
          <w:p w:rsidR="00DE1B75" w:rsidRDefault="001D0233" w:rsidP="001D0233">
            <w:pPr>
              <w:ind w:left="48" w:right="153"/>
              <w:jc w:val="both"/>
              <w:rPr>
                <w:rFonts w:ascii="Times New Roman" w:hAnsi="Times New Roman" w:cs="Times New Roman"/>
                <w:sz w:val="28"/>
                <w:szCs w:val="28"/>
              </w:rPr>
            </w:pPr>
            <w:r w:rsidRPr="001D0233">
              <w:rPr>
                <w:rFonts w:ascii="Times New Roman" w:hAnsi="Times New Roman" w:cs="Times New Roman"/>
                <w:sz w:val="28"/>
                <w:szCs w:val="28"/>
              </w:rPr>
              <w:t>- спільний пошук можливих альтернатив</w:t>
            </w:r>
            <w:r>
              <w:rPr>
                <w:rFonts w:ascii="Times New Roman" w:hAnsi="Times New Roman" w:cs="Times New Roman"/>
                <w:sz w:val="28"/>
                <w:szCs w:val="28"/>
              </w:rPr>
              <w:t>;</w:t>
            </w:r>
          </w:p>
          <w:p w:rsidR="009679F6" w:rsidRPr="009679F6" w:rsidRDefault="009679F6" w:rsidP="009679F6">
            <w:pPr>
              <w:ind w:left="48" w:right="153"/>
              <w:jc w:val="both"/>
              <w:rPr>
                <w:rStyle w:val="apple-converted-space"/>
                <w:rFonts w:ascii="Times New Roman" w:hAnsi="Times New Roman" w:cs="Times New Roman"/>
                <w:sz w:val="28"/>
                <w:szCs w:val="28"/>
              </w:rPr>
            </w:pPr>
            <w:r>
              <w:rPr>
                <w:rFonts w:ascii="Times New Roman" w:hAnsi="Times New Roman" w:cs="Times New Roman"/>
                <w:sz w:val="28"/>
                <w:szCs w:val="28"/>
              </w:rPr>
              <w:t>- в</w:t>
            </w:r>
            <w:r w:rsidR="001D0233">
              <w:rPr>
                <w:rFonts w:ascii="Times New Roman" w:hAnsi="Times New Roman" w:cs="Times New Roman"/>
                <w:sz w:val="28"/>
                <w:szCs w:val="28"/>
              </w:rPr>
              <w:t>изначення вартості за к</w:t>
            </w:r>
            <w:r>
              <w:rPr>
                <w:rFonts w:ascii="Times New Roman" w:hAnsi="Times New Roman" w:cs="Times New Roman"/>
                <w:sz w:val="28"/>
                <w:szCs w:val="28"/>
              </w:rPr>
              <w:t>ористування торговельним місцем.</w:t>
            </w:r>
          </w:p>
        </w:tc>
      </w:tr>
    </w:tbl>
    <w:p w:rsidR="00DE1B75" w:rsidRDefault="00DE1B75" w:rsidP="00DE1B75">
      <w:pPr>
        <w:pStyle w:val="rvps2"/>
        <w:shd w:val="clear" w:color="auto" w:fill="FFFFFF"/>
        <w:spacing w:before="0" w:beforeAutospacing="0" w:after="0" w:afterAutospacing="0"/>
        <w:ind w:firstLine="502"/>
        <w:jc w:val="both"/>
        <w:textAlignment w:val="baseline"/>
        <w:rPr>
          <w:color w:val="000000"/>
          <w:sz w:val="28"/>
          <w:szCs w:val="28"/>
          <w:lang w:val="uk-UA"/>
        </w:rPr>
      </w:pPr>
    </w:p>
    <w:p w:rsidR="00DE1B75" w:rsidRPr="00983C79" w:rsidRDefault="00DE1B75" w:rsidP="00DE1B75">
      <w:pPr>
        <w:pStyle w:val="rvps2"/>
        <w:shd w:val="clear" w:color="auto" w:fill="FFFFFF"/>
        <w:spacing w:before="0" w:beforeAutospacing="0" w:after="0" w:afterAutospacing="0"/>
        <w:ind w:firstLine="709"/>
        <w:jc w:val="both"/>
        <w:textAlignment w:val="baseline"/>
        <w:rPr>
          <w:color w:val="000000"/>
          <w:sz w:val="28"/>
          <w:szCs w:val="28"/>
          <w:lang w:val="uk-UA"/>
        </w:rPr>
      </w:pPr>
      <w:r w:rsidRPr="00983C79">
        <w:rPr>
          <w:color w:val="000000"/>
          <w:sz w:val="28"/>
          <w:szCs w:val="28"/>
          <w:lang w:val="uk-UA"/>
        </w:rPr>
        <w:t>2. Вимірювання впливу регулювання на суб’єктів малого підприємництва (мікро- та малі):</w:t>
      </w:r>
    </w:p>
    <w:p w:rsidR="00DE1B75" w:rsidRPr="008444F4" w:rsidRDefault="00DE1B75" w:rsidP="00DE1B75">
      <w:pPr>
        <w:pStyle w:val="rvps2"/>
        <w:shd w:val="clear" w:color="auto" w:fill="FFFFFF"/>
        <w:spacing w:before="0" w:beforeAutospacing="0" w:after="0" w:afterAutospacing="0"/>
        <w:ind w:firstLine="709"/>
        <w:jc w:val="both"/>
        <w:textAlignment w:val="baseline"/>
        <w:rPr>
          <w:color w:val="000000"/>
          <w:sz w:val="28"/>
          <w:szCs w:val="28"/>
          <w:highlight w:val="yellow"/>
          <w:lang w:val="uk-UA"/>
        </w:rPr>
      </w:pPr>
      <w:bookmarkStart w:id="8" w:name="n204"/>
      <w:bookmarkEnd w:id="8"/>
      <w:r w:rsidRPr="00983C79">
        <w:rPr>
          <w:color w:val="000000"/>
          <w:sz w:val="28"/>
          <w:szCs w:val="28"/>
          <w:lang w:val="uk-UA"/>
        </w:rPr>
        <w:t xml:space="preserve">кількість суб’єктів малого підприємництва, на яких поширюється регулювання: </w:t>
      </w:r>
      <w:r w:rsidR="008929B4">
        <w:rPr>
          <w:color w:val="000000"/>
          <w:sz w:val="28"/>
          <w:szCs w:val="28"/>
          <w:lang w:val="uk-UA"/>
        </w:rPr>
        <w:t>1209</w:t>
      </w:r>
      <w:r>
        <w:rPr>
          <w:color w:val="000000"/>
          <w:sz w:val="28"/>
          <w:szCs w:val="28"/>
          <w:lang w:val="uk-UA"/>
        </w:rPr>
        <w:t xml:space="preserve"> </w:t>
      </w:r>
      <w:r w:rsidRPr="00983C79">
        <w:rPr>
          <w:color w:val="000000"/>
          <w:sz w:val="28"/>
          <w:szCs w:val="28"/>
          <w:lang w:val="uk-UA"/>
        </w:rPr>
        <w:t>одиниці;</w:t>
      </w:r>
    </w:p>
    <w:p w:rsidR="00DE1B75" w:rsidRPr="00983C79" w:rsidRDefault="00DE1B75" w:rsidP="00DE1B75">
      <w:pPr>
        <w:pStyle w:val="rvps2"/>
        <w:shd w:val="clear" w:color="auto" w:fill="FFFFFF"/>
        <w:spacing w:before="0" w:beforeAutospacing="0" w:after="0" w:afterAutospacing="0"/>
        <w:ind w:firstLine="709"/>
        <w:jc w:val="both"/>
        <w:textAlignment w:val="baseline"/>
        <w:rPr>
          <w:color w:val="000000"/>
          <w:sz w:val="28"/>
          <w:szCs w:val="28"/>
          <w:lang w:val="uk-UA"/>
        </w:rPr>
      </w:pPr>
      <w:bookmarkStart w:id="9" w:name="n205"/>
      <w:bookmarkEnd w:id="9"/>
      <w:r w:rsidRPr="00983C79">
        <w:rPr>
          <w:color w:val="000000"/>
          <w:sz w:val="28"/>
          <w:szCs w:val="28"/>
          <w:lang w:val="uk-UA"/>
        </w:rPr>
        <w:t xml:space="preserve">питома вага суб’єктів малого підприємництва у загальній кількості суб’єктів господарювання, на яких проблема справляє вплив 100 (відсотків) </w:t>
      </w:r>
      <w:r w:rsidRPr="00983C79">
        <w:rPr>
          <w:color w:val="000000"/>
          <w:sz w:val="28"/>
          <w:szCs w:val="28"/>
          <w:lang w:val="uk-UA"/>
        </w:rPr>
        <w:lastRenderedPageBreak/>
        <w:t>(відповідно до таблиці «Оцінка впливу на сферу інтересів суб’єктів господарювання»</w:t>
      </w:r>
      <w:r w:rsidR="00353D8B">
        <w:rPr>
          <w:color w:val="000000"/>
          <w:sz w:val="28"/>
          <w:szCs w:val="28"/>
          <w:lang w:val="uk-UA"/>
        </w:rPr>
        <w:t>).</w:t>
      </w:r>
      <w:r w:rsidRPr="00983C79">
        <w:rPr>
          <w:color w:val="000000"/>
          <w:sz w:val="28"/>
          <w:szCs w:val="28"/>
          <w:lang w:val="uk-UA"/>
        </w:rPr>
        <w:t xml:space="preserve"> </w:t>
      </w:r>
    </w:p>
    <w:p w:rsidR="00DE1B75" w:rsidRPr="0010122D" w:rsidRDefault="00DE1B75" w:rsidP="00DE1B75">
      <w:pPr>
        <w:pStyle w:val="rvps2"/>
        <w:shd w:val="clear" w:color="auto" w:fill="FFFFFF"/>
        <w:spacing w:before="120" w:beforeAutospacing="0" w:after="0" w:afterAutospacing="0"/>
        <w:ind w:firstLine="709"/>
        <w:jc w:val="both"/>
        <w:textAlignment w:val="baseline"/>
        <w:rPr>
          <w:color w:val="000000"/>
          <w:sz w:val="28"/>
          <w:szCs w:val="28"/>
          <w:lang w:val="uk-UA"/>
        </w:rPr>
      </w:pPr>
      <w:bookmarkStart w:id="10" w:name="n206"/>
      <w:bookmarkEnd w:id="10"/>
      <w:r w:rsidRPr="00983C79">
        <w:rPr>
          <w:color w:val="000000"/>
          <w:sz w:val="28"/>
          <w:szCs w:val="28"/>
          <w:lang w:val="uk-UA"/>
        </w:rPr>
        <w:t>3. Розрахунок витрат суб’єктів малого підприємництва на виконання вимог регулювання</w:t>
      </w: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55"/>
        <w:gridCol w:w="4110"/>
        <w:gridCol w:w="1851"/>
        <w:gridCol w:w="260"/>
        <w:gridCol w:w="1146"/>
        <w:gridCol w:w="1408"/>
      </w:tblGrid>
      <w:tr w:rsidR="00DE1B75" w:rsidRPr="0010122D" w:rsidTr="002830BB">
        <w:trPr>
          <w:trHeight w:val="15"/>
        </w:trPr>
        <w:tc>
          <w:tcPr>
            <w:tcW w:w="444" w:type="pct"/>
          </w:tcPr>
          <w:p w:rsidR="00DE1B75" w:rsidRPr="008444F4" w:rsidRDefault="00DE1B75" w:rsidP="00DE1B75">
            <w:pPr>
              <w:pStyle w:val="rvps12"/>
              <w:spacing w:before="0" w:beforeAutospacing="0" w:after="0" w:afterAutospacing="0"/>
              <w:jc w:val="center"/>
              <w:textAlignment w:val="baseline"/>
              <w:rPr>
                <w:sz w:val="28"/>
                <w:szCs w:val="28"/>
                <w:highlight w:val="yellow"/>
                <w:lang w:val="uk-UA"/>
              </w:rPr>
            </w:pPr>
            <w:bookmarkStart w:id="11" w:name="n207"/>
            <w:bookmarkEnd w:id="11"/>
            <w:r w:rsidRPr="00983C79">
              <w:rPr>
                <w:sz w:val="28"/>
                <w:szCs w:val="28"/>
                <w:lang w:val="uk-UA"/>
              </w:rPr>
              <w:t>№ з/п</w:t>
            </w:r>
          </w:p>
        </w:tc>
        <w:tc>
          <w:tcPr>
            <w:tcW w:w="2134" w:type="pct"/>
            <w:vAlign w:val="center"/>
          </w:tcPr>
          <w:p w:rsidR="00DE1B75" w:rsidRPr="008444F4" w:rsidRDefault="00DE1B75" w:rsidP="00DE1B75">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Найменування оцінки</w:t>
            </w:r>
          </w:p>
        </w:tc>
        <w:tc>
          <w:tcPr>
            <w:tcW w:w="961"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У перший рік (стартовий рік впровадження регулювання)</w:t>
            </w:r>
          </w:p>
        </w:tc>
        <w:tc>
          <w:tcPr>
            <w:tcW w:w="730" w:type="pct"/>
            <w:gridSpan w:val="2"/>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Періодичні (за наступний рік)</w:t>
            </w:r>
          </w:p>
        </w:tc>
        <w:tc>
          <w:tcPr>
            <w:tcW w:w="731" w:type="pct"/>
          </w:tcPr>
          <w:p w:rsidR="00DE1B75" w:rsidRPr="008444F4" w:rsidRDefault="00DE1B75" w:rsidP="00DE1B75">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Витрати за</w:t>
            </w:r>
            <w:r w:rsidRPr="00983C79">
              <w:rPr>
                <w:rStyle w:val="apple-converted-space"/>
                <w:sz w:val="28"/>
                <w:szCs w:val="28"/>
                <w:lang w:val="uk-UA"/>
              </w:rPr>
              <w:t> </w:t>
            </w:r>
            <w:r w:rsidRPr="00983C79">
              <w:rPr>
                <w:sz w:val="28"/>
                <w:szCs w:val="28"/>
                <w:lang w:val="uk-UA"/>
              </w:rPr>
              <w:br/>
              <w:t>п’ять років</w:t>
            </w:r>
          </w:p>
        </w:tc>
      </w:tr>
      <w:tr w:rsidR="00DE1B75" w:rsidRPr="0010122D" w:rsidTr="00DE1B75">
        <w:trPr>
          <w:trHeight w:val="15"/>
        </w:trPr>
        <w:tc>
          <w:tcPr>
            <w:tcW w:w="5000" w:type="pct"/>
            <w:gridSpan w:val="6"/>
          </w:tcPr>
          <w:p w:rsidR="00DE1B75" w:rsidRPr="008444F4" w:rsidRDefault="00DE1B75" w:rsidP="0074482D">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 xml:space="preserve">Оцінка </w:t>
            </w:r>
            <w:r w:rsidR="0074482D">
              <w:rPr>
                <w:sz w:val="28"/>
                <w:szCs w:val="28"/>
                <w:lang w:val="uk-UA"/>
              </w:rPr>
              <w:t>«</w:t>
            </w:r>
            <w:r w:rsidRPr="00983C79">
              <w:rPr>
                <w:sz w:val="28"/>
                <w:szCs w:val="28"/>
                <w:lang w:val="uk-UA"/>
              </w:rPr>
              <w:t>прямих</w:t>
            </w:r>
            <w:r w:rsidR="0074482D">
              <w:rPr>
                <w:sz w:val="28"/>
                <w:szCs w:val="28"/>
                <w:lang w:val="uk-UA"/>
              </w:rPr>
              <w:t>»</w:t>
            </w:r>
            <w:r w:rsidRPr="00983C79">
              <w:rPr>
                <w:sz w:val="28"/>
                <w:szCs w:val="28"/>
                <w:lang w:val="uk-UA"/>
              </w:rPr>
              <w:t xml:space="preserve"> витрат суб’єктів малого підприємництва на виконання регулювання</w:t>
            </w:r>
          </w:p>
        </w:tc>
      </w:tr>
      <w:tr w:rsidR="00DE1B75" w:rsidRPr="0010122D" w:rsidTr="002830BB">
        <w:trPr>
          <w:trHeight w:val="627"/>
        </w:trPr>
        <w:tc>
          <w:tcPr>
            <w:tcW w:w="444"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1.</w:t>
            </w:r>
          </w:p>
        </w:tc>
        <w:tc>
          <w:tcPr>
            <w:tcW w:w="2134" w:type="pct"/>
          </w:tcPr>
          <w:p w:rsidR="00DE1B75" w:rsidRPr="00983C79" w:rsidRDefault="00DE1B75" w:rsidP="00DE1B75">
            <w:pPr>
              <w:pStyle w:val="rvps14"/>
              <w:spacing w:before="0" w:beforeAutospacing="0" w:after="0" w:afterAutospacing="0"/>
              <w:ind w:left="141"/>
              <w:textAlignment w:val="baseline"/>
              <w:rPr>
                <w:sz w:val="28"/>
                <w:szCs w:val="28"/>
                <w:lang w:val="uk-UA"/>
              </w:rPr>
            </w:pPr>
            <w:r w:rsidRPr="00983C79">
              <w:rPr>
                <w:sz w:val="28"/>
                <w:szCs w:val="28"/>
                <w:lang w:val="uk-UA"/>
              </w:rPr>
              <w:t>Придбання необхідного обладнання (пристроїв, машин, механізмів)</w:t>
            </w:r>
          </w:p>
        </w:tc>
        <w:tc>
          <w:tcPr>
            <w:tcW w:w="96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2830BB">
        <w:trPr>
          <w:trHeight w:val="15"/>
        </w:trPr>
        <w:tc>
          <w:tcPr>
            <w:tcW w:w="444"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2.</w:t>
            </w:r>
          </w:p>
        </w:tc>
        <w:tc>
          <w:tcPr>
            <w:tcW w:w="2134" w:type="pct"/>
          </w:tcPr>
          <w:p w:rsidR="00DE1B75" w:rsidRPr="00983C79" w:rsidRDefault="00DE1B75" w:rsidP="00DE1B75">
            <w:pPr>
              <w:pStyle w:val="rvps14"/>
              <w:spacing w:before="0" w:beforeAutospacing="0" w:after="0" w:afterAutospacing="0"/>
              <w:ind w:left="141"/>
              <w:textAlignment w:val="baseline"/>
              <w:rPr>
                <w:sz w:val="28"/>
                <w:szCs w:val="28"/>
                <w:lang w:val="uk-UA"/>
              </w:rPr>
            </w:pPr>
            <w:r w:rsidRPr="00983C79">
              <w:rPr>
                <w:sz w:val="28"/>
                <w:szCs w:val="28"/>
                <w:lang w:val="uk-UA"/>
              </w:rPr>
              <w:t>Процедури повірки та/або постановки на відповідний облік у визначеному органі державної влади чи місцевого самоврядування</w:t>
            </w:r>
          </w:p>
        </w:tc>
        <w:tc>
          <w:tcPr>
            <w:tcW w:w="96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2830BB">
        <w:trPr>
          <w:trHeight w:val="15"/>
        </w:trPr>
        <w:tc>
          <w:tcPr>
            <w:tcW w:w="444"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3.</w:t>
            </w:r>
          </w:p>
        </w:tc>
        <w:tc>
          <w:tcPr>
            <w:tcW w:w="2134" w:type="pct"/>
          </w:tcPr>
          <w:p w:rsidR="00DE1B75" w:rsidRPr="00983C79" w:rsidRDefault="00DE1B75" w:rsidP="00DE1B75">
            <w:pPr>
              <w:pStyle w:val="rvps14"/>
              <w:spacing w:before="0" w:beforeAutospacing="0" w:after="0" w:afterAutospacing="0"/>
              <w:ind w:left="141"/>
              <w:textAlignment w:val="baseline"/>
              <w:rPr>
                <w:sz w:val="28"/>
                <w:szCs w:val="28"/>
                <w:lang w:val="uk-UA"/>
              </w:rPr>
            </w:pPr>
            <w:r w:rsidRPr="00983C79">
              <w:rPr>
                <w:sz w:val="28"/>
                <w:szCs w:val="28"/>
                <w:lang w:val="uk-UA"/>
              </w:rPr>
              <w:t>Процедури експлуатації обладнання (експлуатаційні витрати - витратні матеріали)</w:t>
            </w:r>
          </w:p>
        </w:tc>
        <w:tc>
          <w:tcPr>
            <w:tcW w:w="96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2830BB">
        <w:trPr>
          <w:trHeight w:val="15"/>
        </w:trPr>
        <w:tc>
          <w:tcPr>
            <w:tcW w:w="444"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4.</w:t>
            </w:r>
          </w:p>
        </w:tc>
        <w:tc>
          <w:tcPr>
            <w:tcW w:w="2134" w:type="pct"/>
          </w:tcPr>
          <w:p w:rsidR="00DE1B75" w:rsidRPr="00983C79" w:rsidRDefault="00DE1B75" w:rsidP="00DE1B75">
            <w:pPr>
              <w:pStyle w:val="rvps14"/>
              <w:spacing w:before="0" w:beforeAutospacing="0" w:after="0" w:afterAutospacing="0"/>
              <w:ind w:left="141"/>
              <w:textAlignment w:val="baseline"/>
              <w:rPr>
                <w:sz w:val="28"/>
                <w:szCs w:val="28"/>
                <w:lang w:val="uk-UA"/>
              </w:rPr>
            </w:pPr>
            <w:r w:rsidRPr="00983C79">
              <w:rPr>
                <w:sz w:val="28"/>
                <w:szCs w:val="28"/>
                <w:lang w:val="uk-UA"/>
              </w:rPr>
              <w:t>Процедури обслуговування обладнання (технічне обслуговування)</w:t>
            </w:r>
          </w:p>
        </w:tc>
        <w:tc>
          <w:tcPr>
            <w:tcW w:w="96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2830BB" w:rsidRPr="0010122D" w:rsidTr="002830BB">
        <w:trPr>
          <w:trHeight w:val="393"/>
        </w:trPr>
        <w:tc>
          <w:tcPr>
            <w:tcW w:w="444" w:type="pct"/>
            <w:shd w:val="clear" w:color="auto" w:fill="auto"/>
          </w:tcPr>
          <w:p w:rsidR="002830BB" w:rsidRPr="00880F6C" w:rsidRDefault="002830BB" w:rsidP="002830BB">
            <w:pPr>
              <w:pStyle w:val="rvps12"/>
              <w:spacing w:before="0" w:beforeAutospacing="0" w:after="0" w:afterAutospacing="0"/>
              <w:jc w:val="center"/>
              <w:textAlignment w:val="baseline"/>
              <w:rPr>
                <w:sz w:val="28"/>
                <w:szCs w:val="28"/>
                <w:lang w:val="uk-UA"/>
              </w:rPr>
            </w:pPr>
            <w:r w:rsidRPr="00880F6C">
              <w:rPr>
                <w:sz w:val="28"/>
                <w:szCs w:val="28"/>
                <w:lang w:val="uk-UA"/>
              </w:rPr>
              <w:t>5.</w:t>
            </w:r>
          </w:p>
        </w:tc>
        <w:tc>
          <w:tcPr>
            <w:tcW w:w="2134" w:type="pct"/>
            <w:shd w:val="clear" w:color="auto" w:fill="auto"/>
          </w:tcPr>
          <w:p w:rsidR="002830BB" w:rsidRPr="00880F6C" w:rsidRDefault="00E07872" w:rsidP="002830BB">
            <w:pPr>
              <w:pStyle w:val="rvps14"/>
              <w:spacing w:before="0" w:beforeAutospacing="0" w:after="0" w:afterAutospacing="0"/>
              <w:ind w:left="141"/>
              <w:textAlignment w:val="baseline"/>
              <w:rPr>
                <w:sz w:val="28"/>
                <w:szCs w:val="28"/>
                <w:lang w:val="uk-UA"/>
              </w:rPr>
            </w:pPr>
            <w:r>
              <w:rPr>
                <w:sz w:val="28"/>
                <w:szCs w:val="28"/>
                <w:lang w:val="uk-UA"/>
              </w:rPr>
              <w:t>Інші процедури</w:t>
            </w:r>
          </w:p>
        </w:tc>
        <w:tc>
          <w:tcPr>
            <w:tcW w:w="961" w:type="pct"/>
            <w:shd w:val="clear" w:color="auto" w:fill="auto"/>
            <w:vAlign w:val="center"/>
          </w:tcPr>
          <w:p w:rsidR="002830BB" w:rsidRPr="00983C79" w:rsidRDefault="002830BB" w:rsidP="002830BB">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shd w:val="clear" w:color="auto" w:fill="auto"/>
            <w:vAlign w:val="center"/>
          </w:tcPr>
          <w:p w:rsidR="002830BB" w:rsidRPr="00983C79" w:rsidRDefault="002830BB" w:rsidP="002830BB">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1" w:type="pct"/>
            <w:shd w:val="clear" w:color="auto" w:fill="auto"/>
            <w:vAlign w:val="center"/>
          </w:tcPr>
          <w:p w:rsidR="002830BB" w:rsidRPr="00983C79" w:rsidRDefault="002830BB" w:rsidP="002830BB">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2830BB" w:rsidRPr="0010122D" w:rsidTr="002830BB">
        <w:trPr>
          <w:trHeight w:val="15"/>
        </w:trPr>
        <w:tc>
          <w:tcPr>
            <w:tcW w:w="444" w:type="pct"/>
          </w:tcPr>
          <w:p w:rsidR="002830BB" w:rsidRPr="00880F6C" w:rsidRDefault="002830BB" w:rsidP="002830BB">
            <w:pPr>
              <w:pStyle w:val="rvps12"/>
              <w:spacing w:before="0" w:beforeAutospacing="0" w:after="0" w:afterAutospacing="0"/>
              <w:jc w:val="center"/>
              <w:textAlignment w:val="baseline"/>
              <w:rPr>
                <w:sz w:val="28"/>
                <w:szCs w:val="28"/>
                <w:lang w:val="uk-UA"/>
              </w:rPr>
            </w:pPr>
            <w:r w:rsidRPr="00880F6C">
              <w:rPr>
                <w:sz w:val="28"/>
                <w:szCs w:val="28"/>
                <w:lang w:val="uk-UA"/>
              </w:rPr>
              <w:t>6.</w:t>
            </w:r>
          </w:p>
        </w:tc>
        <w:tc>
          <w:tcPr>
            <w:tcW w:w="2134" w:type="pct"/>
          </w:tcPr>
          <w:p w:rsidR="002830BB" w:rsidRPr="00880F6C" w:rsidRDefault="002830BB" w:rsidP="002830BB">
            <w:pPr>
              <w:pStyle w:val="rvps14"/>
              <w:spacing w:before="0" w:beforeAutospacing="0" w:after="0" w:afterAutospacing="0"/>
              <w:ind w:left="141"/>
              <w:textAlignment w:val="baseline"/>
              <w:rPr>
                <w:sz w:val="28"/>
                <w:szCs w:val="28"/>
                <w:lang w:val="uk-UA"/>
              </w:rPr>
            </w:pPr>
            <w:r w:rsidRPr="00880F6C">
              <w:rPr>
                <w:sz w:val="28"/>
                <w:szCs w:val="28"/>
                <w:lang w:val="uk-UA"/>
              </w:rPr>
              <w:t>Разом, гривень</w:t>
            </w:r>
          </w:p>
          <w:p w:rsidR="002830BB" w:rsidRPr="00880F6C" w:rsidRDefault="002830BB" w:rsidP="002830BB">
            <w:pPr>
              <w:pStyle w:val="rvps14"/>
              <w:spacing w:before="0" w:beforeAutospacing="0" w:after="0" w:afterAutospacing="0"/>
              <w:ind w:left="141"/>
              <w:textAlignment w:val="baseline"/>
              <w:rPr>
                <w:sz w:val="28"/>
                <w:szCs w:val="28"/>
                <w:lang w:val="uk-UA"/>
              </w:rPr>
            </w:pPr>
            <w:r w:rsidRPr="00880F6C">
              <w:rPr>
                <w:rStyle w:val="rvts11"/>
                <w:i/>
                <w:iCs/>
                <w:color w:val="000000"/>
                <w:bdr w:val="none" w:sz="0" w:space="0" w:color="auto" w:frame="1"/>
                <w:lang w:val="uk-UA"/>
              </w:rPr>
              <w:t>Формула:</w:t>
            </w:r>
          </w:p>
          <w:p w:rsidR="002830BB" w:rsidRPr="00880F6C" w:rsidRDefault="002830BB" w:rsidP="002830BB">
            <w:pPr>
              <w:pStyle w:val="rvps14"/>
              <w:spacing w:before="0" w:beforeAutospacing="0" w:after="0" w:afterAutospacing="0"/>
              <w:ind w:left="141"/>
              <w:textAlignment w:val="baseline"/>
              <w:rPr>
                <w:sz w:val="28"/>
                <w:szCs w:val="28"/>
                <w:lang w:val="uk-UA"/>
              </w:rPr>
            </w:pPr>
            <w:r w:rsidRPr="00880F6C">
              <w:rPr>
                <w:rStyle w:val="rvts11"/>
                <w:i/>
                <w:iCs/>
                <w:color w:val="000000"/>
                <w:bdr w:val="none" w:sz="0" w:space="0" w:color="auto" w:frame="1"/>
                <w:lang w:val="uk-UA"/>
              </w:rPr>
              <w:t>(сума рядків 1 + 2 + 3 + 4 + 5)</w:t>
            </w:r>
          </w:p>
        </w:tc>
        <w:tc>
          <w:tcPr>
            <w:tcW w:w="961" w:type="pct"/>
            <w:vAlign w:val="center"/>
          </w:tcPr>
          <w:p w:rsidR="002830BB" w:rsidRPr="00983C79" w:rsidRDefault="002830BB" w:rsidP="002830BB">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2830BB" w:rsidRPr="00983C79" w:rsidRDefault="002830BB" w:rsidP="002830BB">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1" w:type="pct"/>
            <w:vAlign w:val="center"/>
          </w:tcPr>
          <w:p w:rsidR="002830BB" w:rsidRPr="00983C79" w:rsidRDefault="002830BB" w:rsidP="002830BB">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2830BB">
        <w:trPr>
          <w:trHeight w:val="15"/>
        </w:trPr>
        <w:tc>
          <w:tcPr>
            <w:tcW w:w="444" w:type="pct"/>
          </w:tcPr>
          <w:p w:rsidR="00DE1B75" w:rsidRPr="00880F6C" w:rsidRDefault="00DE1B75" w:rsidP="00DE1B75">
            <w:pPr>
              <w:pStyle w:val="rvps12"/>
              <w:spacing w:before="0" w:beforeAutospacing="0" w:after="0" w:afterAutospacing="0"/>
              <w:jc w:val="center"/>
              <w:textAlignment w:val="baseline"/>
              <w:rPr>
                <w:sz w:val="28"/>
                <w:szCs w:val="28"/>
                <w:lang w:val="uk-UA"/>
              </w:rPr>
            </w:pPr>
            <w:r w:rsidRPr="00880F6C">
              <w:rPr>
                <w:sz w:val="28"/>
                <w:szCs w:val="28"/>
                <w:lang w:val="uk-UA"/>
              </w:rPr>
              <w:t>7.</w:t>
            </w:r>
          </w:p>
        </w:tc>
        <w:tc>
          <w:tcPr>
            <w:tcW w:w="2134" w:type="pct"/>
          </w:tcPr>
          <w:p w:rsidR="00DE1B75" w:rsidRPr="00880F6C" w:rsidRDefault="00DE1B75" w:rsidP="00DE1B75">
            <w:pPr>
              <w:pStyle w:val="rvps14"/>
              <w:spacing w:before="0" w:beforeAutospacing="0" w:after="0" w:afterAutospacing="0"/>
              <w:ind w:left="141"/>
              <w:textAlignment w:val="baseline"/>
              <w:rPr>
                <w:sz w:val="28"/>
                <w:szCs w:val="28"/>
                <w:lang w:val="uk-UA"/>
              </w:rPr>
            </w:pPr>
            <w:r w:rsidRPr="00880F6C">
              <w:rPr>
                <w:sz w:val="28"/>
                <w:szCs w:val="28"/>
                <w:lang w:val="uk-UA"/>
              </w:rPr>
              <w:t>Кількість суб’єктів господарювання, що повинні виконати вимоги регулювання, одиниць</w:t>
            </w:r>
          </w:p>
        </w:tc>
        <w:tc>
          <w:tcPr>
            <w:tcW w:w="2422" w:type="pct"/>
            <w:gridSpan w:val="4"/>
            <w:vAlign w:val="center"/>
          </w:tcPr>
          <w:p w:rsidR="00DE1B75" w:rsidRPr="00880F6C" w:rsidRDefault="007470CE" w:rsidP="00DE1B75">
            <w:pPr>
              <w:pStyle w:val="rvps14"/>
              <w:spacing w:before="0" w:beforeAutospacing="0" w:after="0" w:afterAutospacing="0"/>
              <w:jc w:val="center"/>
              <w:textAlignment w:val="baseline"/>
              <w:rPr>
                <w:sz w:val="28"/>
                <w:szCs w:val="28"/>
                <w:lang w:val="uk-UA"/>
              </w:rPr>
            </w:pPr>
            <w:r>
              <w:rPr>
                <w:sz w:val="28"/>
                <w:szCs w:val="28"/>
                <w:lang w:val="uk-UA"/>
              </w:rPr>
              <w:t>1209</w:t>
            </w:r>
          </w:p>
          <w:p w:rsidR="00DE1B75" w:rsidRPr="00880F6C" w:rsidRDefault="00DE1B75" w:rsidP="00DE1B75">
            <w:pPr>
              <w:pStyle w:val="rvps14"/>
              <w:spacing w:before="0" w:beforeAutospacing="0" w:after="0" w:afterAutospacing="0"/>
              <w:jc w:val="center"/>
              <w:textAlignment w:val="baseline"/>
              <w:rPr>
                <w:sz w:val="28"/>
                <w:szCs w:val="28"/>
                <w:lang w:val="uk-UA"/>
              </w:rPr>
            </w:pPr>
          </w:p>
        </w:tc>
      </w:tr>
      <w:tr w:rsidR="00114BA2" w:rsidRPr="0010122D" w:rsidTr="002830BB">
        <w:trPr>
          <w:trHeight w:val="15"/>
        </w:trPr>
        <w:tc>
          <w:tcPr>
            <w:tcW w:w="444" w:type="pct"/>
          </w:tcPr>
          <w:p w:rsidR="00114BA2" w:rsidRPr="009D38D3" w:rsidRDefault="00114BA2" w:rsidP="00114BA2">
            <w:pPr>
              <w:pStyle w:val="rvps12"/>
              <w:spacing w:before="0" w:beforeAutospacing="0" w:after="0" w:afterAutospacing="0"/>
              <w:jc w:val="center"/>
              <w:textAlignment w:val="baseline"/>
              <w:rPr>
                <w:sz w:val="28"/>
                <w:szCs w:val="28"/>
                <w:lang w:val="uk-UA"/>
              </w:rPr>
            </w:pPr>
            <w:r w:rsidRPr="009D38D3">
              <w:rPr>
                <w:sz w:val="28"/>
                <w:szCs w:val="28"/>
                <w:lang w:val="uk-UA"/>
              </w:rPr>
              <w:t>8.</w:t>
            </w:r>
          </w:p>
        </w:tc>
        <w:tc>
          <w:tcPr>
            <w:tcW w:w="2134" w:type="pct"/>
          </w:tcPr>
          <w:p w:rsidR="00114BA2" w:rsidRPr="009D38D3" w:rsidRDefault="00114BA2" w:rsidP="00114BA2">
            <w:pPr>
              <w:pStyle w:val="rvps14"/>
              <w:spacing w:before="0" w:beforeAutospacing="0" w:after="0" w:afterAutospacing="0"/>
              <w:ind w:left="141"/>
              <w:textAlignment w:val="baseline"/>
              <w:rPr>
                <w:sz w:val="28"/>
                <w:szCs w:val="28"/>
                <w:lang w:val="uk-UA"/>
              </w:rPr>
            </w:pPr>
            <w:r w:rsidRPr="009D38D3">
              <w:rPr>
                <w:sz w:val="28"/>
                <w:szCs w:val="28"/>
                <w:lang w:val="uk-UA"/>
              </w:rPr>
              <w:t>Сумарно, гривень</w:t>
            </w:r>
          </w:p>
          <w:p w:rsidR="00114BA2" w:rsidRPr="009D38D3" w:rsidRDefault="00114BA2" w:rsidP="00114BA2">
            <w:pPr>
              <w:pStyle w:val="rvps14"/>
              <w:spacing w:before="0" w:beforeAutospacing="0" w:after="0" w:afterAutospacing="0"/>
              <w:ind w:left="141"/>
              <w:textAlignment w:val="baseline"/>
              <w:rPr>
                <w:sz w:val="28"/>
                <w:szCs w:val="28"/>
                <w:lang w:val="uk-UA"/>
              </w:rPr>
            </w:pPr>
            <w:r w:rsidRPr="009D38D3">
              <w:rPr>
                <w:rStyle w:val="rvts11"/>
                <w:i/>
                <w:iCs/>
                <w:color w:val="000000"/>
                <w:bdr w:val="none" w:sz="0" w:space="0" w:color="auto" w:frame="1"/>
                <w:lang w:val="uk-UA"/>
              </w:rPr>
              <w:t>Формула:</w:t>
            </w:r>
          </w:p>
          <w:p w:rsidR="00114BA2" w:rsidRPr="009D38D3" w:rsidRDefault="00114BA2" w:rsidP="00114BA2">
            <w:pPr>
              <w:pStyle w:val="rvps14"/>
              <w:spacing w:before="0" w:beforeAutospacing="0" w:after="0" w:afterAutospacing="0"/>
              <w:ind w:left="141"/>
              <w:textAlignment w:val="baseline"/>
              <w:rPr>
                <w:sz w:val="28"/>
                <w:szCs w:val="28"/>
                <w:lang w:val="uk-UA"/>
              </w:rPr>
            </w:pPr>
            <w:r w:rsidRPr="009D38D3">
              <w:rPr>
                <w:rStyle w:val="rvts11"/>
                <w:i/>
                <w:iCs/>
                <w:color w:val="000000"/>
                <w:bdr w:val="none" w:sz="0" w:space="0" w:color="auto" w:frame="1"/>
                <w:lang w:val="uk-UA"/>
              </w:rPr>
              <w:t>відповідний стовпчик “разом” Х  кількість суб’єктів малого підприємництва, що повинні виконати вимоги регулювання (рядок 6 Х рядок 7)</w:t>
            </w:r>
          </w:p>
        </w:tc>
        <w:tc>
          <w:tcPr>
            <w:tcW w:w="961" w:type="pct"/>
            <w:vAlign w:val="center"/>
          </w:tcPr>
          <w:p w:rsidR="00114BA2" w:rsidRPr="00983C79" w:rsidRDefault="00114BA2" w:rsidP="00114BA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114BA2" w:rsidRPr="00983C79" w:rsidRDefault="00114BA2" w:rsidP="00114BA2">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1" w:type="pct"/>
            <w:vAlign w:val="center"/>
          </w:tcPr>
          <w:p w:rsidR="00114BA2" w:rsidRPr="00983C79" w:rsidRDefault="00114BA2" w:rsidP="00114BA2">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DE1B75">
        <w:trPr>
          <w:trHeight w:val="15"/>
        </w:trPr>
        <w:tc>
          <w:tcPr>
            <w:tcW w:w="5000" w:type="pct"/>
            <w:gridSpan w:val="6"/>
          </w:tcPr>
          <w:p w:rsidR="00DE1B75" w:rsidRPr="008444F4" w:rsidRDefault="00DE1B75" w:rsidP="00DE1B75">
            <w:pPr>
              <w:pStyle w:val="rvps2"/>
              <w:spacing w:before="0" w:beforeAutospacing="0" w:after="0" w:afterAutospacing="0"/>
              <w:ind w:firstLine="502"/>
              <w:jc w:val="both"/>
              <w:textAlignment w:val="baseline"/>
              <w:rPr>
                <w:sz w:val="28"/>
                <w:szCs w:val="28"/>
                <w:highlight w:val="yellow"/>
                <w:lang w:val="uk-UA"/>
              </w:rPr>
            </w:pPr>
            <w:r w:rsidRPr="00FE4ABC">
              <w:rPr>
                <w:sz w:val="28"/>
                <w:szCs w:val="28"/>
                <w:lang w:val="uk-UA"/>
              </w:rPr>
              <w:t>Оцінка вартості адміністративних процедур суб’єктів малого підприємництва щодо виконання регулювання та звітування</w:t>
            </w:r>
          </w:p>
        </w:tc>
      </w:tr>
      <w:tr w:rsidR="00DE1B75" w:rsidRPr="0010122D" w:rsidTr="00DE1B75">
        <w:trPr>
          <w:trHeight w:val="15"/>
        </w:trPr>
        <w:tc>
          <w:tcPr>
            <w:tcW w:w="5000" w:type="pct"/>
            <w:gridSpan w:val="6"/>
          </w:tcPr>
          <w:p w:rsidR="00353D8B" w:rsidRDefault="00DE1B75" w:rsidP="00353D8B">
            <w:pPr>
              <w:pStyle w:val="af4"/>
              <w:spacing w:before="0" w:beforeAutospacing="0" w:after="0" w:afterAutospacing="0"/>
              <w:ind w:firstLine="720"/>
              <w:jc w:val="both"/>
              <w:rPr>
                <w:sz w:val="28"/>
                <w:szCs w:val="28"/>
                <w:lang w:val="uk-UA"/>
              </w:rPr>
            </w:pPr>
            <w:r w:rsidRPr="00353D8B">
              <w:rPr>
                <w:sz w:val="28"/>
                <w:szCs w:val="28"/>
                <w:lang w:val="uk-UA"/>
              </w:rPr>
              <w:t xml:space="preserve">Розрахункова чисельність суб’єктів малого підприємництва, на яких поширюється регулювання: </w:t>
            </w:r>
            <w:r w:rsidR="00353D8B" w:rsidRPr="00353D8B">
              <w:rPr>
                <w:sz w:val="28"/>
                <w:szCs w:val="28"/>
                <w:lang w:val="uk-UA"/>
              </w:rPr>
              <w:t>1209</w:t>
            </w:r>
            <w:r w:rsidRPr="00353D8B">
              <w:rPr>
                <w:sz w:val="28"/>
                <w:szCs w:val="28"/>
                <w:lang w:val="uk-UA"/>
              </w:rPr>
              <w:t xml:space="preserve"> ос</w:t>
            </w:r>
            <w:r w:rsidR="00353D8B" w:rsidRPr="00353D8B">
              <w:rPr>
                <w:sz w:val="28"/>
                <w:szCs w:val="28"/>
                <w:lang w:val="uk-UA"/>
              </w:rPr>
              <w:t>і</w:t>
            </w:r>
            <w:r w:rsidRPr="00353D8B">
              <w:rPr>
                <w:sz w:val="28"/>
                <w:szCs w:val="28"/>
                <w:lang w:val="uk-UA"/>
              </w:rPr>
              <w:t xml:space="preserve">б (дані наведені в </w:t>
            </w:r>
            <w:r w:rsidR="00353D8B">
              <w:rPr>
                <w:sz w:val="28"/>
                <w:szCs w:val="28"/>
                <w:lang w:val="uk-UA"/>
              </w:rPr>
              <w:t xml:space="preserve">розділі </w:t>
            </w:r>
            <w:r w:rsidR="00353D8B" w:rsidRPr="00FD0354">
              <w:rPr>
                <w:sz w:val="28"/>
                <w:szCs w:val="28"/>
                <w:lang w:val="uk-UA"/>
              </w:rPr>
              <w:t>Оцінка впливу на сферу інтересів суб’єктів господарювання</w:t>
            </w:r>
            <w:r w:rsidR="00353D8B">
              <w:rPr>
                <w:sz w:val="28"/>
                <w:szCs w:val="28"/>
                <w:lang w:val="uk-UA"/>
              </w:rPr>
              <w:t>)</w:t>
            </w:r>
          </w:p>
          <w:p w:rsidR="00DE1B75" w:rsidRPr="00353D8B" w:rsidRDefault="00DE1B75" w:rsidP="00353D8B">
            <w:pPr>
              <w:pStyle w:val="af4"/>
              <w:spacing w:before="0" w:beforeAutospacing="0" w:after="0" w:afterAutospacing="0"/>
              <w:ind w:firstLine="720"/>
              <w:jc w:val="both"/>
              <w:rPr>
                <w:sz w:val="28"/>
                <w:szCs w:val="28"/>
                <w:lang w:val="uk-UA"/>
              </w:rPr>
            </w:pPr>
            <w:r w:rsidRPr="00353D8B">
              <w:rPr>
                <w:sz w:val="28"/>
                <w:szCs w:val="28"/>
                <w:lang w:val="uk-UA"/>
              </w:rPr>
              <w:t>Розрахунок вартості 1 людино-години:</w:t>
            </w:r>
          </w:p>
          <w:p w:rsidR="00DE1B75" w:rsidRPr="00131583" w:rsidRDefault="00DE1B75" w:rsidP="001D19CD">
            <w:pPr>
              <w:pStyle w:val="Default"/>
              <w:ind w:firstLine="720"/>
              <w:jc w:val="both"/>
              <w:rPr>
                <w:sz w:val="28"/>
                <w:szCs w:val="28"/>
                <w:lang w:val="uk-UA"/>
              </w:rPr>
            </w:pPr>
            <w:r w:rsidRPr="00353D8B">
              <w:rPr>
                <w:spacing w:val="-2"/>
                <w:sz w:val="28"/>
                <w:szCs w:val="28"/>
                <w:lang w:val="uk-UA"/>
              </w:rPr>
              <w:t>Для розрахунку витрат використовується  орієнтований мінімальний розмір заробітної плати</w:t>
            </w:r>
            <w:r w:rsidR="001D19CD">
              <w:rPr>
                <w:spacing w:val="-2"/>
                <w:sz w:val="28"/>
                <w:szCs w:val="28"/>
                <w:lang w:val="uk-UA"/>
              </w:rPr>
              <w:t xml:space="preserve"> 6500,0 грн.</w:t>
            </w:r>
            <w:r w:rsidRPr="00353D8B">
              <w:rPr>
                <w:spacing w:val="-2"/>
                <w:sz w:val="28"/>
                <w:szCs w:val="28"/>
                <w:lang w:val="uk-UA"/>
              </w:rPr>
              <w:t xml:space="preserve"> (</w:t>
            </w:r>
            <w:r w:rsidR="00353D8B">
              <w:rPr>
                <w:bCs/>
                <w:sz w:val="28"/>
                <w:szCs w:val="28"/>
                <w:lang w:val="uk-UA" w:eastAsia="uk-UA"/>
              </w:rPr>
              <w:t xml:space="preserve">Закон України «Про державний бюджет </w:t>
            </w:r>
            <w:r w:rsidR="00353D8B">
              <w:rPr>
                <w:bCs/>
                <w:sz w:val="28"/>
                <w:szCs w:val="28"/>
                <w:lang w:val="uk-UA" w:eastAsia="uk-UA"/>
              </w:rPr>
              <w:lastRenderedPageBreak/>
              <w:t>України на 2021 рік»</w:t>
            </w:r>
            <w:r w:rsidRPr="00353D8B">
              <w:rPr>
                <w:rStyle w:val="a8"/>
                <w:sz w:val="28"/>
                <w:szCs w:val="28"/>
                <w:lang w:val="uk-UA"/>
              </w:rPr>
              <w:t xml:space="preserve"> </w:t>
            </w:r>
            <w:r w:rsidRPr="00353D8B">
              <w:rPr>
                <w:spacing w:val="-2"/>
                <w:sz w:val="28"/>
                <w:szCs w:val="28"/>
                <w:lang w:val="uk-UA"/>
              </w:rPr>
              <w:t>у погодинному розмірі 3</w:t>
            </w:r>
            <w:r w:rsidR="001D19CD">
              <w:rPr>
                <w:spacing w:val="-2"/>
                <w:sz w:val="28"/>
                <w:szCs w:val="28"/>
                <w:lang w:val="uk-UA"/>
              </w:rPr>
              <w:t>9</w:t>
            </w:r>
            <w:r w:rsidRPr="00353D8B">
              <w:rPr>
                <w:spacing w:val="-2"/>
                <w:sz w:val="28"/>
                <w:szCs w:val="28"/>
                <w:lang w:val="uk-UA"/>
              </w:rPr>
              <w:t>,</w:t>
            </w:r>
            <w:r w:rsidR="001D19CD">
              <w:rPr>
                <w:spacing w:val="-2"/>
                <w:sz w:val="28"/>
                <w:szCs w:val="28"/>
                <w:lang w:val="uk-UA"/>
              </w:rPr>
              <w:t>1</w:t>
            </w:r>
            <w:r w:rsidRPr="00353D8B">
              <w:rPr>
                <w:spacing w:val="-2"/>
                <w:sz w:val="28"/>
                <w:szCs w:val="28"/>
                <w:lang w:val="uk-UA"/>
              </w:rPr>
              <w:t>2 грн</w:t>
            </w:r>
            <w:r w:rsidR="001D19CD">
              <w:rPr>
                <w:spacing w:val="-2"/>
                <w:sz w:val="28"/>
                <w:szCs w:val="28"/>
                <w:lang w:val="uk-UA"/>
              </w:rPr>
              <w:t>.</w:t>
            </w:r>
            <w:r w:rsidRPr="00353D8B">
              <w:rPr>
                <w:spacing w:val="-2"/>
                <w:sz w:val="28"/>
                <w:szCs w:val="28"/>
                <w:lang w:val="uk-UA"/>
              </w:rPr>
              <w:t xml:space="preserve"> /год.</w:t>
            </w:r>
          </w:p>
        </w:tc>
      </w:tr>
      <w:tr w:rsidR="00DE1B75" w:rsidRPr="0010122D" w:rsidTr="002830BB">
        <w:trPr>
          <w:trHeight w:val="15"/>
        </w:trPr>
        <w:tc>
          <w:tcPr>
            <w:tcW w:w="444" w:type="pct"/>
          </w:tcPr>
          <w:p w:rsidR="00DE1B75" w:rsidRPr="008444F4" w:rsidRDefault="00DE1B75" w:rsidP="00DE1B75">
            <w:pPr>
              <w:pStyle w:val="rvps12"/>
              <w:spacing w:before="0" w:beforeAutospacing="0" w:after="0" w:afterAutospacing="0"/>
              <w:jc w:val="center"/>
              <w:textAlignment w:val="baseline"/>
              <w:rPr>
                <w:sz w:val="28"/>
                <w:szCs w:val="28"/>
                <w:highlight w:val="yellow"/>
                <w:lang w:val="uk-UA"/>
              </w:rPr>
            </w:pPr>
            <w:r w:rsidRPr="00131583">
              <w:rPr>
                <w:sz w:val="28"/>
                <w:szCs w:val="28"/>
                <w:lang w:val="uk-UA"/>
              </w:rPr>
              <w:lastRenderedPageBreak/>
              <w:t>9.</w:t>
            </w:r>
          </w:p>
        </w:tc>
        <w:tc>
          <w:tcPr>
            <w:tcW w:w="2134" w:type="pct"/>
          </w:tcPr>
          <w:p w:rsidR="00DE1B75" w:rsidRPr="001D19CD" w:rsidRDefault="00DE1B75" w:rsidP="00DE1B75">
            <w:pPr>
              <w:spacing w:line="233" w:lineRule="auto"/>
              <w:ind w:left="34" w:right="56" w:hanging="34"/>
              <w:jc w:val="both"/>
              <w:rPr>
                <w:rFonts w:ascii="Times New Roman" w:hAnsi="Times New Roman" w:cs="Times New Roman"/>
                <w:i/>
                <w:iCs/>
                <w:lang w:eastAsia="en-US"/>
              </w:rPr>
            </w:pPr>
            <w:r w:rsidRPr="001D19CD">
              <w:rPr>
                <w:rFonts w:ascii="Times New Roman" w:hAnsi="Times New Roman" w:cs="Times New Roman"/>
                <w:sz w:val="28"/>
                <w:szCs w:val="28"/>
              </w:rPr>
              <w:t>Процедури отримання первинної інформації про вимоги регулювання</w:t>
            </w:r>
            <w:r w:rsidRPr="001D19CD">
              <w:rPr>
                <w:rFonts w:ascii="Times New Roman" w:hAnsi="Times New Roman" w:cs="Times New Roman"/>
                <w:i/>
                <w:iCs/>
                <w:lang w:eastAsia="en-US"/>
              </w:rPr>
              <w:t xml:space="preserve"> Формула: </w:t>
            </w:r>
          </w:p>
          <w:p w:rsidR="00DE1B75" w:rsidRPr="001D19CD" w:rsidRDefault="00DE1B75" w:rsidP="00DE1B75">
            <w:pPr>
              <w:spacing w:line="233" w:lineRule="auto"/>
              <w:ind w:left="34" w:right="56" w:hanging="34"/>
              <w:jc w:val="both"/>
              <w:rPr>
                <w:rFonts w:ascii="Times New Roman" w:hAnsi="Times New Roman" w:cs="Times New Roman"/>
                <w:i/>
                <w:iCs/>
                <w:lang w:eastAsia="en-US"/>
              </w:rPr>
            </w:pPr>
            <w:r w:rsidRPr="001D19CD">
              <w:rPr>
                <w:rFonts w:ascii="Times New Roman" w:hAnsi="Times New Roman" w:cs="Times New Roman"/>
                <w:i/>
                <w:iCs/>
                <w:lang w:eastAsia="en-US"/>
              </w:rPr>
              <w:t>витрати часу на отримання інформації про регулювання отримання необхідних форм та заявок  Х вартість часу суб’єкта малого підприємництва (заробітна плата)Х оціночну кількість форм</w:t>
            </w:r>
          </w:p>
          <w:p w:rsidR="00DE1B75" w:rsidRPr="001D19CD" w:rsidRDefault="00DE1B75" w:rsidP="00DE1B75">
            <w:pPr>
              <w:pStyle w:val="rvps14"/>
              <w:spacing w:before="0" w:beforeAutospacing="0" w:after="0" w:afterAutospacing="0"/>
              <w:ind w:left="141" w:right="144"/>
              <w:jc w:val="both"/>
              <w:textAlignment w:val="baseline"/>
              <w:rPr>
                <w:i/>
                <w:lang w:val="uk-UA"/>
              </w:rPr>
            </w:pPr>
            <w:r w:rsidRPr="001D19CD">
              <w:rPr>
                <w:i/>
                <w:lang w:val="uk-UA"/>
              </w:rPr>
              <w:t>(0,1 година Х 3</w:t>
            </w:r>
            <w:r w:rsidR="001D19CD" w:rsidRPr="001D19CD">
              <w:rPr>
                <w:i/>
                <w:lang w:val="uk-UA"/>
              </w:rPr>
              <w:t>9</w:t>
            </w:r>
            <w:r w:rsidRPr="001D19CD">
              <w:rPr>
                <w:i/>
                <w:lang w:val="uk-UA"/>
              </w:rPr>
              <w:t>,</w:t>
            </w:r>
            <w:r w:rsidR="001D19CD" w:rsidRPr="001D19CD">
              <w:rPr>
                <w:i/>
                <w:lang w:val="uk-UA"/>
              </w:rPr>
              <w:t>1</w:t>
            </w:r>
            <w:r w:rsidRPr="001D19CD">
              <w:rPr>
                <w:i/>
                <w:lang w:val="uk-UA"/>
              </w:rPr>
              <w:t xml:space="preserve">2 грн. (мінімальна заробітна плата </w:t>
            </w:r>
          </w:p>
          <w:p w:rsidR="00DE1B75" w:rsidRPr="008444F4" w:rsidRDefault="00DE1B75" w:rsidP="001D19CD">
            <w:pPr>
              <w:pStyle w:val="rvps14"/>
              <w:spacing w:before="0" w:beforeAutospacing="0" w:after="0" w:afterAutospacing="0"/>
              <w:ind w:left="141" w:right="144"/>
              <w:jc w:val="both"/>
              <w:textAlignment w:val="baseline"/>
              <w:rPr>
                <w:highlight w:val="yellow"/>
                <w:lang w:val="uk-UA"/>
              </w:rPr>
            </w:pPr>
            <w:r w:rsidRPr="001D19CD">
              <w:rPr>
                <w:i/>
                <w:lang w:val="uk-UA"/>
              </w:rPr>
              <w:t>Х 1форм</w:t>
            </w:r>
            <w:r w:rsidRPr="001D19CD">
              <w:rPr>
                <w:lang w:val="uk-UA"/>
              </w:rPr>
              <w:t>.= 3,</w:t>
            </w:r>
            <w:r w:rsidR="001D19CD" w:rsidRPr="001D19CD">
              <w:rPr>
                <w:lang w:val="uk-UA"/>
              </w:rPr>
              <w:t>9</w:t>
            </w:r>
            <w:r w:rsidRPr="001D19CD">
              <w:rPr>
                <w:lang w:val="uk-UA"/>
              </w:rPr>
              <w:t>1)</w:t>
            </w:r>
          </w:p>
        </w:tc>
        <w:tc>
          <w:tcPr>
            <w:tcW w:w="1096" w:type="pct"/>
            <w:gridSpan w:val="2"/>
          </w:tcPr>
          <w:p w:rsidR="00DE1B75" w:rsidRPr="00131583" w:rsidRDefault="00DE1B75" w:rsidP="001D19CD">
            <w:pPr>
              <w:pStyle w:val="rvps14"/>
              <w:spacing w:before="0" w:beforeAutospacing="0" w:after="0" w:afterAutospacing="0"/>
              <w:jc w:val="center"/>
              <w:textAlignment w:val="baseline"/>
              <w:rPr>
                <w:sz w:val="28"/>
                <w:szCs w:val="28"/>
                <w:lang w:val="uk-UA"/>
              </w:rPr>
            </w:pPr>
            <w:r w:rsidRPr="00131583">
              <w:rPr>
                <w:sz w:val="28"/>
                <w:szCs w:val="28"/>
                <w:lang w:val="uk-UA"/>
              </w:rPr>
              <w:t>3,</w:t>
            </w:r>
            <w:r w:rsidR="001D19CD">
              <w:rPr>
                <w:sz w:val="28"/>
                <w:szCs w:val="28"/>
                <w:lang w:val="uk-UA"/>
              </w:rPr>
              <w:t>91</w:t>
            </w:r>
            <w:r w:rsidRPr="00131583">
              <w:rPr>
                <w:sz w:val="28"/>
                <w:szCs w:val="28"/>
                <w:lang w:val="uk-UA"/>
              </w:rPr>
              <w:t xml:space="preserve"> грн.</w:t>
            </w:r>
          </w:p>
        </w:tc>
        <w:tc>
          <w:tcPr>
            <w:tcW w:w="595" w:type="pct"/>
          </w:tcPr>
          <w:p w:rsidR="00DE1B75" w:rsidRPr="00131583" w:rsidRDefault="00DE1B75" w:rsidP="00DE1B75">
            <w:pPr>
              <w:pStyle w:val="rvps14"/>
              <w:spacing w:before="0" w:beforeAutospacing="0" w:after="0" w:afterAutospacing="0"/>
              <w:jc w:val="center"/>
              <w:textAlignment w:val="baseline"/>
              <w:rPr>
                <w:sz w:val="28"/>
                <w:szCs w:val="28"/>
                <w:lang w:val="uk-UA"/>
              </w:rPr>
            </w:pPr>
            <w:r w:rsidRPr="00131583">
              <w:rPr>
                <w:sz w:val="28"/>
                <w:szCs w:val="28"/>
                <w:lang w:val="uk-UA"/>
              </w:rPr>
              <w:t>0,0</w:t>
            </w:r>
          </w:p>
        </w:tc>
        <w:tc>
          <w:tcPr>
            <w:tcW w:w="731" w:type="pct"/>
          </w:tcPr>
          <w:p w:rsidR="00DE1B75" w:rsidRPr="00131583" w:rsidRDefault="00DE1B75" w:rsidP="00DE1B75">
            <w:pPr>
              <w:pStyle w:val="rvps14"/>
              <w:spacing w:before="0" w:beforeAutospacing="0" w:after="0" w:afterAutospacing="0"/>
              <w:jc w:val="center"/>
              <w:textAlignment w:val="baseline"/>
              <w:rPr>
                <w:sz w:val="28"/>
                <w:szCs w:val="28"/>
                <w:lang w:val="uk-UA"/>
              </w:rPr>
            </w:pPr>
            <w:r w:rsidRPr="00131583">
              <w:rPr>
                <w:sz w:val="28"/>
                <w:szCs w:val="28"/>
                <w:lang w:val="uk-UA"/>
              </w:rPr>
              <w:t>0,0</w:t>
            </w:r>
          </w:p>
        </w:tc>
      </w:tr>
      <w:tr w:rsidR="00DE1B75" w:rsidRPr="0010122D" w:rsidTr="002830BB">
        <w:trPr>
          <w:trHeight w:val="15"/>
        </w:trPr>
        <w:tc>
          <w:tcPr>
            <w:tcW w:w="444" w:type="pct"/>
          </w:tcPr>
          <w:p w:rsidR="00DE1B75" w:rsidRPr="0063286C" w:rsidRDefault="00DE1B75" w:rsidP="00DE1B75">
            <w:pPr>
              <w:pStyle w:val="rvps12"/>
              <w:spacing w:before="0" w:beforeAutospacing="0" w:after="0" w:afterAutospacing="0"/>
              <w:jc w:val="center"/>
              <w:textAlignment w:val="baseline"/>
              <w:rPr>
                <w:sz w:val="28"/>
                <w:szCs w:val="28"/>
                <w:lang w:val="uk-UA"/>
              </w:rPr>
            </w:pPr>
            <w:r w:rsidRPr="0063286C">
              <w:rPr>
                <w:sz w:val="28"/>
                <w:szCs w:val="28"/>
                <w:lang w:val="uk-UA"/>
              </w:rPr>
              <w:t>10.</w:t>
            </w:r>
          </w:p>
        </w:tc>
        <w:tc>
          <w:tcPr>
            <w:tcW w:w="2134" w:type="pct"/>
          </w:tcPr>
          <w:p w:rsidR="00DE1B75" w:rsidRPr="0063286C" w:rsidRDefault="00DE1B75" w:rsidP="00DE1B75">
            <w:pPr>
              <w:pStyle w:val="rvps14"/>
              <w:spacing w:before="0" w:beforeAutospacing="0" w:after="0" w:afterAutospacing="0"/>
              <w:ind w:left="141" w:right="144"/>
              <w:jc w:val="both"/>
              <w:textAlignment w:val="baseline"/>
              <w:rPr>
                <w:sz w:val="28"/>
                <w:szCs w:val="28"/>
                <w:lang w:val="uk-UA"/>
              </w:rPr>
            </w:pPr>
            <w:r w:rsidRPr="0063286C">
              <w:rPr>
                <w:sz w:val="28"/>
                <w:szCs w:val="28"/>
                <w:lang w:val="uk-UA"/>
              </w:rPr>
              <w:t xml:space="preserve">Процедури організації виконання вимог регулювання </w:t>
            </w:r>
            <w:r w:rsidRPr="0063286C">
              <w:rPr>
                <w:i/>
                <w:lang w:val="uk-UA"/>
              </w:rPr>
              <w:t>Формул</w:t>
            </w:r>
            <w:r w:rsidRPr="0063286C">
              <w:rPr>
                <w:lang w:val="uk-UA"/>
              </w:rPr>
              <w:t xml:space="preserve">а:  </w:t>
            </w:r>
            <w:r w:rsidRPr="0063286C">
              <w:rPr>
                <w:i/>
                <w:lang w:val="uk-UA"/>
              </w:rPr>
              <w:t>витрати часу на розроблення та впровадження внутрішніх для суб’єкта малого підприємництва процедур на впровадження вимог регулювання Х вартість часу суб’єкта малого підприємництва (заробітна плата) Х оціночна кількість внутрішніх процедур</w:t>
            </w:r>
          </w:p>
        </w:tc>
        <w:tc>
          <w:tcPr>
            <w:tcW w:w="1096" w:type="pct"/>
            <w:gridSpan w:val="2"/>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0,0</w:t>
            </w:r>
          </w:p>
        </w:tc>
        <w:tc>
          <w:tcPr>
            <w:tcW w:w="595" w:type="pct"/>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0,0</w:t>
            </w:r>
          </w:p>
        </w:tc>
        <w:tc>
          <w:tcPr>
            <w:tcW w:w="731" w:type="pct"/>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 xml:space="preserve">0,0 </w:t>
            </w:r>
          </w:p>
        </w:tc>
      </w:tr>
      <w:tr w:rsidR="00DE1B75" w:rsidRPr="0010122D" w:rsidTr="002830BB">
        <w:trPr>
          <w:trHeight w:val="15"/>
        </w:trPr>
        <w:tc>
          <w:tcPr>
            <w:tcW w:w="444" w:type="pct"/>
          </w:tcPr>
          <w:p w:rsidR="00DE1B75" w:rsidRPr="0063286C" w:rsidRDefault="00DE1B75" w:rsidP="00DE1B75">
            <w:pPr>
              <w:pStyle w:val="rvps12"/>
              <w:spacing w:before="0" w:beforeAutospacing="0" w:after="0" w:afterAutospacing="0"/>
              <w:jc w:val="center"/>
              <w:textAlignment w:val="baseline"/>
              <w:rPr>
                <w:sz w:val="28"/>
                <w:szCs w:val="28"/>
                <w:lang w:val="uk-UA"/>
              </w:rPr>
            </w:pPr>
            <w:r w:rsidRPr="0063286C">
              <w:rPr>
                <w:sz w:val="28"/>
                <w:szCs w:val="28"/>
                <w:lang w:val="uk-UA"/>
              </w:rPr>
              <w:t>11.</w:t>
            </w:r>
          </w:p>
        </w:tc>
        <w:tc>
          <w:tcPr>
            <w:tcW w:w="2134" w:type="pct"/>
          </w:tcPr>
          <w:p w:rsidR="00DE1B75" w:rsidRPr="008F468E" w:rsidRDefault="00DE1B75" w:rsidP="00DE1B75">
            <w:pPr>
              <w:pStyle w:val="rvps14"/>
              <w:spacing w:before="0" w:beforeAutospacing="0" w:after="0" w:afterAutospacing="0"/>
              <w:ind w:left="141" w:right="144"/>
              <w:jc w:val="both"/>
              <w:textAlignment w:val="baseline"/>
              <w:rPr>
                <w:sz w:val="28"/>
                <w:szCs w:val="28"/>
                <w:lang w:val="uk-UA"/>
              </w:rPr>
            </w:pPr>
            <w:r w:rsidRPr="008F468E">
              <w:rPr>
                <w:sz w:val="28"/>
                <w:szCs w:val="28"/>
                <w:lang w:val="uk-UA"/>
              </w:rPr>
              <w:t>Процедури офіційного звітування</w:t>
            </w:r>
          </w:p>
          <w:tbl>
            <w:tblPr>
              <w:tblW w:w="5000" w:type="pct"/>
              <w:tblBorders>
                <w:top w:val="outset" w:sz="2" w:space="0" w:color="auto"/>
                <w:left w:val="outset" w:sz="2" w:space="0" w:color="auto"/>
                <w:bottom w:val="outset" w:sz="2" w:space="0" w:color="auto"/>
                <w:right w:val="outset" w:sz="2" w:space="0" w:color="auto"/>
              </w:tblBorders>
              <w:shd w:val="clear" w:color="auto" w:fill="FFFFFF"/>
              <w:tblLayout w:type="fixed"/>
              <w:tblCellMar>
                <w:top w:w="15" w:type="dxa"/>
                <w:left w:w="15" w:type="dxa"/>
                <w:bottom w:w="15" w:type="dxa"/>
                <w:right w:w="15" w:type="dxa"/>
              </w:tblCellMar>
              <w:tblLook w:val="04A0"/>
            </w:tblPr>
            <w:tblGrid>
              <w:gridCol w:w="958"/>
              <w:gridCol w:w="2183"/>
              <w:gridCol w:w="959"/>
            </w:tblGrid>
            <w:tr w:rsidR="00DE1B75" w:rsidRPr="00C05F4B" w:rsidTr="00DE1B75">
              <w:trPr>
                <w:trHeight w:val="15"/>
              </w:trPr>
              <w:tc>
                <w:tcPr>
                  <w:tcW w:w="900" w:type="pct"/>
                  <w:tcBorders>
                    <w:top w:val="nil"/>
                    <w:left w:val="nil"/>
                    <w:bottom w:val="nil"/>
                    <w:right w:val="nil"/>
                  </w:tcBorders>
                  <w:shd w:val="clear" w:color="auto" w:fill="FFFFFF"/>
                  <w:hideMark/>
                </w:tcPr>
                <w:p w:rsidR="00DE1B75" w:rsidRPr="00C05F4B" w:rsidRDefault="00DE1B75" w:rsidP="00DE1B75">
                  <w:pPr>
                    <w:ind w:left="141" w:right="93"/>
                    <w:jc w:val="both"/>
                    <w:rPr>
                      <w:sz w:val="2"/>
                    </w:rPr>
                  </w:pPr>
                </w:p>
              </w:tc>
              <w:tc>
                <w:tcPr>
                  <w:tcW w:w="2050" w:type="pct"/>
                  <w:tcBorders>
                    <w:top w:val="nil"/>
                    <w:left w:val="nil"/>
                    <w:bottom w:val="nil"/>
                    <w:right w:val="nil"/>
                  </w:tcBorders>
                  <w:shd w:val="clear" w:color="auto" w:fill="FFFFFF"/>
                  <w:hideMark/>
                </w:tcPr>
                <w:p w:rsidR="00DE1B75" w:rsidRPr="00C05F4B" w:rsidRDefault="00DE1B75" w:rsidP="00DE1B75">
                  <w:pPr>
                    <w:spacing w:before="150" w:after="150" w:line="15" w:lineRule="atLeast"/>
                    <w:ind w:left="141"/>
                    <w:jc w:val="both"/>
                  </w:pPr>
                </w:p>
              </w:tc>
              <w:tc>
                <w:tcPr>
                  <w:tcW w:w="900" w:type="pct"/>
                  <w:tcBorders>
                    <w:top w:val="nil"/>
                    <w:left w:val="nil"/>
                    <w:bottom w:val="nil"/>
                    <w:right w:val="nil"/>
                  </w:tcBorders>
                  <w:shd w:val="clear" w:color="auto" w:fill="FFFFFF"/>
                  <w:hideMark/>
                </w:tcPr>
                <w:p w:rsidR="00DE1B75" w:rsidRPr="00C05F4B" w:rsidRDefault="00DE1B75" w:rsidP="00DE1B75">
                  <w:pPr>
                    <w:spacing w:before="150" w:after="150"/>
                    <w:ind w:left="141"/>
                    <w:jc w:val="both"/>
                    <w:rPr>
                      <w:sz w:val="2"/>
                    </w:rPr>
                  </w:pPr>
                </w:p>
              </w:tc>
            </w:tr>
          </w:tbl>
          <w:p w:rsidR="00DE1B75" w:rsidRPr="008F468E" w:rsidRDefault="00DE1B75" w:rsidP="00DE1B75">
            <w:pPr>
              <w:pStyle w:val="rvps14"/>
              <w:spacing w:before="0" w:beforeAutospacing="0" w:after="0" w:afterAutospacing="0"/>
              <w:ind w:left="141" w:right="144"/>
              <w:jc w:val="both"/>
              <w:textAlignment w:val="baseline"/>
              <w:rPr>
                <w:sz w:val="28"/>
                <w:szCs w:val="28"/>
                <w:lang w:val="uk-UA"/>
              </w:rPr>
            </w:pPr>
            <w:r w:rsidRPr="00DE1B75">
              <w:rPr>
                <w:i/>
                <w:iCs/>
                <w:color w:val="000000"/>
                <w:shd w:val="clear" w:color="auto" w:fill="FFFFFF"/>
                <w:lang w:val="uk-UA"/>
              </w:rPr>
              <w:t>Формула:</w:t>
            </w:r>
            <w:r>
              <w:rPr>
                <w:i/>
                <w:iCs/>
                <w:color w:val="000000"/>
                <w:shd w:val="clear" w:color="auto" w:fill="FFFFFF"/>
                <w:lang w:val="uk-UA"/>
              </w:rPr>
              <w:t xml:space="preserve"> </w:t>
            </w:r>
            <w:r w:rsidRPr="00DE1B75">
              <w:rPr>
                <w:i/>
                <w:iCs/>
                <w:color w:val="000000"/>
                <w:shd w:val="clear" w:color="auto" w:fill="FFFFFF"/>
                <w:lang w:val="uk-UA"/>
              </w:rPr>
              <w:t>витрати часу на отримання інформації</w:t>
            </w:r>
            <w:r>
              <w:rPr>
                <w:i/>
                <w:iCs/>
                <w:color w:val="000000"/>
                <w:shd w:val="clear" w:color="auto" w:fill="FFFFFF"/>
                <w:lang w:val="uk-UA"/>
              </w:rPr>
              <w:t xml:space="preserve"> </w:t>
            </w:r>
            <w:r w:rsidRPr="00DE1B75">
              <w:rPr>
                <w:i/>
                <w:iCs/>
                <w:color w:val="000000"/>
                <w:sz w:val="22"/>
                <w:szCs w:val="22"/>
                <w:shd w:val="clear" w:color="auto" w:fill="FFFFFF"/>
                <w:lang w:val="uk-UA"/>
              </w:rPr>
              <w:t>про порядок звітування щодо</w:t>
            </w:r>
            <w:r>
              <w:rPr>
                <w:i/>
                <w:iCs/>
                <w:color w:val="000000"/>
                <w:sz w:val="22"/>
                <w:szCs w:val="22"/>
                <w:shd w:val="clear" w:color="auto" w:fill="FFFFFF"/>
                <w:lang w:val="uk-UA"/>
              </w:rPr>
              <w:t xml:space="preserve"> </w:t>
            </w:r>
            <w:r w:rsidRPr="00DE1B75">
              <w:rPr>
                <w:i/>
                <w:iCs/>
                <w:color w:val="000000"/>
                <w:shd w:val="clear" w:color="auto" w:fill="FFFFFF"/>
                <w:lang w:val="uk-UA"/>
              </w:rPr>
              <w:t>регулювання, отримання необхідних</w:t>
            </w:r>
            <w:r>
              <w:rPr>
                <w:sz w:val="28"/>
                <w:szCs w:val="28"/>
                <w:lang w:val="uk-UA"/>
              </w:rPr>
              <w:t xml:space="preserve"> </w:t>
            </w:r>
            <w:r w:rsidRPr="00DE1B75">
              <w:rPr>
                <w:i/>
                <w:iCs/>
                <w:color w:val="000000"/>
                <w:shd w:val="clear" w:color="auto" w:fill="FFFFFF"/>
                <w:lang w:val="uk-UA"/>
              </w:rPr>
              <w:t>форм та визначення органу, що приймає</w:t>
            </w:r>
            <w:r>
              <w:rPr>
                <w:i/>
                <w:iCs/>
                <w:color w:val="000000"/>
                <w:shd w:val="clear" w:color="auto" w:fill="FFFFFF"/>
                <w:lang w:val="uk-UA"/>
              </w:rPr>
              <w:t xml:space="preserve"> </w:t>
            </w:r>
            <w:r w:rsidRPr="00DE1B75">
              <w:rPr>
                <w:i/>
                <w:iCs/>
                <w:color w:val="000000"/>
                <w:shd w:val="clear" w:color="auto" w:fill="FFFFFF"/>
                <w:lang w:val="uk-UA"/>
              </w:rPr>
              <w:t>звіти та місця звітності + витрати</w:t>
            </w:r>
            <w:r>
              <w:rPr>
                <w:i/>
                <w:iCs/>
                <w:color w:val="000000"/>
                <w:shd w:val="clear" w:color="auto" w:fill="FFFFFF"/>
                <w:lang w:val="uk-UA"/>
              </w:rPr>
              <w:t xml:space="preserve"> </w:t>
            </w:r>
            <w:r w:rsidRPr="00DE1B75">
              <w:rPr>
                <w:i/>
                <w:iCs/>
                <w:color w:val="000000"/>
                <w:shd w:val="clear" w:color="auto" w:fill="FFFFFF"/>
                <w:lang w:val="uk-UA"/>
              </w:rPr>
              <w:t>часу на заповнення звітних форм +</w:t>
            </w:r>
            <w:r>
              <w:rPr>
                <w:i/>
                <w:iCs/>
                <w:color w:val="000000"/>
                <w:shd w:val="clear" w:color="auto" w:fill="FFFFFF"/>
                <w:lang w:val="uk-UA"/>
              </w:rPr>
              <w:t xml:space="preserve"> </w:t>
            </w:r>
            <w:r w:rsidRPr="00DE1B75">
              <w:rPr>
                <w:i/>
                <w:iCs/>
                <w:color w:val="000000"/>
                <w:shd w:val="clear" w:color="auto" w:fill="FFFFFF"/>
                <w:lang w:val="uk-UA"/>
              </w:rPr>
              <w:t>витрати часу на передачу звітних форм</w:t>
            </w:r>
            <w:r>
              <w:rPr>
                <w:i/>
                <w:iCs/>
                <w:color w:val="000000"/>
                <w:shd w:val="clear" w:color="auto" w:fill="FFFFFF"/>
                <w:lang w:val="uk-UA"/>
              </w:rPr>
              <w:t xml:space="preserve"> </w:t>
            </w:r>
            <w:r w:rsidRPr="00DE1B75">
              <w:rPr>
                <w:i/>
                <w:iCs/>
                <w:color w:val="000000"/>
                <w:shd w:val="clear" w:color="auto" w:fill="FFFFFF"/>
                <w:lang w:val="uk-UA"/>
              </w:rPr>
              <w:t>(окремо за засобами передачі</w:t>
            </w:r>
            <w:r>
              <w:rPr>
                <w:i/>
                <w:iCs/>
                <w:color w:val="000000"/>
                <w:shd w:val="clear" w:color="auto" w:fill="FFFFFF"/>
                <w:lang w:val="uk-UA"/>
              </w:rPr>
              <w:t xml:space="preserve"> </w:t>
            </w:r>
            <w:r w:rsidRPr="00DE1B75">
              <w:rPr>
                <w:i/>
                <w:iCs/>
                <w:color w:val="000000"/>
                <w:shd w:val="clear" w:color="auto" w:fill="FFFFFF"/>
                <w:lang w:val="uk-UA"/>
              </w:rPr>
              <w:t>інформації з оцінкою кількості</w:t>
            </w:r>
            <w:r>
              <w:rPr>
                <w:i/>
                <w:iCs/>
                <w:color w:val="000000"/>
                <w:shd w:val="clear" w:color="auto" w:fill="FFFFFF"/>
                <w:lang w:val="uk-UA"/>
              </w:rPr>
              <w:t xml:space="preserve"> </w:t>
            </w:r>
            <w:r w:rsidRPr="00DE1B75">
              <w:rPr>
                <w:i/>
                <w:iCs/>
                <w:color w:val="000000"/>
                <w:shd w:val="clear" w:color="auto" w:fill="FFFFFF"/>
                <w:lang w:val="uk-UA"/>
              </w:rPr>
              <w:t>суб’єктів, що користуються формами</w:t>
            </w:r>
            <w:r>
              <w:rPr>
                <w:i/>
                <w:iCs/>
                <w:color w:val="000000"/>
                <w:shd w:val="clear" w:color="auto" w:fill="FFFFFF"/>
                <w:lang w:val="uk-UA"/>
              </w:rPr>
              <w:t xml:space="preserve"> </w:t>
            </w:r>
            <w:r w:rsidRPr="00DE1B75">
              <w:rPr>
                <w:i/>
                <w:iCs/>
                <w:color w:val="000000"/>
                <w:shd w:val="clear" w:color="auto" w:fill="FFFFFF"/>
                <w:lang w:val="uk-UA"/>
              </w:rPr>
              <w:t>засобів – окремо електронна звітність,</w:t>
            </w:r>
            <w:r>
              <w:rPr>
                <w:i/>
                <w:iCs/>
                <w:color w:val="000000"/>
                <w:shd w:val="clear" w:color="auto" w:fill="FFFFFF"/>
                <w:lang w:val="uk-UA"/>
              </w:rPr>
              <w:t xml:space="preserve"> </w:t>
            </w:r>
            <w:r w:rsidRPr="00DE1B75">
              <w:rPr>
                <w:i/>
                <w:iCs/>
                <w:color w:val="000000"/>
                <w:shd w:val="clear" w:color="auto" w:fill="FFFFFF"/>
                <w:lang w:val="uk-UA"/>
              </w:rPr>
              <w:t>звітність до органу, поштовим зв’язком</w:t>
            </w:r>
            <w:r>
              <w:rPr>
                <w:i/>
                <w:iCs/>
                <w:color w:val="000000"/>
                <w:shd w:val="clear" w:color="auto" w:fill="FFFFFF"/>
                <w:lang w:val="uk-UA"/>
              </w:rPr>
              <w:t xml:space="preserve"> </w:t>
            </w:r>
            <w:r w:rsidRPr="00DE1B75">
              <w:rPr>
                <w:i/>
                <w:iCs/>
                <w:color w:val="000000"/>
                <w:shd w:val="clear" w:color="auto" w:fill="FFFFFF"/>
                <w:lang w:val="uk-UA"/>
              </w:rPr>
              <w:t>тощо) + оцінка витрат часу на</w:t>
            </w:r>
            <w:r>
              <w:rPr>
                <w:i/>
                <w:iCs/>
                <w:color w:val="000000"/>
                <w:shd w:val="clear" w:color="auto" w:fill="FFFFFF"/>
                <w:lang w:val="uk-UA"/>
              </w:rPr>
              <w:t xml:space="preserve"> </w:t>
            </w:r>
            <w:r w:rsidRPr="00DE1B75">
              <w:rPr>
                <w:i/>
                <w:iCs/>
                <w:color w:val="000000"/>
                <w:shd w:val="clear" w:color="auto" w:fill="FFFFFF"/>
                <w:lang w:val="uk-UA"/>
              </w:rPr>
              <w:t>корегування (оцінка природного рівня</w:t>
            </w:r>
            <w:r>
              <w:rPr>
                <w:i/>
                <w:iCs/>
                <w:color w:val="000000"/>
                <w:shd w:val="clear" w:color="auto" w:fill="FFFFFF"/>
                <w:lang w:val="uk-UA"/>
              </w:rPr>
              <w:t xml:space="preserve"> </w:t>
            </w:r>
            <w:r w:rsidRPr="00DE1B75">
              <w:rPr>
                <w:i/>
                <w:iCs/>
                <w:color w:val="000000"/>
                <w:shd w:val="clear" w:color="auto" w:fill="FFFFFF"/>
                <w:lang w:val="uk-UA"/>
              </w:rPr>
              <w:t>помилок)) Х вартість часу суб’єкта</w:t>
            </w:r>
            <w:r>
              <w:rPr>
                <w:i/>
                <w:iCs/>
                <w:color w:val="000000"/>
                <w:shd w:val="clear" w:color="auto" w:fill="FFFFFF"/>
                <w:lang w:val="uk-UA"/>
              </w:rPr>
              <w:t xml:space="preserve"> </w:t>
            </w:r>
            <w:r w:rsidRPr="00DE1B75">
              <w:rPr>
                <w:i/>
                <w:iCs/>
                <w:color w:val="000000"/>
                <w:shd w:val="clear" w:color="auto" w:fill="FFFFFF"/>
                <w:lang w:val="uk-UA"/>
              </w:rPr>
              <w:t>малого підприємництва (заробітна</w:t>
            </w:r>
            <w:r>
              <w:rPr>
                <w:i/>
                <w:iCs/>
                <w:color w:val="000000"/>
                <w:shd w:val="clear" w:color="auto" w:fill="FFFFFF"/>
                <w:lang w:val="uk-UA"/>
              </w:rPr>
              <w:t xml:space="preserve"> </w:t>
            </w:r>
            <w:r w:rsidRPr="00DE1B75">
              <w:rPr>
                <w:i/>
                <w:iCs/>
                <w:color w:val="000000"/>
                <w:shd w:val="clear" w:color="auto" w:fill="FFFFFF"/>
                <w:lang w:val="uk-UA"/>
              </w:rPr>
              <w:t>плата) Х оціночна кількість</w:t>
            </w:r>
            <w:r>
              <w:rPr>
                <w:i/>
                <w:iCs/>
                <w:color w:val="000000"/>
                <w:shd w:val="clear" w:color="auto" w:fill="FFFFFF"/>
                <w:lang w:val="uk-UA"/>
              </w:rPr>
              <w:t xml:space="preserve"> </w:t>
            </w:r>
            <w:r w:rsidRPr="00DE1B75">
              <w:rPr>
                <w:i/>
                <w:iCs/>
                <w:color w:val="000000"/>
                <w:shd w:val="clear" w:color="auto" w:fill="FFFFFF"/>
                <w:lang w:val="uk-UA"/>
              </w:rPr>
              <w:t>оригінальних звітів Х кількість періодів</w:t>
            </w:r>
            <w:r>
              <w:rPr>
                <w:i/>
                <w:iCs/>
                <w:color w:val="000000"/>
                <w:shd w:val="clear" w:color="auto" w:fill="FFFFFF"/>
                <w:lang w:val="uk-UA"/>
              </w:rPr>
              <w:t xml:space="preserve"> </w:t>
            </w:r>
            <w:r w:rsidRPr="00DE1B75">
              <w:rPr>
                <w:i/>
                <w:iCs/>
                <w:color w:val="000000"/>
                <w:shd w:val="clear" w:color="auto" w:fill="FFFFFF"/>
                <w:lang w:val="uk-UA"/>
              </w:rPr>
              <w:t>звітності за рік</w:t>
            </w:r>
          </w:p>
        </w:tc>
        <w:tc>
          <w:tcPr>
            <w:tcW w:w="1096" w:type="pct"/>
            <w:gridSpan w:val="2"/>
          </w:tcPr>
          <w:p w:rsidR="00DE1B75" w:rsidRPr="0063286C" w:rsidRDefault="00DE1B75" w:rsidP="00DE1B75">
            <w:pPr>
              <w:pStyle w:val="rvps14"/>
              <w:spacing w:before="0" w:beforeAutospacing="0" w:after="0" w:afterAutospacing="0"/>
              <w:jc w:val="center"/>
              <w:textAlignment w:val="baseline"/>
              <w:rPr>
                <w:sz w:val="28"/>
                <w:szCs w:val="28"/>
                <w:lang w:val="uk-UA"/>
              </w:rPr>
            </w:pPr>
            <w:r>
              <w:rPr>
                <w:sz w:val="28"/>
                <w:szCs w:val="28"/>
                <w:lang w:val="uk-UA"/>
              </w:rPr>
              <w:t>0,0</w:t>
            </w:r>
          </w:p>
        </w:tc>
        <w:tc>
          <w:tcPr>
            <w:tcW w:w="595" w:type="pct"/>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0,0</w:t>
            </w:r>
          </w:p>
        </w:tc>
        <w:tc>
          <w:tcPr>
            <w:tcW w:w="731" w:type="pct"/>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 xml:space="preserve">0,0 </w:t>
            </w:r>
          </w:p>
        </w:tc>
      </w:tr>
      <w:tr w:rsidR="00DE1B75" w:rsidRPr="003C43C2" w:rsidTr="002830BB">
        <w:trPr>
          <w:trHeight w:val="15"/>
        </w:trPr>
        <w:tc>
          <w:tcPr>
            <w:tcW w:w="444" w:type="pct"/>
          </w:tcPr>
          <w:p w:rsidR="00DE1B75" w:rsidRPr="00FC76D8" w:rsidRDefault="00DE1B75" w:rsidP="00DE1B75">
            <w:pPr>
              <w:pStyle w:val="rvps12"/>
              <w:spacing w:before="0" w:beforeAutospacing="0" w:after="0" w:afterAutospacing="0"/>
              <w:jc w:val="center"/>
              <w:textAlignment w:val="baseline"/>
              <w:rPr>
                <w:sz w:val="28"/>
                <w:szCs w:val="28"/>
                <w:lang w:val="uk-UA"/>
              </w:rPr>
            </w:pPr>
            <w:r w:rsidRPr="00FC76D8">
              <w:rPr>
                <w:sz w:val="28"/>
                <w:szCs w:val="28"/>
                <w:lang w:val="uk-UA"/>
              </w:rPr>
              <w:t>12.</w:t>
            </w:r>
          </w:p>
        </w:tc>
        <w:tc>
          <w:tcPr>
            <w:tcW w:w="2134" w:type="pct"/>
          </w:tcPr>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Процедури щодо забезпечення процесу перевірок</w:t>
            </w:r>
          </w:p>
          <w:p w:rsidR="00DE1B75" w:rsidRPr="00FC76D8" w:rsidRDefault="00DE1B75" w:rsidP="00DE1B75">
            <w:pPr>
              <w:pStyle w:val="rvps14"/>
              <w:spacing w:before="0" w:beforeAutospacing="0" w:after="0" w:afterAutospacing="0"/>
              <w:ind w:left="141" w:right="144"/>
              <w:jc w:val="both"/>
              <w:textAlignment w:val="baseline"/>
              <w:rPr>
                <w:i/>
                <w:lang w:val="uk-UA"/>
              </w:rPr>
            </w:pPr>
            <w:r w:rsidRPr="00FC76D8">
              <w:rPr>
                <w:i/>
                <w:lang w:val="uk-UA"/>
              </w:rPr>
              <w:t>Формула:</w:t>
            </w:r>
          </w:p>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i/>
                <w:lang w:val="uk-UA"/>
              </w:rPr>
              <w:t xml:space="preserve">витрати часу на забезпечення процесу перевірок контролюючих </w:t>
            </w:r>
            <w:r w:rsidRPr="00FC76D8">
              <w:rPr>
                <w:i/>
                <w:lang w:val="uk-UA"/>
              </w:rPr>
              <w:lastRenderedPageBreak/>
              <w:t xml:space="preserve">органів Х вартість часу суб’єкта малого підприємництва (заробітна плата)  Х  оціночну кількість перевірок </w:t>
            </w:r>
          </w:p>
        </w:tc>
        <w:tc>
          <w:tcPr>
            <w:tcW w:w="1096" w:type="pct"/>
            <w:gridSpan w:val="2"/>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lastRenderedPageBreak/>
              <w:t>0,0</w:t>
            </w:r>
          </w:p>
        </w:tc>
        <w:tc>
          <w:tcPr>
            <w:tcW w:w="595"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c>
          <w:tcPr>
            <w:tcW w:w="731"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r>
      <w:tr w:rsidR="00DE1B75" w:rsidRPr="003C43C2" w:rsidTr="002830BB">
        <w:trPr>
          <w:trHeight w:val="15"/>
        </w:trPr>
        <w:tc>
          <w:tcPr>
            <w:tcW w:w="444" w:type="pct"/>
          </w:tcPr>
          <w:p w:rsidR="00DE1B75" w:rsidRPr="00FC76D8" w:rsidRDefault="00DE1B75" w:rsidP="00DE1B75">
            <w:pPr>
              <w:pStyle w:val="rvps12"/>
              <w:spacing w:before="0" w:beforeAutospacing="0" w:after="0" w:afterAutospacing="0"/>
              <w:jc w:val="center"/>
              <w:textAlignment w:val="baseline"/>
              <w:rPr>
                <w:sz w:val="28"/>
                <w:szCs w:val="28"/>
                <w:lang w:val="uk-UA"/>
              </w:rPr>
            </w:pPr>
            <w:r w:rsidRPr="00FC76D8">
              <w:rPr>
                <w:sz w:val="28"/>
                <w:szCs w:val="28"/>
                <w:lang w:val="uk-UA"/>
              </w:rPr>
              <w:lastRenderedPageBreak/>
              <w:t>13.</w:t>
            </w:r>
          </w:p>
        </w:tc>
        <w:tc>
          <w:tcPr>
            <w:tcW w:w="2134" w:type="pct"/>
          </w:tcPr>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Інші процедури (уточнити)</w:t>
            </w:r>
          </w:p>
        </w:tc>
        <w:tc>
          <w:tcPr>
            <w:tcW w:w="1096" w:type="pct"/>
            <w:gridSpan w:val="2"/>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c>
          <w:tcPr>
            <w:tcW w:w="595"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w:t>
            </w:r>
          </w:p>
        </w:tc>
        <w:tc>
          <w:tcPr>
            <w:tcW w:w="731"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w:t>
            </w:r>
          </w:p>
        </w:tc>
      </w:tr>
      <w:tr w:rsidR="00DE1B75" w:rsidRPr="003C43C2" w:rsidTr="002830BB">
        <w:trPr>
          <w:trHeight w:val="15"/>
        </w:trPr>
        <w:tc>
          <w:tcPr>
            <w:tcW w:w="444" w:type="pct"/>
          </w:tcPr>
          <w:p w:rsidR="00DE1B75" w:rsidRPr="00FC76D8" w:rsidRDefault="00DE1B75" w:rsidP="00DE1B75">
            <w:pPr>
              <w:pStyle w:val="rvps12"/>
              <w:spacing w:before="0" w:beforeAutospacing="0" w:after="0" w:afterAutospacing="0"/>
              <w:jc w:val="center"/>
              <w:textAlignment w:val="baseline"/>
              <w:rPr>
                <w:sz w:val="28"/>
                <w:szCs w:val="28"/>
                <w:lang w:val="uk-UA"/>
              </w:rPr>
            </w:pPr>
            <w:r w:rsidRPr="00FC76D8">
              <w:rPr>
                <w:sz w:val="28"/>
                <w:szCs w:val="28"/>
                <w:lang w:val="uk-UA"/>
              </w:rPr>
              <w:t>14.</w:t>
            </w:r>
          </w:p>
        </w:tc>
        <w:tc>
          <w:tcPr>
            <w:tcW w:w="2134" w:type="pct"/>
          </w:tcPr>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Разом, гривень.</w:t>
            </w:r>
          </w:p>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rStyle w:val="rvts11"/>
                <w:iCs/>
                <w:color w:val="000000"/>
                <w:bdr w:val="none" w:sz="0" w:space="0" w:color="auto" w:frame="1"/>
                <w:lang w:val="uk-UA"/>
              </w:rPr>
              <w:t>Формула:</w:t>
            </w:r>
          </w:p>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rStyle w:val="rvts11"/>
                <w:iCs/>
                <w:color w:val="000000"/>
                <w:bdr w:val="none" w:sz="0" w:space="0" w:color="auto" w:frame="1"/>
                <w:lang w:val="uk-UA"/>
              </w:rPr>
              <w:t>(сума рядків 9 + 10 + 11 + 12 + 13)</w:t>
            </w:r>
          </w:p>
        </w:tc>
        <w:tc>
          <w:tcPr>
            <w:tcW w:w="1096" w:type="pct"/>
            <w:gridSpan w:val="2"/>
          </w:tcPr>
          <w:p w:rsidR="00DE1B75" w:rsidRPr="00FC76D8" w:rsidRDefault="00DE1B75" w:rsidP="001D19CD">
            <w:pPr>
              <w:pStyle w:val="rvps14"/>
              <w:spacing w:before="0" w:beforeAutospacing="0" w:after="0" w:afterAutospacing="0"/>
              <w:jc w:val="center"/>
              <w:textAlignment w:val="baseline"/>
              <w:rPr>
                <w:sz w:val="28"/>
                <w:szCs w:val="28"/>
                <w:lang w:val="uk-UA"/>
              </w:rPr>
            </w:pPr>
            <w:r>
              <w:rPr>
                <w:sz w:val="28"/>
                <w:szCs w:val="28"/>
                <w:lang w:val="uk-UA"/>
              </w:rPr>
              <w:t>3,</w:t>
            </w:r>
            <w:r w:rsidR="001D19CD">
              <w:rPr>
                <w:sz w:val="28"/>
                <w:szCs w:val="28"/>
                <w:lang w:val="uk-UA"/>
              </w:rPr>
              <w:t>9</w:t>
            </w:r>
            <w:r>
              <w:rPr>
                <w:sz w:val="28"/>
                <w:szCs w:val="28"/>
                <w:lang w:val="uk-UA"/>
              </w:rPr>
              <w:t>1</w:t>
            </w:r>
          </w:p>
        </w:tc>
        <w:tc>
          <w:tcPr>
            <w:tcW w:w="595" w:type="pct"/>
          </w:tcPr>
          <w:p w:rsidR="00DE1B75" w:rsidRPr="00FC76D8" w:rsidRDefault="00DE1B75" w:rsidP="00DE1B75">
            <w:pPr>
              <w:pStyle w:val="rvps12"/>
              <w:spacing w:before="0" w:beforeAutospacing="0" w:after="0" w:afterAutospacing="0"/>
              <w:jc w:val="center"/>
              <w:textAlignment w:val="baseline"/>
              <w:rPr>
                <w:sz w:val="28"/>
                <w:szCs w:val="28"/>
                <w:lang w:val="uk-UA"/>
              </w:rPr>
            </w:pPr>
            <w:r w:rsidRPr="00FC76D8">
              <w:rPr>
                <w:sz w:val="28"/>
                <w:szCs w:val="28"/>
                <w:lang w:val="uk-UA"/>
              </w:rPr>
              <w:t>Х</w:t>
            </w:r>
          </w:p>
        </w:tc>
        <w:tc>
          <w:tcPr>
            <w:tcW w:w="731"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r>
      <w:tr w:rsidR="00DE1B75" w:rsidRPr="003C43C2" w:rsidTr="002830BB">
        <w:trPr>
          <w:trHeight w:val="15"/>
        </w:trPr>
        <w:tc>
          <w:tcPr>
            <w:tcW w:w="444" w:type="pct"/>
          </w:tcPr>
          <w:p w:rsidR="00DE1B75" w:rsidRPr="000C3ED4" w:rsidRDefault="00DE1B75" w:rsidP="00DE1B75">
            <w:pPr>
              <w:pStyle w:val="rvps12"/>
              <w:spacing w:before="0" w:beforeAutospacing="0" w:after="0" w:afterAutospacing="0"/>
              <w:jc w:val="center"/>
              <w:textAlignment w:val="baseline"/>
              <w:rPr>
                <w:sz w:val="28"/>
                <w:szCs w:val="28"/>
                <w:lang w:val="uk-UA"/>
              </w:rPr>
            </w:pPr>
            <w:r w:rsidRPr="000C3ED4">
              <w:rPr>
                <w:sz w:val="28"/>
                <w:szCs w:val="28"/>
                <w:lang w:val="uk-UA"/>
              </w:rPr>
              <w:t>15.</w:t>
            </w:r>
          </w:p>
        </w:tc>
        <w:tc>
          <w:tcPr>
            <w:tcW w:w="2134" w:type="pct"/>
          </w:tcPr>
          <w:p w:rsidR="00DE1B75" w:rsidRPr="000C3ED4" w:rsidRDefault="00DE1B75" w:rsidP="00DE1B75">
            <w:pPr>
              <w:pStyle w:val="rvps14"/>
              <w:spacing w:before="0" w:beforeAutospacing="0" w:after="0" w:afterAutospacing="0"/>
              <w:ind w:left="141" w:right="144"/>
              <w:jc w:val="both"/>
              <w:textAlignment w:val="baseline"/>
              <w:rPr>
                <w:sz w:val="28"/>
                <w:szCs w:val="28"/>
                <w:lang w:val="uk-UA"/>
              </w:rPr>
            </w:pPr>
            <w:r w:rsidRPr="000C3ED4">
              <w:rPr>
                <w:sz w:val="28"/>
                <w:szCs w:val="28"/>
                <w:lang w:val="uk-UA"/>
              </w:rPr>
              <w:t>Кількість суб’єктів малого підприємництва, що повинні виконати вимоги регулювання, одиниць</w:t>
            </w:r>
          </w:p>
        </w:tc>
        <w:tc>
          <w:tcPr>
            <w:tcW w:w="1096" w:type="pct"/>
            <w:gridSpan w:val="2"/>
          </w:tcPr>
          <w:p w:rsidR="00DE1B75" w:rsidRPr="000C3ED4" w:rsidRDefault="001D19CD" w:rsidP="00DE1B75">
            <w:pPr>
              <w:pStyle w:val="rvps14"/>
              <w:spacing w:before="0" w:beforeAutospacing="0" w:after="0" w:afterAutospacing="0"/>
              <w:jc w:val="center"/>
              <w:textAlignment w:val="baseline"/>
              <w:rPr>
                <w:sz w:val="28"/>
                <w:szCs w:val="28"/>
                <w:lang w:val="uk-UA"/>
              </w:rPr>
            </w:pPr>
            <w:r>
              <w:rPr>
                <w:sz w:val="28"/>
                <w:szCs w:val="28"/>
                <w:lang w:val="uk-UA"/>
              </w:rPr>
              <w:t>1209</w:t>
            </w:r>
          </w:p>
        </w:tc>
        <w:tc>
          <w:tcPr>
            <w:tcW w:w="595" w:type="pct"/>
          </w:tcPr>
          <w:p w:rsidR="00DE1B75" w:rsidRPr="000C3ED4" w:rsidRDefault="00DE1B75" w:rsidP="00DE1B75">
            <w:pPr>
              <w:pStyle w:val="rvps12"/>
              <w:spacing w:before="0" w:beforeAutospacing="0" w:after="0" w:afterAutospacing="0"/>
              <w:jc w:val="center"/>
              <w:textAlignment w:val="baseline"/>
              <w:rPr>
                <w:sz w:val="28"/>
                <w:szCs w:val="28"/>
                <w:lang w:val="uk-UA"/>
              </w:rPr>
            </w:pPr>
            <w:r w:rsidRPr="000C3ED4">
              <w:rPr>
                <w:sz w:val="28"/>
                <w:szCs w:val="28"/>
                <w:lang w:val="uk-UA"/>
              </w:rPr>
              <w:t>0,0</w:t>
            </w:r>
          </w:p>
        </w:tc>
        <w:tc>
          <w:tcPr>
            <w:tcW w:w="731" w:type="pct"/>
          </w:tcPr>
          <w:p w:rsidR="00DE1B75" w:rsidRPr="000C3ED4" w:rsidRDefault="00DE1B75" w:rsidP="00DE1B75">
            <w:pPr>
              <w:pStyle w:val="rvps14"/>
              <w:spacing w:before="0" w:beforeAutospacing="0" w:after="0" w:afterAutospacing="0"/>
              <w:jc w:val="center"/>
              <w:textAlignment w:val="baseline"/>
              <w:rPr>
                <w:sz w:val="28"/>
                <w:szCs w:val="28"/>
                <w:lang w:val="uk-UA"/>
              </w:rPr>
            </w:pPr>
            <w:r w:rsidRPr="000C3ED4">
              <w:rPr>
                <w:sz w:val="28"/>
                <w:szCs w:val="28"/>
                <w:lang w:val="uk-UA"/>
              </w:rPr>
              <w:t>0,0</w:t>
            </w:r>
          </w:p>
        </w:tc>
      </w:tr>
      <w:tr w:rsidR="00DE1B75" w:rsidRPr="003C43C2" w:rsidTr="002830BB">
        <w:trPr>
          <w:trHeight w:val="15"/>
        </w:trPr>
        <w:tc>
          <w:tcPr>
            <w:tcW w:w="444" w:type="pct"/>
          </w:tcPr>
          <w:p w:rsidR="00DE1B75" w:rsidRPr="00675569" w:rsidRDefault="00DE1B75" w:rsidP="00DE1B75">
            <w:pPr>
              <w:pStyle w:val="rvps12"/>
              <w:spacing w:before="0" w:beforeAutospacing="0" w:after="0" w:afterAutospacing="0"/>
              <w:jc w:val="center"/>
              <w:textAlignment w:val="baseline"/>
              <w:rPr>
                <w:sz w:val="28"/>
                <w:szCs w:val="28"/>
                <w:lang w:val="uk-UA"/>
              </w:rPr>
            </w:pPr>
            <w:r w:rsidRPr="00675569">
              <w:rPr>
                <w:sz w:val="28"/>
                <w:szCs w:val="28"/>
                <w:lang w:val="uk-UA"/>
              </w:rPr>
              <w:t>16.</w:t>
            </w:r>
          </w:p>
        </w:tc>
        <w:tc>
          <w:tcPr>
            <w:tcW w:w="2134" w:type="pct"/>
          </w:tcPr>
          <w:p w:rsidR="00DE1B75" w:rsidRPr="00675569" w:rsidRDefault="00DE1B75" w:rsidP="00DE1B75">
            <w:pPr>
              <w:pStyle w:val="rvps14"/>
              <w:spacing w:before="0" w:beforeAutospacing="0" w:after="0" w:afterAutospacing="0"/>
              <w:ind w:left="141" w:right="144"/>
              <w:jc w:val="both"/>
              <w:textAlignment w:val="baseline"/>
              <w:rPr>
                <w:sz w:val="28"/>
                <w:szCs w:val="28"/>
                <w:lang w:val="uk-UA"/>
              </w:rPr>
            </w:pPr>
            <w:r w:rsidRPr="00675569">
              <w:rPr>
                <w:sz w:val="28"/>
                <w:szCs w:val="28"/>
                <w:lang w:val="uk-UA"/>
              </w:rPr>
              <w:t>Сумарно, гривень</w:t>
            </w:r>
          </w:p>
        </w:tc>
        <w:tc>
          <w:tcPr>
            <w:tcW w:w="1096" w:type="pct"/>
            <w:gridSpan w:val="2"/>
          </w:tcPr>
          <w:p w:rsidR="00DE1B75" w:rsidRPr="00675569" w:rsidRDefault="001D19CD" w:rsidP="00DE1B75">
            <w:pPr>
              <w:pStyle w:val="rvps14"/>
              <w:spacing w:before="0" w:beforeAutospacing="0" w:after="0" w:afterAutospacing="0"/>
              <w:jc w:val="center"/>
              <w:textAlignment w:val="baseline"/>
              <w:rPr>
                <w:sz w:val="28"/>
                <w:szCs w:val="28"/>
                <w:lang w:val="uk-UA"/>
              </w:rPr>
            </w:pPr>
            <w:r>
              <w:rPr>
                <w:sz w:val="28"/>
                <w:szCs w:val="28"/>
                <w:lang w:val="uk-UA"/>
              </w:rPr>
              <w:t>4727,19</w:t>
            </w:r>
          </w:p>
        </w:tc>
        <w:tc>
          <w:tcPr>
            <w:tcW w:w="595" w:type="pct"/>
          </w:tcPr>
          <w:p w:rsidR="00DE1B75" w:rsidRPr="00675569" w:rsidRDefault="00DE1B75" w:rsidP="00DE1B75">
            <w:pPr>
              <w:pStyle w:val="rvps12"/>
              <w:spacing w:before="0" w:beforeAutospacing="0" w:after="0" w:afterAutospacing="0"/>
              <w:jc w:val="center"/>
              <w:textAlignment w:val="baseline"/>
              <w:rPr>
                <w:sz w:val="28"/>
                <w:szCs w:val="28"/>
                <w:lang w:val="uk-UA"/>
              </w:rPr>
            </w:pPr>
            <w:r w:rsidRPr="00675569">
              <w:rPr>
                <w:sz w:val="28"/>
                <w:szCs w:val="28"/>
                <w:lang w:val="uk-UA"/>
              </w:rPr>
              <w:t>Х</w:t>
            </w:r>
          </w:p>
        </w:tc>
        <w:tc>
          <w:tcPr>
            <w:tcW w:w="731" w:type="pct"/>
          </w:tcPr>
          <w:p w:rsidR="00DE1B75" w:rsidRPr="00675569" w:rsidRDefault="00DE1B75" w:rsidP="00DE1B75">
            <w:pPr>
              <w:pStyle w:val="rvps14"/>
              <w:spacing w:before="0" w:beforeAutospacing="0" w:after="0" w:afterAutospacing="0"/>
              <w:jc w:val="center"/>
              <w:textAlignment w:val="baseline"/>
              <w:rPr>
                <w:sz w:val="28"/>
                <w:szCs w:val="28"/>
                <w:lang w:val="uk-UA"/>
              </w:rPr>
            </w:pPr>
            <w:r w:rsidRPr="00675569">
              <w:rPr>
                <w:sz w:val="28"/>
                <w:szCs w:val="28"/>
                <w:lang w:val="uk-UA"/>
              </w:rPr>
              <w:t>0,0</w:t>
            </w:r>
          </w:p>
        </w:tc>
      </w:tr>
    </w:tbl>
    <w:p w:rsidR="00DE1B75" w:rsidRDefault="00DE1B75" w:rsidP="00DE1B75">
      <w:pPr>
        <w:pStyle w:val="rvps3"/>
        <w:shd w:val="clear" w:color="auto" w:fill="FFFFFF"/>
        <w:spacing w:before="0" w:beforeAutospacing="0" w:after="0" w:afterAutospacing="0"/>
        <w:ind w:left="502" w:right="502"/>
        <w:jc w:val="center"/>
        <w:textAlignment w:val="baseline"/>
        <w:rPr>
          <w:color w:val="000000"/>
          <w:sz w:val="27"/>
          <w:szCs w:val="27"/>
          <w:lang w:val="uk-UA"/>
        </w:rPr>
      </w:pPr>
      <w:bookmarkStart w:id="12" w:name="n208"/>
      <w:bookmarkEnd w:id="12"/>
    </w:p>
    <w:p w:rsidR="00DE1B75" w:rsidRPr="00C87B85" w:rsidRDefault="00DE1B75" w:rsidP="002E59AB">
      <w:pPr>
        <w:pStyle w:val="rvps3"/>
        <w:shd w:val="clear" w:color="auto" w:fill="FFFFFF"/>
        <w:spacing w:before="0" w:beforeAutospacing="0" w:after="0" w:afterAutospacing="0"/>
        <w:ind w:right="-1" w:firstLine="709"/>
        <w:jc w:val="both"/>
        <w:textAlignment w:val="baseline"/>
        <w:rPr>
          <w:b/>
          <w:i/>
          <w:sz w:val="22"/>
          <w:szCs w:val="22"/>
          <w:lang w:val="uk-UA"/>
        </w:rPr>
      </w:pPr>
      <w:r w:rsidRPr="001D353B">
        <w:rPr>
          <w:i/>
          <w:color w:val="000000"/>
          <w:sz w:val="22"/>
          <w:szCs w:val="22"/>
          <w:lang w:val="uk-UA"/>
        </w:rPr>
        <w:t xml:space="preserve">Кількість суб’єктів господарювання малого підприємництва, на яких буде поширено регулювання наведено в таблиці Оцінка впливу на сферу інтересів суб’єктів господарювання до аналізу регуляторного впливу </w:t>
      </w:r>
      <w:proofErr w:type="spellStart"/>
      <w:r w:rsidRPr="001D353B">
        <w:rPr>
          <w:i/>
          <w:color w:val="000000"/>
          <w:sz w:val="22"/>
          <w:szCs w:val="22"/>
          <w:lang w:val="uk-UA"/>
        </w:rPr>
        <w:t>про</w:t>
      </w:r>
      <w:r w:rsidR="001D19CD">
        <w:rPr>
          <w:i/>
          <w:color w:val="000000"/>
          <w:sz w:val="22"/>
          <w:szCs w:val="22"/>
          <w:lang w:val="uk-UA"/>
        </w:rPr>
        <w:t>є</w:t>
      </w:r>
      <w:r w:rsidRPr="001D353B">
        <w:rPr>
          <w:i/>
          <w:color w:val="000000"/>
          <w:sz w:val="22"/>
          <w:szCs w:val="22"/>
          <w:lang w:val="uk-UA"/>
        </w:rPr>
        <w:t>кту</w:t>
      </w:r>
      <w:proofErr w:type="spellEnd"/>
      <w:r w:rsidRPr="001D353B">
        <w:rPr>
          <w:i/>
          <w:color w:val="000000"/>
          <w:sz w:val="22"/>
          <w:szCs w:val="22"/>
          <w:lang w:val="uk-UA"/>
        </w:rPr>
        <w:t xml:space="preserve"> рішення міської ради </w:t>
      </w:r>
      <w:r w:rsidR="002E59AB" w:rsidRPr="00C87B85">
        <w:rPr>
          <w:b/>
          <w:i/>
          <w:sz w:val="22"/>
          <w:szCs w:val="22"/>
          <w:lang w:val="uk-UA"/>
        </w:rPr>
        <w:t>«Про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w:t>
      </w:r>
    </w:p>
    <w:p w:rsidR="001D19CD" w:rsidRDefault="001D19CD" w:rsidP="00DE1B75">
      <w:pPr>
        <w:pStyle w:val="af4"/>
        <w:spacing w:before="0" w:beforeAutospacing="0" w:after="0" w:afterAutospacing="0"/>
        <w:ind w:firstLine="708"/>
        <w:jc w:val="both"/>
        <w:rPr>
          <w:i/>
          <w:spacing w:val="-2"/>
          <w:sz w:val="22"/>
          <w:szCs w:val="22"/>
          <w:lang w:val="uk-UA"/>
        </w:rPr>
      </w:pPr>
      <w:r w:rsidRPr="001D19CD">
        <w:rPr>
          <w:spacing w:val="-2"/>
          <w:sz w:val="22"/>
          <w:szCs w:val="22"/>
          <w:lang w:val="uk-UA"/>
        </w:rPr>
        <w:t>Для розрахунку витрат використовується  орієнтований мінімальний розмір заробітної плати 6500,0 грн. (</w:t>
      </w:r>
      <w:r w:rsidRPr="001D19CD">
        <w:rPr>
          <w:bCs/>
          <w:sz w:val="22"/>
          <w:szCs w:val="22"/>
          <w:lang w:val="uk-UA" w:eastAsia="uk-UA"/>
        </w:rPr>
        <w:t>Закон України «Про державний бюджет України на 2021 рік»</w:t>
      </w:r>
      <w:r w:rsidRPr="001D19CD">
        <w:rPr>
          <w:rStyle w:val="a8"/>
          <w:sz w:val="22"/>
          <w:szCs w:val="22"/>
          <w:lang w:val="uk-UA"/>
        </w:rPr>
        <w:t xml:space="preserve"> </w:t>
      </w:r>
      <w:r w:rsidRPr="001D19CD">
        <w:rPr>
          <w:spacing w:val="-2"/>
          <w:sz w:val="22"/>
          <w:szCs w:val="22"/>
          <w:lang w:val="uk-UA"/>
        </w:rPr>
        <w:t>у погодинному розмірі 39,12 грн. /год.</w:t>
      </w:r>
    </w:p>
    <w:p w:rsidR="00DE1B75" w:rsidRPr="0038602D" w:rsidRDefault="00DE1B75" w:rsidP="00DE1B75">
      <w:pPr>
        <w:pStyle w:val="af4"/>
        <w:spacing w:before="0" w:beforeAutospacing="0" w:after="0" w:afterAutospacing="0"/>
        <w:ind w:firstLine="708"/>
        <w:jc w:val="both"/>
        <w:rPr>
          <w:i/>
          <w:spacing w:val="-2"/>
          <w:sz w:val="22"/>
          <w:szCs w:val="22"/>
          <w:lang w:val="uk-UA"/>
        </w:rPr>
      </w:pPr>
      <w:r w:rsidRPr="00337806">
        <w:rPr>
          <w:i/>
          <w:spacing w:val="-2"/>
          <w:sz w:val="22"/>
          <w:szCs w:val="22"/>
          <w:lang w:val="uk-UA"/>
        </w:rPr>
        <w:t>Витрати часу враховуються відповідно до пунктів 1, 3, 6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2003року №269 «Міжгалузеві нормативи чисельності працівників бухгалтерського обліку»</w:t>
      </w:r>
    </w:p>
    <w:p w:rsidR="00DE1B75" w:rsidRDefault="00DE1B75" w:rsidP="00DE1B75">
      <w:pPr>
        <w:pStyle w:val="rvps3"/>
        <w:shd w:val="clear" w:color="auto" w:fill="FFFFFF"/>
        <w:spacing w:before="0" w:beforeAutospacing="0" w:after="0" w:afterAutospacing="0"/>
        <w:ind w:left="502" w:right="502"/>
        <w:jc w:val="center"/>
        <w:textAlignment w:val="baseline"/>
        <w:rPr>
          <w:color w:val="000000"/>
          <w:sz w:val="27"/>
          <w:szCs w:val="27"/>
          <w:lang w:val="uk-UA"/>
        </w:rPr>
      </w:pPr>
    </w:p>
    <w:p w:rsidR="00DE1B75" w:rsidRPr="0039271F" w:rsidRDefault="00DE1B75" w:rsidP="00DE1B75">
      <w:pPr>
        <w:pStyle w:val="rvps3"/>
        <w:shd w:val="clear" w:color="auto" w:fill="FFFFFF"/>
        <w:spacing w:before="0" w:beforeAutospacing="0" w:after="0" w:afterAutospacing="0"/>
        <w:ind w:left="502" w:right="502"/>
        <w:jc w:val="center"/>
        <w:textAlignment w:val="baseline"/>
        <w:rPr>
          <w:color w:val="000000"/>
          <w:sz w:val="28"/>
          <w:szCs w:val="28"/>
          <w:lang w:val="uk-UA"/>
        </w:rPr>
      </w:pPr>
      <w:r w:rsidRPr="0039271F">
        <w:rPr>
          <w:color w:val="000000"/>
          <w:sz w:val="28"/>
          <w:szCs w:val="28"/>
          <w:lang w:val="uk-UA"/>
        </w:rPr>
        <w:t>Бюджетні витрати на адміністрування регулювання суб’єктів малого підприємництва</w:t>
      </w:r>
    </w:p>
    <w:p w:rsidR="00DE1B75" w:rsidRPr="008444F4" w:rsidRDefault="00DE1B75" w:rsidP="00DE1B75">
      <w:pPr>
        <w:pStyle w:val="Default"/>
        <w:ind w:firstLine="720"/>
        <w:jc w:val="both"/>
        <w:rPr>
          <w:sz w:val="28"/>
          <w:szCs w:val="28"/>
          <w:highlight w:val="yellow"/>
          <w:lang w:val="uk-UA"/>
        </w:rPr>
      </w:pPr>
    </w:p>
    <w:p w:rsidR="00DE1B75" w:rsidRPr="0039271F" w:rsidRDefault="00E16348" w:rsidP="00DE1B75">
      <w:pPr>
        <w:pStyle w:val="Default"/>
        <w:ind w:firstLine="720"/>
        <w:jc w:val="both"/>
        <w:rPr>
          <w:sz w:val="28"/>
          <w:szCs w:val="28"/>
          <w:lang w:val="uk-UA"/>
        </w:rPr>
      </w:pPr>
      <w:r>
        <w:rPr>
          <w:sz w:val="28"/>
          <w:szCs w:val="28"/>
          <w:lang w:val="uk-UA"/>
        </w:rPr>
        <w:t>Розрахунок бюджетних витрат на адміністрування регулювання здійснюється окремо для кожного відповідного органу державної влади чи органу місцевого самоврядування, що залучений до процесу регулювання.</w:t>
      </w:r>
    </w:p>
    <w:p w:rsidR="001D19CD" w:rsidRPr="001D19CD" w:rsidRDefault="001D19CD" w:rsidP="001D19CD">
      <w:pPr>
        <w:pStyle w:val="af4"/>
        <w:spacing w:before="0" w:beforeAutospacing="0" w:after="0" w:afterAutospacing="0"/>
        <w:ind w:firstLine="708"/>
        <w:jc w:val="both"/>
        <w:rPr>
          <w:i/>
          <w:spacing w:val="-2"/>
          <w:sz w:val="28"/>
          <w:szCs w:val="28"/>
          <w:lang w:val="uk-UA"/>
        </w:rPr>
      </w:pPr>
      <w:r w:rsidRPr="001D19CD">
        <w:rPr>
          <w:spacing w:val="-2"/>
          <w:sz w:val="28"/>
          <w:szCs w:val="28"/>
          <w:lang w:val="uk-UA"/>
        </w:rPr>
        <w:t>Для розрахунку витрат використовується  орієнтований мінімальний розмір заробітної плати 6500,0 грн. (</w:t>
      </w:r>
      <w:r w:rsidRPr="001D19CD">
        <w:rPr>
          <w:bCs/>
          <w:sz w:val="28"/>
          <w:szCs w:val="28"/>
          <w:lang w:val="uk-UA" w:eastAsia="uk-UA"/>
        </w:rPr>
        <w:t>Закон України «Про державний бюджет України на 2021 рік»</w:t>
      </w:r>
      <w:r w:rsidRPr="001D19CD">
        <w:rPr>
          <w:rStyle w:val="a8"/>
          <w:sz w:val="28"/>
          <w:szCs w:val="28"/>
          <w:lang w:val="uk-UA"/>
        </w:rPr>
        <w:t xml:space="preserve"> </w:t>
      </w:r>
      <w:r w:rsidRPr="001D19CD">
        <w:rPr>
          <w:spacing w:val="-2"/>
          <w:sz w:val="28"/>
          <w:szCs w:val="28"/>
          <w:lang w:val="uk-UA"/>
        </w:rPr>
        <w:t>у погодинному розмірі 39,12 грн. /год.</w:t>
      </w:r>
    </w:p>
    <w:p w:rsidR="00DE1B75" w:rsidRPr="002A5D26" w:rsidRDefault="00DE1B75" w:rsidP="00DE1B75">
      <w:pPr>
        <w:pStyle w:val="af4"/>
        <w:spacing w:before="0" w:beforeAutospacing="0" w:after="0" w:afterAutospacing="0"/>
        <w:ind w:firstLine="708"/>
        <w:jc w:val="both"/>
        <w:rPr>
          <w:spacing w:val="-2"/>
          <w:sz w:val="28"/>
          <w:szCs w:val="28"/>
          <w:lang w:val="uk-UA"/>
        </w:rPr>
      </w:pPr>
    </w:p>
    <w:tbl>
      <w:tblPr>
        <w:tblW w:w="507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896"/>
        <w:gridCol w:w="1380"/>
        <w:gridCol w:w="1114"/>
        <w:gridCol w:w="1133"/>
        <w:gridCol w:w="1116"/>
        <w:gridCol w:w="1149"/>
      </w:tblGrid>
      <w:tr w:rsidR="00DE1B75" w:rsidRPr="003C43C2" w:rsidTr="00DE1B75">
        <w:tc>
          <w:tcPr>
            <w:tcW w:w="1990" w:type="pct"/>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bookmarkStart w:id="13" w:name="n209"/>
            <w:bookmarkStart w:id="14" w:name="n212"/>
            <w:bookmarkEnd w:id="13"/>
            <w:bookmarkEnd w:id="14"/>
            <w:r w:rsidRPr="001F1D35">
              <w:rPr>
                <w:sz w:val="28"/>
                <w:szCs w:val="28"/>
                <w:lang w:val="uk-UA"/>
              </w:rPr>
              <w:t xml:space="preserve">Процедура регулювання суб’єктів малого підприємництва (розрахунок на одного типового суб’єкта господарювання малого підприємництва - за потреби окремо для суб’єктів малого та </w:t>
            </w:r>
            <w:proofErr w:type="spellStart"/>
            <w:r w:rsidRPr="001F1D35">
              <w:rPr>
                <w:sz w:val="28"/>
                <w:szCs w:val="28"/>
                <w:lang w:val="uk-UA"/>
              </w:rPr>
              <w:t>мікро-підприємництв</w:t>
            </w:r>
            <w:proofErr w:type="spellEnd"/>
            <w:r w:rsidRPr="001F1D35">
              <w:rPr>
                <w:sz w:val="28"/>
                <w:szCs w:val="28"/>
                <w:lang w:val="uk-UA"/>
              </w:rPr>
              <w:t>)</w:t>
            </w:r>
          </w:p>
        </w:tc>
        <w:tc>
          <w:tcPr>
            <w:tcW w:w="705" w:type="pct"/>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r w:rsidRPr="001F1D35">
              <w:rPr>
                <w:sz w:val="28"/>
                <w:szCs w:val="28"/>
                <w:lang w:val="uk-UA"/>
              </w:rPr>
              <w:t>Планові витрати часу на процедуру</w:t>
            </w:r>
          </w:p>
        </w:tc>
        <w:tc>
          <w:tcPr>
            <w:tcW w:w="569" w:type="pct"/>
          </w:tcPr>
          <w:p w:rsidR="00DE1B75" w:rsidRPr="001F1D35" w:rsidRDefault="00DE1B75" w:rsidP="00DE1B75">
            <w:pPr>
              <w:pStyle w:val="rvps12"/>
              <w:spacing w:before="0" w:beforeAutospacing="0" w:after="0" w:afterAutospacing="0"/>
              <w:jc w:val="center"/>
              <w:textAlignment w:val="baseline"/>
              <w:rPr>
                <w:sz w:val="28"/>
                <w:szCs w:val="28"/>
                <w:lang w:val="uk-UA"/>
              </w:rPr>
            </w:pPr>
            <w:r w:rsidRPr="001F1D35">
              <w:rPr>
                <w:sz w:val="28"/>
                <w:szCs w:val="28"/>
                <w:lang w:val="uk-UA"/>
              </w:rPr>
              <w:t>Вартість часу співробітника органу державної влади відповідної категорії (заробітна плата)</w:t>
            </w:r>
          </w:p>
        </w:tc>
        <w:tc>
          <w:tcPr>
            <w:tcW w:w="579" w:type="pct"/>
          </w:tcPr>
          <w:p w:rsidR="00DE1B75" w:rsidRPr="001F1D35" w:rsidRDefault="00DE1B75" w:rsidP="00DE1B75">
            <w:pPr>
              <w:pStyle w:val="rvps12"/>
              <w:spacing w:before="0" w:beforeAutospacing="0" w:after="0" w:afterAutospacing="0"/>
              <w:jc w:val="center"/>
              <w:textAlignment w:val="baseline"/>
              <w:rPr>
                <w:sz w:val="28"/>
                <w:szCs w:val="28"/>
                <w:lang w:val="uk-UA"/>
              </w:rPr>
            </w:pPr>
            <w:r w:rsidRPr="001F1D35">
              <w:rPr>
                <w:sz w:val="28"/>
                <w:szCs w:val="28"/>
                <w:lang w:val="uk-UA"/>
              </w:rPr>
              <w:t>Оцінка кількості процедур за рік, що припадають на одного суб’єкта</w:t>
            </w:r>
          </w:p>
        </w:tc>
        <w:tc>
          <w:tcPr>
            <w:tcW w:w="570" w:type="pct"/>
          </w:tcPr>
          <w:p w:rsidR="00DE1B75" w:rsidRPr="001F1D35" w:rsidRDefault="00DE1B75" w:rsidP="00DE1B75">
            <w:pPr>
              <w:pStyle w:val="rvps12"/>
              <w:spacing w:before="0" w:beforeAutospacing="0" w:after="0" w:afterAutospacing="0"/>
              <w:jc w:val="center"/>
              <w:textAlignment w:val="baseline"/>
              <w:rPr>
                <w:sz w:val="28"/>
                <w:szCs w:val="28"/>
                <w:lang w:val="uk-UA"/>
              </w:rPr>
            </w:pPr>
            <w:r w:rsidRPr="001F1D35">
              <w:rPr>
                <w:sz w:val="28"/>
                <w:szCs w:val="28"/>
                <w:lang w:val="uk-UA"/>
              </w:rPr>
              <w:t>Оцінка кількості  суб’єктів, що підпадають під дію процедури регулювання</w:t>
            </w:r>
          </w:p>
        </w:tc>
        <w:tc>
          <w:tcPr>
            <w:tcW w:w="587" w:type="pct"/>
          </w:tcPr>
          <w:p w:rsidR="00DE1B75" w:rsidRPr="001F1D35" w:rsidRDefault="00DE1B75" w:rsidP="00DE1B75">
            <w:pPr>
              <w:pStyle w:val="rvps12"/>
              <w:spacing w:before="0" w:beforeAutospacing="0" w:after="0" w:afterAutospacing="0"/>
              <w:jc w:val="center"/>
              <w:textAlignment w:val="baseline"/>
              <w:rPr>
                <w:sz w:val="28"/>
                <w:szCs w:val="28"/>
                <w:lang w:val="uk-UA"/>
              </w:rPr>
            </w:pPr>
            <w:r w:rsidRPr="001F1D35">
              <w:rPr>
                <w:sz w:val="28"/>
                <w:szCs w:val="28"/>
                <w:lang w:val="uk-UA"/>
              </w:rPr>
              <w:t>Витрати на адміністрування регулювання* (за рік), гривень</w:t>
            </w:r>
          </w:p>
        </w:tc>
      </w:tr>
      <w:tr w:rsidR="00DE1B75" w:rsidRPr="003C43C2" w:rsidTr="00DE1B75">
        <w:tc>
          <w:tcPr>
            <w:tcW w:w="1990" w:type="pct"/>
          </w:tcPr>
          <w:p w:rsidR="00DE1B75" w:rsidRPr="00EF4E45" w:rsidRDefault="00DE1B75" w:rsidP="001D19CD">
            <w:pPr>
              <w:pStyle w:val="rvps14"/>
              <w:tabs>
                <w:tab w:val="left" w:pos="495"/>
              </w:tabs>
              <w:spacing w:before="0" w:beforeAutospacing="0" w:after="0" w:afterAutospacing="0"/>
              <w:ind w:left="142" w:right="68"/>
              <w:textAlignment w:val="baseline"/>
              <w:rPr>
                <w:sz w:val="28"/>
                <w:szCs w:val="28"/>
                <w:lang w:val="uk-UA"/>
              </w:rPr>
            </w:pPr>
            <w:r w:rsidRPr="00EF4E45">
              <w:rPr>
                <w:sz w:val="28"/>
                <w:szCs w:val="28"/>
                <w:lang w:val="uk-UA"/>
              </w:rPr>
              <w:t xml:space="preserve">1. Облік суб’єкта </w:t>
            </w:r>
            <w:r w:rsidRPr="00EF4E45">
              <w:rPr>
                <w:sz w:val="28"/>
                <w:szCs w:val="28"/>
                <w:lang w:val="uk-UA"/>
              </w:rPr>
              <w:lastRenderedPageBreak/>
              <w:t>господарювання, що перебуває у сфері регулювання</w:t>
            </w:r>
          </w:p>
        </w:tc>
        <w:tc>
          <w:tcPr>
            <w:tcW w:w="705" w:type="pct"/>
          </w:tcPr>
          <w:p w:rsidR="00DE1B75" w:rsidRPr="00EF4E45" w:rsidRDefault="00DE1B75" w:rsidP="00DE1B75">
            <w:pPr>
              <w:pStyle w:val="rvps14"/>
              <w:spacing w:before="0" w:beforeAutospacing="0" w:after="0" w:afterAutospacing="0"/>
              <w:jc w:val="center"/>
              <w:textAlignment w:val="baseline"/>
              <w:rPr>
                <w:sz w:val="28"/>
                <w:szCs w:val="28"/>
                <w:lang w:val="uk-UA"/>
              </w:rPr>
            </w:pPr>
            <w:r w:rsidRPr="00EF4E45">
              <w:rPr>
                <w:sz w:val="28"/>
                <w:szCs w:val="28"/>
                <w:lang w:val="uk-UA"/>
              </w:rPr>
              <w:lastRenderedPageBreak/>
              <w:t>0,2</w:t>
            </w:r>
          </w:p>
        </w:tc>
        <w:tc>
          <w:tcPr>
            <w:tcW w:w="569" w:type="pct"/>
            <w:shd w:val="clear" w:color="auto" w:fill="auto"/>
          </w:tcPr>
          <w:p w:rsidR="00DE1B75" w:rsidRPr="00EF4E45" w:rsidRDefault="00DE1B75" w:rsidP="001D19CD">
            <w:pPr>
              <w:pStyle w:val="rvps14"/>
              <w:spacing w:before="0" w:beforeAutospacing="0" w:after="0" w:afterAutospacing="0"/>
              <w:jc w:val="center"/>
              <w:textAlignment w:val="baseline"/>
              <w:rPr>
                <w:sz w:val="28"/>
                <w:szCs w:val="28"/>
                <w:lang w:val="uk-UA"/>
              </w:rPr>
            </w:pPr>
            <w:r w:rsidRPr="00EF4E45">
              <w:rPr>
                <w:sz w:val="28"/>
                <w:szCs w:val="28"/>
                <w:lang w:val="uk-UA"/>
              </w:rPr>
              <w:t>3</w:t>
            </w:r>
            <w:r w:rsidR="001D19CD">
              <w:rPr>
                <w:sz w:val="28"/>
                <w:szCs w:val="28"/>
                <w:lang w:val="uk-UA"/>
              </w:rPr>
              <w:t>9</w:t>
            </w:r>
            <w:r w:rsidRPr="00EF4E45">
              <w:rPr>
                <w:sz w:val="28"/>
                <w:szCs w:val="28"/>
                <w:lang w:val="uk-UA"/>
              </w:rPr>
              <w:t>,</w:t>
            </w:r>
            <w:r w:rsidR="001D19CD">
              <w:rPr>
                <w:sz w:val="28"/>
                <w:szCs w:val="28"/>
                <w:lang w:val="uk-UA"/>
              </w:rPr>
              <w:t>1</w:t>
            </w:r>
            <w:r w:rsidRPr="00EF4E45">
              <w:rPr>
                <w:sz w:val="28"/>
                <w:szCs w:val="28"/>
                <w:lang w:val="uk-UA"/>
              </w:rPr>
              <w:t>2</w:t>
            </w:r>
          </w:p>
        </w:tc>
        <w:tc>
          <w:tcPr>
            <w:tcW w:w="579" w:type="pct"/>
            <w:shd w:val="clear" w:color="auto" w:fill="auto"/>
          </w:tcPr>
          <w:p w:rsidR="00DE1B75" w:rsidRPr="00EF4E45" w:rsidRDefault="00DE1B75" w:rsidP="00DE1B75">
            <w:pPr>
              <w:pStyle w:val="rvps14"/>
              <w:spacing w:before="0" w:beforeAutospacing="0" w:after="0" w:afterAutospacing="0"/>
              <w:jc w:val="center"/>
              <w:textAlignment w:val="baseline"/>
              <w:rPr>
                <w:sz w:val="28"/>
                <w:szCs w:val="28"/>
                <w:lang w:val="uk-UA"/>
              </w:rPr>
            </w:pPr>
            <w:r w:rsidRPr="00EF4E45">
              <w:rPr>
                <w:sz w:val="28"/>
                <w:szCs w:val="28"/>
                <w:lang w:val="uk-UA"/>
              </w:rPr>
              <w:t>1</w:t>
            </w:r>
          </w:p>
        </w:tc>
        <w:tc>
          <w:tcPr>
            <w:tcW w:w="570" w:type="pct"/>
            <w:shd w:val="clear" w:color="auto" w:fill="auto"/>
          </w:tcPr>
          <w:p w:rsidR="00DE1B75" w:rsidRPr="00EF4E45" w:rsidRDefault="00DE1B75" w:rsidP="00DE1B75">
            <w:pPr>
              <w:pStyle w:val="rvps14"/>
              <w:spacing w:before="0" w:beforeAutospacing="0" w:after="0" w:afterAutospacing="0"/>
              <w:jc w:val="center"/>
              <w:textAlignment w:val="baseline"/>
              <w:rPr>
                <w:sz w:val="28"/>
                <w:szCs w:val="28"/>
                <w:lang w:val="uk-UA"/>
              </w:rPr>
            </w:pPr>
            <w:r w:rsidRPr="00EF4E45">
              <w:rPr>
                <w:sz w:val="28"/>
                <w:szCs w:val="28"/>
                <w:lang w:val="uk-UA"/>
              </w:rPr>
              <w:t>0</w:t>
            </w:r>
          </w:p>
        </w:tc>
        <w:tc>
          <w:tcPr>
            <w:tcW w:w="587" w:type="pct"/>
            <w:shd w:val="clear" w:color="auto" w:fill="auto"/>
          </w:tcPr>
          <w:p w:rsidR="00DE1B75" w:rsidRPr="00EF4E45" w:rsidRDefault="00DE1B75" w:rsidP="00DE1B75">
            <w:pPr>
              <w:pStyle w:val="rvps14"/>
              <w:spacing w:before="0" w:beforeAutospacing="0" w:after="0" w:afterAutospacing="0"/>
              <w:jc w:val="center"/>
              <w:textAlignment w:val="baseline"/>
              <w:rPr>
                <w:sz w:val="28"/>
                <w:szCs w:val="28"/>
                <w:lang w:val="uk-UA"/>
              </w:rPr>
            </w:pPr>
            <w:r w:rsidRPr="00EF4E45">
              <w:rPr>
                <w:sz w:val="28"/>
                <w:szCs w:val="28"/>
                <w:lang w:val="uk-UA"/>
              </w:rPr>
              <w:t>0,0</w:t>
            </w:r>
          </w:p>
        </w:tc>
      </w:tr>
      <w:tr w:rsidR="00DE1B75" w:rsidRPr="00902D4E" w:rsidTr="00DE1B75">
        <w:tc>
          <w:tcPr>
            <w:tcW w:w="1990" w:type="pct"/>
          </w:tcPr>
          <w:p w:rsidR="00DE1B75" w:rsidRPr="00EF4E45" w:rsidRDefault="00DE1B75" w:rsidP="001D19CD">
            <w:pPr>
              <w:pStyle w:val="rvps14"/>
              <w:spacing w:before="0" w:beforeAutospacing="0" w:after="0" w:afterAutospacing="0"/>
              <w:ind w:left="142" w:right="68"/>
              <w:textAlignment w:val="baseline"/>
              <w:rPr>
                <w:sz w:val="28"/>
                <w:szCs w:val="28"/>
                <w:lang w:val="uk-UA"/>
              </w:rPr>
            </w:pPr>
            <w:r w:rsidRPr="00EF4E45">
              <w:rPr>
                <w:sz w:val="28"/>
                <w:szCs w:val="28"/>
                <w:lang w:val="uk-UA"/>
              </w:rPr>
              <w:lastRenderedPageBreak/>
              <w:t>2. Поточний контроль за суб’єктом господарювання, що перебуває у сфері регулювання, у тому числі:</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EF4E45">
              <w:rPr>
                <w:sz w:val="28"/>
                <w:szCs w:val="28"/>
                <w:lang w:val="uk-UA"/>
              </w:rPr>
              <w:t>0,2</w:t>
            </w:r>
          </w:p>
        </w:tc>
        <w:tc>
          <w:tcPr>
            <w:tcW w:w="569" w:type="pct"/>
          </w:tcPr>
          <w:p w:rsidR="00DE1B75" w:rsidRPr="0039271F" w:rsidRDefault="00DE1B75" w:rsidP="001D19CD">
            <w:pPr>
              <w:pStyle w:val="rvps14"/>
              <w:spacing w:before="0" w:beforeAutospacing="0" w:after="0" w:afterAutospacing="0"/>
              <w:jc w:val="center"/>
              <w:textAlignment w:val="baseline"/>
              <w:rPr>
                <w:sz w:val="28"/>
                <w:szCs w:val="28"/>
                <w:highlight w:val="yellow"/>
                <w:lang w:val="uk-UA"/>
              </w:rPr>
            </w:pPr>
            <w:r w:rsidRPr="00902D4E">
              <w:rPr>
                <w:sz w:val="28"/>
                <w:szCs w:val="28"/>
                <w:lang w:val="uk-UA"/>
              </w:rPr>
              <w:t>3</w:t>
            </w:r>
            <w:r w:rsidR="001D19CD">
              <w:rPr>
                <w:sz w:val="28"/>
                <w:szCs w:val="28"/>
                <w:lang w:val="uk-UA"/>
              </w:rPr>
              <w:t>9</w:t>
            </w:r>
            <w:r w:rsidRPr="00902D4E">
              <w:rPr>
                <w:sz w:val="28"/>
                <w:szCs w:val="28"/>
                <w:lang w:val="uk-UA"/>
              </w:rPr>
              <w:t>,</w:t>
            </w:r>
            <w:r w:rsidR="001D19CD">
              <w:rPr>
                <w:sz w:val="28"/>
                <w:szCs w:val="28"/>
                <w:lang w:val="uk-UA"/>
              </w:rPr>
              <w:t>1</w:t>
            </w:r>
            <w:r w:rsidRPr="00902D4E">
              <w:rPr>
                <w:sz w:val="28"/>
                <w:szCs w:val="28"/>
                <w:lang w:val="uk-UA"/>
              </w:rPr>
              <w:t>2</w:t>
            </w:r>
          </w:p>
        </w:tc>
        <w:tc>
          <w:tcPr>
            <w:tcW w:w="579"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902D4E">
              <w:rPr>
                <w:sz w:val="28"/>
                <w:szCs w:val="28"/>
                <w:lang w:val="uk-UA"/>
              </w:rPr>
              <w:t>1</w:t>
            </w:r>
          </w:p>
        </w:tc>
        <w:tc>
          <w:tcPr>
            <w:tcW w:w="570" w:type="pct"/>
          </w:tcPr>
          <w:p w:rsidR="00DE1B75" w:rsidRPr="0039271F" w:rsidRDefault="001D19CD" w:rsidP="00DE1B75">
            <w:pPr>
              <w:pStyle w:val="rvps14"/>
              <w:spacing w:before="0" w:beforeAutospacing="0" w:after="0" w:afterAutospacing="0"/>
              <w:jc w:val="center"/>
              <w:textAlignment w:val="baseline"/>
              <w:rPr>
                <w:sz w:val="28"/>
                <w:szCs w:val="28"/>
                <w:highlight w:val="yellow"/>
                <w:lang w:val="uk-UA"/>
              </w:rPr>
            </w:pPr>
            <w:r>
              <w:rPr>
                <w:sz w:val="28"/>
                <w:szCs w:val="28"/>
                <w:lang w:val="uk-UA"/>
              </w:rPr>
              <w:t>1209</w:t>
            </w:r>
          </w:p>
        </w:tc>
        <w:tc>
          <w:tcPr>
            <w:tcW w:w="587" w:type="pct"/>
          </w:tcPr>
          <w:p w:rsidR="00DE1B75" w:rsidRPr="00902D4E" w:rsidRDefault="001D19CD" w:rsidP="00DE1B75">
            <w:pPr>
              <w:pStyle w:val="rvps14"/>
              <w:spacing w:before="0" w:beforeAutospacing="0" w:after="0" w:afterAutospacing="0"/>
              <w:jc w:val="center"/>
              <w:textAlignment w:val="baseline"/>
              <w:rPr>
                <w:sz w:val="28"/>
                <w:szCs w:val="28"/>
                <w:lang w:val="uk-UA"/>
              </w:rPr>
            </w:pPr>
            <w:r>
              <w:rPr>
                <w:sz w:val="28"/>
                <w:szCs w:val="28"/>
                <w:lang w:val="uk-UA"/>
              </w:rPr>
              <w:t>9459,22</w:t>
            </w:r>
          </w:p>
        </w:tc>
      </w:tr>
      <w:tr w:rsidR="00DE1B75" w:rsidRPr="003C43C2" w:rsidTr="00DE1B75">
        <w:tc>
          <w:tcPr>
            <w:tcW w:w="1990" w:type="pct"/>
          </w:tcPr>
          <w:p w:rsidR="00DE1B75" w:rsidRPr="00EF4E45" w:rsidRDefault="00DE1B75" w:rsidP="001D19CD">
            <w:pPr>
              <w:pStyle w:val="rvps14"/>
              <w:spacing w:before="0" w:beforeAutospacing="0" w:after="0" w:afterAutospacing="0"/>
              <w:ind w:left="142" w:right="68"/>
              <w:textAlignment w:val="baseline"/>
              <w:rPr>
                <w:sz w:val="28"/>
                <w:szCs w:val="28"/>
                <w:lang w:val="uk-UA"/>
              </w:rPr>
            </w:pPr>
            <w:r w:rsidRPr="00EF4E45">
              <w:rPr>
                <w:sz w:val="28"/>
                <w:szCs w:val="28"/>
                <w:lang w:val="uk-UA"/>
              </w:rPr>
              <w:t>камеральні</w:t>
            </w:r>
          </w:p>
        </w:tc>
        <w:tc>
          <w:tcPr>
            <w:tcW w:w="705"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69"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9"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0"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87"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r>
      <w:tr w:rsidR="00DE1B75" w:rsidRPr="003C43C2" w:rsidTr="00DE1B75">
        <w:tc>
          <w:tcPr>
            <w:tcW w:w="1990" w:type="pct"/>
          </w:tcPr>
          <w:p w:rsidR="00DE1B75" w:rsidRPr="00EF4E45" w:rsidRDefault="00DE1B75" w:rsidP="001D19CD">
            <w:pPr>
              <w:pStyle w:val="rvps14"/>
              <w:spacing w:before="0" w:beforeAutospacing="0" w:after="0" w:afterAutospacing="0"/>
              <w:ind w:left="142" w:right="68"/>
              <w:textAlignment w:val="baseline"/>
              <w:rPr>
                <w:sz w:val="28"/>
                <w:szCs w:val="28"/>
                <w:lang w:val="uk-UA"/>
              </w:rPr>
            </w:pPr>
            <w:r w:rsidRPr="00EF4E45">
              <w:rPr>
                <w:sz w:val="28"/>
                <w:szCs w:val="28"/>
                <w:lang w:val="uk-UA"/>
              </w:rPr>
              <w:t>виїзні</w:t>
            </w:r>
          </w:p>
        </w:tc>
        <w:tc>
          <w:tcPr>
            <w:tcW w:w="705"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69"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9"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0"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87"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r>
      <w:tr w:rsidR="00DE1B75" w:rsidRPr="003C43C2" w:rsidTr="00DE1B75">
        <w:tc>
          <w:tcPr>
            <w:tcW w:w="1990" w:type="pct"/>
          </w:tcPr>
          <w:p w:rsidR="00DE1B75" w:rsidRPr="0039271F" w:rsidRDefault="00DE1B75" w:rsidP="001D19CD">
            <w:pPr>
              <w:pStyle w:val="rvps14"/>
              <w:spacing w:before="0" w:beforeAutospacing="0" w:after="0" w:afterAutospacing="0"/>
              <w:ind w:left="142" w:right="68"/>
              <w:textAlignment w:val="baseline"/>
              <w:rPr>
                <w:sz w:val="28"/>
                <w:szCs w:val="28"/>
                <w:highlight w:val="yellow"/>
                <w:lang w:val="uk-UA"/>
              </w:rPr>
            </w:pPr>
            <w:r w:rsidRPr="00832B8E">
              <w:rPr>
                <w:sz w:val="28"/>
                <w:szCs w:val="28"/>
                <w:lang w:val="uk-UA"/>
              </w:rPr>
              <w:t xml:space="preserve">3. Підготовка, затвердження та опрацювання одного окремого акта про порушення вимог регулювання ( оскільки не може бути 100% порушень, беремо 5% платників фізичних осіб) </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0,5</w:t>
            </w:r>
          </w:p>
        </w:tc>
        <w:tc>
          <w:tcPr>
            <w:tcW w:w="569" w:type="pct"/>
          </w:tcPr>
          <w:p w:rsidR="00DE1B75" w:rsidRPr="0039271F" w:rsidRDefault="00DE1B75" w:rsidP="005750BA">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3</w:t>
            </w:r>
            <w:r w:rsidR="005750BA">
              <w:rPr>
                <w:sz w:val="28"/>
                <w:szCs w:val="28"/>
                <w:lang w:val="uk-UA"/>
              </w:rPr>
              <w:t>9</w:t>
            </w:r>
            <w:r w:rsidRPr="00832B8E">
              <w:rPr>
                <w:sz w:val="28"/>
                <w:szCs w:val="28"/>
                <w:lang w:val="uk-UA"/>
              </w:rPr>
              <w:t>,</w:t>
            </w:r>
            <w:r w:rsidR="005750BA">
              <w:rPr>
                <w:sz w:val="28"/>
                <w:szCs w:val="28"/>
                <w:lang w:val="uk-UA"/>
              </w:rPr>
              <w:t>1</w:t>
            </w:r>
            <w:r w:rsidRPr="00832B8E">
              <w:rPr>
                <w:sz w:val="28"/>
                <w:szCs w:val="28"/>
                <w:lang w:val="uk-UA"/>
              </w:rPr>
              <w:t>2</w:t>
            </w:r>
          </w:p>
        </w:tc>
        <w:tc>
          <w:tcPr>
            <w:tcW w:w="579"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1</w:t>
            </w:r>
          </w:p>
        </w:tc>
        <w:tc>
          <w:tcPr>
            <w:tcW w:w="570"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60</w:t>
            </w:r>
          </w:p>
        </w:tc>
        <w:tc>
          <w:tcPr>
            <w:tcW w:w="587"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1173,6</w:t>
            </w:r>
          </w:p>
        </w:tc>
      </w:tr>
      <w:tr w:rsidR="00DE1B75" w:rsidRPr="003C43C2" w:rsidTr="00DE1B75">
        <w:tc>
          <w:tcPr>
            <w:tcW w:w="1990" w:type="pct"/>
          </w:tcPr>
          <w:p w:rsidR="00DE1B75" w:rsidRPr="0039271F" w:rsidRDefault="00DE1B75" w:rsidP="001D19CD">
            <w:pPr>
              <w:pStyle w:val="rvps14"/>
              <w:spacing w:before="0" w:beforeAutospacing="0" w:after="0" w:afterAutospacing="0"/>
              <w:ind w:left="142" w:right="68"/>
              <w:textAlignment w:val="baseline"/>
              <w:rPr>
                <w:sz w:val="28"/>
                <w:szCs w:val="28"/>
                <w:highlight w:val="yellow"/>
                <w:lang w:val="uk-UA"/>
              </w:rPr>
            </w:pPr>
            <w:r w:rsidRPr="00832B8E">
              <w:rPr>
                <w:sz w:val="28"/>
                <w:szCs w:val="28"/>
                <w:lang w:val="uk-UA"/>
              </w:rPr>
              <w:t>4. Реалізація одного окремого рішення щодо порушення вимог регулювання( оскільки не може бути 100% порушень, беремо 5% платників фізичних осіб)</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0,2</w:t>
            </w:r>
          </w:p>
        </w:tc>
        <w:tc>
          <w:tcPr>
            <w:tcW w:w="569" w:type="pct"/>
          </w:tcPr>
          <w:p w:rsidR="00DE1B75" w:rsidRPr="00832B8E" w:rsidRDefault="00DE1B75" w:rsidP="005750BA">
            <w:pPr>
              <w:pStyle w:val="rvps14"/>
              <w:spacing w:before="0" w:beforeAutospacing="0" w:after="0" w:afterAutospacing="0"/>
              <w:jc w:val="center"/>
              <w:textAlignment w:val="baseline"/>
              <w:rPr>
                <w:sz w:val="28"/>
                <w:szCs w:val="28"/>
                <w:lang w:val="uk-UA"/>
              </w:rPr>
            </w:pPr>
            <w:r w:rsidRPr="00832B8E">
              <w:rPr>
                <w:sz w:val="28"/>
                <w:szCs w:val="28"/>
                <w:lang w:val="uk-UA"/>
              </w:rPr>
              <w:t>3</w:t>
            </w:r>
            <w:r w:rsidR="005750BA">
              <w:rPr>
                <w:sz w:val="28"/>
                <w:szCs w:val="28"/>
                <w:lang w:val="uk-UA"/>
              </w:rPr>
              <w:t>9</w:t>
            </w:r>
            <w:r w:rsidRPr="00832B8E">
              <w:rPr>
                <w:sz w:val="28"/>
                <w:szCs w:val="28"/>
                <w:lang w:val="uk-UA"/>
              </w:rPr>
              <w:t>,</w:t>
            </w:r>
            <w:r w:rsidR="005750BA">
              <w:rPr>
                <w:sz w:val="28"/>
                <w:szCs w:val="28"/>
                <w:lang w:val="uk-UA"/>
              </w:rPr>
              <w:t>1</w:t>
            </w:r>
            <w:r w:rsidRPr="00832B8E">
              <w:rPr>
                <w:sz w:val="28"/>
                <w:szCs w:val="28"/>
                <w:lang w:val="uk-UA"/>
              </w:rPr>
              <w:t>2</w:t>
            </w:r>
          </w:p>
        </w:tc>
        <w:tc>
          <w:tcPr>
            <w:tcW w:w="579" w:type="pct"/>
          </w:tcPr>
          <w:p w:rsidR="00DE1B75" w:rsidRPr="00832B8E" w:rsidRDefault="00DE1B75" w:rsidP="00DE1B75">
            <w:pPr>
              <w:pStyle w:val="rvps14"/>
              <w:spacing w:before="0" w:beforeAutospacing="0" w:after="0" w:afterAutospacing="0"/>
              <w:jc w:val="center"/>
              <w:textAlignment w:val="baseline"/>
              <w:rPr>
                <w:sz w:val="28"/>
                <w:szCs w:val="28"/>
                <w:lang w:val="uk-UA"/>
              </w:rPr>
            </w:pPr>
            <w:r w:rsidRPr="00832B8E">
              <w:rPr>
                <w:sz w:val="28"/>
                <w:szCs w:val="28"/>
                <w:lang w:val="uk-UA"/>
              </w:rPr>
              <w:t>1</w:t>
            </w:r>
          </w:p>
        </w:tc>
        <w:tc>
          <w:tcPr>
            <w:tcW w:w="570" w:type="pct"/>
          </w:tcPr>
          <w:p w:rsidR="00DE1B75" w:rsidRPr="00832B8E" w:rsidRDefault="005750BA" w:rsidP="00DE1B75">
            <w:pPr>
              <w:pStyle w:val="rvps14"/>
              <w:spacing w:before="0" w:beforeAutospacing="0" w:after="0" w:afterAutospacing="0"/>
              <w:jc w:val="center"/>
              <w:textAlignment w:val="baseline"/>
              <w:rPr>
                <w:sz w:val="28"/>
                <w:szCs w:val="28"/>
                <w:lang w:val="uk-UA"/>
              </w:rPr>
            </w:pPr>
            <w:r>
              <w:rPr>
                <w:sz w:val="28"/>
                <w:szCs w:val="28"/>
                <w:lang w:val="uk-UA"/>
              </w:rPr>
              <w:t>60</w:t>
            </w:r>
          </w:p>
        </w:tc>
        <w:tc>
          <w:tcPr>
            <w:tcW w:w="587" w:type="pct"/>
          </w:tcPr>
          <w:p w:rsidR="00DE1B75" w:rsidRPr="00832B8E" w:rsidRDefault="005750BA" w:rsidP="00DE1B75">
            <w:pPr>
              <w:pStyle w:val="rvps14"/>
              <w:spacing w:before="0" w:beforeAutospacing="0" w:after="0" w:afterAutospacing="0"/>
              <w:jc w:val="center"/>
              <w:textAlignment w:val="baseline"/>
              <w:rPr>
                <w:sz w:val="28"/>
                <w:szCs w:val="28"/>
                <w:lang w:val="uk-UA"/>
              </w:rPr>
            </w:pPr>
            <w:r>
              <w:rPr>
                <w:sz w:val="28"/>
                <w:szCs w:val="28"/>
                <w:lang w:val="uk-UA"/>
              </w:rPr>
              <w:t>469,44</w:t>
            </w:r>
          </w:p>
        </w:tc>
      </w:tr>
      <w:tr w:rsidR="00DE1B75" w:rsidRPr="003C43C2" w:rsidTr="00DE1B75">
        <w:tc>
          <w:tcPr>
            <w:tcW w:w="1990" w:type="pct"/>
          </w:tcPr>
          <w:p w:rsidR="00DE1B75" w:rsidRPr="0039271F" w:rsidRDefault="00DE1B75" w:rsidP="001D19CD">
            <w:pPr>
              <w:pStyle w:val="rvps14"/>
              <w:spacing w:before="0" w:beforeAutospacing="0" w:after="0" w:afterAutospacing="0"/>
              <w:ind w:left="142" w:right="68"/>
              <w:textAlignment w:val="baseline"/>
              <w:rPr>
                <w:sz w:val="28"/>
                <w:szCs w:val="28"/>
                <w:highlight w:val="yellow"/>
                <w:lang w:val="uk-UA"/>
              </w:rPr>
            </w:pPr>
            <w:r w:rsidRPr="004D4A25">
              <w:rPr>
                <w:sz w:val="28"/>
                <w:szCs w:val="28"/>
                <w:lang w:val="uk-UA"/>
              </w:rPr>
              <w:t>5. Оскарження одного окремого рішення суб’єктами господарювання (усі порушники не будуть оскаржувати рішення, беремо 50% загальної кількості 5% платників, які можуть мати порушення, рядок 3)</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0,5</w:t>
            </w:r>
          </w:p>
        </w:tc>
        <w:tc>
          <w:tcPr>
            <w:tcW w:w="569" w:type="pct"/>
          </w:tcPr>
          <w:p w:rsidR="00DE1B75" w:rsidRPr="00D86ACC" w:rsidRDefault="00DE1B75" w:rsidP="005750BA">
            <w:pPr>
              <w:pStyle w:val="rvps14"/>
              <w:spacing w:before="0" w:beforeAutospacing="0" w:after="0" w:afterAutospacing="0"/>
              <w:jc w:val="center"/>
              <w:textAlignment w:val="baseline"/>
              <w:rPr>
                <w:sz w:val="28"/>
                <w:szCs w:val="28"/>
                <w:lang w:val="uk-UA"/>
              </w:rPr>
            </w:pPr>
            <w:r w:rsidRPr="00D86ACC">
              <w:rPr>
                <w:sz w:val="28"/>
                <w:szCs w:val="28"/>
                <w:lang w:val="uk-UA"/>
              </w:rPr>
              <w:t>3</w:t>
            </w:r>
            <w:r w:rsidR="005750BA">
              <w:rPr>
                <w:sz w:val="28"/>
                <w:szCs w:val="28"/>
                <w:lang w:val="uk-UA"/>
              </w:rPr>
              <w:t>9</w:t>
            </w:r>
            <w:r w:rsidRPr="00D86ACC">
              <w:rPr>
                <w:sz w:val="28"/>
                <w:szCs w:val="28"/>
                <w:lang w:val="uk-UA"/>
              </w:rPr>
              <w:t>,</w:t>
            </w:r>
            <w:r w:rsidR="005750BA">
              <w:rPr>
                <w:sz w:val="28"/>
                <w:szCs w:val="28"/>
                <w:lang w:val="uk-UA"/>
              </w:rPr>
              <w:t>1</w:t>
            </w:r>
            <w:r w:rsidRPr="00D86ACC">
              <w:rPr>
                <w:sz w:val="28"/>
                <w:szCs w:val="28"/>
                <w:lang w:val="uk-UA"/>
              </w:rPr>
              <w:t>2</w:t>
            </w:r>
          </w:p>
        </w:tc>
        <w:tc>
          <w:tcPr>
            <w:tcW w:w="579"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1</w:t>
            </w:r>
          </w:p>
        </w:tc>
        <w:tc>
          <w:tcPr>
            <w:tcW w:w="570" w:type="pct"/>
          </w:tcPr>
          <w:p w:rsidR="00DE1B75" w:rsidRPr="00D86ACC" w:rsidRDefault="005750BA" w:rsidP="00DE1B75">
            <w:pPr>
              <w:pStyle w:val="rvps14"/>
              <w:spacing w:before="0" w:beforeAutospacing="0" w:after="0" w:afterAutospacing="0"/>
              <w:jc w:val="center"/>
              <w:textAlignment w:val="baseline"/>
              <w:rPr>
                <w:sz w:val="28"/>
                <w:szCs w:val="28"/>
                <w:lang w:val="uk-UA"/>
              </w:rPr>
            </w:pPr>
            <w:r>
              <w:rPr>
                <w:sz w:val="28"/>
                <w:szCs w:val="28"/>
                <w:lang w:val="uk-UA"/>
              </w:rPr>
              <w:t>30</w:t>
            </w:r>
          </w:p>
        </w:tc>
        <w:tc>
          <w:tcPr>
            <w:tcW w:w="587"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586,8</w:t>
            </w:r>
          </w:p>
        </w:tc>
      </w:tr>
      <w:tr w:rsidR="00DE1B75" w:rsidRPr="0039271F" w:rsidTr="00DE1B75">
        <w:trPr>
          <w:trHeight w:val="643"/>
        </w:trPr>
        <w:tc>
          <w:tcPr>
            <w:tcW w:w="1990" w:type="pct"/>
          </w:tcPr>
          <w:p w:rsidR="00DE1B75" w:rsidRPr="0039271F" w:rsidRDefault="00DE1B75" w:rsidP="001D19CD">
            <w:pPr>
              <w:pStyle w:val="rvps14"/>
              <w:spacing w:before="0" w:beforeAutospacing="0" w:after="0" w:afterAutospacing="0"/>
              <w:ind w:left="142" w:right="68"/>
              <w:textAlignment w:val="baseline"/>
              <w:rPr>
                <w:sz w:val="28"/>
                <w:szCs w:val="28"/>
                <w:highlight w:val="yellow"/>
                <w:lang w:val="uk-UA"/>
              </w:rPr>
            </w:pPr>
            <w:r w:rsidRPr="00D86ACC">
              <w:rPr>
                <w:sz w:val="28"/>
                <w:szCs w:val="28"/>
                <w:lang w:val="uk-UA"/>
              </w:rPr>
              <w:t>6. Підготовка звітності за результатами регулювання:</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0,1</w:t>
            </w:r>
          </w:p>
        </w:tc>
        <w:tc>
          <w:tcPr>
            <w:tcW w:w="569" w:type="pct"/>
          </w:tcPr>
          <w:p w:rsidR="00DE1B75" w:rsidRPr="0039271F" w:rsidRDefault="00DE1B75" w:rsidP="005750BA">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3</w:t>
            </w:r>
            <w:r w:rsidR="005750BA">
              <w:rPr>
                <w:sz w:val="28"/>
                <w:szCs w:val="28"/>
                <w:lang w:val="uk-UA"/>
              </w:rPr>
              <w:t>9</w:t>
            </w:r>
            <w:r w:rsidRPr="00D86ACC">
              <w:rPr>
                <w:sz w:val="28"/>
                <w:szCs w:val="28"/>
                <w:lang w:val="uk-UA"/>
              </w:rPr>
              <w:t>,</w:t>
            </w:r>
            <w:r w:rsidR="005750BA">
              <w:rPr>
                <w:sz w:val="28"/>
                <w:szCs w:val="28"/>
                <w:lang w:val="uk-UA"/>
              </w:rPr>
              <w:t>1</w:t>
            </w:r>
            <w:r w:rsidRPr="00D86ACC">
              <w:rPr>
                <w:sz w:val="28"/>
                <w:szCs w:val="28"/>
                <w:lang w:val="uk-UA"/>
              </w:rPr>
              <w:t>2</w:t>
            </w:r>
          </w:p>
        </w:tc>
        <w:tc>
          <w:tcPr>
            <w:tcW w:w="579"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Х</w:t>
            </w:r>
          </w:p>
        </w:tc>
        <w:tc>
          <w:tcPr>
            <w:tcW w:w="570"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1209</w:t>
            </w:r>
          </w:p>
        </w:tc>
        <w:tc>
          <w:tcPr>
            <w:tcW w:w="587"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4729,61</w:t>
            </w:r>
          </w:p>
        </w:tc>
      </w:tr>
      <w:tr w:rsidR="00DE1B75" w:rsidRPr="0039271F" w:rsidTr="00DE1B75">
        <w:tc>
          <w:tcPr>
            <w:tcW w:w="1990" w:type="pct"/>
          </w:tcPr>
          <w:p w:rsidR="00DE1B75" w:rsidRPr="00D86ACC" w:rsidRDefault="00DE1B75" w:rsidP="001D19CD">
            <w:pPr>
              <w:pStyle w:val="rvps14"/>
              <w:spacing w:before="0" w:beforeAutospacing="0" w:after="0" w:afterAutospacing="0"/>
              <w:ind w:left="142" w:right="68"/>
              <w:textAlignment w:val="baseline"/>
              <w:rPr>
                <w:sz w:val="28"/>
                <w:szCs w:val="28"/>
                <w:lang w:val="uk-UA"/>
              </w:rPr>
            </w:pPr>
            <w:r w:rsidRPr="00D86ACC">
              <w:rPr>
                <w:sz w:val="28"/>
                <w:szCs w:val="28"/>
                <w:lang w:val="uk-UA"/>
              </w:rPr>
              <w:t>7. Інші адміністративні процедури (уточнити):</w:t>
            </w:r>
            <w:r w:rsidRPr="00D86ACC">
              <w:rPr>
                <w:rStyle w:val="apple-converted-space"/>
                <w:sz w:val="28"/>
                <w:szCs w:val="28"/>
                <w:lang w:val="uk-UA"/>
              </w:rPr>
              <w:t> </w:t>
            </w:r>
          </w:p>
        </w:tc>
        <w:tc>
          <w:tcPr>
            <w:tcW w:w="705"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69"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79"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70"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87"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r>
      <w:tr w:rsidR="00DE1B75" w:rsidRPr="0039271F" w:rsidTr="00DE1B75">
        <w:tc>
          <w:tcPr>
            <w:tcW w:w="1990" w:type="pct"/>
          </w:tcPr>
          <w:p w:rsidR="00DE1B75" w:rsidRPr="00D86ACC" w:rsidRDefault="00DE1B75" w:rsidP="001D19CD">
            <w:pPr>
              <w:pStyle w:val="rvps14"/>
              <w:spacing w:before="0" w:beforeAutospacing="0" w:after="0" w:afterAutospacing="0"/>
              <w:ind w:left="142" w:right="68"/>
              <w:textAlignment w:val="baseline"/>
              <w:rPr>
                <w:sz w:val="28"/>
                <w:szCs w:val="28"/>
                <w:lang w:val="uk-UA"/>
              </w:rPr>
            </w:pPr>
            <w:r w:rsidRPr="00D86ACC">
              <w:rPr>
                <w:sz w:val="28"/>
                <w:szCs w:val="28"/>
                <w:lang w:val="uk-UA"/>
              </w:rPr>
              <w:t>Разом за рік</w:t>
            </w:r>
          </w:p>
        </w:tc>
        <w:tc>
          <w:tcPr>
            <w:tcW w:w="705"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69"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9"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0"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87" w:type="pct"/>
          </w:tcPr>
          <w:p w:rsidR="00DE1B75" w:rsidRPr="0039271F" w:rsidRDefault="00C5061F" w:rsidP="00DE1B75">
            <w:pPr>
              <w:pStyle w:val="rvps12"/>
              <w:spacing w:before="0" w:beforeAutospacing="0" w:after="0" w:afterAutospacing="0"/>
              <w:jc w:val="center"/>
              <w:textAlignment w:val="baseline"/>
              <w:rPr>
                <w:sz w:val="28"/>
                <w:szCs w:val="28"/>
                <w:highlight w:val="yellow"/>
                <w:lang w:val="uk-UA"/>
              </w:rPr>
            </w:pPr>
            <w:r>
              <w:rPr>
                <w:sz w:val="28"/>
                <w:szCs w:val="28"/>
                <w:lang w:val="uk-UA"/>
              </w:rPr>
              <w:t>16418,67</w:t>
            </w:r>
          </w:p>
        </w:tc>
      </w:tr>
      <w:tr w:rsidR="00DE1B75" w:rsidRPr="0039271F" w:rsidTr="00DE1B75">
        <w:tc>
          <w:tcPr>
            <w:tcW w:w="1990" w:type="pct"/>
          </w:tcPr>
          <w:p w:rsidR="00DE1B75" w:rsidRPr="00D86ACC" w:rsidRDefault="00DE1B75" w:rsidP="001D19CD">
            <w:pPr>
              <w:pStyle w:val="rvps14"/>
              <w:spacing w:before="0" w:beforeAutospacing="0" w:after="0" w:afterAutospacing="0"/>
              <w:ind w:left="142" w:right="68"/>
              <w:textAlignment w:val="baseline"/>
              <w:rPr>
                <w:sz w:val="28"/>
                <w:szCs w:val="28"/>
                <w:lang w:val="uk-UA"/>
              </w:rPr>
            </w:pPr>
            <w:r w:rsidRPr="00D86ACC">
              <w:rPr>
                <w:sz w:val="28"/>
                <w:szCs w:val="28"/>
                <w:lang w:val="uk-UA"/>
              </w:rPr>
              <w:t>Сумарно за п’ять років</w:t>
            </w:r>
          </w:p>
        </w:tc>
        <w:tc>
          <w:tcPr>
            <w:tcW w:w="705"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69"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9"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0"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87" w:type="pct"/>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r w:rsidRPr="00D86ACC">
              <w:rPr>
                <w:sz w:val="28"/>
                <w:szCs w:val="28"/>
                <w:lang w:val="uk-UA"/>
              </w:rPr>
              <w:t>0,0</w:t>
            </w:r>
          </w:p>
        </w:tc>
      </w:tr>
    </w:tbl>
    <w:p w:rsidR="00DE1B75" w:rsidRPr="00FF2341" w:rsidRDefault="00DE1B75" w:rsidP="00DE1B75">
      <w:pPr>
        <w:pStyle w:val="rvps8"/>
        <w:shd w:val="clear" w:color="auto" w:fill="FFFFFF"/>
        <w:spacing w:before="0" w:beforeAutospacing="0" w:after="0" w:afterAutospacing="0"/>
        <w:jc w:val="both"/>
        <w:textAlignment w:val="baseline"/>
        <w:rPr>
          <w:color w:val="000000"/>
          <w:sz w:val="27"/>
          <w:szCs w:val="27"/>
          <w:lang w:val="uk-UA"/>
        </w:rPr>
      </w:pPr>
      <w:bookmarkStart w:id="15" w:name="n213"/>
      <w:bookmarkEnd w:id="15"/>
      <w:r w:rsidRPr="00FF2341">
        <w:rPr>
          <w:rStyle w:val="rvts82"/>
          <w:sz w:val="20"/>
          <w:szCs w:val="20"/>
          <w:bdr w:val="none" w:sz="0" w:space="0" w:color="auto" w:frame="1"/>
        </w:rPr>
        <w:t>  </w:t>
      </w:r>
      <w:r w:rsidRPr="00DE1B75">
        <w:rPr>
          <w:rStyle w:val="rvts82"/>
          <w:sz w:val="20"/>
          <w:szCs w:val="20"/>
          <w:bdr w:val="none" w:sz="0" w:space="0" w:color="auto" w:frame="1"/>
          <w:lang w:val="uk-UA"/>
        </w:rPr>
        <w:t xml:space="preserve"> * Вартість витрат, пов’язаних з адмініструванням процесу регулювання державними органами, визначається шляхом множення фактичних витрат часу персоналу на заробітну плату спеціаліста відповідної кваліфікації та на кількість суб’єктів, що підпадають під дію процедури регулювання, та на кількість процедур за рік.</w:t>
      </w:r>
    </w:p>
    <w:p w:rsidR="00DE1B75" w:rsidRPr="0039271F" w:rsidRDefault="00DE1B75" w:rsidP="00DE1B75">
      <w:pPr>
        <w:pStyle w:val="rvps3"/>
        <w:shd w:val="clear" w:color="auto" w:fill="FFFFFF"/>
        <w:spacing w:before="0" w:beforeAutospacing="0" w:after="0" w:afterAutospacing="0"/>
        <w:ind w:right="-1" w:firstLine="502"/>
        <w:jc w:val="both"/>
        <w:textAlignment w:val="baseline"/>
        <w:rPr>
          <w:i/>
          <w:color w:val="000000"/>
          <w:highlight w:val="yellow"/>
          <w:lang w:val="uk-UA"/>
        </w:rPr>
      </w:pPr>
    </w:p>
    <w:p w:rsidR="00C5061F" w:rsidRPr="00CB04AA" w:rsidRDefault="00C5061F" w:rsidP="00CB04AA">
      <w:pPr>
        <w:pStyle w:val="rvps3"/>
        <w:shd w:val="clear" w:color="auto" w:fill="FFFFFF"/>
        <w:spacing w:before="0" w:beforeAutospacing="0" w:after="0" w:afterAutospacing="0"/>
        <w:ind w:right="-1" w:firstLine="709"/>
        <w:jc w:val="both"/>
        <w:textAlignment w:val="baseline"/>
        <w:rPr>
          <w:b/>
          <w:i/>
          <w:sz w:val="22"/>
          <w:szCs w:val="22"/>
          <w:lang w:val="uk-UA"/>
        </w:rPr>
      </w:pPr>
      <w:r w:rsidRPr="001D353B">
        <w:rPr>
          <w:i/>
          <w:color w:val="000000"/>
          <w:sz w:val="22"/>
          <w:szCs w:val="22"/>
          <w:lang w:val="uk-UA"/>
        </w:rPr>
        <w:t xml:space="preserve">Кількість суб’єктів господарювання малого підприємництва, на яких буде поширено регулювання наведено в таблиці Оцінка впливу на сферу інтересів суб’єктів господарювання до аналізу регуляторного впливу </w:t>
      </w:r>
      <w:proofErr w:type="spellStart"/>
      <w:r w:rsidRPr="001D353B">
        <w:rPr>
          <w:i/>
          <w:color w:val="000000"/>
          <w:sz w:val="22"/>
          <w:szCs w:val="22"/>
          <w:lang w:val="uk-UA"/>
        </w:rPr>
        <w:t>про</w:t>
      </w:r>
      <w:r>
        <w:rPr>
          <w:i/>
          <w:color w:val="000000"/>
          <w:sz w:val="22"/>
          <w:szCs w:val="22"/>
          <w:lang w:val="uk-UA"/>
        </w:rPr>
        <w:t>є</w:t>
      </w:r>
      <w:r w:rsidRPr="001D353B">
        <w:rPr>
          <w:i/>
          <w:color w:val="000000"/>
          <w:sz w:val="22"/>
          <w:szCs w:val="22"/>
          <w:lang w:val="uk-UA"/>
        </w:rPr>
        <w:t>кту</w:t>
      </w:r>
      <w:proofErr w:type="spellEnd"/>
      <w:r w:rsidRPr="001D353B">
        <w:rPr>
          <w:i/>
          <w:color w:val="000000"/>
          <w:sz w:val="22"/>
          <w:szCs w:val="22"/>
          <w:lang w:val="uk-UA"/>
        </w:rPr>
        <w:t xml:space="preserve"> рішення міської ради </w:t>
      </w:r>
      <w:r w:rsidR="00CB04AA" w:rsidRPr="00CB04AA">
        <w:rPr>
          <w:b/>
          <w:i/>
          <w:sz w:val="22"/>
          <w:szCs w:val="22"/>
          <w:lang w:val="uk-UA"/>
        </w:rPr>
        <w:t>«Про затвердження Положення про організацію та проведення ярмарків на території населених пунктів Обухівської міської  територіальної громади Київської області»</w:t>
      </w:r>
    </w:p>
    <w:p w:rsidR="00C5061F" w:rsidRDefault="00C5061F" w:rsidP="00C5061F">
      <w:pPr>
        <w:pStyle w:val="af4"/>
        <w:spacing w:before="0" w:beforeAutospacing="0" w:after="0" w:afterAutospacing="0"/>
        <w:ind w:firstLine="708"/>
        <w:jc w:val="both"/>
        <w:rPr>
          <w:i/>
          <w:spacing w:val="-2"/>
          <w:sz w:val="22"/>
          <w:szCs w:val="22"/>
          <w:lang w:val="uk-UA"/>
        </w:rPr>
      </w:pPr>
      <w:r w:rsidRPr="001D19CD">
        <w:rPr>
          <w:spacing w:val="-2"/>
          <w:sz w:val="22"/>
          <w:szCs w:val="22"/>
          <w:lang w:val="uk-UA"/>
        </w:rPr>
        <w:t>Для розрахунку витрат використовується  орієнтований мінімальний розмір заробітної плати 6500,0 грн. (</w:t>
      </w:r>
      <w:r w:rsidRPr="001D19CD">
        <w:rPr>
          <w:bCs/>
          <w:sz w:val="22"/>
          <w:szCs w:val="22"/>
          <w:lang w:val="uk-UA" w:eastAsia="uk-UA"/>
        </w:rPr>
        <w:t>Закон України «Про державний бюджет України на 2021 рік»</w:t>
      </w:r>
      <w:r w:rsidRPr="001D19CD">
        <w:rPr>
          <w:rStyle w:val="a8"/>
          <w:sz w:val="22"/>
          <w:szCs w:val="22"/>
          <w:lang w:val="uk-UA"/>
        </w:rPr>
        <w:t xml:space="preserve"> </w:t>
      </w:r>
      <w:r w:rsidRPr="001D19CD">
        <w:rPr>
          <w:spacing w:val="-2"/>
          <w:sz w:val="22"/>
          <w:szCs w:val="22"/>
          <w:lang w:val="uk-UA"/>
        </w:rPr>
        <w:t>у погодинному розмірі 39,12 грн. /год.</w:t>
      </w:r>
    </w:p>
    <w:p w:rsidR="00C5061F" w:rsidRPr="0038602D" w:rsidRDefault="00C5061F" w:rsidP="00C5061F">
      <w:pPr>
        <w:pStyle w:val="af4"/>
        <w:spacing w:before="0" w:beforeAutospacing="0" w:after="0" w:afterAutospacing="0"/>
        <w:ind w:firstLine="708"/>
        <w:jc w:val="both"/>
        <w:rPr>
          <w:i/>
          <w:spacing w:val="-2"/>
          <w:sz w:val="22"/>
          <w:szCs w:val="22"/>
          <w:lang w:val="uk-UA"/>
        </w:rPr>
      </w:pPr>
      <w:r w:rsidRPr="00337806">
        <w:rPr>
          <w:i/>
          <w:spacing w:val="-2"/>
          <w:sz w:val="22"/>
          <w:szCs w:val="22"/>
          <w:lang w:val="uk-UA"/>
        </w:rPr>
        <w:lastRenderedPageBreak/>
        <w:t>Витрати часу враховуються відповідно до пунктів 1, 3, 6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2003року №269 «Міжгалузеві нормативи чисельності працівників бухгалтерського обліку»</w:t>
      </w:r>
    </w:p>
    <w:p w:rsidR="00DE1B75" w:rsidRPr="00FF2341" w:rsidRDefault="00DE1B75" w:rsidP="00DE1B75">
      <w:pPr>
        <w:pStyle w:val="af4"/>
        <w:spacing w:before="0" w:beforeAutospacing="0" w:after="0" w:afterAutospacing="0"/>
        <w:ind w:firstLine="708"/>
        <w:jc w:val="both"/>
        <w:rPr>
          <w:i/>
          <w:spacing w:val="-2"/>
          <w:lang w:val="uk-UA"/>
        </w:rPr>
      </w:pPr>
    </w:p>
    <w:p w:rsidR="00DE1B75" w:rsidRPr="003B1778" w:rsidRDefault="00DE1B75" w:rsidP="00DE1B75">
      <w:pPr>
        <w:pStyle w:val="rvps8"/>
        <w:shd w:val="clear" w:color="auto" w:fill="FFFFFF"/>
        <w:spacing w:before="0" w:beforeAutospacing="0" w:after="0" w:afterAutospacing="0"/>
        <w:jc w:val="both"/>
        <w:textAlignment w:val="baseline"/>
        <w:rPr>
          <w:color w:val="000000"/>
          <w:sz w:val="28"/>
          <w:szCs w:val="28"/>
          <w:lang w:val="uk-UA"/>
        </w:rPr>
      </w:pPr>
      <w:r w:rsidRPr="00DF22A4">
        <w:rPr>
          <w:color w:val="000000"/>
          <w:sz w:val="28"/>
          <w:szCs w:val="28"/>
          <w:lang w:val="uk-UA"/>
        </w:rPr>
        <w:t>4. Розрахунок сумарних витрат суб’єктів малого підприємництва, що виникають на виконання вимог регулювання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47"/>
        <w:gridCol w:w="4082"/>
        <w:gridCol w:w="2422"/>
        <w:gridCol w:w="2296"/>
      </w:tblGrid>
      <w:tr w:rsidR="00DE1B75" w:rsidRPr="003C43C2" w:rsidTr="00DE1B75">
        <w:tc>
          <w:tcPr>
            <w:tcW w:w="856" w:type="dxa"/>
            <w:vAlign w:val="center"/>
          </w:tcPr>
          <w:p w:rsidR="00DE1B75" w:rsidRPr="00DF22A4" w:rsidRDefault="00DE1B75" w:rsidP="00DE1B75">
            <w:pPr>
              <w:pStyle w:val="rvps12"/>
              <w:spacing w:before="0" w:beforeAutospacing="0" w:after="0" w:afterAutospacing="0"/>
              <w:jc w:val="center"/>
              <w:textAlignment w:val="baseline"/>
              <w:rPr>
                <w:sz w:val="28"/>
                <w:szCs w:val="28"/>
                <w:lang w:val="uk-UA"/>
              </w:rPr>
            </w:pPr>
            <w:bookmarkStart w:id="16" w:name="n217"/>
            <w:bookmarkEnd w:id="16"/>
            <w:r w:rsidRPr="00DF22A4">
              <w:rPr>
                <w:sz w:val="28"/>
                <w:szCs w:val="28"/>
                <w:lang w:val="uk-UA"/>
              </w:rPr>
              <w:t>№ з/п</w:t>
            </w:r>
          </w:p>
        </w:tc>
        <w:tc>
          <w:tcPr>
            <w:tcW w:w="4111" w:type="dxa"/>
            <w:vAlign w:val="center"/>
          </w:tcPr>
          <w:p w:rsidR="00DE1B75" w:rsidRPr="00DF22A4" w:rsidRDefault="00DE1B75" w:rsidP="00DE1B75">
            <w:pPr>
              <w:pStyle w:val="rvps12"/>
              <w:spacing w:before="0" w:beforeAutospacing="0" w:after="0" w:afterAutospacing="0"/>
              <w:jc w:val="center"/>
              <w:textAlignment w:val="baseline"/>
              <w:rPr>
                <w:sz w:val="28"/>
                <w:szCs w:val="28"/>
                <w:lang w:val="uk-UA"/>
              </w:rPr>
            </w:pPr>
            <w:r w:rsidRPr="00DF22A4">
              <w:rPr>
                <w:sz w:val="28"/>
                <w:szCs w:val="28"/>
                <w:lang w:val="uk-UA"/>
              </w:rPr>
              <w:t>Показник</w:t>
            </w:r>
          </w:p>
        </w:tc>
        <w:tc>
          <w:tcPr>
            <w:tcW w:w="2428" w:type="dxa"/>
          </w:tcPr>
          <w:p w:rsidR="00DE1B75" w:rsidRPr="00DF22A4" w:rsidRDefault="00DE1B75" w:rsidP="00DE1B75">
            <w:pPr>
              <w:pStyle w:val="rvps12"/>
              <w:spacing w:before="0" w:beforeAutospacing="0" w:after="0" w:afterAutospacing="0"/>
              <w:jc w:val="center"/>
              <w:textAlignment w:val="baseline"/>
              <w:rPr>
                <w:sz w:val="28"/>
                <w:szCs w:val="28"/>
                <w:lang w:val="uk-UA"/>
              </w:rPr>
            </w:pPr>
            <w:r w:rsidRPr="00DF22A4">
              <w:rPr>
                <w:sz w:val="28"/>
                <w:szCs w:val="28"/>
                <w:lang w:val="uk-UA"/>
              </w:rPr>
              <w:t>Перший рік регулювання (стартовий)</w:t>
            </w:r>
          </w:p>
        </w:tc>
        <w:tc>
          <w:tcPr>
            <w:tcW w:w="2300" w:type="dxa"/>
            <w:vAlign w:val="center"/>
          </w:tcPr>
          <w:p w:rsidR="00DE1B75" w:rsidRPr="00DF22A4" w:rsidRDefault="00DE1B75" w:rsidP="00DE1B75">
            <w:pPr>
              <w:pStyle w:val="rvps12"/>
              <w:spacing w:before="0" w:beforeAutospacing="0" w:after="0" w:afterAutospacing="0"/>
              <w:jc w:val="center"/>
              <w:textAlignment w:val="baseline"/>
              <w:rPr>
                <w:sz w:val="28"/>
                <w:szCs w:val="28"/>
                <w:lang w:val="uk-UA"/>
              </w:rPr>
            </w:pPr>
            <w:r w:rsidRPr="00DF22A4">
              <w:rPr>
                <w:sz w:val="28"/>
                <w:szCs w:val="28"/>
                <w:lang w:val="uk-UA"/>
              </w:rPr>
              <w:t>За п’ять років</w:t>
            </w:r>
          </w:p>
        </w:tc>
      </w:tr>
      <w:tr w:rsidR="00DE1B75" w:rsidRPr="003C43C2" w:rsidTr="00DE1B75">
        <w:tc>
          <w:tcPr>
            <w:tcW w:w="856" w:type="dxa"/>
          </w:tcPr>
          <w:p w:rsidR="00DE1B75" w:rsidRPr="009510BE" w:rsidRDefault="00DE1B75" w:rsidP="00DE1B75">
            <w:pPr>
              <w:pStyle w:val="rvps12"/>
              <w:spacing w:before="0" w:beforeAutospacing="0" w:after="0" w:afterAutospacing="0"/>
              <w:jc w:val="center"/>
              <w:textAlignment w:val="baseline"/>
              <w:rPr>
                <w:sz w:val="28"/>
                <w:szCs w:val="28"/>
                <w:lang w:val="uk-UA"/>
              </w:rPr>
            </w:pPr>
            <w:r w:rsidRPr="009510BE">
              <w:rPr>
                <w:sz w:val="28"/>
                <w:szCs w:val="28"/>
                <w:lang w:val="uk-UA"/>
              </w:rPr>
              <w:t>1.</w:t>
            </w:r>
          </w:p>
        </w:tc>
        <w:tc>
          <w:tcPr>
            <w:tcW w:w="4111" w:type="dxa"/>
          </w:tcPr>
          <w:p w:rsidR="00DE1B75" w:rsidRPr="009510BE" w:rsidRDefault="00DE1B75" w:rsidP="00C5061F">
            <w:pPr>
              <w:pStyle w:val="rvps14"/>
              <w:spacing w:before="0" w:beforeAutospacing="0" w:after="0" w:afterAutospacing="0"/>
              <w:ind w:left="157" w:right="150"/>
              <w:textAlignment w:val="baseline"/>
              <w:rPr>
                <w:sz w:val="28"/>
                <w:szCs w:val="28"/>
                <w:lang w:val="uk-UA"/>
              </w:rPr>
            </w:pPr>
            <w:r w:rsidRPr="009510BE">
              <w:rPr>
                <w:sz w:val="28"/>
                <w:szCs w:val="28"/>
                <w:lang w:val="uk-UA"/>
              </w:rPr>
              <w:t xml:space="preserve">Оцінка </w:t>
            </w:r>
            <w:r w:rsidR="00C5061F">
              <w:rPr>
                <w:sz w:val="28"/>
                <w:szCs w:val="28"/>
                <w:lang w:val="uk-UA"/>
              </w:rPr>
              <w:t>«</w:t>
            </w:r>
            <w:r w:rsidRPr="009510BE">
              <w:rPr>
                <w:sz w:val="28"/>
                <w:szCs w:val="28"/>
                <w:lang w:val="uk-UA"/>
              </w:rPr>
              <w:t>прямих</w:t>
            </w:r>
            <w:r w:rsidR="00C5061F">
              <w:rPr>
                <w:sz w:val="28"/>
                <w:szCs w:val="28"/>
                <w:lang w:val="uk-UA"/>
              </w:rPr>
              <w:t>»</w:t>
            </w:r>
            <w:r w:rsidRPr="009510BE">
              <w:rPr>
                <w:sz w:val="28"/>
                <w:szCs w:val="28"/>
                <w:lang w:val="uk-UA"/>
              </w:rPr>
              <w:t xml:space="preserve"> витрат суб’єктів малого підприємництва на виконання регулювання</w:t>
            </w:r>
          </w:p>
        </w:tc>
        <w:tc>
          <w:tcPr>
            <w:tcW w:w="2428" w:type="dxa"/>
          </w:tcPr>
          <w:p w:rsidR="00DE1B75" w:rsidRPr="009510BE" w:rsidRDefault="00D935FF" w:rsidP="00DE1B75">
            <w:pPr>
              <w:pStyle w:val="rvps14"/>
              <w:spacing w:before="0" w:beforeAutospacing="0" w:after="0" w:afterAutospacing="0"/>
              <w:ind w:left="133" w:right="140"/>
              <w:jc w:val="both"/>
              <w:textAlignment w:val="baseline"/>
              <w:rPr>
                <w:sz w:val="28"/>
                <w:szCs w:val="28"/>
                <w:lang w:val="uk-UA"/>
              </w:rPr>
            </w:pPr>
            <w:r>
              <w:rPr>
                <w:sz w:val="28"/>
                <w:szCs w:val="28"/>
                <w:lang w:val="uk-UA"/>
              </w:rPr>
              <w:t>0,0</w:t>
            </w:r>
            <w:r w:rsidR="00DE1B75" w:rsidRPr="009510BE">
              <w:rPr>
                <w:sz w:val="28"/>
                <w:szCs w:val="28"/>
                <w:lang w:val="uk-UA"/>
              </w:rPr>
              <w:t xml:space="preserve"> грн</w:t>
            </w:r>
            <w:r w:rsidR="00C5061F">
              <w:rPr>
                <w:sz w:val="28"/>
                <w:szCs w:val="28"/>
                <w:lang w:val="uk-UA"/>
              </w:rPr>
              <w:t>.</w:t>
            </w:r>
            <w:r w:rsidR="00DE1B75" w:rsidRPr="009510BE">
              <w:rPr>
                <w:sz w:val="28"/>
                <w:szCs w:val="28"/>
                <w:lang w:val="uk-UA"/>
              </w:rPr>
              <w:t xml:space="preserve"> (дані рядка 8 пункту 3 цього додатка)</w:t>
            </w:r>
          </w:p>
        </w:tc>
        <w:tc>
          <w:tcPr>
            <w:tcW w:w="2300" w:type="dxa"/>
          </w:tcPr>
          <w:p w:rsidR="00DE1B75" w:rsidRPr="009510BE" w:rsidRDefault="00DE1B75" w:rsidP="00DE1B75">
            <w:pPr>
              <w:pStyle w:val="rvps14"/>
              <w:spacing w:before="0" w:beforeAutospacing="0" w:after="0" w:afterAutospacing="0"/>
              <w:ind w:left="133" w:right="140"/>
              <w:jc w:val="both"/>
              <w:textAlignment w:val="baseline"/>
              <w:rPr>
                <w:sz w:val="28"/>
                <w:szCs w:val="28"/>
                <w:lang w:val="uk-UA"/>
              </w:rPr>
            </w:pPr>
            <w:r w:rsidRPr="009510BE">
              <w:rPr>
                <w:sz w:val="28"/>
                <w:szCs w:val="28"/>
                <w:lang w:val="uk-UA"/>
              </w:rPr>
              <w:t>0,0 грн. (дані рядка 8 пункту 3 цього додатка)</w:t>
            </w:r>
          </w:p>
        </w:tc>
      </w:tr>
      <w:tr w:rsidR="00DE1B75" w:rsidRPr="003C43C2" w:rsidTr="00DE1B75">
        <w:tc>
          <w:tcPr>
            <w:tcW w:w="856" w:type="dxa"/>
          </w:tcPr>
          <w:p w:rsidR="00DE1B75" w:rsidRPr="009510BE" w:rsidRDefault="00DE1B75" w:rsidP="00DE1B75">
            <w:pPr>
              <w:pStyle w:val="rvps12"/>
              <w:spacing w:before="0" w:beforeAutospacing="0" w:after="0" w:afterAutospacing="0"/>
              <w:jc w:val="center"/>
              <w:textAlignment w:val="baseline"/>
              <w:rPr>
                <w:sz w:val="28"/>
                <w:szCs w:val="28"/>
                <w:lang w:val="uk-UA"/>
              </w:rPr>
            </w:pPr>
            <w:r w:rsidRPr="009510BE">
              <w:rPr>
                <w:sz w:val="28"/>
                <w:szCs w:val="28"/>
                <w:lang w:val="uk-UA"/>
              </w:rPr>
              <w:t>2.</w:t>
            </w:r>
          </w:p>
        </w:tc>
        <w:tc>
          <w:tcPr>
            <w:tcW w:w="4111" w:type="dxa"/>
          </w:tcPr>
          <w:p w:rsidR="00DE1B75" w:rsidRPr="009510BE" w:rsidRDefault="00DE1B75" w:rsidP="00C5061F">
            <w:pPr>
              <w:pStyle w:val="rvps14"/>
              <w:spacing w:before="0" w:beforeAutospacing="0" w:after="0" w:afterAutospacing="0"/>
              <w:ind w:left="157" w:right="150"/>
              <w:textAlignment w:val="baseline"/>
              <w:rPr>
                <w:sz w:val="28"/>
                <w:szCs w:val="28"/>
                <w:lang w:val="uk-UA"/>
              </w:rPr>
            </w:pPr>
            <w:r w:rsidRPr="009510BE">
              <w:rPr>
                <w:sz w:val="28"/>
                <w:szCs w:val="28"/>
                <w:lang w:val="uk-UA"/>
              </w:rPr>
              <w:t>Оцінка вартості адміністративних процедур для суб’єктів малого підприємництва щодо виконання регулювання та звітування</w:t>
            </w:r>
          </w:p>
        </w:tc>
        <w:tc>
          <w:tcPr>
            <w:tcW w:w="2428" w:type="dxa"/>
          </w:tcPr>
          <w:p w:rsidR="00DE1B75" w:rsidRPr="0039271F" w:rsidRDefault="00C5061F" w:rsidP="00DE1B75">
            <w:pPr>
              <w:pStyle w:val="rvps14"/>
              <w:spacing w:before="0" w:beforeAutospacing="0" w:after="0" w:afterAutospacing="0"/>
              <w:ind w:left="133" w:right="140"/>
              <w:jc w:val="center"/>
              <w:textAlignment w:val="baseline"/>
              <w:rPr>
                <w:sz w:val="28"/>
                <w:szCs w:val="28"/>
                <w:highlight w:val="yellow"/>
                <w:lang w:val="uk-UA"/>
              </w:rPr>
            </w:pPr>
            <w:r>
              <w:rPr>
                <w:sz w:val="28"/>
                <w:szCs w:val="28"/>
                <w:lang w:val="uk-UA"/>
              </w:rPr>
              <w:t xml:space="preserve">4727,19 </w:t>
            </w:r>
            <w:r w:rsidR="00DE1B75" w:rsidRPr="009510BE">
              <w:rPr>
                <w:sz w:val="28"/>
                <w:szCs w:val="28"/>
                <w:lang w:val="uk-UA"/>
              </w:rPr>
              <w:t>грн. (дані рядка 16 пункту 3 цього додатка)</w:t>
            </w:r>
          </w:p>
        </w:tc>
        <w:tc>
          <w:tcPr>
            <w:tcW w:w="2300" w:type="dxa"/>
          </w:tcPr>
          <w:p w:rsidR="00DE1B75" w:rsidRPr="0039271F" w:rsidRDefault="00DE1B75" w:rsidP="00DE1B75">
            <w:pPr>
              <w:pStyle w:val="rvps14"/>
              <w:spacing w:before="0" w:beforeAutospacing="0" w:after="0" w:afterAutospacing="0"/>
              <w:ind w:left="133" w:right="140"/>
              <w:jc w:val="center"/>
              <w:textAlignment w:val="baseline"/>
              <w:rPr>
                <w:sz w:val="28"/>
                <w:szCs w:val="28"/>
                <w:highlight w:val="yellow"/>
                <w:lang w:val="uk-UA"/>
              </w:rPr>
            </w:pPr>
            <w:r w:rsidRPr="009510BE">
              <w:rPr>
                <w:sz w:val="28"/>
                <w:szCs w:val="28"/>
                <w:lang w:val="uk-UA"/>
              </w:rPr>
              <w:t>0,0грн. (дані рядка 16 пункту 3 цього додатка)</w:t>
            </w:r>
          </w:p>
        </w:tc>
      </w:tr>
      <w:tr w:rsidR="00DE1B75" w:rsidRPr="003C43C2" w:rsidTr="00DE1B75">
        <w:tc>
          <w:tcPr>
            <w:tcW w:w="856" w:type="dxa"/>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r w:rsidRPr="009510BE">
              <w:rPr>
                <w:sz w:val="28"/>
                <w:szCs w:val="28"/>
                <w:lang w:val="uk-UA"/>
              </w:rPr>
              <w:t>3.</w:t>
            </w:r>
          </w:p>
        </w:tc>
        <w:tc>
          <w:tcPr>
            <w:tcW w:w="4111" w:type="dxa"/>
          </w:tcPr>
          <w:p w:rsidR="00DE1B75" w:rsidRPr="0039271F" w:rsidRDefault="00DE1B75" w:rsidP="00C5061F">
            <w:pPr>
              <w:pStyle w:val="rvps14"/>
              <w:spacing w:before="0" w:beforeAutospacing="0" w:after="0" w:afterAutospacing="0"/>
              <w:ind w:left="157" w:right="150"/>
              <w:textAlignment w:val="baseline"/>
              <w:rPr>
                <w:sz w:val="28"/>
                <w:szCs w:val="28"/>
                <w:highlight w:val="yellow"/>
                <w:lang w:val="uk-UA"/>
              </w:rPr>
            </w:pPr>
            <w:r w:rsidRPr="009510BE">
              <w:rPr>
                <w:sz w:val="28"/>
                <w:szCs w:val="28"/>
                <w:lang w:val="uk-UA"/>
              </w:rPr>
              <w:t>Сумарні витрати малого підприємництва на виконання запланованого  регулювання</w:t>
            </w:r>
          </w:p>
        </w:tc>
        <w:tc>
          <w:tcPr>
            <w:tcW w:w="2428" w:type="dxa"/>
          </w:tcPr>
          <w:p w:rsidR="00DE1B75" w:rsidRPr="009510BE" w:rsidRDefault="001703B6" w:rsidP="00DE1B75">
            <w:pPr>
              <w:pStyle w:val="rvps14"/>
              <w:spacing w:before="0" w:beforeAutospacing="0" w:after="0" w:afterAutospacing="0"/>
              <w:ind w:left="133" w:right="140"/>
              <w:jc w:val="center"/>
              <w:textAlignment w:val="baseline"/>
              <w:rPr>
                <w:sz w:val="28"/>
                <w:szCs w:val="28"/>
                <w:lang w:val="uk-UA"/>
              </w:rPr>
            </w:pPr>
            <w:r>
              <w:rPr>
                <w:sz w:val="28"/>
                <w:szCs w:val="28"/>
                <w:lang w:val="uk-UA"/>
              </w:rPr>
              <w:t xml:space="preserve">4727,19 </w:t>
            </w:r>
            <w:r w:rsidR="00DE1B75" w:rsidRPr="009510BE">
              <w:rPr>
                <w:sz w:val="28"/>
                <w:szCs w:val="28"/>
                <w:lang w:val="uk-UA"/>
              </w:rPr>
              <w:t xml:space="preserve"> грн</w:t>
            </w:r>
            <w:r w:rsidR="00C5061F">
              <w:rPr>
                <w:sz w:val="28"/>
                <w:szCs w:val="28"/>
                <w:lang w:val="uk-UA"/>
              </w:rPr>
              <w:t>.</w:t>
            </w:r>
            <w:r w:rsidR="00DE1B75" w:rsidRPr="009510BE">
              <w:rPr>
                <w:sz w:val="28"/>
                <w:szCs w:val="28"/>
                <w:lang w:val="uk-UA"/>
              </w:rPr>
              <w:t xml:space="preserve"> (сума рядків 1 та 2 цієї таблиці)</w:t>
            </w:r>
          </w:p>
        </w:tc>
        <w:tc>
          <w:tcPr>
            <w:tcW w:w="2300" w:type="dxa"/>
          </w:tcPr>
          <w:p w:rsidR="00DE1B75" w:rsidRPr="009510BE" w:rsidRDefault="00DE1B75" w:rsidP="00DE1B75">
            <w:pPr>
              <w:pStyle w:val="rvps14"/>
              <w:spacing w:before="0" w:beforeAutospacing="0" w:after="0" w:afterAutospacing="0"/>
              <w:ind w:left="133" w:right="140"/>
              <w:jc w:val="center"/>
              <w:textAlignment w:val="baseline"/>
              <w:rPr>
                <w:sz w:val="28"/>
                <w:szCs w:val="28"/>
                <w:lang w:val="uk-UA"/>
              </w:rPr>
            </w:pPr>
            <w:r w:rsidRPr="009510BE">
              <w:rPr>
                <w:sz w:val="28"/>
                <w:szCs w:val="28"/>
                <w:lang w:val="uk-UA"/>
              </w:rPr>
              <w:t>0,0 грн. (сума рядків 1 та 2 цієї таблиці)</w:t>
            </w:r>
          </w:p>
        </w:tc>
      </w:tr>
      <w:tr w:rsidR="00DE1B75" w:rsidRPr="003C43C2" w:rsidTr="00DE1B75">
        <w:tc>
          <w:tcPr>
            <w:tcW w:w="856" w:type="dxa"/>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r w:rsidRPr="009510BE">
              <w:rPr>
                <w:sz w:val="28"/>
                <w:szCs w:val="28"/>
                <w:lang w:val="uk-UA"/>
              </w:rPr>
              <w:t>4.</w:t>
            </w:r>
          </w:p>
        </w:tc>
        <w:tc>
          <w:tcPr>
            <w:tcW w:w="4111" w:type="dxa"/>
          </w:tcPr>
          <w:p w:rsidR="00DE1B75" w:rsidRPr="0039271F" w:rsidRDefault="00DE1B75" w:rsidP="00C5061F">
            <w:pPr>
              <w:pStyle w:val="rvps14"/>
              <w:spacing w:before="0" w:beforeAutospacing="0" w:after="0" w:afterAutospacing="0"/>
              <w:ind w:left="157" w:right="150"/>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w:t>
            </w:r>
          </w:p>
        </w:tc>
        <w:tc>
          <w:tcPr>
            <w:tcW w:w="2428" w:type="dxa"/>
          </w:tcPr>
          <w:p w:rsidR="00DE1B75" w:rsidRPr="009510BE" w:rsidRDefault="00D27412" w:rsidP="00DE1B75">
            <w:pPr>
              <w:pStyle w:val="rvps14"/>
              <w:spacing w:before="0" w:beforeAutospacing="0" w:after="0" w:afterAutospacing="0"/>
              <w:jc w:val="center"/>
              <w:textAlignment w:val="baseline"/>
              <w:rPr>
                <w:sz w:val="28"/>
                <w:szCs w:val="28"/>
                <w:lang w:val="uk-UA"/>
              </w:rPr>
            </w:pPr>
            <w:r>
              <w:rPr>
                <w:sz w:val="28"/>
                <w:szCs w:val="28"/>
                <w:lang w:val="uk-UA"/>
              </w:rPr>
              <w:t>16418,67</w:t>
            </w:r>
            <w:r w:rsidR="00DE1B75" w:rsidRPr="009510BE">
              <w:rPr>
                <w:sz w:val="28"/>
                <w:szCs w:val="28"/>
                <w:lang w:val="uk-UA"/>
              </w:rPr>
              <w:t>грн.</w:t>
            </w:r>
          </w:p>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 цього додатка)</w:t>
            </w:r>
          </w:p>
        </w:tc>
        <w:tc>
          <w:tcPr>
            <w:tcW w:w="2300" w:type="dxa"/>
          </w:tcPr>
          <w:p w:rsidR="00DE1B75" w:rsidRPr="009510BE" w:rsidRDefault="00DE1B75" w:rsidP="00DE1B75">
            <w:pPr>
              <w:pStyle w:val="rvps14"/>
              <w:spacing w:before="0" w:beforeAutospacing="0" w:after="0" w:afterAutospacing="0"/>
              <w:jc w:val="center"/>
              <w:textAlignment w:val="baseline"/>
              <w:rPr>
                <w:sz w:val="28"/>
                <w:szCs w:val="28"/>
                <w:lang w:val="uk-UA"/>
              </w:rPr>
            </w:pPr>
            <w:r w:rsidRPr="009510BE">
              <w:rPr>
                <w:sz w:val="28"/>
                <w:szCs w:val="28"/>
                <w:lang w:val="uk-UA"/>
              </w:rPr>
              <w:t>0,0грн.</w:t>
            </w:r>
          </w:p>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 цього додатка</w:t>
            </w:r>
          </w:p>
        </w:tc>
      </w:tr>
      <w:tr w:rsidR="00DE1B75" w:rsidRPr="0039271F" w:rsidTr="00DE1B75">
        <w:tc>
          <w:tcPr>
            <w:tcW w:w="856" w:type="dxa"/>
          </w:tcPr>
          <w:p w:rsidR="00DE1B75" w:rsidRPr="000E6AF4" w:rsidRDefault="00DE1B75" w:rsidP="00DE1B75">
            <w:pPr>
              <w:pStyle w:val="rvps12"/>
              <w:spacing w:before="0" w:beforeAutospacing="0" w:after="0" w:afterAutospacing="0"/>
              <w:jc w:val="center"/>
              <w:textAlignment w:val="baseline"/>
              <w:rPr>
                <w:sz w:val="28"/>
                <w:szCs w:val="28"/>
                <w:lang w:val="uk-UA"/>
              </w:rPr>
            </w:pPr>
            <w:r w:rsidRPr="000E6AF4">
              <w:rPr>
                <w:sz w:val="28"/>
                <w:szCs w:val="28"/>
                <w:lang w:val="uk-UA"/>
              </w:rPr>
              <w:t>5.</w:t>
            </w:r>
          </w:p>
        </w:tc>
        <w:tc>
          <w:tcPr>
            <w:tcW w:w="4111" w:type="dxa"/>
          </w:tcPr>
          <w:p w:rsidR="00DE1B75" w:rsidRPr="000E6AF4" w:rsidRDefault="00DE1B75" w:rsidP="00C5061F">
            <w:pPr>
              <w:pStyle w:val="rvps14"/>
              <w:spacing w:before="0" w:beforeAutospacing="0" w:after="0" w:afterAutospacing="0"/>
              <w:ind w:left="157" w:right="150"/>
              <w:textAlignment w:val="baseline"/>
              <w:rPr>
                <w:sz w:val="28"/>
                <w:szCs w:val="28"/>
                <w:lang w:val="uk-UA"/>
              </w:rPr>
            </w:pPr>
            <w:r w:rsidRPr="000E6AF4">
              <w:rPr>
                <w:sz w:val="28"/>
                <w:szCs w:val="28"/>
                <w:lang w:val="uk-UA"/>
              </w:rPr>
              <w:t>Сумарні витрати на виконання запланованого регулювання</w:t>
            </w:r>
          </w:p>
        </w:tc>
        <w:tc>
          <w:tcPr>
            <w:tcW w:w="2428" w:type="dxa"/>
          </w:tcPr>
          <w:p w:rsidR="00DE1B75" w:rsidRPr="0039271F" w:rsidRDefault="00D93C44" w:rsidP="00DE1B75">
            <w:pPr>
              <w:pStyle w:val="rvps14"/>
              <w:spacing w:before="0" w:beforeAutospacing="0" w:after="0" w:afterAutospacing="0"/>
              <w:ind w:left="133" w:right="140"/>
              <w:textAlignment w:val="baseline"/>
              <w:rPr>
                <w:sz w:val="28"/>
                <w:szCs w:val="28"/>
                <w:highlight w:val="yellow"/>
                <w:lang w:val="uk-UA"/>
              </w:rPr>
            </w:pPr>
            <w:r>
              <w:rPr>
                <w:sz w:val="28"/>
                <w:szCs w:val="28"/>
                <w:lang w:val="uk-UA"/>
              </w:rPr>
              <w:t>21142,86</w:t>
            </w:r>
            <w:r w:rsidR="00DE1B75" w:rsidRPr="000E6AF4">
              <w:rPr>
                <w:sz w:val="28"/>
                <w:szCs w:val="28"/>
                <w:lang w:val="uk-UA"/>
              </w:rPr>
              <w:t xml:space="preserve"> грн. (сума рядків 3 та 4 цієї таблиці)</w:t>
            </w:r>
          </w:p>
        </w:tc>
        <w:tc>
          <w:tcPr>
            <w:tcW w:w="2300" w:type="dxa"/>
          </w:tcPr>
          <w:p w:rsidR="00DE1B75" w:rsidRPr="0039271F" w:rsidRDefault="00DE1B75" w:rsidP="00DE1B75">
            <w:pPr>
              <w:pStyle w:val="rvps14"/>
              <w:spacing w:before="0" w:beforeAutospacing="0" w:after="0" w:afterAutospacing="0"/>
              <w:ind w:left="133" w:right="140"/>
              <w:jc w:val="center"/>
              <w:textAlignment w:val="baseline"/>
              <w:rPr>
                <w:sz w:val="28"/>
                <w:szCs w:val="28"/>
                <w:highlight w:val="yellow"/>
                <w:lang w:val="uk-UA"/>
              </w:rPr>
            </w:pPr>
            <w:r w:rsidRPr="000E6AF4">
              <w:rPr>
                <w:sz w:val="28"/>
                <w:szCs w:val="28"/>
                <w:lang w:val="uk-UA"/>
              </w:rPr>
              <w:t>0,0грн. (сума рядків 3 та 4 цієї таблиці)</w:t>
            </w:r>
          </w:p>
        </w:tc>
      </w:tr>
    </w:tbl>
    <w:p w:rsidR="00DE1B75" w:rsidRPr="00602D86" w:rsidRDefault="00DE1B75" w:rsidP="00DE1B75">
      <w:pPr>
        <w:pStyle w:val="af8"/>
        <w:ind w:firstLine="709"/>
        <w:jc w:val="both"/>
        <w:rPr>
          <w:rFonts w:ascii="Times New Roman" w:hAnsi="Times New Roman"/>
          <w:b/>
          <w:sz w:val="28"/>
          <w:szCs w:val="28"/>
        </w:rPr>
      </w:pPr>
      <w:bookmarkStart w:id="17" w:name="n218"/>
      <w:bookmarkEnd w:id="17"/>
      <w:r w:rsidRPr="00602D86">
        <w:rPr>
          <w:rFonts w:ascii="Times New Roman" w:hAnsi="Times New Roman"/>
          <w:sz w:val="28"/>
          <w:szCs w:val="28"/>
        </w:rPr>
        <w:t>5. Розроблення коригуючих (пом’якшувальних) заходів для малого підприємництва щодо запропонованого регулювання.</w:t>
      </w:r>
    </w:p>
    <w:p w:rsidR="00AB7D81" w:rsidRDefault="00AB7D81" w:rsidP="006D23A3">
      <w:pPr>
        <w:pStyle w:val="rvps2"/>
        <w:spacing w:before="0" w:beforeAutospacing="0" w:after="0" w:afterAutospacing="0"/>
        <w:ind w:firstLine="450"/>
        <w:jc w:val="both"/>
        <w:rPr>
          <w:lang w:val="uk-UA"/>
        </w:rPr>
      </w:pPr>
    </w:p>
    <w:p w:rsidR="006D23A3" w:rsidRPr="00AB7D81" w:rsidRDefault="006D23A3" w:rsidP="006D23A3">
      <w:pPr>
        <w:pStyle w:val="rvps2"/>
        <w:spacing w:before="0" w:beforeAutospacing="0" w:after="0" w:afterAutospacing="0"/>
        <w:ind w:firstLine="450"/>
        <w:jc w:val="both"/>
        <w:rPr>
          <w:sz w:val="28"/>
          <w:szCs w:val="28"/>
          <w:lang w:val="uk-UA"/>
        </w:rPr>
      </w:pPr>
      <w:proofErr w:type="spellStart"/>
      <w:r w:rsidRPr="00AB7D81">
        <w:rPr>
          <w:sz w:val="28"/>
          <w:szCs w:val="28"/>
          <w:lang w:val="uk-UA"/>
        </w:rPr>
        <w:t>Корегуючі</w:t>
      </w:r>
      <w:proofErr w:type="spellEnd"/>
      <w:r w:rsidRPr="00AB7D81">
        <w:rPr>
          <w:sz w:val="28"/>
          <w:szCs w:val="28"/>
          <w:lang w:val="uk-UA"/>
        </w:rPr>
        <w:t xml:space="preserve"> (пом’якшувальні) заходи для суб’єктів підприємництва не передбачаються.</w:t>
      </w:r>
    </w:p>
    <w:p w:rsidR="00DE1B75" w:rsidRDefault="00DE1B75" w:rsidP="00DE1B75">
      <w:pPr>
        <w:pStyle w:val="af0"/>
        <w:spacing w:after="0"/>
        <w:rPr>
          <w:sz w:val="28"/>
          <w:szCs w:val="28"/>
        </w:rPr>
      </w:pPr>
    </w:p>
    <w:p w:rsidR="00DE1B75" w:rsidRDefault="00DE1B75" w:rsidP="00DE1B75">
      <w:pPr>
        <w:pStyle w:val="af0"/>
        <w:spacing w:after="0"/>
        <w:rPr>
          <w:sz w:val="28"/>
          <w:szCs w:val="28"/>
        </w:rPr>
      </w:pPr>
    </w:p>
    <w:p w:rsidR="000324DE" w:rsidRDefault="000324DE" w:rsidP="000324DE">
      <w:pPr>
        <w:pStyle w:val="ae"/>
        <w:jc w:val="both"/>
        <w:rPr>
          <w:rFonts w:ascii="Times New Roman" w:hAnsi="Times New Roman"/>
          <w:bCs/>
          <w:sz w:val="28"/>
          <w:szCs w:val="28"/>
          <w:lang w:val="uk-UA"/>
        </w:rPr>
      </w:pPr>
      <w:r w:rsidRPr="000324DE">
        <w:rPr>
          <w:rFonts w:ascii="Times New Roman" w:hAnsi="Times New Roman"/>
          <w:bCs/>
          <w:sz w:val="28"/>
          <w:szCs w:val="28"/>
          <w:lang w:val="uk-UA"/>
        </w:rPr>
        <w:t>Начальник відділу з питань торгівлі, побутового</w:t>
      </w:r>
    </w:p>
    <w:p w:rsidR="000324DE" w:rsidRDefault="000324DE" w:rsidP="000324DE">
      <w:pPr>
        <w:pStyle w:val="ae"/>
        <w:jc w:val="both"/>
        <w:rPr>
          <w:rFonts w:ascii="Times New Roman" w:hAnsi="Times New Roman"/>
          <w:bCs/>
          <w:sz w:val="28"/>
          <w:szCs w:val="28"/>
          <w:lang w:val="uk-UA"/>
        </w:rPr>
      </w:pPr>
      <w:r w:rsidRPr="000324DE">
        <w:rPr>
          <w:rFonts w:ascii="Times New Roman" w:hAnsi="Times New Roman"/>
          <w:bCs/>
          <w:sz w:val="28"/>
          <w:szCs w:val="28"/>
          <w:lang w:val="uk-UA"/>
        </w:rPr>
        <w:t xml:space="preserve">обслуговування і захисту прав споживачів </w:t>
      </w:r>
    </w:p>
    <w:p w:rsidR="000324DE" w:rsidRDefault="000324DE" w:rsidP="000324DE">
      <w:pPr>
        <w:pStyle w:val="ae"/>
        <w:jc w:val="both"/>
        <w:rPr>
          <w:rFonts w:ascii="Times New Roman" w:hAnsi="Times New Roman"/>
          <w:bCs/>
          <w:sz w:val="28"/>
          <w:szCs w:val="28"/>
          <w:lang w:val="uk-UA"/>
        </w:rPr>
      </w:pPr>
      <w:r w:rsidRPr="000324DE">
        <w:rPr>
          <w:rFonts w:ascii="Times New Roman" w:hAnsi="Times New Roman"/>
          <w:bCs/>
          <w:sz w:val="28"/>
          <w:szCs w:val="28"/>
          <w:lang w:val="uk-UA"/>
        </w:rPr>
        <w:t xml:space="preserve">управління економіки Виконавчого комітету </w:t>
      </w:r>
    </w:p>
    <w:p w:rsidR="000324DE" w:rsidRPr="000324DE" w:rsidRDefault="000324DE" w:rsidP="000324DE">
      <w:pPr>
        <w:pStyle w:val="ae"/>
        <w:jc w:val="both"/>
        <w:rPr>
          <w:rFonts w:ascii="Times New Roman" w:hAnsi="Times New Roman"/>
          <w:sz w:val="28"/>
          <w:szCs w:val="28"/>
          <w:highlight w:val="yellow"/>
          <w:lang w:val="uk-UA"/>
        </w:rPr>
      </w:pPr>
      <w:r w:rsidRPr="000324DE">
        <w:rPr>
          <w:rFonts w:ascii="Times New Roman" w:hAnsi="Times New Roman"/>
          <w:bCs/>
          <w:sz w:val="28"/>
          <w:szCs w:val="28"/>
          <w:lang w:val="uk-UA"/>
        </w:rPr>
        <w:t xml:space="preserve">Обухівської міської ради </w:t>
      </w:r>
      <w:r w:rsidRPr="000324DE">
        <w:rPr>
          <w:rFonts w:ascii="Times New Roman" w:hAnsi="Times New Roman"/>
          <w:sz w:val="28"/>
          <w:szCs w:val="28"/>
          <w:lang w:val="uk-UA"/>
        </w:rPr>
        <w:t>Київської області</w:t>
      </w:r>
      <w:r>
        <w:rPr>
          <w:rFonts w:ascii="Times New Roman" w:hAnsi="Times New Roman"/>
          <w:sz w:val="28"/>
          <w:szCs w:val="28"/>
          <w:lang w:val="uk-UA"/>
        </w:rPr>
        <w:t xml:space="preserve">                                Ірина ДАНШИНА</w:t>
      </w:r>
    </w:p>
    <w:p w:rsidR="000324DE" w:rsidRPr="00206FD6" w:rsidRDefault="000324DE" w:rsidP="000324DE">
      <w:pPr>
        <w:pStyle w:val="ae"/>
        <w:ind w:firstLine="709"/>
        <w:jc w:val="both"/>
        <w:rPr>
          <w:rFonts w:ascii="Times New Roman" w:hAnsi="Times New Roman"/>
          <w:sz w:val="24"/>
          <w:szCs w:val="24"/>
          <w:highlight w:val="yellow"/>
          <w:lang w:val="uk-UA"/>
        </w:rPr>
      </w:pPr>
    </w:p>
    <w:p w:rsidR="00D27412" w:rsidRPr="00E87758" w:rsidRDefault="00D27412" w:rsidP="000324DE">
      <w:pPr>
        <w:pStyle w:val="af0"/>
        <w:spacing w:after="0"/>
        <w:rPr>
          <w:sz w:val="28"/>
          <w:szCs w:val="28"/>
        </w:rPr>
      </w:pPr>
    </w:p>
    <w:sectPr w:rsidR="00D27412" w:rsidRPr="00E87758" w:rsidSect="00182239">
      <w:headerReference w:type="default" r:id="rId8"/>
      <w:pgSz w:w="11906" w:h="16838"/>
      <w:pgMar w:top="851" w:right="851"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7C7F" w:rsidRDefault="00997C7F" w:rsidP="00182239">
      <w:r>
        <w:separator/>
      </w:r>
    </w:p>
  </w:endnote>
  <w:endnote w:type="continuationSeparator" w:id="0">
    <w:p w:rsidR="00997C7F" w:rsidRDefault="00997C7F" w:rsidP="001822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CC"/>
    <w:family w:val="swiss"/>
    <w:pitch w:val="variable"/>
    <w:sig w:usb0="A00002EF" w:usb1="4000A44B" w:usb2="00000000" w:usb3="00000000" w:csb0="0000019F" w:csb1="00000000"/>
  </w:font>
  <w:font w:name="David">
    <w:panose1 w:val="020E0502060401010101"/>
    <w:charset w:val="B1"/>
    <w:family w:val="swiss"/>
    <w:pitch w:val="variable"/>
    <w:sig w:usb0="00000801" w:usb1="00000000" w:usb2="00000000" w:usb3="00000000" w:csb0="00000020"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rdiaUPC">
    <w:altName w:val="Microsoft Sans Serif"/>
    <w:panose1 w:val="020B0304020202020204"/>
    <w:charset w:val="00"/>
    <w:family w:val="swiss"/>
    <w:pitch w:val="variable"/>
    <w:sig w:usb0="81000003" w:usb1="00000000" w:usb2="00000000" w:usb3="00000000" w:csb0="00010001" w:csb1="00000000"/>
  </w:font>
  <w:font w:name="Lucida Sans Unicode">
    <w:panose1 w:val="020B0602030504020204"/>
    <w:charset w:val="CC"/>
    <w:family w:val="swiss"/>
    <w:pitch w:val="variable"/>
    <w:sig w:usb0="80000AFF" w:usb1="0000396B" w:usb2="00000000" w:usb3="00000000" w:csb0="000000BF" w:csb1="00000000"/>
  </w:font>
  <w:font w:name="Gulim">
    <w:altName w:val="굴림"/>
    <w:panose1 w:val="020B0600000101010101"/>
    <w:charset w:val="81"/>
    <w:family w:val="swiss"/>
    <w:pitch w:val="variable"/>
    <w:sig w:usb0="B00002AF" w:usb1="69D77CFB" w:usb2="00000030" w:usb3="00000000" w:csb0="0008009F" w:csb1="00000000"/>
  </w:font>
  <w:font w:name="Antiqua">
    <w:altName w:val="Corbel"/>
    <w:panose1 w:val="00000000000000000000"/>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7C7F" w:rsidRDefault="00997C7F" w:rsidP="00182239">
      <w:r>
        <w:separator/>
      </w:r>
    </w:p>
  </w:footnote>
  <w:footnote w:type="continuationSeparator" w:id="0">
    <w:p w:rsidR="00997C7F" w:rsidRDefault="00997C7F" w:rsidP="001822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0407" w:rsidRDefault="00295A68">
    <w:pPr>
      <w:rPr>
        <w:sz w:val="2"/>
        <w:szCs w:val="2"/>
      </w:rPr>
    </w:pPr>
    <w:r w:rsidRPr="00295A68">
      <w:pict>
        <v:shapetype id="_x0000_t202" coordsize="21600,21600" o:spt="202" path="m,l,21600r21600,l21600,xe">
          <v:stroke joinstyle="miter"/>
          <v:path gradientshapeok="t" o:connecttype="rect"/>
        </v:shapetype>
        <v:shape id="_x0000_s2049" type="#_x0000_t202" style="position:absolute;margin-left:83pt;margin-top:73.25pt;width:6.3pt;height:8.3pt;z-index:-251658752;mso-wrap-style:none;mso-wrap-distance-left:5pt;mso-wrap-distance-right:5pt;mso-position-horizontal-relative:page;mso-position-vertical-relative:page" wrapcoords="0 0" filled="f" stroked="f">
          <v:textbox style="mso-fit-shape-to-text:t" inset="0,0,0,0">
            <w:txbxContent>
              <w:p w:rsidR="00AC0407" w:rsidRDefault="00AC0407">
                <w:r>
                  <w:rPr>
                    <w:rStyle w:val="LucidaSansUnicode11pt"/>
                  </w:rPr>
                  <w:t>1</w:t>
                </w:r>
                <w:r>
                  <w:rPr>
                    <w:rStyle w:val="ab"/>
                    <w:rFonts w:eastAsia="Courier New"/>
                  </w:rPr>
                  <w:t>.</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332E1"/>
    <w:multiLevelType w:val="multilevel"/>
    <w:tmpl w:val="48AC4C14"/>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FB7AC6"/>
    <w:multiLevelType w:val="multilevel"/>
    <w:tmpl w:val="8C809098"/>
    <w:lvl w:ilvl="0">
      <w:start w:val="6"/>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37082E"/>
    <w:multiLevelType w:val="multilevel"/>
    <w:tmpl w:val="1BEC6F00"/>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544BE8"/>
    <w:multiLevelType w:val="multilevel"/>
    <w:tmpl w:val="6C624C5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413BE6"/>
    <w:multiLevelType w:val="multilevel"/>
    <w:tmpl w:val="64101E5A"/>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785DD1"/>
    <w:multiLevelType w:val="multilevel"/>
    <w:tmpl w:val="C3788AF4"/>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880747"/>
    <w:multiLevelType w:val="multilevel"/>
    <w:tmpl w:val="991C40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614219F"/>
    <w:multiLevelType w:val="multilevel"/>
    <w:tmpl w:val="19089D8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647524C"/>
    <w:multiLevelType w:val="multilevel"/>
    <w:tmpl w:val="E7D43C76"/>
    <w:lvl w:ilvl="0">
      <w:start w:val="5"/>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7387F20"/>
    <w:multiLevelType w:val="multilevel"/>
    <w:tmpl w:val="6046D49E"/>
    <w:lvl w:ilvl="0">
      <w:start w:val="5"/>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77F1840"/>
    <w:multiLevelType w:val="multilevel"/>
    <w:tmpl w:val="146026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8E42971"/>
    <w:multiLevelType w:val="multilevel"/>
    <w:tmpl w:val="195E69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EE14857"/>
    <w:multiLevelType w:val="multilevel"/>
    <w:tmpl w:val="D882AFD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3356032"/>
    <w:multiLevelType w:val="multilevel"/>
    <w:tmpl w:val="532E796E"/>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5487D31"/>
    <w:multiLevelType w:val="multilevel"/>
    <w:tmpl w:val="29CE3C20"/>
    <w:lvl w:ilvl="0">
      <w:start w:val="4"/>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74126A8"/>
    <w:multiLevelType w:val="multilevel"/>
    <w:tmpl w:val="43DE0A68"/>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FF21246"/>
    <w:multiLevelType w:val="multilevel"/>
    <w:tmpl w:val="8F16D41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52B00FE"/>
    <w:multiLevelType w:val="multilevel"/>
    <w:tmpl w:val="A1560424"/>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5DA228D"/>
    <w:multiLevelType w:val="multilevel"/>
    <w:tmpl w:val="6ADC19C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AE10BC6"/>
    <w:multiLevelType w:val="multilevel"/>
    <w:tmpl w:val="C4E8901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C01417B"/>
    <w:multiLevelType w:val="multilevel"/>
    <w:tmpl w:val="9ACCF06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CB362FE"/>
    <w:multiLevelType w:val="multilevel"/>
    <w:tmpl w:val="CEC4C2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D5762F2"/>
    <w:multiLevelType w:val="hybridMultilevel"/>
    <w:tmpl w:val="B1B62050"/>
    <w:lvl w:ilvl="0" w:tplc="A21C9092">
      <w:start w:val="67"/>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3">
    <w:nsid w:val="3D5B1276"/>
    <w:multiLevelType w:val="hybridMultilevel"/>
    <w:tmpl w:val="260ABABA"/>
    <w:lvl w:ilvl="0" w:tplc="75B881C0">
      <w:start w:val="1"/>
      <w:numFmt w:val="decimal"/>
      <w:lvlText w:val="%1."/>
      <w:lvlJc w:val="left"/>
      <w:pPr>
        <w:ind w:left="1069" w:hanging="360"/>
      </w:pPr>
      <w:rPr>
        <w:rFonts w:hint="default"/>
        <w:b/>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4">
    <w:nsid w:val="3EC66288"/>
    <w:multiLevelType w:val="multilevel"/>
    <w:tmpl w:val="88E686FE"/>
    <w:lvl w:ilvl="0">
      <w:start w:val="9"/>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F0A23E7"/>
    <w:multiLevelType w:val="multilevel"/>
    <w:tmpl w:val="35A0A4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0C4585F"/>
    <w:multiLevelType w:val="multilevel"/>
    <w:tmpl w:val="1C80A3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56F6AB0"/>
    <w:multiLevelType w:val="multilevel"/>
    <w:tmpl w:val="4AA4049C"/>
    <w:lvl w:ilvl="0">
      <w:start w:val="4"/>
      <w:numFmt w:val="decimal"/>
      <w:lvlText w:val="266.%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6C961D8"/>
    <w:multiLevelType w:val="multilevel"/>
    <w:tmpl w:val="E98053C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ADF0D95"/>
    <w:multiLevelType w:val="multilevel"/>
    <w:tmpl w:val="A36E1D8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EA43B68"/>
    <w:multiLevelType w:val="multilevel"/>
    <w:tmpl w:val="84A04E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21654D3"/>
    <w:multiLevelType w:val="multilevel"/>
    <w:tmpl w:val="FA2854D6"/>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8A03DA7"/>
    <w:multiLevelType w:val="multilevel"/>
    <w:tmpl w:val="C62AEF1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A2C0ACF"/>
    <w:multiLevelType w:val="multilevel"/>
    <w:tmpl w:val="90E62A7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AD57635"/>
    <w:multiLevelType w:val="multilevel"/>
    <w:tmpl w:val="34F88D66"/>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F463957"/>
    <w:multiLevelType w:val="multilevel"/>
    <w:tmpl w:val="19AE923C"/>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3A73D33"/>
    <w:multiLevelType w:val="multilevel"/>
    <w:tmpl w:val="1BB08AB2"/>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76140E1"/>
    <w:multiLevelType w:val="multilevel"/>
    <w:tmpl w:val="781649C0"/>
    <w:lvl w:ilvl="0">
      <w:start w:val="4"/>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7E17B74"/>
    <w:multiLevelType w:val="multilevel"/>
    <w:tmpl w:val="B52E2F4C"/>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AAD4240"/>
    <w:multiLevelType w:val="multilevel"/>
    <w:tmpl w:val="87F4421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DDB3839"/>
    <w:multiLevelType w:val="multilevel"/>
    <w:tmpl w:val="51A8F2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DDC6DAD"/>
    <w:multiLevelType w:val="multilevel"/>
    <w:tmpl w:val="97A8B63E"/>
    <w:lvl w:ilvl="0">
      <w:start w:val="9"/>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E3A706E"/>
    <w:multiLevelType w:val="multilevel"/>
    <w:tmpl w:val="E32457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6F1434B6"/>
    <w:multiLevelType w:val="multilevel"/>
    <w:tmpl w:val="EB5241D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4535540"/>
    <w:multiLevelType w:val="multilevel"/>
    <w:tmpl w:val="A2286F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A4B56EE"/>
    <w:multiLevelType w:val="multilevel"/>
    <w:tmpl w:val="421A66FC"/>
    <w:lvl w:ilvl="0">
      <w:start w:val="20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A62533E"/>
    <w:multiLevelType w:val="multilevel"/>
    <w:tmpl w:val="79D0AF32"/>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BC74B3B"/>
    <w:multiLevelType w:val="multilevel"/>
    <w:tmpl w:val="C9A099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7D2B1E1D"/>
    <w:multiLevelType w:val="multilevel"/>
    <w:tmpl w:val="F87E95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7E350DCC"/>
    <w:multiLevelType w:val="multilevel"/>
    <w:tmpl w:val="F1B65E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
  </w:num>
  <w:num w:numId="3">
    <w:abstractNumId w:val="48"/>
  </w:num>
  <w:num w:numId="4">
    <w:abstractNumId w:val="11"/>
  </w:num>
  <w:num w:numId="5">
    <w:abstractNumId w:val="28"/>
  </w:num>
  <w:num w:numId="6">
    <w:abstractNumId w:val="25"/>
  </w:num>
  <w:num w:numId="7">
    <w:abstractNumId w:val="2"/>
  </w:num>
  <w:num w:numId="8">
    <w:abstractNumId w:val="34"/>
  </w:num>
  <w:num w:numId="9">
    <w:abstractNumId w:val="46"/>
  </w:num>
  <w:num w:numId="10">
    <w:abstractNumId w:val="27"/>
  </w:num>
  <w:num w:numId="11">
    <w:abstractNumId w:val="5"/>
  </w:num>
  <w:num w:numId="12">
    <w:abstractNumId w:val="6"/>
  </w:num>
  <w:num w:numId="13">
    <w:abstractNumId w:val="16"/>
  </w:num>
  <w:num w:numId="14">
    <w:abstractNumId w:val="9"/>
  </w:num>
  <w:num w:numId="15">
    <w:abstractNumId w:val="12"/>
  </w:num>
  <w:num w:numId="16">
    <w:abstractNumId w:val="20"/>
  </w:num>
  <w:num w:numId="17">
    <w:abstractNumId w:val="45"/>
  </w:num>
  <w:num w:numId="18">
    <w:abstractNumId w:val="18"/>
  </w:num>
  <w:num w:numId="19">
    <w:abstractNumId w:val="4"/>
  </w:num>
  <w:num w:numId="20">
    <w:abstractNumId w:val="43"/>
  </w:num>
  <w:num w:numId="21">
    <w:abstractNumId w:val="41"/>
  </w:num>
  <w:num w:numId="22">
    <w:abstractNumId w:val="49"/>
  </w:num>
  <w:num w:numId="23">
    <w:abstractNumId w:val="29"/>
  </w:num>
  <w:num w:numId="24">
    <w:abstractNumId w:val="36"/>
  </w:num>
  <w:num w:numId="25">
    <w:abstractNumId w:val="21"/>
  </w:num>
  <w:num w:numId="26">
    <w:abstractNumId w:val="8"/>
  </w:num>
  <w:num w:numId="27">
    <w:abstractNumId w:val="39"/>
  </w:num>
  <w:num w:numId="28">
    <w:abstractNumId w:val="44"/>
  </w:num>
  <w:num w:numId="29">
    <w:abstractNumId w:val="26"/>
  </w:num>
  <w:num w:numId="30">
    <w:abstractNumId w:val="31"/>
  </w:num>
  <w:num w:numId="31">
    <w:abstractNumId w:val="0"/>
  </w:num>
  <w:num w:numId="32">
    <w:abstractNumId w:val="47"/>
  </w:num>
  <w:num w:numId="33">
    <w:abstractNumId w:val="37"/>
  </w:num>
  <w:num w:numId="34">
    <w:abstractNumId w:val="35"/>
  </w:num>
  <w:num w:numId="35">
    <w:abstractNumId w:val="19"/>
  </w:num>
  <w:num w:numId="36">
    <w:abstractNumId w:val="42"/>
  </w:num>
  <w:num w:numId="37">
    <w:abstractNumId w:val="17"/>
  </w:num>
  <w:num w:numId="38">
    <w:abstractNumId w:val="7"/>
  </w:num>
  <w:num w:numId="39">
    <w:abstractNumId w:val="30"/>
  </w:num>
  <w:num w:numId="40">
    <w:abstractNumId w:val="10"/>
  </w:num>
  <w:num w:numId="41">
    <w:abstractNumId w:val="15"/>
  </w:num>
  <w:num w:numId="42">
    <w:abstractNumId w:val="33"/>
  </w:num>
  <w:num w:numId="43">
    <w:abstractNumId w:val="38"/>
  </w:num>
  <w:num w:numId="44">
    <w:abstractNumId w:val="40"/>
  </w:num>
  <w:num w:numId="45">
    <w:abstractNumId w:val="14"/>
  </w:num>
  <w:num w:numId="46">
    <w:abstractNumId w:val="1"/>
  </w:num>
  <w:num w:numId="47">
    <w:abstractNumId w:val="24"/>
  </w:num>
  <w:num w:numId="48">
    <w:abstractNumId w:val="13"/>
  </w:num>
  <w:num w:numId="49">
    <w:abstractNumId w:val="23"/>
  </w:num>
  <w:num w:numId="50">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182239"/>
    <w:rsid w:val="000136B4"/>
    <w:rsid w:val="0003114E"/>
    <w:rsid w:val="000324DE"/>
    <w:rsid w:val="000331A6"/>
    <w:rsid w:val="000512E3"/>
    <w:rsid w:val="00054CB6"/>
    <w:rsid w:val="000821BE"/>
    <w:rsid w:val="000837D3"/>
    <w:rsid w:val="00084ABC"/>
    <w:rsid w:val="000859AD"/>
    <w:rsid w:val="000A0B75"/>
    <w:rsid w:val="000A2521"/>
    <w:rsid w:val="000C256B"/>
    <w:rsid w:val="000C7AB9"/>
    <w:rsid w:val="000E239C"/>
    <w:rsid w:val="000F1146"/>
    <w:rsid w:val="000F31F2"/>
    <w:rsid w:val="000F3B6F"/>
    <w:rsid w:val="00104573"/>
    <w:rsid w:val="00107A54"/>
    <w:rsid w:val="00114BA2"/>
    <w:rsid w:val="00131F46"/>
    <w:rsid w:val="00142449"/>
    <w:rsid w:val="001424F2"/>
    <w:rsid w:val="00142DB6"/>
    <w:rsid w:val="001570AC"/>
    <w:rsid w:val="00160152"/>
    <w:rsid w:val="001669F7"/>
    <w:rsid w:val="001703B6"/>
    <w:rsid w:val="00182239"/>
    <w:rsid w:val="001D0233"/>
    <w:rsid w:val="001D19CD"/>
    <w:rsid w:val="001D5886"/>
    <w:rsid w:val="001D67FC"/>
    <w:rsid w:val="001E40EA"/>
    <w:rsid w:val="001F7A15"/>
    <w:rsid w:val="001F7F03"/>
    <w:rsid w:val="00206FD6"/>
    <w:rsid w:val="00230F5F"/>
    <w:rsid w:val="0023219C"/>
    <w:rsid w:val="0024464E"/>
    <w:rsid w:val="00264FB2"/>
    <w:rsid w:val="00280AE2"/>
    <w:rsid w:val="00280CA3"/>
    <w:rsid w:val="00282586"/>
    <w:rsid w:val="002830BB"/>
    <w:rsid w:val="00295A68"/>
    <w:rsid w:val="002A2E48"/>
    <w:rsid w:val="002A54D7"/>
    <w:rsid w:val="002A6A88"/>
    <w:rsid w:val="002B18D1"/>
    <w:rsid w:val="002C4A6E"/>
    <w:rsid w:val="002C6A7B"/>
    <w:rsid w:val="002E37E6"/>
    <w:rsid w:val="002E59AB"/>
    <w:rsid w:val="002F1B00"/>
    <w:rsid w:val="0031669C"/>
    <w:rsid w:val="00316EF7"/>
    <w:rsid w:val="003352A3"/>
    <w:rsid w:val="003502B5"/>
    <w:rsid w:val="00353D8B"/>
    <w:rsid w:val="003547DE"/>
    <w:rsid w:val="00363B17"/>
    <w:rsid w:val="00365976"/>
    <w:rsid w:val="00373B50"/>
    <w:rsid w:val="00377BE1"/>
    <w:rsid w:val="00387E3C"/>
    <w:rsid w:val="00397FD2"/>
    <w:rsid w:val="003A0DCF"/>
    <w:rsid w:val="003A0DEB"/>
    <w:rsid w:val="003A321D"/>
    <w:rsid w:val="003A477D"/>
    <w:rsid w:val="003B351D"/>
    <w:rsid w:val="003D180C"/>
    <w:rsid w:val="003E4296"/>
    <w:rsid w:val="00403925"/>
    <w:rsid w:val="00405905"/>
    <w:rsid w:val="004066E9"/>
    <w:rsid w:val="00414EBA"/>
    <w:rsid w:val="004252E6"/>
    <w:rsid w:val="00436C99"/>
    <w:rsid w:val="00444A77"/>
    <w:rsid w:val="00452D55"/>
    <w:rsid w:val="004628C1"/>
    <w:rsid w:val="00495487"/>
    <w:rsid w:val="0049551D"/>
    <w:rsid w:val="004A1666"/>
    <w:rsid w:val="004B79D5"/>
    <w:rsid w:val="004C4547"/>
    <w:rsid w:val="004C77BE"/>
    <w:rsid w:val="004E3C5A"/>
    <w:rsid w:val="004E74ED"/>
    <w:rsid w:val="004F1C6A"/>
    <w:rsid w:val="004F7DF7"/>
    <w:rsid w:val="0050637F"/>
    <w:rsid w:val="005146DA"/>
    <w:rsid w:val="0051776B"/>
    <w:rsid w:val="00520912"/>
    <w:rsid w:val="005227BF"/>
    <w:rsid w:val="00532886"/>
    <w:rsid w:val="0053336D"/>
    <w:rsid w:val="00540289"/>
    <w:rsid w:val="00543AF3"/>
    <w:rsid w:val="00545349"/>
    <w:rsid w:val="00550651"/>
    <w:rsid w:val="00573C45"/>
    <w:rsid w:val="005750BA"/>
    <w:rsid w:val="00591B47"/>
    <w:rsid w:val="005B6CD7"/>
    <w:rsid w:val="005C13EC"/>
    <w:rsid w:val="005C2D0D"/>
    <w:rsid w:val="005C5740"/>
    <w:rsid w:val="005D1EE4"/>
    <w:rsid w:val="005E0FD7"/>
    <w:rsid w:val="005F54E5"/>
    <w:rsid w:val="00611B75"/>
    <w:rsid w:val="00624D92"/>
    <w:rsid w:val="00626A06"/>
    <w:rsid w:val="006271E1"/>
    <w:rsid w:val="006410E2"/>
    <w:rsid w:val="006A4ECB"/>
    <w:rsid w:val="006A6CAF"/>
    <w:rsid w:val="006C2386"/>
    <w:rsid w:val="006C5DC8"/>
    <w:rsid w:val="006D1D76"/>
    <w:rsid w:val="006D23A3"/>
    <w:rsid w:val="006D61DC"/>
    <w:rsid w:val="00700F07"/>
    <w:rsid w:val="007062E3"/>
    <w:rsid w:val="00706DE5"/>
    <w:rsid w:val="00716E16"/>
    <w:rsid w:val="00723F62"/>
    <w:rsid w:val="00731CF0"/>
    <w:rsid w:val="0074482D"/>
    <w:rsid w:val="007470CE"/>
    <w:rsid w:val="00754318"/>
    <w:rsid w:val="00777609"/>
    <w:rsid w:val="00783356"/>
    <w:rsid w:val="00797610"/>
    <w:rsid w:val="007A3C76"/>
    <w:rsid w:val="007B06AF"/>
    <w:rsid w:val="007C06DA"/>
    <w:rsid w:val="007C24A2"/>
    <w:rsid w:val="007E3172"/>
    <w:rsid w:val="007E72C3"/>
    <w:rsid w:val="007F5DDF"/>
    <w:rsid w:val="00807524"/>
    <w:rsid w:val="008119B7"/>
    <w:rsid w:val="00827482"/>
    <w:rsid w:val="00833718"/>
    <w:rsid w:val="00842204"/>
    <w:rsid w:val="0085082C"/>
    <w:rsid w:val="00860359"/>
    <w:rsid w:val="008607F9"/>
    <w:rsid w:val="008645FA"/>
    <w:rsid w:val="008729AD"/>
    <w:rsid w:val="0088743C"/>
    <w:rsid w:val="00892292"/>
    <w:rsid w:val="008929B4"/>
    <w:rsid w:val="0089463B"/>
    <w:rsid w:val="008A5D5E"/>
    <w:rsid w:val="008A776E"/>
    <w:rsid w:val="008B6FDC"/>
    <w:rsid w:val="008C1E53"/>
    <w:rsid w:val="008C4EB2"/>
    <w:rsid w:val="008C6338"/>
    <w:rsid w:val="008E03FA"/>
    <w:rsid w:val="008E3892"/>
    <w:rsid w:val="008F4505"/>
    <w:rsid w:val="008F7646"/>
    <w:rsid w:val="00933833"/>
    <w:rsid w:val="00935C8D"/>
    <w:rsid w:val="009565B9"/>
    <w:rsid w:val="009652DE"/>
    <w:rsid w:val="009679F6"/>
    <w:rsid w:val="0099137B"/>
    <w:rsid w:val="00997C7F"/>
    <w:rsid w:val="009A3BE7"/>
    <w:rsid w:val="009A40F8"/>
    <w:rsid w:val="009A5002"/>
    <w:rsid w:val="009B3958"/>
    <w:rsid w:val="009C78A2"/>
    <w:rsid w:val="009D04FE"/>
    <w:rsid w:val="00A00D58"/>
    <w:rsid w:val="00A14723"/>
    <w:rsid w:val="00A30203"/>
    <w:rsid w:val="00A821A4"/>
    <w:rsid w:val="00A82DB6"/>
    <w:rsid w:val="00A83D6D"/>
    <w:rsid w:val="00A86888"/>
    <w:rsid w:val="00A909E7"/>
    <w:rsid w:val="00AA17F3"/>
    <w:rsid w:val="00AA2B81"/>
    <w:rsid w:val="00AB7D81"/>
    <w:rsid w:val="00AC0407"/>
    <w:rsid w:val="00AD3AFF"/>
    <w:rsid w:val="00AD6419"/>
    <w:rsid w:val="00AE4BD8"/>
    <w:rsid w:val="00AF1940"/>
    <w:rsid w:val="00AF4498"/>
    <w:rsid w:val="00B20206"/>
    <w:rsid w:val="00B30B66"/>
    <w:rsid w:val="00B357DE"/>
    <w:rsid w:val="00B60864"/>
    <w:rsid w:val="00B61F5E"/>
    <w:rsid w:val="00B83164"/>
    <w:rsid w:val="00B85407"/>
    <w:rsid w:val="00B86E9D"/>
    <w:rsid w:val="00B90DBF"/>
    <w:rsid w:val="00B97BB9"/>
    <w:rsid w:val="00BA6350"/>
    <w:rsid w:val="00BB3ADA"/>
    <w:rsid w:val="00BB47D7"/>
    <w:rsid w:val="00BC1DF7"/>
    <w:rsid w:val="00BD0182"/>
    <w:rsid w:val="00BD6140"/>
    <w:rsid w:val="00BE41F0"/>
    <w:rsid w:val="00C10D40"/>
    <w:rsid w:val="00C110E2"/>
    <w:rsid w:val="00C11C2B"/>
    <w:rsid w:val="00C14D13"/>
    <w:rsid w:val="00C301EC"/>
    <w:rsid w:val="00C371E8"/>
    <w:rsid w:val="00C3774B"/>
    <w:rsid w:val="00C5061F"/>
    <w:rsid w:val="00C6041F"/>
    <w:rsid w:val="00C801D0"/>
    <w:rsid w:val="00C87B85"/>
    <w:rsid w:val="00C92CF2"/>
    <w:rsid w:val="00CB02A8"/>
    <w:rsid w:val="00CB04AA"/>
    <w:rsid w:val="00CB4DCB"/>
    <w:rsid w:val="00CC2898"/>
    <w:rsid w:val="00CC6149"/>
    <w:rsid w:val="00CF5824"/>
    <w:rsid w:val="00D02809"/>
    <w:rsid w:val="00D10D5C"/>
    <w:rsid w:val="00D27412"/>
    <w:rsid w:val="00D50BCF"/>
    <w:rsid w:val="00D626C8"/>
    <w:rsid w:val="00D75426"/>
    <w:rsid w:val="00D75FB4"/>
    <w:rsid w:val="00D935FF"/>
    <w:rsid w:val="00D93C44"/>
    <w:rsid w:val="00DA4A04"/>
    <w:rsid w:val="00DA5DBB"/>
    <w:rsid w:val="00DD37BB"/>
    <w:rsid w:val="00DD78EA"/>
    <w:rsid w:val="00DE1B75"/>
    <w:rsid w:val="00DE43CA"/>
    <w:rsid w:val="00E07872"/>
    <w:rsid w:val="00E16348"/>
    <w:rsid w:val="00E26A0F"/>
    <w:rsid w:val="00E6200C"/>
    <w:rsid w:val="00E655CA"/>
    <w:rsid w:val="00E71DB2"/>
    <w:rsid w:val="00E9040C"/>
    <w:rsid w:val="00E9295B"/>
    <w:rsid w:val="00E93A95"/>
    <w:rsid w:val="00EB32E1"/>
    <w:rsid w:val="00EB783D"/>
    <w:rsid w:val="00EC734A"/>
    <w:rsid w:val="00ED672F"/>
    <w:rsid w:val="00EE637B"/>
    <w:rsid w:val="00EE6D9C"/>
    <w:rsid w:val="00F02A82"/>
    <w:rsid w:val="00F02F63"/>
    <w:rsid w:val="00F22AB8"/>
    <w:rsid w:val="00F23F6C"/>
    <w:rsid w:val="00F344BB"/>
    <w:rsid w:val="00F4027E"/>
    <w:rsid w:val="00F44287"/>
    <w:rsid w:val="00F45C58"/>
    <w:rsid w:val="00F50C36"/>
    <w:rsid w:val="00F56F16"/>
    <w:rsid w:val="00F93168"/>
    <w:rsid w:val="00FB0D62"/>
    <w:rsid w:val="00FD0354"/>
    <w:rsid w:val="00FD4AC6"/>
    <w:rsid w:val="00FD5237"/>
    <w:rsid w:val="00FD5E52"/>
    <w:rsid w:val="00FE2D1B"/>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82239"/>
    <w:pPr>
      <w:widowControl w:val="0"/>
      <w:spacing w:after="0" w:line="240" w:lineRule="auto"/>
    </w:pPr>
    <w:rPr>
      <w:rFonts w:ascii="Courier New" w:eastAsia="Courier New" w:hAnsi="Courier New" w:cs="Courier New"/>
      <w:color w:val="000000"/>
      <w:sz w:val="24"/>
      <w:szCs w:val="24"/>
      <w:lang w:eastAsia="uk-UA" w:bidi="uk-UA"/>
    </w:rPr>
  </w:style>
  <w:style w:type="paragraph" w:styleId="3">
    <w:name w:val="heading 3"/>
    <w:basedOn w:val="a"/>
    <w:link w:val="30"/>
    <w:qFormat/>
    <w:rsid w:val="004F7DF7"/>
    <w:pPr>
      <w:widowControl/>
      <w:spacing w:before="100" w:beforeAutospacing="1" w:after="100" w:afterAutospacing="1"/>
      <w:outlineLvl w:val="2"/>
    </w:pPr>
    <w:rPr>
      <w:rFonts w:ascii="Times New Roman" w:eastAsia="Times New Roman" w:hAnsi="Times New Roman" w:cs="Times New Roman"/>
      <w:b/>
      <w:bCs/>
      <w:color w:val="auto"/>
      <w:sz w:val="27"/>
      <w:szCs w:val="27"/>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182239"/>
    <w:rPr>
      <w:rFonts w:ascii="Times New Roman" w:eastAsia="Times New Roman" w:hAnsi="Times New Roman" w:cs="Times New Roman"/>
      <w:i/>
      <w:iCs/>
      <w:shd w:val="clear" w:color="auto" w:fill="FFFFFF"/>
    </w:rPr>
  </w:style>
  <w:style w:type="character" w:customStyle="1" w:styleId="a5">
    <w:name w:val="Сноска + Полужирный;Не курсив"/>
    <w:basedOn w:val="a3"/>
    <w:rsid w:val="00182239"/>
    <w:rPr>
      <w:rFonts w:ascii="Times New Roman" w:eastAsia="Times New Roman" w:hAnsi="Times New Roman" w:cs="Times New Roman"/>
      <w:b/>
      <w:bCs/>
      <w:i/>
      <w:iCs/>
      <w:color w:val="000000"/>
      <w:spacing w:val="0"/>
      <w:w w:val="100"/>
      <w:position w:val="0"/>
      <w:sz w:val="24"/>
      <w:szCs w:val="24"/>
      <w:shd w:val="clear" w:color="auto" w:fill="FFFFFF"/>
      <w:lang w:val="uk-UA" w:eastAsia="uk-UA" w:bidi="uk-UA"/>
    </w:rPr>
  </w:style>
  <w:style w:type="character" w:customStyle="1" w:styleId="2">
    <w:name w:val="Сноска (2)_"/>
    <w:basedOn w:val="a0"/>
    <w:link w:val="20"/>
    <w:rsid w:val="00182239"/>
    <w:rPr>
      <w:rFonts w:ascii="Times New Roman" w:eastAsia="Times New Roman" w:hAnsi="Times New Roman" w:cs="Times New Roman"/>
      <w:b/>
      <w:bCs/>
      <w:shd w:val="clear" w:color="auto" w:fill="FFFFFF"/>
    </w:rPr>
  </w:style>
  <w:style w:type="character" w:customStyle="1" w:styleId="31">
    <w:name w:val="Сноска (3)_"/>
    <w:basedOn w:val="a0"/>
    <w:link w:val="32"/>
    <w:rsid w:val="00182239"/>
    <w:rPr>
      <w:rFonts w:ascii="Times New Roman" w:eastAsia="Times New Roman" w:hAnsi="Times New Roman" w:cs="Times New Roman"/>
      <w:shd w:val="clear" w:color="auto" w:fill="FFFFFF"/>
    </w:rPr>
  </w:style>
  <w:style w:type="character" w:customStyle="1" w:styleId="33">
    <w:name w:val="Сноска (3) + Малые прописные"/>
    <w:basedOn w:val="31"/>
    <w:rsid w:val="00182239"/>
    <w:rPr>
      <w:rFonts w:ascii="Times New Roman" w:eastAsia="Times New Roman" w:hAnsi="Times New Roman" w:cs="Times New Roman"/>
      <w:smallCaps/>
      <w:color w:val="000000"/>
      <w:spacing w:val="0"/>
      <w:w w:val="100"/>
      <w:position w:val="0"/>
      <w:sz w:val="24"/>
      <w:szCs w:val="24"/>
      <w:shd w:val="clear" w:color="auto" w:fill="FFFFFF"/>
      <w:lang w:val="uk-UA" w:eastAsia="uk-UA" w:bidi="uk-UA"/>
    </w:rPr>
  </w:style>
  <w:style w:type="character" w:customStyle="1" w:styleId="a6">
    <w:name w:val="Сноска + Полужирный"/>
    <w:basedOn w:val="a3"/>
    <w:rsid w:val="00182239"/>
    <w:rPr>
      <w:rFonts w:ascii="Times New Roman" w:eastAsia="Times New Roman" w:hAnsi="Times New Roman" w:cs="Times New Roman"/>
      <w:b/>
      <w:bCs/>
      <w:i/>
      <w:iCs/>
      <w:color w:val="000000"/>
      <w:spacing w:val="0"/>
      <w:w w:val="100"/>
      <w:position w:val="0"/>
      <w:sz w:val="24"/>
      <w:szCs w:val="24"/>
      <w:shd w:val="clear" w:color="auto" w:fill="FFFFFF"/>
      <w:lang w:val="uk-UA" w:eastAsia="uk-UA" w:bidi="uk-UA"/>
    </w:rPr>
  </w:style>
  <w:style w:type="character" w:customStyle="1" w:styleId="10Exact">
    <w:name w:val="Основной текст (10) Exact"/>
    <w:basedOn w:val="a0"/>
    <w:link w:val="10"/>
    <w:rsid w:val="00182239"/>
    <w:rPr>
      <w:rFonts w:ascii="Verdana" w:eastAsia="Verdana" w:hAnsi="Verdana" w:cs="Verdana"/>
      <w:i/>
      <w:iCs/>
      <w:sz w:val="16"/>
      <w:szCs w:val="16"/>
      <w:shd w:val="clear" w:color="auto" w:fill="FFFFFF"/>
    </w:rPr>
  </w:style>
  <w:style w:type="character" w:customStyle="1" w:styleId="21">
    <w:name w:val="Заголовок №2_"/>
    <w:basedOn w:val="a0"/>
    <w:link w:val="22"/>
    <w:rsid w:val="00182239"/>
    <w:rPr>
      <w:rFonts w:ascii="Verdana" w:eastAsia="Verdana" w:hAnsi="Verdana" w:cs="Verdana"/>
      <w:sz w:val="34"/>
      <w:szCs w:val="34"/>
      <w:shd w:val="clear" w:color="auto" w:fill="FFFFFF"/>
    </w:rPr>
  </w:style>
  <w:style w:type="character" w:customStyle="1" w:styleId="8">
    <w:name w:val="Основной текст (8)_"/>
    <w:basedOn w:val="a0"/>
    <w:link w:val="80"/>
    <w:rsid w:val="00182239"/>
    <w:rPr>
      <w:rFonts w:ascii="Arial Unicode MS" w:eastAsia="Arial Unicode MS" w:hAnsi="Arial Unicode MS" w:cs="Arial Unicode MS"/>
      <w:i/>
      <w:iCs/>
      <w:sz w:val="15"/>
      <w:szCs w:val="15"/>
      <w:shd w:val="clear" w:color="auto" w:fill="FFFFFF"/>
    </w:rPr>
  </w:style>
  <w:style w:type="character" w:customStyle="1" w:styleId="8TimesNewRoman6pt">
    <w:name w:val="Основной текст (8) + Times New Roman;6 pt;Не курсив"/>
    <w:basedOn w:val="8"/>
    <w:rsid w:val="00182239"/>
    <w:rPr>
      <w:rFonts w:ascii="Times New Roman" w:eastAsia="Times New Roman" w:hAnsi="Times New Roman" w:cs="Times New Roman"/>
      <w:i/>
      <w:iCs/>
      <w:color w:val="000000"/>
      <w:spacing w:val="0"/>
      <w:w w:val="100"/>
      <w:position w:val="0"/>
      <w:sz w:val="12"/>
      <w:szCs w:val="12"/>
      <w:shd w:val="clear" w:color="auto" w:fill="FFFFFF"/>
      <w:lang w:val="uk-UA" w:eastAsia="uk-UA" w:bidi="uk-UA"/>
    </w:rPr>
  </w:style>
  <w:style w:type="character" w:customStyle="1" w:styleId="8Verdana10pt">
    <w:name w:val="Основной текст (8) + Verdana;10 pt"/>
    <w:basedOn w:val="8"/>
    <w:rsid w:val="00182239"/>
    <w:rPr>
      <w:rFonts w:ascii="Verdana" w:eastAsia="Verdana" w:hAnsi="Verdana" w:cs="Verdana"/>
      <w:i/>
      <w:iCs/>
      <w:color w:val="000000"/>
      <w:spacing w:val="0"/>
      <w:w w:val="100"/>
      <w:position w:val="0"/>
      <w:sz w:val="20"/>
      <w:szCs w:val="20"/>
      <w:shd w:val="clear" w:color="auto" w:fill="FFFFFF"/>
      <w:lang w:val="uk-UA" w:eastAsia="uk-UA" w:bidi="uk-UA"/>
    </w:rPr>
  </w:style>
  <w:style w:type="character" w:customStyle="1" w:styleId="8Verdana10pt1pt">
    <w:name w:val="Основной текст (8) + Verdana;10 pt;Интервал 1 pt"/>
    <w:basedOn w:val="8"/>
    <w:rsid w:val="00182239"/>
    <w:rPr>
      <w:rFonts w:ascii="Verdana" w:eastAsia="Verdana" w:hAnsi="Verdana" w:cs="Verdana"/>
      <w:i/>
      <w:iCs/>
      <w:color w:val="000000"/>
      <w:spacing w:val="30"/>
      <w:w w:val="100"/>
      <w:position w:val="0"/>
      <w:sz w:val="20"/>
      <w:szCs w:val="20"/>
      <w:shd w:val="clear" w:color="auto" w:fill="FFFFFF"/>
      <w:lang w:val="uk-UA" w:eastAsia="uk-UA" w:bidi="uk-UA"/>
    </w:rPr>
  </w:style>
  <w:style w:type="character" w:customStyle="1" w:styleId="9">
    <w:name w:val="Основной текст (9)_"/>
    <w:basedOn w:val="a0"/>
    <w:link w:val="90"/>
    <w:rsid w:val="00182239"/>
    <w:rPr>
      <w:rFonts w:ascii="Times New Roman" w:eastAsia="Times New Roman" w:hAnsi="Times New Roman" w:cs="Times New Roman"/>
      <w:sz w:val="10"/>
      <w:szCs w:val="10"/>
      <w:shd w:val="clear" w:color="auto" w:fill="FFFFFF"/>
    </w:rPr>
  </w:style>
  <w:style w:type="character" w:customStyle="1" w:styleId="9Verdana6pt0pt">
    <w:name w:val="Основной текст (9) + Verdana;6 pt;Курсив;Интервал 0 pt"/>
    <w:basedOn w:val="9"/>
    <w:rsid w:val="00182239"/>
    <w:rPr>
      <w:rFonts w:ascii="Verdana" w:eastAsia="Verdana" w:hAnsi="Verdana" w:cs="Verdana"/>
      <w:i/>
      <w:iCs/>
      <w:color w:val="000000"/>
      <w:spacing w:val="10"/>
      <w:w w:val="100"/>
      <w:position w:val="0"/>
      <w:sz w:val="12"/>
      <w:szCs w:val="12"/>
      <w:shd w:val="clear" w:color="auto" w:fill="FFFFFF"/>
      <w:lang w:val="uk-UA" w:eastAsia="uk-UA" w:bidi="uk-UA"/>
    </w:rPr>
  </w:style>
  <w:style w:type="character" w:customStyle="1" w:styleId="12Exact">
    <w:name w:val="Основной текст (12) Exact"/>
    <w:basedOn w:val="a0"/>
    <w:rsid w:val="00182239"/>
    <w:rPr>
      <w:rFonts w:ascii="Times New Roman" w:eastAsia="Times New Roman" w:hAnsi="Times New Roman" w:cs="Times New Roman"/>
      <w:b w:val="0"/>
      <w:bCs w:val="0"/>
      <w:i w:val="0"/>
      <w:iCs w:val="0"/>
      <w:smallCaps w:val="0"/>
      <w:strike w:val="0"/>
      <w:u w:val="none"/>
    </w:rPr>
  </w:style>
  <w:style w:type="character" w:customStyle="1" w:styleId="12Exact0">
    <w:name w:val="Основной текст (12) + Малые прописные Exact"/>
    <w:basedOn w:val="12"/>
    <w:rsid w:val="00182239"/>
    <w:rPr>
      <w:rFonts w:ascii="Times New Roman" w:eastAsia="Times New Roman" w:hAnsi="Times New Roman" w:cs="Times New Roman"/>
      <w:b w:val="0"/>
      <w:bCs w:val="0"/>
      <w:i w:val="0"/>
      <w:iCs w:val="0"/>
      <w:smallCaps/>
      <w:strike w:val="0"/>
      <w:u w:val="none"/>
    </w:rPr>
  </w:style>
  <w:style w:type="character" w:customStyle="1" w:styleId="11">
    <w:name w:val="Основной текст (11)_"/>
    <w:basedOn w:val="a0"/>
    <w:link w:val="110"/>
    <w:rsid w:val="00182239"/>
    <w:rPr>
      <w:rFonts w:ascii="Times New Roman" w:eastAsia="Times New Roman" w:hAnsi="Times New Roman" w:cs="Times New Roman"/>
      <w:sz w:val="19"/>
      <w:szCs w:val="19"/>
      <w:shd w:val="clear" w:color="auto" w:fill="FFFFFF"/>
    </w:rPr>
  </w:style>
  <w:style w:type="character" w:customStyle="1" w:styleId="12">
    <w:name w:val="Основной текст (12)_"/>
    <w:basedOn w:val="a0"/>
    <w:rsid w:val="00182239"/>
    <w:rPr>
      <w:rFonts w:ascii="Times New Roman" w:eastAsia="Times New Roman" w:hAnsi="Times New Roman" w:cs="Times New Roman"/>
      <w:b w:val="0"/>
      <w:bCs w:val="0"/>
      <w:i w:val="0"/>
      <w:iCs w:val="0"/>
      <w:smallCaps w:val="0"/>
      <w:strike w:val="0"/>
      <w:u w:val="none"/>
    </w:rPr>
  </w:style>
  <w:style w:type="character" w:customStyle="1" w:styleId="15Exact">
    <w:name w:val="Основной текст (15) Exact"/>
    <w:basedOn w:val="a0"/>
    <w:link w:val="15"/>
    <w:rsid w:val="00182239"/>
    <w:rPr>
      <w:rFonts w:ascii="Times New Roman" w:eastAsia="Times New Roman" w:hAnsi="Times New Roman" w:cs="Times New Roman"/>
      <w:w w:val="60"/>
      <w:sz w:val="17"/>
      <w:szCs w:val="17"/>
      <w:shd w:val="clear" w:color="auto" w:fill="FFFFFF"/>
    </w:rPr>
  </w:style>
  <w:style w:type="character" w:customStyle="1" w:styleId="15Exact0">
    <w:name w:val="Основной текст (15) + Малые прописные Exact"/>
    <w:basedOn w:val="15Exact"/>
    <w:rsid w:val="00182239"/>
    <w:rPr>
      <w:rFonts w:ascii="Times New Roman" w:eastAsia="Times New Roman" w:hAnsi="Times New Roman" w:cs="Times New Roman"/>
      <w:smallCaps/>
      <w:color w:val="000000"/>
      <w:spacing w:val="0"/>
      <w:w w:val="60"/>
      <w:position w:val="0"/>
      <w:sz w:val="17"/>
      <w:szCs w:val="17"/>
      <w:shd w:val="clear" w:color="auto" w:fill="FFFFFF"/>
      <w:lang w:val="uk-UA" w:eastAsia="uk-UA" w:bidi="uk-UA"/>
    </w:rPr>
  </w:style>
  <w:style w:type="character" w:customStyle="1" w:styleId="13Exact">
    <w:name w:val="Основной текст (13) Exact"/>
    <w:basedOn w:val="a0"/>
    <w:rsid w:val="00182239"/>
    <w:rPr>
      <w:rFonts w:ascii="Times New Roman" w:eastAsia="Times New Roman" w:hAnsi="Times New Roman" w:cs="Times New Roman"/>
      <w:b/>
      <w:bCs/>
      <w:i w:val="0"/>
      <w:iCs w:val="0"/>
      <w:smallCaps w:val="0"/>
      <w:strike w:val="0"/>
      <w:sz w:val="28"/>
      <w:szCs w:val="28"/>
      <w:u w:val="none"/>
    </w:rPr>
  </w:style>
  <w:style w:type="character" w:customStyle="1" w:styleId="Exact">
    <w:name w:val="Подпись к картинке Exact"/>
    <w:basedOn w:val="a0"/>
    <w:link w:val="a7"/>
    <w:rsid w:val="00182239"/>
    <w:rPr>
      <w:rFonts w:ascii="Times New Roman" w:eastAsia="Times New Roman" w:hAnsi="Times New Roman" w:cs="Times New Roman"/>
      <w:shd w:val="clear" w:color="auto" w:fill="FFFFFF"/>
    </w:rPr>
  </w:style>
  <w:style w:type="character" w:customStyle="1" w:styleId="13">
    <w:name w:val="Основной текст (13)_"/>
    <w:basedOn w:val="a0"/>
    <w:link w:val="130"/>
    <w:rsid w:val="00182239"/>
    <w:rPr>
      <w:rFonts w:ascii="Times New Roman" w:eastAsia="Times New Roman" w:hAnsi="Times New Roman" w:cs="Times New Roman"/>
      <w:b/>
      <w:bCs/>
      <w:sz w:val="28"/>
      <w:szCs w:val="28"/>
      <w:shd w:val="clear" w:color="auto" w:fill="FFFFFF"/>
    </w:rPr>
  </w:style>
  <w:style w:type="character" w:customStyle="1" w:styleId="14">
    <w:name w:val="Основной текст (14)_"/>
    <w:basedOn w:val="a0"/>
    <w:link w:val="140"/>
    <w:rsid w:val="00182239"/>
    <w:rPr>
      <w:rFonts w:ascii="Times New Roman" w:eastAsia="Times New Roman" w:hAnsi="Times New Roman" w:cs="Times New Roman"/>
      <w:sz w:val="28"/>
      <w:szCs w:val="28"/>
      <w:shd w:val="clear" w:color="auto" w:fill="FFFFFF"/>
    </w:rPr>
  </w:style>
  <w:style w:type="character" w:customStyle="1" w:styleId="16">
    <w:name w:val="Основной текст (16)_"/>
    <w:basedOn w:val="a0"/>
    <w:link w:val="160"/>
    <w:rsid w:val="00182239"/>
    <w:rPr>
      <w:rFonts w:ascii="Times New Roman" w:eastAsia="Times New Roman" w:hAnsi="Times New Roman" w:cs="Times New Roman"/>
      <w:b/>
      <w:bCs/>
      <w:i/>
      <w:iCs/>
      <w:shd w:val="clear" w:color="auto" w:fill="FFFFFF"/>
    </w:rPr>
  </w:style>
  <w:style w:type="character" w:customStyle="1" w:styleId="161">
    <w:name w:val="Основной текст (16) + Не полужирный;Не курсив"/>
    <w:basedOn w:val="16"/>
    <w:rsid w:val="00182239"/>
    <w:rPr>
      <w:rFonts w:ascii="Times New Roman" w:eastAsia="Times New Roman" w:hAnsi="Times New Roman" w:cs="Times New Roman"/>
      <w:b/>
      <w:bCs/>
      <w:i/>
      <w:iCs/>
      <w:color w:val="000000"/>
      <w:spacing w:val="0"/>
      <w:w w:val="100"/>
      <w:position w:val="0"/>
      <w:sz w:val="24"/>
      <w:szCs w:val="24"/>
      <w:shd w:val="clear" w:color="auto" w:fill="FFFFFF"/>
      <w:lang w:val="uk-UA" w:eastAsia="uk-UA" w:bidi="uk-UA"/>
    </w:rPr>
  </w:style>
  <w:style w:type="character" w:customStyle="1" w:styleId="120">
    <w:name w:val="Основной текст (12) + Полужирный"/>
    <w:basedOn w:val="12"/>
    <w:rsid w:val="00182239"/>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style>
  <w:style w:type="character" w:customStyle="1" w:styleId="4">
    <w:name w:val="Основной текст (4)_"/>
    <w:basedOn w:val="a0"/>
    <w:link w:val="40"/>
    <w:rsid w:val="00182239"/>
    <w:rPr>
      <w:rFonts w:ascii="Times New Roman" w:eastAsia="Times New Roman" w:hAnsi="Times New Roman" w:cs="Times New Roman"/>
      <w:b/>
      <w:bCs/>
      <w:shd w:val="clear" w:color="auto" w:fill="FFFFFF"/>
    </w:rPr>
  </w:style>
  <w:style w:type="character" w:customStyle="1" w:styleId="121">
    <w:name w:val="Основной текст (12) + Полужирный;Курсив"/>
    <w:basedOn w:val="12"/>
    <w:rsid w:val="00182239"/>
    <w:rPr>
      <w:rFonts w:ascii="Times New Roman" w:eastAsia="Times New Roman" w:hAnsi="Times New Roman" w:cs="Times New Roman"/>
      <w:b/>
      <w:bCs/>
      <w:i/>
      <w:iCs/>
      <w:smallCaps w:val="0"/>
      <w:strike w:val="0"/>
      <w:color w:val="000000"/>
      <w:spacing w:val="0"/>
      <w:w w:val="100"/>
      <w:position w:val="0"/>
      <w:sz w:val="24"/>
      <w:szCs w:val="24"/>
      <w:u w:val="none"/>
      <w:lang w:val="uk-UA" w:eastAsia="uk-UA" w:bidi="uk-UA"/>
    </w:rPr>
  </w:style>
  <w:style w:type="character" w:customStyle="1" w:styleId="122">
    <w:name w:val="Основной текст (12)"/>
    <w:basedOn w:val="12"/>
    <w:rsid w:val="00182239"/>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en-US" w:eastAsia="en-US" w:bidi="en-US"/>
    </w:rPr>
  </w:style>
  <w:style w:type="character" w:customStyle="1" w:styleId="34">
    <w:name w:val="Заголовок №3_"/>
    <w:basedOn w:val="a0"/>
    <w:link w:val="35"/>
    <w:rsid w:val="00182239"/>
    <w:rPr>
      <w:rFonts w:ascii="Times New Roman" w:eastAsia="Times New Roman" w:hAnsi="Times New Roman" w:cs="Times New Roman"/>
      <w:b/>
      <w:bCs/>
      <w:shd w:val="clear" w:color="auto" w:fill="FFFFFF"/>
    </w:rPr>
  </w:style>
  <w:style w:type="character" w:customStyle="1" w:styleId="4Exact">
    <w:name w:val="Основной текст (4) Exact"/>
    <w:basedOn w:val="a0"/>
    <w:rsid w:val="00182239"/>
    <w:rPr>
      <w:rFonts w:ascii="Times New Roman" w:eastAsia="Times New Roman" w:hAnsi="Times New Roman" w:cs="Times New Roman"/>
      <w:b/>
      <w:bCs/>
      <w:i w:val="0"/>
      <w:iCs w:val="0"/>
      <w:smallCaps w:val="0"/>
      <w:strike w:val="0"/>
      <w:u w:val="none"/>
    </w:rPr>
  </w:style>
  <w:style w:type="character" w:customStyle="1" w:styleId="a8">
    <w:name w:val="Подпись к таблице_"/>
    <w:basedOn w:val="a0"/>
    <w:rsid w:val="00182239"/>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_"/>
    <w:basedOn w:val="a0"/>
    <w:rsid w:val="00182239"/>
    <w:rPr>
      <w:rFonts w:ascii="Times New Roman" w:eastAsia="Times New Roman" w:hAnsi="Times New Roman" w:cs="Times New Roman"/>
      <w:b w:val="0"/>
      <w:bCs w:val="0"/>
      <w:i w:val="0"/>
      <w:iCs w:val="0"/>
      <w:smallCaps w:val="0"/>
      <w:strike w:val="0"/>
      <w:u w:val="none"/>
    </w:rPr>
  </w:style>
  <w:style w:type="character" w:customStyle="1" w:styleId="24">
    <w:name w:val="Основной текст (2) + Полужирный"/>
    <w:basedOn w:val="23"/>
    <w:rsid w:val="00182239"/>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style>
  <w:style w:type="character" w:customStyle="1" w:styleId="25">
    <w:name w:val="Основной текст (2) + Полужирный;Курсив"/>
    <w:basedOn w:val="23"/>
    <w:rsid w:val="00182239"/>
    <w:rPr>
      <w:rFonts w:ascii="Times New Roman" w:eastAsia="Times New Roman" w:hAnsi="Times New Roman" w:cs="Times New Roman"/>
      <w:b/>
      <w:bCs/>
      <w:i/>
      <w:iCs/>
      <w:smallCaps w:val="0"/>
      <w:strike w:val="0"/>
      <w:color w:val="000000"/>
      <w:spacing w:val="0"/>
      <w:w w:val="100"/>
      <w:position w:val="0"/>
      <w:sz w:val="24"/>
      <w:szCs w:val="24"/>
      <w:u w:val="none"/>
      <w:lang w:val="uk-UA" w:eastAsia="uk-UA" w:bidi="uk-UA"/>
    </w:rPr>
  </w:style>
  <w:style w:type="character" w:customStyle="1" w:styleId="26">
    <w:name w:val="Основной текст (2)"/>
    <w:basedOn w:val="23"/>
    <w:rsid w:val="00182239"/>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style>
  <w:style w:type="character" w:customStyle="1" w:styleId="2Candara10pt">
    <w:name w:val="Основной текст (2) + Candara;10 pt"/>
    <w:basedOn w:val="23"/>
    <w:rsid w:val="00182239"/>
    <w:rPr>
      <w:rFonts w:ascii="Candara" w:eastAsia="Candara" w:hAnsi="Candara" w:cs="Candara"/>
      <w:b w:val="0"/>
      <w:bCs w:val="0"/>
      <w:i w:val="0"/>
      <w:iCs w:val="0"/>
      <w:smallCaps w:val="0"/>
      <w:strike w:val="0"/>
      <w:color w:val="000000"/>
      <w:spacing w:val="0"/>
      <w:w w:val="100"/>
      <w:position w:val="0"/>
      <w:sz w:val="20"/>
      <w:szCs w:val="20"/>
      <w:u w:val="none"/>
      <w:lang w:val="uk-UA" w:eastAsia="uk-UA" w:bidi="uk-UA"/>
    </w:rPr>
  </w:style>
  <w:style w:type="character" w:customStyle="1" w:styleId="2Verdana10pt">
    <w:name w:val="Основной текст (2) + Verdana;10 pt"/>
    <w:basedOn w:val="23"/>
    <w:rsid w:val="00182239"/>
    <w:rPr>
      <w:rFonts w:ascii="Verdana" w:eastAsia="Verdana" w:hAnsi="Verdana" w:cs="Verdana"/>
      <w:b w:val="0"/>
      <w:bCs w:val="0"/>
      <w:i w:val="0"/>
      <w:iCs w:val="0"/>
      <w:smallCaps w:val="0"/>
      <w:strike w:val="0"/>
      <w:color w:val="000000"/>
      <w:spacing w:val="0"/>
      <w:w w:val="100"/>
      <w:position w:val="0"/>
      <w:sz w:val="20"/>
      <w:szCs w:val="20"/>
      <w:u w:val="none"/>
      <w:lang w:val="uk-UA" w:eastAsia="uk-UA" w:bidi="uk-UA"/>
    </w:rPr>
  </w:style>
  <w:style w:type="character" w:customStyle="1" w:styleId="2Verdana7pt">
    <w:name w:val="Основной текст (2) + Verdana;7 pt"/>
    <w:basedOn w:val="23"/>
    <w:rsid w:val="00182239"/>
    <w:rPr>
      <w:rFonts w:ascii="Verdana" w:eastAsia="Verdana" w:hAnsi="Verdana" w:cs="Verdana"/>
      <w:b w:val="0"/>
      <w:bCs w:val="0"/>
      <w:i w:val="0"/>
      <w:iCs w:val="0"/>
      <w:smallCaps w:val="0"/>
      <w:strike w:val="0"/>
      <w:color w:val="000000"/>
      <w:spacing w:val="0"/>
      <w:w w:val="100"/>
      <w:position w:val="0"/>
      <w:sz w:val="14"/>
      <w:szCs w:val="14"/>
      <w:u w:val="none"/>
      <w:lang w:val="uk-UA" w:eastAsia="uk-UA" w:bidi="uk-UA"/>
    </w:rPr>
  </w:style>
  <w:style w:type="character" w:customStyle="1" w:styleId="3Exact">
    <w:name w:val="Заголовок №3 Exact"/>
    <w:basedOn w:val="a0"/>
    <w:rsid w:val="00182239"/>
    <w:rPr>
      <w:rFonts w:ascii="Times New Roman" w:eastAsia="Times New Roman" w:hAnsi="Times New Roman" w:cs="Times New Roman"/>
      <w:b/>
      <w:bCs/>
      <w:i w:val="0"/>
      <w:iCs w:val="0"/>
      <w:smallCaps w:val="0"/>
      <w:strike w:val="0"/>
      <w:u w:val="none"/>
    </w:rPr>
  </w:style>
  <w:style w:type="character" w:customStyle="1" w:styleId="17">
    <w:name w:val="Основной текст (17)_"/>
    <w:basedOn w:val="a0"/>
    <w:link w:val="170"/>
    <w:rsid w:val="00182239"/>
    <w:rPr>
      <w:rFonts w:ascii="Verdana" w:eastAsia="Verdana" w:hAnsi="Verdana" w:cs="Verdana"/>
      <w:sz w:val="14"/>
      <w:szCs w:val="14"/>
      <w:shd w:val="clear" w:color="auto" w:fill="FFFFFF"/>
    </w:rPr>
  </w:style>
  <w:style w:type="character" w:customStyle="1" w:styleId="17TimesNewRoman12pt">
    <w:name w:val="Основной текст (17) + Times New Roman;12 pt"/>
    <w:basedOn w:val="17"/>
    <w:rsid w:val="00182239"/>
    <w:rPr>
      <w:rFonts w:ascii="Times New Roman" w:eastAsia="Times New Roman" w:hAnsi="Times New Roman" w:cs="Times New Roman"/>
      <w:color w:val="000000"/>
      <w:spacing w:val="0"/>
      <w:w w:val="100"/>
      <w:position w:val="0"/>
      <w:sz w:val="24"/>
      <w:szCs w:val="24"/>
      <w:shd w:val="clear" w:color="auto" w:fill="FFFFFF"/>
      <w:lang w:val="uk-UA" w:eastAsia="uk-UA" w:bidi="uk-UA"/>
    </w:rPr>
  </w:style>
  <w:style w:type="character" w:customStyle="1" w:styleId="a9">
    <w:name w:val="Подпись к таблице"/>
    <w:basedOn w:val="a8"/>
    <w:rsid w:val="00182239"/>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uk-UA" w:eastAsia="uk-UA" w:bidi="uk-UA"/>
    </w:rPr>
  </w:style>
  <w:style w:type="character" w:customStyle="1" w:styleId="27">
    <w:name w:val="Подпись к таблице (2)_"/>
    <w:basedOn w:val="a0"/>
    <w:rsid w:val="00182239"/>
    <w:rPr>
      <w:rFonts w:ascii="Times New Roman" w:eastAsia="Times New Roman" w:hAnsi="Times New Roman" w:cs="Times New Roman"/>
      <w:b/>
      <w:bCs/>
      <w:i w:val="0"/>
      <w:iCs w:val="0"/>
      <w:smallCaps w:val="0"/>
      <w:strike w:val="0"/>
      <w:u w:val="none"/>
    </w:rPr>
  </w:style>
  <w:style w:type="character" w:customStyle="1" w:styleId="28">
    <w:name w:val="Подпись к таблице (2)"/>
    <w:basedOn w:val="27"/>
    <w:rsid w:val="00182239"/>
    <w:rPr>
      <w:rFonts w:ascii="Times New Roman" w:eastAsia="Times New Roman" w:hAnsi="Times New Roman" w:cs="Times New Roman"/>
      <w:b/>
      <w:bCs/>
      <w:i w:val="0"/>
      <w:iCs w:val="0"/>
      <w:smallCaps w:val="0"/>
      <w:strike w:val="0"/>
      <w:color w:val="000000"/>
      <w:spacing w:val="0"/>
      <w:w w:val="100"/>
      <w:position w:val="0"/>
      <w:sz w:val="24"/>
      <w:szCs w:val="24"/>
      <w:u w:val="single"/>
      <w:lang w:val="uk-UA" w:eastAsia="uk-UA" w:bidi="uk-UA"/>
    </w:rPr>
  </w:style>
  <w:style w:type="character" w:customStyle="1" w:styleId="36">
    <w:name w:val="Подпись к таблице (3)_"/>
    <w:basedOn w:val="a0"/>
    <w:rsid w:val="00182239"/>
    <w:rPr>
      <w:rFonts w:ascii="Times New Roman" w:eastAsia="Times New Roman" w:hAnsi="Times New Roman" w:cs="Times New Roman"/>
      <w:b w:val="0"/>
      <w:bCs w:val="0"/>
      <w:i/>
      <w:iCs/>
      <w:smallCaps w:val="0"/>
      <w:strike w:val="0"/>
      <w:u w:val="none"/>
    </w:rPr>
  </w:style>
  <w:style w:type="character" w:customStyle="1" w:styleId="37">
    <w:name w:val="Подпись к таблице (3)"/>
    <w:basedOn w:val="36"/>
    <w:rsid w:val="00182239"/>
    <w:rPr>
      <w:rFonts w:ascii="Times New Roman" w:eastAsia="Times New Roman" w:hAnsi="Times New Roman" w:cs="Times New Roman"/>
      <w:b w:val="0"/>
      <w:bCs w:val="0"/>
      <w:i/>
      <w:iCs/>
      <w:smallCaps w:val="0"/>
      <w:strike w:val="0"/>
      <w:color w:val="000000"/>
      <w:spacing w:val="0"/>
      <w:w w:val="100"/>
      <w:position w:val="0"/>
      <w:sz w:val="24"/>
      <w:szCs w:val="24"/>
      <w:u w:val="single"/>
      <w:lang w:val="uk-UA" w:eastAsia="uk-UA" w:bidi="uk-UA"/>
    </w:rPr>
  </w:style>
  <w:style w:type="character" w:customStyle="1" w:styleId="41">
    <w:name w:val="Основной текст (4) + Не полужирный"/>
    <w:basedOn w:val="4"/>
    <w:rsid w:val="00182239"/>
    <w:rPr>
      <w:rFonts w:ascii="Times New Roman" w:eastAsia="Times New Roman" w:hAnsi="Times New Roman" w:cs="Times New Roman"/>
      <w:b/>
      <w:bCs/>
      <w:color w:val="000000"/>
      <w:spacing w:val="0"/>
      <w:w w:val="100"/>
      <w:position w:val="0"/>
      <w:sz w:val="24"/>
      <w:szCs w:val="24"/>
      <w:shd w:val="clear" w:color="auto" w:fill="FFFFFF"/>
      <w:lang w:val="uk-UA" w:eastAsia="uk-UA" w:bidi="uk-UA"/>
    </w:rPr>
  </w:style>
  <w:style w:type="character" w:customStyle="1" w:styleId="29">
    <w:name w:val="Основной текст (2) + Курсив"/>
    <w:basedOn w:val="23"/>
    <w:rsid w:val="00182239"/>
    <w:rPr>
      <w:rFonts w:ascii="Times New Roman" w:eastAsia="Times New Roman" w:hAnsi="Times New Roman" w:cs="Times New Roman"/>
      <w:b w:val="0"/>
      <w:bCs w:val="0"/>
      <w:i/>
      <w:iCs/>
      <w:smallCaps w:val="0"/>
      <w:strike w:val="0"/>
      <w:color w:val="000000"/>
      <w:spacing w:val="0"/>
      <w:w w:val="100"/>
      <w:position w:val="0"/>
      <w:sz w:val="24"/>
      <w:szCs w:val="24"/>
      <w:u w:val="none"/>
      <w:lang w:val="uk-UA" w:eastAsia="uk-UA" w:bidi="uk-UA"/>
    </w:rPr>
  </w:style>
  <w:style w:type="character" w:customStyle="1" w:styleId="18">
    <w:name w:val="Основной текст (18)_"/>
    <w:basedOn w:val="a0"/>
    <w:link w:val="180"/>
    <w:rsid w:val="00182239"/>
    <w:rPr>
      <w:rFonts w:ascii="David" w:eastAsia="David" w:hAnsi="David" w:cs="David"/>
      <w:sz w:val="19"/>
      <w:szCs w:val="19"/>
      <w:shd w:val="clear" w:color="auto" w:fill="FFFFFF"/>
    </w:rPr>
  </w:style>
  <w:style w:type="character" w:customStyle="1" w:styleId="19">
    <w:name w:val="Основной текст (19)_"/>
    <w:basedOn w:val="a0"/>
    <w:link w:val="190"/>
    <w:rsid w:val="00182239"/>
    <w:rPr>
      <w:rFonts w:ascii="MS Gothic" w:eastAsia="MS Gothic" w:hAnsi="MS Gothic" w:cs="MS Gothic"/>
      <w:sz w:val="13"/>
      <w:szCs w:val="13"/>
      <w:shd w:val="clear" w:color="auto" w:fill="FFFFFF"/>
    </w:rPr>
  </w:style>
  <w:style w:type="character" w:customStyle="1" w:styleId="1312pt">
    <w:name w:val="Основной текст (13) + 12 pt"/>
    <w:basedOn w:val="13"/>
    <w:rsid w:val="00182239"/>
    <w:rPr>
      <w:rFonts w:ascii="Times New Roman" w:eastAsia="Times New Roman" w:hAnsi="Times New Roman" w:cs="Times New Roman"/>
      <w:b/>
      <w:bCs/>
      <w:color w:val="000000"/>
      <w:spacing w:val="0"/>
      <w:w w:val="100"/>
      <w:position w:val="0"/>
      <w:sz w:val="24"/>
      <w:szCs w:val="24"/>
      <w:shd w:val="clear" w:color="auto" w:fill="FFFFFF"/>
      <w:lang w:val="uk-UA" w:eastAsia="uk-UA" w:bidi="uk-UA"/>
    </w:rPr>
  </w:style>
  <w:style w:type="character" w:customStyle="1" w:styleId="1295pt">
    <w:name w:val="Основной текст (12) + 9;5 pt"/>
    <w:basedOn w:val="12"/>
    <w:rsid w:val="00182239"/>
    <w:rPr>
      <w:rFonts w:ascii="Times New Roman" w:eastAsia="Times New Roman" w:hAnsi="Times New Roman" w:cs="Times New Roman"/>
      <w:b w:val="0"/>
      <w:bCs w:val="0"/>
      <w:i w:val="0"/>
      <w:iCs w:val="0"/>
      <w:smallCaps w:val="0"/>
      <w:strike w:val="0"/>
      <w:color w:val="000000"/>
      <w:spacing w:val="0"/>
      <w:w w:val="100"/>
      <w:position w:val="0"/>
      <w:sz w:val="19"/>
      <w:szCs w:val="19"/>
      <w:u w:val="none"/>
      <w:lang w:val="uk-UA" w:eastAsia="uk-UA" w:bidi="uk-UA"/>
    </w:rPr>
  </w:style>
  <w:style w:type="character" w:customStyle="1" w:styleId="1211pt">
    <w:name w:val="Основной текст (12) + 11 pt;Полужирный"/>
    <w:basedOn w:val="12"/>
    <w:rsid w:val="00182239"/>
    <w:rPr>
      <w:rFonts w:ascii="Times New Roman" w:eastAsia="Times New Roman" w:hAnsi="Times New Roman" w:cs="Times New Roman"/>
      <w:b/>
      <w:bCs/>
      <w:i w:val="0"/>
      <w:iCs w:val="0"/>
      <w:smallCaps w:val="0"/>
      <w:strike w:val="0"/>
      <w:color w:val="000000"/>
      <w:spacing w:val="0"/>
      <w:w w:val="100"/>
      <w:position w:val="0"/>
      <w:sz w:val="22"/>
      <w:szCs w:val="22"/>
      <w:u w:val="none"/>
      <w:lang w:val="uk-UA" w:eastAsia="uk-UA" w:bidi="uk-UA"/>
    </w:rPr>
  </w:style>
  <w:style w:type="character" w:customStyle="1" w:styleId="1210pt">
    <w:name w:val="Основной текст (12) + 10 pt"/>
    <w:basedOn w:val="12"/>
    <w:rsid w:val="00182239"/>
    <w:rPr>
      <w:rFonts w:ascii="Times New Roman" w:eastAsia="Times New Roman" w:hAnsi="Times New Roman" w:cs="Times New Roman"/>
      <w:b w:val="0"/>
      <w:bCs w:val="0"/>
      <w:i w:val="0"/>
      <w:iCs w:val="0"/>
      <w:smallCaps w:val="0"/>
      <w:strike w:val="0"/>
      <w:color w:val="000000"/>
      <w:spacing w:val="0"/>
      <w:w w:val="100"/>
      <w:position w:val="0"/>
      <w:sz w:val="20"/>
      <w:szCs w:val="20"/>
      <w:u w:val="none"/>
      <w:lang w:val="uk-UA" w:eastAsia="uk-UA" w:bidi="uk-UA"/>
    </w:rPr>
  </w:style>
  <w:style w:type="character" w:customStyle="1" w:styleId="Exact0">
    <w:name w:val="Подпись к таблице Exact"/>
    <w:basedOn w:val="a0"/>
    <w:rsid w:val="00182239"/>
    <w:rPr>
      <w:rFonts w:ascii="Times New Roman" w:eastAsia="Times New Roman" w:hAnsi="Times New Roman" w:cs="Times New Roman"/>
      <w:b w:val="0"/>
      <w:bCs w:val="0"/>
      <w:i w:val="0"/>
      <w:iCs w:val="0"/>
      <w:smallCaps w:val="0"/>
      <w:strike w:val="0"/>
      <w:u w:val="none"/>
    </w:rPr>
  </w:style>
  <w:style w:type="character" w:customStyle="1" w:styleId="12Exact1">
    <w:name w:val="Основной текст (12) + Полужирный;Курсив Exact"/>
    <w:basedOn w:val="12"/>
    <w:rsid w:val="00182239"/>
    <w:rPr>
      <w:rFonts w:ascii="Times New Roman" w:eastAsia="Times New Roman" w:hAnsi="Times New Roman" w:cs="Times New Roman"/>
      <w:b/>
      <w:bCs/>
      <w:i/>
      <w:iCs/>
      <w:smallCaps w:val="0"/>
      <w:strike w:val="0"/>
      <w:color w:val="000000"/>
      <w:spacing w:val="0"/>
      <w:w w:val="100"/>
      <w:position w:val="0"/>
      <w:sz w:val="24"/>
      <w:szCs w:val="24"/>
      <w:u w:val="none"/>
      <w:lang w:val="uk-UA" w:eastAsia="uk-UA" w:bidi="uk-UA"/>
    </w:rPr>
  </w:style>
  <w:style w:type="character" w:customStyle="1" w:styleId="1211pt20Exact">
    <w:name w:val="Основной текст (12) + 11 pt;Масштаб 20% Exact"/>
    <w:basedOn w:val="12"/>
    <w:rsid w:val="00182239"/>
    <w:rPr>
      <w:rFonts w:ascii="Times New Roman" w:eastAsia="Times New Roman" w:hAnsi="Times New Roman" w:cs="Times New Roman"/>
      <w:b w:val="0"/>
      <w:bCs w:val="0"/>
      <w:i w:val="0"/>
      <w:iCs w:val="0"/>
      <w:smallCaps w:val="0"/>
      <w:strike w:val="0"/>
      <w:color w:val="000000"/>
      <w:spacing w:val="0"/>
      <w:w w:val="20"/>
      <w:position w:val="0"/>
      <w:sz w:val="22"/>
      <w:szCs w:val="22"/>
      <w:u w:val="none"/>
      <w:lang w:val="uk-UA" w:eastAsia="uk-UA" w:bidi="uk-UA"/>
    </w:rPr>
  </w:style>
  <w:style w:type="character" w:customStyle="1" w:styleId="121pt">
    <w:name w:val="Основной текст (12) + Полужирный;Интервал 1 pt"/>
    <w:basedOn w:val="12"/>
    <w:rsid w:val="00182239"/>
    <w:rPr>
      <w:rFonts w:ascii="Times New Roman" w:eastAsia="Times New Roman" w:hAnsi="Times New Roman" w:cs="Times New Roman"/>
      <w:b/>
      <w:bCs/>
      <w:i w:val="0"/>
      <w:iCs w:val="0"/>
      <w:smallCaps w:val="0"/>
      <w:strike w:val="0"/>
      <w:color w:val="000000"/>
      <w:spacing w:val="30"/>
      <w:w w:val="100"/>
      <w:position w:val="0"/>
      <w:sz w:val="24"/>
      <w:szCs w:val="24"/>
      <w:u w:val="none"/>
      <w:lang w:val="uk-UA" w:eastAsia="uk-UA" w:bidi="uk-UA"/>
    </w:rPr>
  </w:style>
  <w:style w:type="character" w:customStyle="1" w:styleId="126pt">
    <w:name w:val="Основной текст (12) + 6 pt"/>
    <w:basedOn w:val="12"/>
    <w:rsid w:val="00182239"/>
    <w:rPr>
      <w:rFonts w:ascii="Times New Roman" w:eastAsia="Times New Roman" w:hAnsi="Times New Roman" w:cs="Times New Roman"/>
      <w:b w:val="0"/>
      <w:bCs w:val="0"/>
      <w:i w:val="0"/>
      <w:iCs w:val="0"/>
      <w:smallCaps w:val="0"/>
      <w:strike w:val="0"/>
      <w:color w:val="000000"/>
      <w:spacing w:val="0"/>
      <w:w w:val="100"/>
      <w:position w:val="0"/>
      <w:sz w:val="12"/>
      <w:szCs w:val="12"/>
      <w:u w:val="none"/>
      <w:lang w:val="uk-UA" w:eastAsia="uk-UA" w:bidi="uk-UA"/>
    </w:rPr>
  </w:style>
  <w:style w:type="character" w:customStyle="1" w:styleId="123">
    <w:name w:val="Основной текст (12) + Курсив"/>
    <w:basedOn w:val="12"/>
    <w:rsid w:val="00182239"/>
    <w:rPr>
      <w:rFonts w:ascii="Times New Roman" w:eastAsia="Times New Roman" w:hAnsi="Times New Roman" w:cs="Times New Roman"/>
      <w:b w:val="0"/>
      <w:bCs w:val="0"/>
      <w:i/>
      <w:iCs/>
      <w:smallCaps w:val="0"/>
      <w:strike w:val="0"/>
      <w:color w:val="000000"/>
      <w:spacing w:val="0"/>
      <w:w w:val="100"/>
      <w:position w:val="0"/>
      <w:sz w:val="24"/>
      <w:szCs w:val="24"/>
      <w:u w:val="none"/>
      <w:lang w:val="uk-UA" w:eastAsia="uk-UA" w:bidi="uk-UA"/>
    </w:rPr>
  </w:style>
  <w:style w:type="character" w:customStyle="1" w:styleId="125pt">
    <w:name w:val="Основной текст (12) + 5 pt;Курсив"/>
    <w:basedOn w:val="12"/>
    <w:rsid w:val="00182239"/>
    <w:rPr>
      <w:rFonts w:ascii="Times New Roman" w:eastAsia="Times New Roman" w:hAnsi="Times New Roman" w:cs="Times New Roman"/>
      <w:b w:val="0"/>
      <w:bCs w:val="0"/>
      <w:i/>
      <w:iCs/>
      <w:smallCaps w:val="0"/>
      <w:strike w:val="0"/>
      <w:color w:val="000000"/>
      <w:spacing w:val="0"/>
      <w:w w:val="100"/>
      <w:position w:val="0"/>
      <w:sz w:val="10"/>
      <w:szCs w:val="10"/>
      <w:u w:val="none"/>
      <w:lang w:val="uk-UA" w:eastAsia="uk-UA" w:bidi="uk-UA"/>
    </w:rPr>
  </w:style>
  <w:style w:type="character" w:customStyle="1" w:styleId="12ArialNarrow10pt">
    <w:name w:val="Основной текст (12) + Arial Narrow;10 pt"/>
    <w:basedOn w:val="12"/>
    <w:rsid w:val="00182239"/>
    <w:rPr>
      <w:rFonts w:ascii="Arial Narrow" w:eastAsia="Arial Narrow" w:hAnsi="Arial Narrow" w:cs="Arial Narrow"/>
      <w:b w:val="0"/>
      <w:bCs w:val="0"/>
      <w:i w:val="0"/>
      <w:iCs w:val="0"/>
      <w:smallCaps w:val="0"/>
      <w:strike w:val="0"/>
      <w:color w:val="000000"/>
      <w:spacing w:val="0"/>
      <w:w w:val="100"/>
      <w:position w:val="0"/>
      <w:sz w:val="20"/>
      <w:szCs w:val="20"/>
      <w:u w:val="none"/>
      <w:lang w:val="uk-UA" w:eastAsia="uk-UA" w:bidi="uk-UA"/>
    </w:rPr>
  </w:style>
  <w:style w:type="character" w:customStyle="1" w:styleId="128pt">
    <w:name w:val="Основной текст (12) + 8 pt"/>
    <w:basedOn w:val="12"/>
    <w:rsid w:val="00182239"/>
    <w:rPr>
      <w:rFonts w:ascii="Times New Roman" w:eastAsia="Times New Roman" w:hAnsi="Times New Roman" w:cs="Times New Roman"/>
      <w:b w:val="0"/>
      <w:bCs w:val="0"/>
      <w:i w:val="0"/>
      <w:iCs w:val="0"/>
      <w:smallCaps w:val="0"/>
      <w:strike w:val="0"/>
      <w:color w:val="000000"/>
      <w:spacing w:val="0"/>
      <w:w w:val="100"/>
      <w:position w:val="0"/>
      <w:sz w:val="16"/>
      <w:szCs w:val="16"/>
      <w:u w:val="none"/>
      <w:lang w:val="uk-UA" w:eastAsia="uk-UA" w:bidi="uk-UA"/>
    </w:rPr>
  </w:style>
  <w:style w:type="character" w:customStyle="1" w:styleId="124">
    <w:name w:val="Основной текст (12) + Малые прописные"/>
    <w:basedOn w:val="12"/>
    <w:rsid w:val="00182239"/>
    <w:rPr>
      <w:rFonts w:ascii="Times New Roman" w:eastAsia="Times New Roman" w:hAnsi="Times New Roman" w:cs="Times New Roman"/>
      <w:b w:val="0"/>
      <w:bCs w:val="0"/>
      <w:i w:val="0"/>
      <w:iCs w:val="0"/>
      <w:smallCaps/>
      <w:strike w:val="0"/>
      <w:color w:val="000000"/>
      <w:spacing w:val="0"/>
      <w:w w:val="100"/>
      <w:position w:val="0"/>
      <w:sz w:val="24"/>
      <w:szCs w:val="24"/>
      <w:u w:val="none"/>
      <w:lang w:val="uk-UA" w:eastAsia="uk-UA" w:bidi="uk-UA"/>
    </w:rPr>
  </w:style>
  <w:style w:type="character" w:customStyle="1" w:styleId="1213pt20">
    <w:name w:val="Основной текст (12) + 13 pt;Масштаб 20%"/>
    <w:basedOn w:val="12"/>
    <w:rsid w:val="00182239"/>
    <w:rPr>
      <w:rFonts w:ascii="Times New Roman" w:eastAsia="Times New Roman" w:hAnsi="Times New Roman" w:cs="Times New Roman"/>
      <w:b w:val="0"/>
      <w:bCs w:val="0"/>
      <w:i w:val="0"/>
      <w:iCs w:val="0"/>
      <w:smallCaps w:val="0"/>
      <w:strike w:val="0"/>
      <w:color w:val="000000"/>
      <w:spacing w:val="0"/>
      <w:w w:val="20"/>
      <w:position w:val="0"/>
      <w:sz w:val="26"/>
      <w:szCs w:val="26"/>
      <w:u w:val="none"/>
      <w:lang w:val="uk-UA" w:eastAsia="uk-UA" w:bidi="uk-UA"/>
    </w:rPr>
  </w:style>
  <w:style w:type="character" w:customStyle="1" w:styleId="1210pt20">
    <w:name w:val="Основной текст (12) + 10 pt;Масштаб 20%"/>
    <w:basedOn w:val="12"/>
    <w:rsid w:val="00182239"/>
    <w:rPr>
      <w:rFonts w:ascii="Times New Roman" w:eastAsia="Times New Roman" w:hAnsi="Times New Roman" w:cs="Times New Roman"/>
      <w:b w:val="0"/>
      <w:bCs w:val="0"/>
      <w:i w:val="0"/>
      <w:iCs w:val="0"/>
      <w:smallCaps w:val="0"/>
      <w:strike w:val="0"/>
      <w:color w:val="000000"/>
      <w:spacing w:val="0"/>
      <w:w w:val="20"/>
      <w:position w:val="0"/>
      <w:sz w:val="20"/>
      <w:szCs w:val="20"/>
      <w:u w:val="none"/>
      <w:lang w:val="uk-UA" w:eastAsia="uk-UA" w:bidi="uk-UA"/>
    </w:rPr>
  </w:style>
  <w:style w:type="character" w:customStyle="1" w:styleId="12105pt1pt">
    <w:name w:val="Основной текст (12) + 10;5 pt;Малые прописные;Интервал 1 pt"/>
    <w:basedOn w:val="12"/>
    <w:rsid w:val="00182239"/>
    <w:rPr>
      <w:rFonts w:ascii="Times New Roman" w:eastAsia="Times New Roman" w:hAnsi="Times New Roman" w:cs="Times New Roman"/>
      <w:b w:val="0"/>
      <w:bCs w:val="0"/>
      <w:i w:val="0"/>
      <w:iCs w:val="0"/>
      <w:smallCaps/>
      <w:strike w:val="0"/>
      <w:color w:val="000000"/>
      <w:spacing w:val="20"/>
      <w:w w:val="100"/>
      <w:position w:val="0"/>
      <w:sz w:val="21"/>
      <w:szCs w:val="21"/>
      <w:u w:val="none"/>
      <w:lang w:val="uk-UA" w:eastAsia="uk-UA" w:bidi="uk-UA"/>
    </w:rPr>
  </w:style>
  <w:style w:type="character" w:customStyle="1" w:styleId="12ArialNarrow33">
    <w:name w:val="Основной текст (12) + Arial Narrow;Масштаб 33%"/>
    <w:basedOn w:val="12"/>
    <w:rsid w:val="00182239"/>
    <w:rPr>
      <w:rFonts w:ascii="Arial Narrow" w:eastAsia="Arial Narrow" w:hAnsi="Arial Narrow" w:cs="Arial Narrow"/>
      <w:b w:val="0"/>
      <w:bCs w:val="0"/>
      <w:i w:val="0"/>
      <w:iCs w:val="0"/>
      <w:smallCaps w:val="0"/>
      <w:strike w:val="0"/>
      <w:color w:val="000000"/>
      <w:spacing w:val="0"/>
      <w:w w:val="33"/>
      <w:position w:val="0"/>
      <w:sz w:val="24"/>
      <w:szCs w:val="24"/>
      <w:u w:val="none"/>
      <w:lang w:val="uk-UA" w:eastAsia="uk-UA" w:bidi="uk-UA"/>
    </w:rPr>
  </w:style>
  <w:style w:type="character" w:customStyle="1" w:styleId="1213pt200">
    <w:name w:val="Основной текст (12) + 13 pt;Полужирный;Масштаб 20%"/>
    <w:basedOn w:val="12"/>
    <w:rsid w:val="00182239"/>
    <w:rPr>
      <w:rFonts w:ascii="Times New Roman" w:eastAsia="Times New Roman" w:hAnsi="Times New Roman" w:cs="Times New Roman"/>
      <w:b/>
      <w:bCs/>
      <w:i w:val="0"/>
      <w:iCs w:val="0"/>
      <w:smallCaps w:val="0"/>
      <w:strike w:val="0"/>
      <w:color w:val="000000"/>
      <w:spacing w:val="0"/>
      <w:w w:val="20"/>
      <w:position w:val="0"/>
      <w:sz w:val="26"/>
      <w:szCs w:val="26"/>
      <w:u w:val="none"/>
      <w:lang w:val="uk-UA" w:eastAsia="uk-UA" w:bidi="uk-UA"/>
    </w:rPr>
  </w:style>
  <w:style w:type="character" w:customStyle="1" w:styleId="200">
    <w:name w:val="Основной текст (20)_"/>
    <w:basedOn w:val="a0"/>
    <w:link w:val="201"/>
    <w:rsid w:val="00182239"/>
    <w:rPr>
      <w:rFonts w:ascii="Times New Roman" w:eastAsia="Times New Roman" w:hAnsi="Times New Roman" w:cs="Times New Roman"/>
      <w:i/>
      <w:iCs/>
      <w:shd w:val="clear" w:color="auto" w:fill="FFFFFF"/>
    </w:rPr>
  </w:style>
  <w:style w:type="character" w:customStyle="1" w:styleId="202">
    <w:name w:val="Основной текст (20) + Полужирный;Не курсив"/>
    <w:basedOn w:val="200"/>
    <w:rsid w:val="00182239"/>
    <w:rPr>
      <w:rFonts w:ascii="Times New Roman" w:eastAsia="Times New Roman" w:hAnsi="Times New Roman" w:cs="Times New Roman"/>
      <w:b/>
      <w:bCs/>
      <w:i/>
      <w:iCs/>
      <w:color w:val="000000"/>
      <w:spacing w:val="0"/>
      <w:w w:val="100"/>
      <w:position w:val="0"/>
      <w:sz w:val="24"/>
      <w:szCs w:val="24"/>
      <w:shd w:val="clear" w:color="auto" w:fill="FFFFFF"/>
      <w:lang w:val="uk-UA" w:eastAsia="uk-UA" w:bidi="uk-UA"/>
    </w:rPr>
  </w:style>
  <w:style w:type="character" w:customStyle="1" w:styleId="1211pt20">
    <w:name w:val="Основной текст (12) + 11 pt;Масштаб 20%"/>
    <w:basedOn w:val="12"/>
    <w:rsid w:val="00182239"/>
    <w:rPr>
      <w:rFonts w:ascii="Times New Roman" w:eastAsia="Times New Roman" w:hAnsi="Times New Roman" w:cs="Times New Roman"/>
      <w:b w:val="0"/>
      <w:bCs w:val="0"/>
      <w:i w:val="0"/>
      <w:iCs w:val="0"/>
      <w:smallCaps w:val="0"/>
      <w:strike w:val="0"/>
      <w:color w:val="000000"/>
      <w:spacing w:val="0"/>
      <w:w w:val="20"/>
      <w:position w:val="0"/>
      <w:sz w:val="22"/>
      <w:szCs w:val="22"/>
      <w:u w:val="none"/>
      <w:lang w:val="uk-UA" w:eastAsia="uk-UA" w:bidi="uk-UA"/>
    </w:rPr>
  </w:style>
  <w:style w:type="character" w:customStyle="1" w:styleId="1211pt30">
    <w:name w:val="Основной текст (12) + 11 pt;Масштаб 30%"/>
    <w:basedOn w:val="12"/>
    <w:rsid w:val="00182239"/>
    <w:rPr>
      <w:rFonts w:ascii="Times New Roman" w:eastAsia="Times New Roman" w:hAnsi="Times New Roman" w:cs="Times New Roman"/>
      <w:b w:val="0"/>
      <w:bCs w:val="0"/>
      <w:i w:val="0"/>
      <w:iCs w:val="0"/>
      <w:smallCaps w:val="0"/>
      <w:strike w:val="0"/>
      <w:color w:val="000000"/>
      <w:spacing w:val="0"/>
      <w:w w:val="30"/>
      <w:position w:val="0"/>
      <w:sz w:val="22"/>
      <w:szCs w:val="22"/>
      <w:u w:val="none"/>
      <w:lang w:val="uk-UA" w:eastAsia="uk-UA" w:bidi="uk-UA"/>
    </w:rPr>
  </w:style>
  <w:style w:type="character" w:customStyle="1" w:styleId="1210ptExact">
    <w:name w:val="Основной текст (12) + 10 pt Exact"/>
    <w:basedOn w:val="12"/>
    <w:rsid w:val="00182239"/>
    <w:rPr>
      <w:rFonts w:ascii="Times New Roman" w:eastAsia="Times New Roman" w:hAnsi="Times New Roman" w:cs="Times New Roman"/>
      <w:b w:val="0"/>
      <w:bCs w:val="0"/>
      <w:i w:val="0"/>
      <w:iCs w:val="0"/>
      <w:smallCaps w:val="0"/>
      <w:strike w:val="0"/>
      <w:color w:val="000000"/>
      <w:spacing w:val="0"/>
      <w:w w:val="100"/>
      <w:position w:val="0"/>
      <w:sz w:val="20"/>
      <w:szCs w:val="20"/>
      <w:u w:val="none"/>
      <w:lang w:val="uk-UA" w:eastAsia="uk-UA" w:bidi="uk-UA"/>
    </w:rPr>
  </w:style>
  <w:style w:type="character" w:customStyle="1" w:styleId="1265pt20">
    <w:name w:val="Основной текст (12) + 6;5 pt;Масштаб 20%"/>
    <w:basedOn w:val="12"/>
    <w:rsid w:val="00182239"/>
    <w:rPr>
      <w:rFonts w:ascii="Times New Roman" w:eastAsia="Times New Roman" w:hAnsi="Times New Roman" w:cs="Times New Roman"/>
      <w:b w:val="0"/>
      <w:bCs w:val="0"/>
      <w:i w:val="0"/>
      <w:iCs w:val="0"/>
      <w:smallCaps w:val="0"/>
      <w:strike w:val="0"/>
      <w:color w:val="000000"/>
      <w:spacing w:val="0"/>
      <w:w w:val="20"/>
      <w:position w:val="0"/>
      <w:sz w:val="13"/>
      <w:szCs w:val="13"/>
      <w:u w:val="none"/>
      <w:lang w:val="uk-UA" w:eastAsia="uk-UA" w:bidi="uk-UA"/>
    </w:rPr>
  </w:style>
  <w:style w:type="character" w:customStyle="1" w:styleId="12105pt">
    <w:name w:val="Основной текст (12) + 10;5 pt;Полужирный"/>
    <w:basedOn w:val="12"/>
    <w:rsid w:val="00182239"/>
    <w:rPr>
      <w:rFonts w:ascii="Times New Roman" w:eastAsia="Times New Roman" w:hAnsi="Times New Roman" w:cs="Times New Roman"/>
      <w:b/>
      <w:bCs/>
      <w:i w:val="0"/>
      <w:iCs w:val="0"/>
      <w:smallCaps w:val="0"/>
      <w:strike w:val="0"/>
      <w:color w:val="000000"/>
      <w:spacing w:val="0"/>
      <w:w w:val="100"/>
      <w:position w:val="0"/>
      <w:sz w:val="21"/>
      <w:szCs w:val="21"/>
      <w:u w:val="none"/>
      <w:lang w:val="uk-UA" w:eastAsia="uk-UA" w:bidi="uk-UA"/>
    </w:rPr>
  </w:style>
  <w:style w:type="character" w:customStyle="1" w:styleId="12TrebuchetMS75pt">
    <w:name w:val="Основной текст (12) + Trebuchet MS;7;5 pt;Полужирный"/>
    <w:basedOn w:val="12"/>
    <w:rsid w:val="00182239"/>
    <w:rPr>
      <w:rFonts w:ascii="Trebuchet MS" w:eastAsia="Trebuchet MS" w:hAnsi="Trebuchet MS" w:cs="Trebuchet MS"/>
      <w:b/>
      <w:bCs/>
      <w:i w:val="0"/>
      <w:iCs w:val="0"/>
      <w:smallCaps w:val="0"/>
      <w:strike w:val="0"/>
      <w:color w:val="000000"/>
      <w:spacing w:val="0"/>
      <w:w w:val="100"/>
      <w:position w:val="0"/>
      <w:sz w:val="15"/>
      <w:szCs w:val="15"/>
      <w:u w:val="none"/>
      <w:lang w:val="uk-UA" w:eastAsia="uk-UA" w:bidi="uk-UA"/>
    </w:rPr>
  </w:style>
  <w:style w:type="character" w:customStyle="1" w:styleId="12105pt2pt">
    <w:name w:val="Основной текст (12) + 10;5 pt;Полужирный;Интервал 2 pt"/>
    <w:basedOn w:val="12"/>
    <w:rsid w:val="00182239"/>
    <w:rPr>
      <w:rFonts w:ascii="Times New Roman" w:eastAsia="Times New Roman" w:hAnsi="Times New Roman" w:cs="Times New Roman"/>
      <w:b/>
      <w:bCs/>
      <w:i w:val="0"/>
      <w:iCs w:val="0"/>
      <w:smallCaps w:val="0"/>
      <w:strike w:val="0"/>
      <w:color w:val="000000"/>
      <w:spacing w:val="40"/>
      <w:w w:val="100"/>
      <w:position w:val="0"/>
      <w:sz w:val="21"/>
      <w:szCs w:val="21"/>
      <w:u w:val="none"/>
      <w:lang w:val="uk-UA" w:eastAsia="uk-UA" w:bidi="uk-UA"/>
    </w:rPr>
  </w:style>
  <w:style w:type="character" w:customStyle="1" w:styleId="1265pt">
    <w:name w:val="Основной текст (12) + 6;5 pt;Курсив"/>
    <w:basedOn w:val="12"/>
    <w:rsid w:val="00182239"/>
    <w:rPr>
      <w:rFonts w:ascii="Times New Roman" w:eastAsia="Times New Roman" w:hAnsi="Times New Roman" w:cs="Times New Roman"/>
      <w:b w:val="0"/>
      <w:bCs w:val="0"/>
      <w:i/>
      <w:iCs/>
      <w:smallCaps w:val="0"/>
      <w:strike w:val="0"/>
      <w:color w:val="000000"/>
      <w:spacing w:val="0"/>
      <w:w w:val="100"/>
      <w:position w:val="0"/>
      <w:sz w:val="13"/>
      <w:szCs w:val="13"/>
      <w:u w:val="none"/>
      <w:lang w:val="uk-UA" w:eastAsia="uk-UA" w:bidi="uk-UA"/>
    </w:rPr>
  </w:style>
  <w:style w:type="character" w:customStyle="1" w:styleId="1220">
    <w:name w:val="Основной текст (12) + Масштаб 20%"/>
    <w:basedOn w:val="12"/>
    <w:rsid w:val="00182239"/>
    <w:rPr>
      <w:rFonts w:ascii="Times New Roman" w:eastAsia="Times New Roman" w:hAnsi="Times New Roman" w:cs="Times New Roman"/>
      <w:b w:val="0"/>
      <w:bCs w:val="0"/>
      <w:i w:val="0"/>
      <w:iCs w:val="0"/>
      <w:smallCaps w:val="0"/>
      <w:strike w:val="0"/>
      <w:color w:val="000000"/>
      <w:spacing w:val="0"/>
      <w:w w:val="20"/>
      <w:position w:val="0"/>
      <w:sz w:val="24"/>
      <w:szCs w:val="24"/>
      <w:u w:val="none"/>
      <w:lang w:val="uk-UA" w:eastAsia="uk-UA" w:bidi="uk-UA"/>
    </w:rPr>
  </w:style>
  <w:style w:type="character" w:customStyle="1" w:styleId="aa">
    <w:name w:val="Колонтитул_"/>
    <w:basedOn w:val="a0"/>
    <w:rsid w:val="00182239"/>
    <w:rPr>
      <w:rFonts w:ascii="CordiaUPC" w:eastAsia="CordiaUPC" w:hAnsi="CordiaUPC" w:cs="CordiaUPC"/>
      <w:b w:val="0"/>
      <w:bCs w:val="0"/>
      <w:i w:val="0"/>
      <w:iCs w:val="0"/>
      <w:smallCaps w:val="0"/>
      <w:strike w:val="0"/>
      <w:sz w:val="30"/>
      <w:szCs w:val="30"/>
      <w:u w:val="none"/>
    </w:rPr>
  </w:style>
  <w:style w:type="character" w:customStyle="1" w:styleId="LucidaSansUnicode11pt">
    <w:name w:val="Колонтитул + Lucida Sans Unicode;11 pt"/>
    <w:basedOn w:val="aa"/>
    <w:rsid w:val="00182239"/>
    <w:rPr>
      <w:rFonts w:ascii="Lucida Sans Unicode" w:eastAsia="Lucida Sans Unicode" w:hAnsi="Lucida Sans Unicode" w:cs="Lucida Sans Unicode"/>
      <w:b w:val="0"/>
      <w:bCs w:val="0"/>
      <w:i w:val="0"/>
      <w:iCs w:val="0"/>
      <w:smallCaps w:val="0"/>
      <w:strike w:val="0"/>
      <w:color w:val="000000"/>
      <w:spacing w:val="0"/>
      <w:w w:val="100"/>
      <w:position w:val="0"/>
      <w:sz w:val="22"/>
      <w:szCs w:val="22"/>
      <w:u w:val="none"/>
      <w:lang w:val="uk-UA" w:eastAsia="uk-UA" w:bidi="uk-UA"/>
    </w:rPr>
  </w:style>
  <w:style w:type="character" w:customStyle="1" w:styleId="ab">
    <w:name w:val="Колонтитул"/>
    <w:basedOn w:val="aa"/>
    <w:rsid w:val="00182239"/>
    <w:rPr>
      <w:rFonts w:ascii="CordiaUPC" w:eastAsia="CordiaUPC" w:hAnsi="CordiaUPC" w:cs="CordiaUPC"/>
      <w:b w:val="0"/>
      <w:bCs w:val="0"/>
      <w:i w:val="0"/>
      <w:iCs w:val="0"/>
      <w:smallCaps w:val="0"/>
      <w:strike w:val="0"/>
      <w:color w:val="000000"/>
      <w:spacing w:val="0"/>
      <w:w w:val="100"/>
      <w:position w:val="0"/>
      <w:sz w:val="30"/>
      <w:szCs w:val="30"/>
      <w:u w:val="none"/>
      <w:lang w:val="uk-UA" w:eastAsia="uk-UA" w:bidi="uk-UA"/>
    </w:rPr>
  </w:style>
  <w:style w:type="character" w:customStyle="1" w:styleId="22Exact">
    <w:name w:val="Заголовок №2 (2) Exact"/>
    <w:basedOn w:val="a0"/>
    <w:link w:val="220"/>
    <w:rsid w:val="00182239"/>
    <w:rPr>
      <w:rFonts w:ascii="Times New Roman" w:eastAsia="Times New Roman" w:hAnsi="Times New Roman" w:cs="Times New Roman"/>
      <w:sz w:val="24"/>
      <w:szCs w:val="24"/>
      <w:shd w:val="clear" w:color="auto" w:fill="FFFFFF"/>
    </w:rPr>
  </w:style>
  <w:style w:type="character" w:customStyle="1" w:styleId="21Exact">
    <w:name w:val="Основной текст (21) Exact"/>
    <w:basedOn w:val="a0"/>
    <w:link w:val="210"/>
    <w:rsid w:val="00182239"/>
    <w:rPr>
      <w:rFonts w:ascii="Times New Roman" w:eastAsia="Times New Roman" w:hAnsi="Times New Roman" w:cs="Times New Roman"/>
      <w:sz w:val="24"/>
      <w:szCs w:val="24"/>
      <w:shd w:val="clear" w:color="auto" w:fill="FFFFFF"/>
    </w:rPr>
  </w:style>
  <w:style w:type="character" w:customStyle="1" w:styleId="23Exact">
    <w:name w:val="Заголовок №2 (3) Exact"/>
    <w:basedOn w:val="a0"/>
    <w:link w:val="230"/>
    <w:rsid w:val="00182239"/>
    <w:rPr>
      <w:rFonts w:ascii="Times New Roman" w:eastAsia="Times New Roman" w:hAnsi="Times New Roman" w:cs="Times New Roman"/>
      <w:sz w:val="24"/>
      <w:szCs w:val="24"/>
      <w:shd w:val="clear" w:color="auto" w:fill="FFFFFF"/>
    </w:rPr>
  </w:style>
  <w:style w:type="character" w:customStyle="1" w:styleId="22Exact0">
    <w:name w:val="Основной текст (22) Exact"/>
    <w:basedOn w:val="a0"/>
    <w:link w:val="221"/>
    <w:rsid w:val="00182239"/>
    <w:rPr>
      <w:rFonts w:ascii="Trebuchet MS" w:eastAsia="Trebuchet MS" w:hAnsi="Trebuchet MS" w:cs="Trebuchet MS"/>
      <w:sz w:val="12"/>
      <w:szCs w:val="12"/>
      <w:shd w:val="clear" w:color="auto" w:fill="FFFFFF"/>
    </w:rPr>
  </w:style>
  <w:style w:type="character" w:customStyle="1" w:styleId="22TimesNewRoman12ptExact">
    <w:name w:val="Основной текст (22) + Times New Roman;12 pt Exact"/>
    <w:basedOn w:val="22Exact0"/>
    <w:rsid w:val="00182239"/>
    <w:rPr>
      <w:rFonts w:ascii="Times New Roman" w:eastAsia="Times New Roman" w:hAnsi="Times New Roman" w:cs="Times New Roman"/>
      <w:color w:val="000000"/>
      <w:spacing w:val="0"/>
      <w:w w:val="100"/>
      <w:position w:val="0"/>
      <w:sz w:val="24"/>
      <w:szCs w:val="24"/>
      <w:shd w:val="clear" w:color="auto" w:fill="FFFFFF"/>
      <w:lang w:val="uk-UA" w:eastAsia="uk-UA" w:bidi="uk-UA"/>
    </w:rPr>
  </w:style>
  <w:style w:type="character" w:customStyle="1" w:styleId="24Exact">
    <w:name w:val="Заголовок №2 (4) Exact"/>
    <w:basedOn w:val="a0"/>
    <w:link w:val="240"/>
    <w:rsid w:val="00182239"/>
    <w:rPr>
      <w:rFonts w:ascii="Times New Roman" w:eastAsia="Times New Roman" w:hAnsi="Times New Roman" w:cs="Times New Roman"/>
      <w:sz w:val="24"/>
      <w:szCs w:val="24"/>
      <w:shd w:val="clear" w:color="auto" w:fill="FFFFFF"/>
    </w:rPr>
  </w:style>
  <w:style w:type="character" w:customStyle="1" w:styleId="25Exact">
    <w:name w:val="Заголовок №2 (5) Exact"/>
    <w:basedOn w:val="a0"/>
    <w:link w:val="250"/>
    <w:rsid w:val="00182239"/>
    <w:rPr>
      <w:rFonts w:ascii="Times New Roman" w:eastAsia="Times New Roman" w:hAnsi="Times New Roman" w:cs="Times New Roman"/>
      <w:shd w:val="clear" w:color="auto" w:fill="FFFFFF"/>
    </w:rPr>
  </w:style>
  <w:style w:type="character" w:customStyle="1" w:styleId="23Exact0">
    <w:name w:val="Основной текст (23) Exact"/>
    <w:basedOn w:val="a0"/>
    <w:link w:val="231"/>
    <w:rsid w:val="00182239"/>
    <w:rPr>
      <w:rFonts w:ascii="Times New Roman" w:eastAsia="Times New Roman" w:hAnsi="Times New Roman" w:cs="Times New Roman"/>
      <w:shd w:val="clear" w:color="auto" w:fill="FFFFFF"/>
    </w:rPr>
  </w:style>
  <w:style w:type="character" w:customStyle="1" w:styleId="26Exact">
    <w:name w:val="Заголовок №2 (6) Exact"/>
    <w:basedOn w:val="a0"/>
    <w:link w:val="260"/>
    <w:rsid w:val="00182239"/>
    <w:rPr>
      <w:rFonts w:ascii="Times New Roman" w:eastAsia="Times New Roman" w:hAnsi="Times New Roman" w:cs="Times New Roman"/>
      <w:sz w:val="24"/>
      <w:szCs w:val="24"/>
      <w:shd w:val="clear" w:color="auto" w:fill="FFFFFF"/>
    </w:rPr>
  </w:style>
  <w:style w:type="character" w:customStyle="1" w:styleId="27Exact">
    <w:name w:val="Заголовок №2 (7) Exact"/>
    <w:basedOn w:val="a0"/>
    <w:link w:val="270"/>
    <w:rsid w:val="00182239"/>
    <w:rPr>
      <w:rFonts w:ascii="Times New Roman" w:eastAsia="Times New Roman" w:hAnsi="Times New Roman" w:cs="Times New Roman"/>
      <w:sz w:val="24"/>
      <w:szCs w:val="24"/>
      <w:shd w:val="clear" w:color="auto" w:fill="FFFFFF"/>
    </w:rPr>
  </w:style>
  <w:style w:type="character" w:customStyle="1" w:styleId="24Exact0">
    <w:name w:val="Основной текст (24) Exact"/>
    <w:basedOn w:val="a0"/>
    <w:link w:val="241"/>
    <w:rsid w:val="00182239"/>
    <w:rPr>
      <w:rFonts w:ascii="Times New Roman" w:eastAsia="Times New Roman" w:hAnsi="Times New Roman" w:cs="Times New Roman"/>
      <w:shd w:val="clear" w:color="auto" w:fill="FFFFFF"/>
    </w:rPr>
  </w:style>
  <w:style w:type="character" w:customStyle="1" w:styleId="25Exact0">
    <w:name w:val="Основной текст (25) Exact"/>
    <w:basedOn w:val="a0"/>
    <w:link w:val="251"/>
    <w:rsid w:val="00182239"/>
    <w:rPr>
      <w:rFonts w:ascii="Times New Roman" w:eastAsia="Times New Roman" w:hAnsi="Times New Roman" w:cs="Times New Roman"/>
      <w:shd w:val="clear" w:color="auto" w:fill="FFFFFF"/>
    </w:rPr>
  </w:style>
  <w:style w:type="character" w:customStyle="1" w:styleId="28Exact">
    <w:name w:val="Заголовок №2 (8) Exact"/>
    <w:basedOn w:val="a0"/>
    <w:link w:val="280"/>
    <w:rsid w:val="00182239"/>
    <w:rPr>
      <w:rFonts w:ascii="Times New Roman" w:eastAsia="Times New Roman" w:hAnsi="Times New Roman" w:cs="Times New Roman"/>
      <w:sz w:val="24"/>
      <w:szCs w:val="24"/>
      <w:shd w:val="clear" w:color="auto" w:fill="FFFFFF"/>
    </w:rPr>
  </w:style>
  <w:style w:type="character" w:customStyle="1" w:styleId="26Exact0">
    <w:name w:val="Основной текст (26) Exact"/>
    <w:basedOn w:val="a0"/>
    <w:link w:val="261"/>
    <w:rsid w:val="00182239"/>
    <w:rPr>
      <w:rFonts w:ascii="Times New Roman" w:eastAsia="Times New Roman" w:hAnsi="Times New Roman" w:cs="Times New Roman"/>
      <w:shd w:val="clear" w:color="auto" w:fill="FFFFFF"/>
    </w:rPr>
  </w:style>
  <w:style w:type="character" w:customStyle="1" w:styleId="27Exact0">
    <w:name w:val="Основной текст (27) Exact"/>
    <w:basedOn w:val="a0"/>
    <w:link w:val="271"/>
    <w:rsid w:val="00182239"/>
    <w:rPr>
      <w:rFonts w:ascii="Times New Roman" w:eastAsia="Times New Roman" w:hAnsi="Times New Roman" w:cs="Times New Roman"/>
      <w:sz w:val="20"/>
      <w:szCs w:val="20"/>
      <w:shd w:val="clear" w:color="auto" w:fill="FFFFFF"/>
    </w:rPr>
  </w:style>
  <w:style w:type="character" w:customStyle="1" w:styleId="2712ptExact">
    <w:name w:val="Основной текст (27) + 12 pt;Полужирный Exact"/>
    <w:basedOn w:val="27Exact0"/>
    <w:rsid w:val="00182239"/>
    <w:rPr>
      <w:rFonts w:ascii="Times New Roman" w:eastAsia="Times New Roman" w:hAnsi="Times New Roman" w:cs="Times New Roman"/>
      <w:b/>
      <w:bCs/>
      <w:color w:val="000000"/>
      <w:spacing w:val="0"/>
      <w:w w:val="100"/>
      <w:position w:val="0"/>
      <w:sz w:val="24"/>
      <w:szCs w:val="24"/>
      <w:shd w:val="clear" w:color="auto" w:fill="FFFFFF"/>
      <w:lang w:val="uk-UA" w:eastAsia="uk-UA" w:bidi="uk-UA"/>
    </w:rPr>
  </w:style>
  <w:style w:type="character" w:customStyle="1" w:styleId="29Exact">
    <w:name w:val="Заголовок №2 (9) Exact"/>
    <w:basedOn w:val="a0"/>
    <w:link w:val="290"/>
    <w:rsid w:val="00182239"/>
    <w:rPr>
      <w:rFonts w:ascii="Times New Roman" w:eastAsia="Times New Roman" w:hAnsi="Times New Roman" w:cs="Times New Roman"/>
      <w:sz w:val="24"/>
      <w:szCs w:val="24"/>
      <w:shd w:val="clear" w:color="auto" w:fill="FFFFFF"/>
    </w:rPr>
  </w:style>
  <w:style w:type="character" w:customStyle="1" w:styleId="28Exact0">
    <w:name w:val="Основной текст (28) Exact"/>
    <w:basedOn w:val="a0"/>
    <w:link w:val="281"/>
    <w:rsid w:val="00182239"/>
    <w:rPr>
      <w:rFonts w:ascii="Times New Roman" w:eastAsia="Times New Roman" w:hAnsi="Times New Roman" w:cs="Times New Roman"/>
      <w:sz w:val="24"/>
      <w:szCs w:val="24"/>
      <w:shd w:val="clear" w:color="auto" w:fill="FFFFFF"/>
    </w:rPr>
  </w:style>
  <w:style w:type="character" w:customStyle="1" w:styleId="2Exact">
    <w:name w:val="Номер заголовка №2 Exact"/>
    <w:basedOn w:val="a0"/>
    <w:link w:val="2a"/>
    <w:rsid w:val="00182239"/>
    <w:rPr>
      <w:rFonts w:ascii="Times New Roman" w:eastAsia="Times New Roman" w:hAnsi="Times New Roman" w:cs="Times New Roman"/>
      <w:shd w:val="clear" w:color="auto" w:fill="FFFFFF"/>
    </w:rPr>
  </w:style>
  <w:style w:type="character" w:customStyle="1" w:styleId="12Exact2">
    <w:name w:val="Основной текст (12) + Курсив Exact"/>
    <w:basedOn w:val="12"/>
    <w:rsid w:val="00182239"/>
    <w:rPr>
      <w:rFonts w:ascii="Times New Roman" w:eastAsia="Times New Roman" w:hAnsi="Times New Roman" w:cs="Times New Roman"/>
      <w:b w:val="0"/>
      <w:bCs w:val="0"/>
      <w:i/>
      <w:iCs/>
      <w:smallCaps w:val="0"/>
      <w:strike w:val="0"/>
      <w:color w:val="000000"/>
      <w:spacing w:val="0"/>
      <w:w w:val="100"/>
      <w:position w:val="0"/>
      <w:sz w:val="24"/>
      <w:szCs w:val="24"/>
      <w:u w:val="none"/>
      <w:lang w:val="uk-UA" w:eastAsia="uk-UA" w:bidi="uk-UA"/>
    </w:rPr>
  </w:style>
  <w:style w:type="character" w:customStyle="1" w:styleId="20Exact">
    <w:name w:val="Основной текст (20) Exact"/>
    <w:basedOn w:val="a0"/>
    <w:rsid w:val="00182239"/>
    <w:rPr>
      <w:rFonts w:ascii="Times New Roman" w:eastAsia="Times New Roman" w:hAnsi="Times New Roman" w:cs="Times New Roman"/>
      <w:b w:val="0"/>
      <w:bCs w:val="0"/>
      <w:i/>
      <w:iCs/>
      <w:smallCaps w:val="0"/>
      <w:strike w:val="0"/>
      <w:u w:val="none"/>
    </w:rPr>
  </w:style>
  <w:style w:type="character" w:customStyle="1" w:styleId="20Exact0">
    <w:name w:val="Основной текст (20) + Полужирный;Не курсив Exact"/>
    <w:basedOn w:val="200"/>
    <w:rsid w:val="00182239"/>
    <w:rPr>
      <w:rFonts w:ascii="Times New Roman" w:eastAsia="Times New Roman" w:hAnsi="Times New Roman" w:cs="Times New Roman"/>
      <w:b/>
      <w:bCs/>
      <w:i/>
      <w:iCs/>
      <w:color w:val="000000"/>
      <w:spacing w:val="0"/>
      <w:w w:val="100"/>
      <w:position w:val="0"/>
      <w:sz w:val="24"/>
      <w:szCs w:val="24"/>
      <w:shd w:val="clear" w:color="auto" w:fill="FFFFFF"/>
      <w:lang w:val="uk-UA" w:eastAsia="uk-UA" w:bidi="uk-UA"/>
    </w:rPr>
  </w:style>
  <w:style w:type="character" w:customStyle="1" w:styleId="210Exact">
    <w:name w:val="Заголовок №2 (10) Exact"/>
    <w:basedOn w:val="a0"/>
    <w:link w:val="2100"/>
    <w:rsid w:val="00182239"/>
    <w:rPr>
      <w:rFonts w:ascii="Times New Roman" w:eastAsia="Times New Roman" w:hAnsi="Times New Roman" w:cs="Times New Roman"/>
      <w:shd w:val="clear" w:color="auto" w:fill="FFFFFF"/>
    </w:rPr>
  </w:style>
  <w:style w:type="character" w:customStyle="1" w:styleId="29Exact0">
    <w:name w:val="Основной текст (29) Exact"/>
    <w:basedOn w:val="a0"/>
    <w:link w:val="291"/>
    <w:rsid w:val="00182239"/>
    <w:rPr>
      <w:rFonts w:ascii="Trebuchet MS" w:eastAsia="Trebuchet MS" w:hAnsi="Trebuchet MS" w:cs="Trebuchet MS"/>
      <w:shd w:val="clear" w:color="auto" w:fill="FFFFFF"/>
    </w:rPr>
  </w:style>
  <w:style w:type="character" w:customStyle="1" w:styleId="30Exact">
    <w:name w:val="Основной текст (30) Exact"/>
    <w:basedOn w:val="a0"/>
    <w:link w:val="300"/>
    <w:rsid w:val="00182239"/>
    <w:rPr>
      <w:rFonts w:ascii="Times New Roman" w:eastAsia="Times New Roman" w:hAnsi="Times New Roman" w:cs="Times New Roman"/>
      <w:sz w:val="20"/>
      <w:szCs w:val="20"/>
      <w:shd w:val="clear" w:color="auto" w:fill="FFFFFF"/>
    </w:rPr>
  </w:style>
  <w:style w:type="character" w:customStyle="1" w:styleId="3012ptExact">
    <w:name w:val="Основной текст (30) + 12 pt Exact"/>
    <w:basedOn w:val="30Exact"/>
    <w:rsid w:val="00182239"/>
    <w:rPr>
      <w:rFonts w:ascii="Times New Roman" w:eastAsia="Times New Roman" w:hAnsi="Times New Roman" w:cs="Times New Roman"/>
      <w:color w:val="000000"/>
      <w:spacing w:val="0"/>
      <w:w w:val="100"/>
      <w:position w:val="0"/>
      <w:sz w:val="24"/>
      <w:szCs w:val="24"/>
      <w:shd w:val="clear" w:color="auto" w:fill="FFFFFF"/>
      <w:lang w:val="uk-UA" w:eastAsia="uk-UA" w:bidi="uk-UA"/>
    </w:rPr>
  </w:style>
  <w:style w:type="character" w:customStyle="1" w:styleId="12Exact3">
    <w:name w:val="Заголовок №1 (2) Exact"/>
    <w:basedOn w:val="a0"/>
    <w:link w:val="125"/>
    <w:rsid w:val="00182239"/>
    <w:rPr>
      <w:rFonts w:ascii="Times New Roman" w:eastAsia="Times New Roman" w:hAnsi="Times New Roman" w:cs="Times New Roman"/>
      <w:sz w:val="28"/>
      <w:szCs w:val="28"/>
      <w:shd w:val="clear" w:color="auto" w:fill="FFFFFF"/>
    </w:rPr>
  </w:style>
  <w:style w:type="character" w:customStyle="1" w:styleId="124pt">
    <w:name w:val="Основной текст (12) + 4 pt"/>
    <w:basedOn w:val="12"/>
    <w:rsid w:val="00182239"/>
    <w:rPr>
      <w:rFonts w:ascii="Times New Roman" w:eastAsia="Times New Roman" w:hAnsi="Times New Roman" w:cs="Times New Roman"/>
      <w:b w:val="0"/>
      <w:bCs w:val="0"/>
      <w:i w:val="0"/>
      <w:iCs w:val="0"/>
      <w:smallCaps w:val="0"/>
      <w:strike w:val="0"/>
      <w:color w:val="000000"/>
      <w:spacing w:val="0"/>
      <w:w w:val="100"/>
      <w:position w:val="0"/>
      <w:sz w:val="8"/>
      <w:szCs w:val="8"/>
      <w:u w:val="none"/>
      <w:lang w:val="uk-UA" w:eastAsia="uk-UA" w:bidi="uk-UA"/>
    </w:rPr>
  </w:style>
  <w:style w:type="character" w:customStyle="1" w:styleId="42">
    <w:name w:val="Подпись к таблице (4)_"/>
    <w:basedOn w:val="a0"/>
    <w:link w:val="43"/>
    <w:rsid w:val="00182239"/>
    <w:rPr>
      <w:rFonts w:ascii="Times New Roman" w:eastAsia="Times New Roman" w:hAnsi="Times New Roman" w:cs="Times New Roman"/>
      <w:sz w:val="20"/>
      <w:szCs w:val="20"/>
      <w:shd w:val="clear" w:color="auto" w:fill="FFFFFF"/>
    </w:rPr>
  </w:style>
  <w:style w:type="character" w:customStyle="1" w:styleId="1222pt">
    <w:name w:val="Основной текст (12) + 22 pt;Полужирный"/>
    <w:basedOn w:val="12"/>
    <w:rsid w:val="00182239"/>
    <w:rPr>
      <w:rFonts w:ascii="Times New Roman" w:eastAsia="Times New Roman" w:hAnsi="Times New Roman" w:cs="Times New Roman"/>
      <w:b/>
      <w:bCs/>
      <w:i w:val="0"/>
      <w:iCs w:val="0"/>
      <w:smallCaps w:val="0"/>
      <w:strike w:val="0"/>
      <w:color w:val="000000"/>
      <w:spacing w:val="0"/>
      <w:w w:val="100"/>
      <w:position w:val="0"/>
      <w:sz w:val="44"/>
      <w:szCs w:val="44"/>
      <w:u w:val="none"/>
      <w:lang w:val="uk-UA" w:eastAsia="uk-UA" w:bidi="uk-UA"/>
    </w:rPr>
  </w:style>
  <w:style w:type="character" w:customStyle="1" w:styleId="1222pt0">
    <w:name w:val="Основной текст (12) + 22 pt"/>
    <w:basedOn w:val="12"/>
    <w:rsid w:val="00182239"/>
    <w:rPr>
      <w:rFonts w:ascii="Times New Roman" w:eastAsia="Times New Roman" w:hAnsi="Times New Roman" w:cs="Times New Roman"/>
      <w:b w:val="0"/>
      <w:bCs w:val="0"/>
      <w:i w:val="0"/>
      <w:iCs w:val="0"/>
      <w:smallCaps w:val="0"/>
      <w:strike w:val="0"/>
      <w:color w:val="000000"/>
      <w:spacing w:val="0"/>
      <w:w w:val="100"/>
      <w:position w:val="0"/>
      <w:sz w:val="44"/>
      <w:szCs w:val="44"/>
      <w:u w:val="none"/>
      <w:lang w:val="uk-UA" w:eastAsia="uk-UA" w:bidi="uk-UA"/>
    </w:rPr>
  </w:style>
  <w:style w:type="character" w:customStyle="1" w:styleId="2b">
    <w:name w:val="Подпись к картинке (2)_"/>
    <w:basedOn w:val="a0"/>
    <w:link w:val="2c"/>
    <w:rsid w:val="00182239"/>
    <w:rPr>
      <w:rFonts w:ascii="Times New Roman" w:eastAsia="Times New Roman" w:hAnsi="Times New Roman" w:cs="Times New Roman"/>
      <w:b/>
      <w:bCs/>
      <w:sz w:val="28"/>
      <w:szCs w:val="28"/>
      <w:shd w:val="clear" w:color="auto" w:fill="FFFFFF"/>
    </w:rPr>
  </w:style>
  <w:style w:type="character" w:customStyle="1" w:styleId="141">
    <w:name w:val="Основной текст (14) + Полужирный"/>
    <w:basedOn w:val="14"/>
    <w:rsid w:val="00182239"/>
    <w:rPr>
      <w:rFonts w:ascii="Times New Roman" w:eastAsia="Times New Roman" w:hAnsi="Times New Roman" w:cs="Times New Roman"/>
      <w:b/>
      <w:bCs/>
      <w:color w:val="000000"/>
      <w:spacing w:val="0"/>
      <w:w w:val="100"/>
      <w:position w:val="0"/>
      <w:sz w:val="28"/>
      <w:szCs w:val="28"/>
      <w:shd w:val="clear" w:color="auto" w:fill="FFFFFF"/>
      <w:lang w:val="uk-UA" w:eastAsia="uk-UA" w:bidi="uk-UA"/>
    </w:rPr>
  </w:style>
  <w:style w:type="character" w:customStyle="1" w:styleId="3Exact0">
    <w:name w:val="Подпись к таблице (3) Exact"/>
    <w:basedOn w:val="a0"/>
    <w:rsid w:val="00182239"/>
    <w:rPr>
      <w:rFonts w:ascii="Times New Roman" w:eastAsia="Times New Roman" w:hAnsi="Times New Roman" w:cs="Times New Roman"/>
      <w:b w:val="0"/>
      <w:bCs w:val="0"/>
      <w:i/>
      <w:iCs/>
      <w:smallCaps w:val="0"/>
      <w:strike w:val="0"/>
      <w:u w:val="none"/>
    </w:rPr>
  </w:style>
  <w:style w:type="character" w:customStyle="1" w:styleId="310">
    <w:name w:val="Основной текст (31)_"/>
    <w:basedOn w:val="a0"/>
    <w:link w:val="311"/>
    <w:rsid w:val="00182239"/>
    <w:rPr>
      <w:rFonts w:ascii="Times New Roman" w:eastAsia="Times New Roman" w:hAnsi="Times New Roman" w:cs="Times New Roman"/>
      <w:sz w:val="20"/>
      <w:szCs w:val="20"/>
      <w:shd w:val="clear" w:color="auto" w:fill="FFFFFF"/>
    </w:rPr>
  </w:style>
  <w:style w:type="character" w:customStyle="1" w:styleId="3112pt">
    <w:name w:val="Основной текст (31) + 12 pt"/>
    <w:basedOn w:val="310"/>
    <w:rsid w:val="00182239"/>
    <w:rPr>
      <w:rFonts w:ascii="Times New Roman" w:eastAsia="Times New Roman" w:hAnsi="Times New Roman" w:cs="Times New Roman"/>
      <w:color w:val="000000"/>
      <w:spacing w:val="0"/>
      <w:w w:val="100"/>
      <w:position w:val="0"/>
      <w:sz w:val="24"/>
      <w:szCs w:val="24"/>
      <w:shd w:val="clear" w:color="auto" w:fill="FFFFFF"/>
      <w:lang w:val="uk-UA" w:eastAsia="uk-UA" w:bidi="uk-UA"/>
    </w:rPr>
  </w:style>
  <w:style w:type="character" w:customStyle="1" w:styleId="5">
    <w:name w:val="Подпись к таблице (5)_"/>
    <w:basedOn w:val="a0"/>
    <w:link w:val="50"/>
    <w:rsid w:val="00182239"/>
    <w:rPr>
      <w:rFonts w:ascii="Times New Roman" w:eastAsia="Times New Roman" w:hAnsi="Times New Roman" w:cs="Times New Roman"/>
      <w:b/>
      <w:bCs/>
      <w:i/>
      <w:iCs/>
      <w:shd w:val="clear" w:color="auto" w:fill="FFFFFF"/>
    </w:rPr>
  </w:style>
  <w:style w:type="character" w:customStyle="1" w:styleId="125pt0">
    <w:name w:val="Основной текст (12) + 5 pt"/>
    <w:basedOn w:val="12"/>
    <w:rsid w:val="00182239"/>
    <w:rPr>
      <w:rFonts w:ascii="Times New Roman" w:eastAsia="Times New Roman" w:hAnsi="Times New Roman" w:cs="Times New Roman"/>
      <w:b w:val="0"/>
      <w:bCs w:val="0"/>
      <w:i w:val="0"/>
      <w:iCs w:val="0"/>
      <w:smallCaps w:val="0"/>
      <w:strike w:val="0"/>
      <w:color w:val="000000"/>
      <w:spacing w:val="0"/>
      <w:w w:val="100"/>
      <w:position w:val="0"/>
      <w:sz w:val="10"/>
      <w:szCs w:val="10"/>
      <w:u w:val="none"/>
      <w:lang w:val="uk-UA" w:eastAsia="uk-UA" w:bidi="uk-UA"/>
    </w:rPr>
  </w:style>
  <w:style w:type="character" w:customStyle="1" w:styleId="3Exact1">
    <w:name w:val="Подпись к картинке (3) Exact"/>
    <w:basedOn w:val="a0"/>
    <w:link w:val="38"/>
    <w:rsid w:val="00182239"/>
    <w:rPr>
      <w:rFonts w:ascii="Times New Roman" w:eastAsia="Times New Roman" w:hAnsi="Times New Roman" w:cs="Times New Roman"/>
      <w:b/>
      <w:bCs/>
      <w:shd w:val="clear" w:color="auto" w:fill="FFFFFF"/>
    </w:rPr>
  </w:style>
  <w:style w:type="character" w:customStyle="1" w:styleId="122pt">
    <w:name w:val="Основной текст (12) + Интервал 2 pt"/>
    <w:basedOn w:val="12"/>
    <w:rsid w:val="00182239"/>
    <w:rPr>
      <w:rFonts w:ascii="Times New Roman" w:eastAsia="Times New Roman" w:hAnsi="Times New Roman" w:cs="Times New Roman"/>
      <w:b w:val="0"/>
      <w:bCs w:val="0"/>
      <w:i w:val="0"/>
      <w:iCs w:val="0"/>
      <w:smallCaps w:val="0"/>
      <w:strike w:val="0"/>
      <w:color w:val="000000"/>
      <w:spacing w:val="40"/>
      <w:w w:val="100"/>
      <w:position w:val="0"/>
      <w:sz w:val="24"/>
      <w:szCs w:val="24"/>
      <w:u w:val="none"/>
      <w:lang w:val="uk-UA" w:eastAsia="uk-UA" w:bidi="uk-UA"/>
    </w:rPr>
  </w:style>
  <w:style w:type="character" w:customStyle="1" w:styleId="12TrebuchetMS10pt">
    <w:name w:val="Основной текст (12) + Trebuchet MS;10 pt"/>
    <w:basedOn w:val="12"/>
    <w:rsid w:val="00182239"/>
    <w:rPr>
      <w:rFonts w:ascii="Trebuchet MS" w:eastAsia="Trebuchet MS" w:hAnsi="Trebuchet MS" w:cs="Trebuchet MS"/>
      <w:b w:val="0"/>
      <w:bCs w:val="0"/>
      <w:i w:val="0"/>
      <w:iCs w:val="0"/>
      <w:smallCaps w:val="0"/>
      <w:strike w:val="0"/>
      <w:color w:val="000000"/>
      <w:spacing w:val="0"/>
      <w:w w:val="100"/>
      <w:position w:val="0"/>
      <w:sz w:val="20"/>
      <w:szCs w:val="20"/>
      <w:u w:val="none"/>
      <w:lang w:val="uk-UA" w:eastAsia="uk-UA" w:bidi="uk-UA"/>
    </w:rPr>
  </w:style>
  <w:style w:type="character" w:customStyle="1" w:styleId="2Exact0">
    <w:name w:val="Подпись к таблице (2) Exact"/>
    <w:basedOn w:val="a0"/>
    <w:rsid w:val="00182239"/>
    <w:rPr>
      <w:rFonts w:ascii="Times New Roman" w:eastAsia="Times New Roman" w:hAnsi="Times New Roman" w:cs="Times New Roman"/>
      <w:b/>
      <w:bCs/>
      <w:i w:val="0"/>
      <w:iCs w:val="0"/>
      <w:smallCaps w:val="0"/>
      <w:strike w:val="0"/>
      <w:u w:val="none"/>
    </w:rPr>
  </w:style>
  <w:style w:type="character" w:customStyle="1" w:styleId="4Exact0">
    <w:name w:val="Подпись к таблице (4) Exact"/>
    <w:basedOn w:val="a0"/>
    <w:rsid w:val="00182239"/>
    <w:rPr>
      <w:rFonts w:ascii="Times New Roman" w:eastAsia="Times New Roman" w:hAnsi="Times New Roman" w:cs="Times New Roman"/>
      <w:b w:val="0"/>
      <w:bCs w:val="0"/>
      <w:i w:val="0"/>
      <w:iCs w:val="0"/>
      <w:smallCaps w:val="0"/>
      <w:strike w:val="0"/>
      <w:sz w:val="20"/>
      <w:szCs w:val="20"/>
      <w:u w:val="none"/>
    </w:rPr>
  </w:style>
  <w:style w:type="character" w:customStyle="1" w:styleId="12ArialNarrow115pt">
    <w:name w:val="Основной текст (12) + Arial Narrow;11;5 pt"/>
    <w:basedOn w:val="12"/>
    <w:rsid w:val="00182239"/>
    <w:rPr>
      <w:rFonts w:ascii="Arial Narrow" w:eastAsia="Arial Narrow" w:hAnsi="Arial Narrow" w:cs="Arial Narrow"/>
      <w:b w:val="0"/>
      <w:bCs w:val="0"/>
      <w:i w:val="0"/>
      <w:iCs w:val="0"/>
      <w:smallCaps w:val="0"/>
      <w:strike w:val="0"/>
      <w:color w:val="000000"/>
      <w:spacing w:val="0"/>
      <w:w w:val="100"/>
      <w:position w:val="0"/>
      <w:sz w:val="23"/>
      <w:szCs w:val="23"/>
      <w:u w:val="none"/>
      <w:lang w:val="uk-UA" w:eastAsia="uk-UA" w:bidi="uk-UA"/>
    </w:rPr>
  </w:style>
  <w:style w:type="character" w:customStyle="1" w:styleId="12ArialNarrow85pt">
    <w:name w:val="Основной текст (12) + Arial Narrow;8;5 pt;Полужирный"/>
    <w:basedOn w:val="12"/>
    <w:rsid w:val="00182239"/>
    <w:rPr>
      <w:rFonts w:ascii="Arial Narrow" w:eastAsia="Arial Narrow" w:hAnsi="Arial Narrow" w:cs="Arial Narrow"/>
      <w:b/>
      <w:bCs/>
      <w:i w:val="0"/>
      <w:iCs w:val="0"/>
      <w:smallCaps w:val="0"/>
      <w:strike w:val="0"/>
      <w:color w:val="000000"/>
      <w:spacing w:val="0"/>
      <w:w w:val="100"/>
      <w:position w:val="0"/>
      <w:sz w:val="17"/>
      <w:szCs w:val="17"/>
      <w:u w:val="none"/>
      <w:lang w:val="uk-UA" w:eastAsia="uk-UA" w:bidi="uk-UA"/>
    </w:rPr>
  </w:style>
  <w:style w:type="character" w:customStyle="1" w:styleId="12ArialNarrow11pt">
    <w:name w:val="Основной текст (12) + Arial Narrow;11 pt"/>
    <w:basedOn w:val="12"/>
    <w:rsid w:val="00182239"/>
    <w:rPr>
      <w:rFonts w:ascii="Arial Narrow" w:eastAsia="Arial Narrow" w:hAnsi="Arial Narrow" w:cs="Arial Narrow"/>
      <w:b w:val="0"/>
      <w:bCs w:val="0"/>
      <w:i w:val="0"/>
      <w:iCs w:val="0"/>
      <w:smallCaps w:val="0"/>
      <w:strike w:val="0"/>
      <w:color w:val="000000"/>
      <w:spacing w:val="0"/>
      <w:w w:val="100"/>
      <w:position w:val="0"/>
      <w:sz w:val="22"/>
      <w:szCs w:val="22"/>
      <w:u w:val="none"/>
      <w:lang w:val="uk-UA" w:eastAsia="uk-UA" w:bidi="uk-UA"/>
    </w:rPr>
  </w:style>
  <w:style w:type="character" w:customStyle="1" w:styleId="12CordiaUPC21pt">
    <w:name w:val="Основной текст (12) + CordiaUPC;21 pt"/>
    <w:basedOn w:val="12"/>
    <w:rsid w:val="00182239"/>
    <w:rPr>
      <w:rFonts w:ascii="CordiaUPC" w:eastAsia="CordiaUPC" w:hAnsi="CordiaUPC" w:cs="CordiaUPC"/>
      <w:b/>
      <w:bCs/>
      <w:i w:val="0"/>
      <w:iCs w:val="0"/>
      <w:smallCaps w:val="0"/>
      <w:strike w:val="0"/>
      <w:color w:val="000000"/>
      <w:spacing w:val="0"/>
      <w:w w:val="100"/>
      <w:position w:val="0"/>
      <w:sz w:val="42"/>
      <w:szCs w:val="42"/>
      <w:u w:val="none"/>
      <w:lang w:val="uk-UA" w:eastAsia="uk-UA" w:bidi="uk-UA"/>
    </w:rPr>
  </w:style>
  <w:style w:type="character" w:customStyle="1" w:styleId="12Gulim4pt">
    <w:name w:val="Основной текст (12) + Gulim;4 pt"/>
    <w:basedOn w:val="12"/>
    <w:rsid w:val="00182239"/>
    <w:rPr>
      <w:rFonts w:ascii="Gulim" w:eastAsia="Gulim" w:hAnsi="Gulim" w:cs="Gulim"/>
      <w:b w:val="0"/>
      <w:bCs w:val="0"/>
      <w:i w:val="0"/>
      <w:iCs w:val="0"/>
      <w:smallCaps w:val="0"/>
      <w:strike w:val="0"/>
      <w:color w:val="000000"/>
      <w:spacing w:val="0"/>
      <w:w w:val="100"/>
      <w:position w:val="0"/>
      <w:sz w:val="8"/>
      <w:szCs w:val="8"/>
      <w:u w:val="none"/>
      <w:lang w:val="uk-UA" w:eastAsia="uk-UA" w:bidi="uk-UA"/>
    </w:rPr>
  </w:style>
  <w:style w:type="character" w:customStyle="1" w:styleId="121pt0">
    <w:name w:val="Основной текст (12) + Интервал 1 pt"/>
    <w:basedOn w:val="12"/>
    <w:rsid w:val="00182239"/>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uk-UA" w:eastAsia="uk-UA" w:bidi="uk-UA"/>
    </w:rPr>
  </w:style>
  <w:style w:type="paragraph" w:customStyle="1" w:styleId="a4">
    <w:name w:val="Сноска"/>
    <w:basedOn w:val="a"/>
    <w:link w:val="a3"/>
    <w:rsid w:val="00182239"/>
    <w:pPr>
      <w:shd w:val="clear" w:color="auto" w:fill="FFFFFF"/>
      <w:spacing w:line="274" w:lineRule="exact"/>
      <w:jc w:val="both"/>
    </w:pPr>
    <w:rPr>
      <w:rFonts w:ascii="Times New Roman" w:eastAsia="Times New Roman" w:hAnsi="Times New Roman" w:cs="Times New Roman"/>
      <w:i/>
      <w:iCs/>
      <w:color w:val="auto"/>
      <w:sz w:val="22"/>
      <w:szCs w:val="22"/>
      <w:lang w:eastAsia="en-US" w:bidi="ar-SA"/>
    </w:rPr>
  </w:style>
  <w:style w:type="paragraph" w:customStyle="1" w:styleId="20">
    <w:name w:val="Сноска (2)"/>
    <w:basedOn w:val="a"/>
    <w:link w:val="2"/>
    <w:rsid w:val="00182239"/>
    <w:pPr>
      <w:shd w:val="clear" w:color="auto" w:fill="FFFFFF"/>
      <w:spacing w:line="281" w:lineRule="exact"/>
      <w:ind w:firstLine="580"/>
      <w:jc w:val="both"/>
    </w:pPr>
    <w:rPr>
      <w:rFonts w:ascii="Times New Roman" w:eastAsia="Times New Roman" w:hAnsi="Times New Roman" w:cs="Times New Roman"/>
      <w:b/>
      <w:bCs/>
      <w:color w:val="auto"/>
      <w:sz w:val="22"/>
      <w:szCs w:val="22"/>
      <w:lang w:eastAsia="en-US" w:bidi="ar-SA"/>
    </w:rPr>
  </w:style>
  <w:style w:type="paragraph" w:customStyle="1" w:styleId="32">
    <w:name w:val="Сноска (3)"/>
    <w:basedOn w:val="a"/>
    <w:link w:val="31"/>
    <w:rsid w:val="00182239"/>
    <w:pPr>
      <w:shd w:val="clear" w:color="auto" w:fill="FFFFFF"/>
      <w:spacing w:line="281" w:lineRule="exact"/>
      <w:jc w:val="both"/>
    </w:pPr>
    <w:rPr>
      <w:rFonts w:ascii="Times New Roman" w:eastAsia="Times New Roman" w:hAnsi="Times New Roman" w:cs="Times New Roman"/>
      <w:color w:val="auto"/>
      <w:sz w:val="22"/>
      <w:szCs w:val="22"/>
      <w:lang w:eastAsia="en-US" w:bidi="ar-SA"/>
    </w:rPr>
  </w:style>
  <w:style w:type="paragraph" w:customStyle="1" w:styleId="10">
    <w:name w:val="Основной текст (10)"/>
    <w:basedOn w:val="a"/>
    <w:link w:val="10Exact"/>
    <w:rsid w:val="00182239"/>
    <w:pPr>
      <w:shd w:val="clear" w:color="auto" w:fill="FFFFFF"/>
      <w:spacing w:line="194" w:lineRule="exact"/>
    </w:pPr>
    <w:rPr>
      <w:rFonts w:ascii="Verdana" w:eastAsia="Verdana" w:hAnsi="Verdana" w:cs="Verdana"/>
      <w:i/>
      <w:iCs/>
      <w:color w:val="auto"/>
      <w:sz w:val="16"/>
      <w:szCs w:val="16"/>
      <w:lang w:eastAsia="en-US" w:bidi="ar-SA"/>
    </w:rPr>
  </w:style>
  <w:style w:type="paragraph" w:customStyle="1" w:styleId="22">
    <w:name w:val="Заголовок №2"/>
    <w:basedOn w:val="a"/>
    <w:link w:val="21"/>
    <w:rsid w:val="00182239"/>
    <w:pPr>
      <w:shd w:val="clear" w:color="auto" w:fill="FFFFFF"/>
      <w:spacing w:line="414" w:lineRule="exact"/>
      <w:jc w:val="center"/>
      <w:outlineLvl w:val="1"/>
    </w:pPr>
    <w:rPr>
      <w:rFonts w:ascii="Verdana" w:eastAsia="Verdana" w:hAnsi="Verdana" w:cs="Verdana"/>
      <w:color w:val="auto"/>
      <w:sz w:val="34"/>
      <w:szCs w:val="34"/>
      <w:lang w:eastAsia="en-US" w:bidi="ar-SA"/>
    </w:rPr>
  </w:style>
  <w:style w:type="paragraph" w:customStyle="1" w:styleId="80">
    <w:name w:val="Основной текст (8)"/>
    <w:basedOn w:val="a"/>
    <w:link w:val="8"/>
    <w:rsid w:val="00182239"/>
    <w:pPr>
      <w:shd w:val="clear" w:color="auto" w:fill="FFFFFF"/>
      <w:spacing w:line="242" w:lineRule="exact"/>
      <w:jc w:val="both"/>
    </w:pPr>
    <w:rPr>
      <w:rFonts w:ascii="Arial Unicode MS" w:eastAsia="Arial Unicode MS" w:hAnsi="Arial Unicode MS" w:cs="Arial Unicode MS"/>
      <w:i/>
      <w:iCs/>
      <w:color w:val="auto"/>
      <w:sz w:val="15"/>
      <w:szCs w:val="15"/>
      <w:lang w:eastAsia="en-US" w:bidi="ar-SA"/>
    </w:rPr>
  </w:style>
  <w:style w:type="paragraph" w:customStyle="1" w:styleId="90">
    <w:name w:val="Основной текст (9)"/>
    <w:basedOn w:val="a"/>
    <w:link w:val="9"/>
    <w:rsid w:val="00182239"/>
    <w:pPr>
      <w:shd w:val="clear" w:color="auto" w:fill="FFFFFF"/>
      <w:spacing w:line="146" w:lineRule="exact"/>
      <w:jc w:val="both"/>
    </w:pPr>
    <w:rPr>
      <w:rFonts w:ascii="Times New Roman" w:eastAsia="Times New Roman" w:hAnsi="Times New Roman" w:cs="Times New Roman"/>
      <w:color w:val="auto"/>
      <w:sz w:val="10"/>
      <w:szCs w:val="10"/>
      <w:lang w:eastAsia="en-US" w:bidi="ar-SA"/>
    </w:rPr>
  </w:style>
  <w:style w:type="paragraph" w:customStyle="1" w:styleId="110">
    <w:name w:val="Основной текст (11)"/>
    <w:basedOn w:val="a"/>
    <w:link w:val="11"/>
    <w:rsid w:val="00182239"/>
    <w:pPr>
      <w:shd w:val="clear" w:color="auto" w:fill="FFFFFF"/>
      <w:spacing w:line="210" w:lineRule="exact"/>
    </w:pPr>
    <w:rPr>
      <w:rFonts w:ascii="Times New Roman" w:eastAsia="Times New Roman" w:hAnsi="Times New Roman" w:cs="Times New Roman"/>
      <w:color w:val="auto"/>
      <w:sz w:val="19"/>
      <w:szCs w:val="19"/>
      <w:lang w:eastAsia="en-US" w:bidi="ar-SA"/>
    </w:rPr>
  </w:style>
  <w:style w:type="paragraph" w:customStyle="1" w:styleId="15">
    <w:name w:val="Основной текст (15)"/>
    <w:basedOn w:val="a"/>
    <w:link w:val="15Exact"/>
    <w:rsid w:val="00182239"/>
    <w:pPr>
      <w:shd w:val="clear" w:color="auto" w:fill="FFFFFF"/>
      <w:spacing w:line="188" w:lineRule="exact"/>
    </w:pPr>
    <w:rPr>
      <w:rFonts w:ascii="Times New Roman" w:eastAsia="Times New Roman" w:hAnsi="Times New Roman" w:cs="Times New Roman"/>
      <w:color w:val="auto"/>
      <w:w w:val="60"/>
      <w:sz w:val="17"/>
      <w:szCs w:val="17"/>
      <w:lang w:eastAsia="en-US" w:bidi="ar-SA"/>
    </w:rPr>
  </w:style>
  <w:style w:type="paragraph" w:customStyle="1" w:styleId="130">
    <w:name w:val="Основной текст (13)"/>
    <w:basedOn w:val="a"/>
    <w:link w:val="13"/>
    <w:rsid w:val="00182239"/>
    <w:pPr>
      <w:shd w:val="clear" w:color="auto" w:fill="FFFFFF"/>
      <w:spacing w:line="317" w:lineRule="exact"/>
    </w:pPr>
    <w:rPr>
      <w:rFonts w:ascii="Times New Roman" w:eastAsia="Times New Roman" w:hAnsi="Times New Roman" w:cs="Times New Roman"/>
      <w:b/>
      <w:bCs/>
      <w:color w:val="auto"/>
      <w:sz w:val="28"/>
      <w:szCs w:val="28"/>
      <w:lang w:eastAsia="en-US" w:bidi="ar-SA"/>
    </w:rPr>
  </w:style>
  <w:style w:type="paragraph" w:customStyle="1" w:styleId="a7">
    <w:name w:val="Подпись к картинке"/>
    <w:basedOn w:val="a"/>
    <w:link w:val="Exact"/>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140">
    <w:name w:val="Основной текст (14)"/>
    <w:basedOn w:val="a"/>
    <w:link w:val="14"/>
    <w:rsid w:val="00182239"/>
    <w:pPr>
      <w:shd w:val="clear" w:color="auto" w:fill="FFFFFF"/>
      <w:spacing w:line="317" w:lineRule="exact"/>
    </w:pPr>
    <w:rPr>
      <w:rFonts w:ascii="Times New Roman" w:eastAsia="Times New Roman" w:hAnsi="Times New Roman" w:cs="Times New Roman"/>
      <w:color w:val="auto"/>
      <w:sz w:val="28"/>
      <w:szCs w:val="28"/>
      <w:lang w:eastAsia="en-US" w:bidi="ar-SA"/>
    </w:rPr>
  </w:style>
  <w:style w:type="paragraph" w:customStyle="1" w:styleId="160">
    <w:name w:val="Основной текст (16)"/>
    <w:basedOn w:val="a"/>
    <w:link w:val="16"/>
    <w:rsid w:val="00182239"/>
    <w:pPr>
      <w:shd w:val="clear" w:color="auto" w:fill="FFFFFF"/>
      <w:spacing w:line="266" w:lineRule="exact"/>
      <w:jc w:val="center"/>
    </w:pPr>
    <w:rPr>
      <w:rFonts w:ascii="Times New Roman" w:eastAsia="Times New Roman" w:hAnsi="Times New Roman" w:cs="Times New Roman"/>
      <w:b/>
      <w:bCs/>
      <w:i/>
      <w:iCs/>
      <w:color w:val="auto"/>
      <w:sz w:val="22"/>
      <w:szCs w:val="22"/>
      <w:lang w:eastAsia="en-US" w:bidi="ar-SA"/>
    </w:rPr>
  </w:style>
  <w:style w:type="paragraph" w:customStyle="1" w:styleId="40">
    <w:name w:val="Основной текст (4)"/>
    <w:basedOn w:val="a"/>
    <w:link w:val="4"/>
    <w:rsid w:val="00182239"/>
    <w:pPr>
      <w:shd w:val="clear" w:color="auto" w:fill="FFFFFF"/>
      <w:spacing w:before="280" w:after="280" w:line="270" w:lineRule="exact"/>
      <w:ind w:firstLine="540"/>
      <w:jc w:val="both"/>
    </w:pPr>
    <w:rPr>
      <w:rFonts w:ascii="Times New Roman" w:eastAsia="Times New Roman" w:hAnsi="Times New Roman" w:cs="Times New Roman"/>
      <w:b/>
      <w:bCs/>
      <w:color w:val="auto"/>
      <w:sz w:val="22"/>
      <w:szCs w:val="22"/>
      <w:lang w:eastAsia="en-US" w:bidi="ar-SA"/>
    </w:rPr>
  </w:style>
  <w:style w:type="paragraph" w:customStyle="1" w:styleId="35">
    <w:name w:val="Заголовок №3"/>
    <w:basedOn w:val="a"/>
    <w:link w:val="34"/>
    <w:rsid w:val="00182239"/>
    <w:pPr>
      <w:shd w:val="clear" w:color="auto" w:fill="FFFFFF"/>
      <w:spacing w:before="280" w:line="274" w:lineRule="exact"/>
      <w:outlineLvl w:val="2"/>
    </w:pPr>
    <w:rPr>
      <w:rFonts w:ascii="Times New Roman" w:eastAsia="Times New Roman" w:hAnsi="Times New Roman" w:cs="Times New Roman"/>
      <w:b/>
      <w:bCs/>
      <w:color w:val="auto"/>
      <w:sz w:val="22"/>
      <w:szCs w:val="22"/>
      <w:lang w:eastAsia="en-US" w:bidi="ar-SA"/>
    </w:rPr>
  </w:style>
  <w:style w:type="paragraph" w:customStyle="1" w:styleId="170">
    <w:name w:val="Основной текст (17)"/>
    <w:basedOn w:val="a"/>
    <w:link w:val="17"/>
    <w:rsid w:val="00182239"/>
    <w:pPr>
      <w:shd w:val="clear" w:color="auto" w:fill="FFFFFF"/>
      <w:spacing w:before="400" w:after="200" w:line="58" w:lineRule="exact"/>
    </w:pPr>
    <w:rPr>
      <w:rFonts w:ascii="Verdana" w:eastAsia="Verdana" w:hAnsi="Verdana" w:cs="Verdana"/>
      <w:color w:val="auto"/>
      <w:sz w:val="14"/>
      <w:szCs w:val="14"/>
      <w:lang w:eastAsia="en-US" w:bidi="ar-SA"/>
    </w:rPr>
  </w:style>
  <w:style w:type="paragraph" w:customStyle="1" w:styleId="180">
    <w:name w:val="Основной текст (18)"/>
    <w:basedOn w:val="a"/>
    <w:link w:val="18"/>
    <w:rsid w:val="00182239"/>
    <w:pPr>
      <w:shd w:val="clear" w:color="auto" w:fill="FFFFFF"/>
      <w:spacing w:before="140" w:line="186" w:lineRule="exact"/>
      <w:jc w:val="both"/>
    </w:pPr>
    <w:rPr>
      <w:rFonts w:ascii="David" w:eastAsia="David" w:hAnsi="David" w:cs="David"/>
      <w:color w:val="auto"/>
      <w:sz w:val="19"/>
      <w:szCs w:val="19"/>
      <w:lang w:eastAsia="en-US" w:bidi="ar-SA"/>
    </w:rPr>
  </w:style>
  <w:style w:type="paragraph" w:customStyle="1" w:styleId="190">
    <w:name w:val="Основной текст (19)"/>
    <w:basedOn w:val="a"/>
    <w:link w:val="19"/>
    <w:rsid w:val="00182239"/>
    <w:pPr>
      <w:shd w:val="clear" w:color="auto" w:fill="FFFFFF"/>
      <w:spacing w:after="400" w:line="130" w:lineRule="exact"/>
      <w:jc w:val="both"/>
    </w:pPr>
    <w:rPr>
      <w:rFonts w:ascii="MS Gothic" w:eastAsia="MS Gothic" w:hAnsi="MS Gothic" w:cs="MS Gothic"/>
      <w:color w:val="auto"/>
      <w:sz w:val="13"/>
      <w:szCs w:val="13"/>
      <w:lang w:eastAsia="en-US" w:bidi="ar-SA"/>
    </w:rPr>
  </w:style>
  <w:style w:type="paragraph" w:customStyle="1" w:styleId="201">
    <w:name w:val="Основной текст (20)"/>
    <w:basedOn w:val="a"/>
    <w:link w:val="200"/>
    <w:rsid w:val="00182239"/>
    <w:pPr>
      <w:shd w:val="clear" w:color="auto" w:fill="FFFFFF"/>
      <w:spacing w:before="120" w:line="274" w:lineRule="exact"/>
      <w:jc w:val="both"/>
    </w:pPr>
    <w:rPr>
      <w:rFonts w:ascii="Times New Roman" w:eastAsia="Times New Roman" w:hAnsi="Times New Roman" w:cs="Times New Roman"/>
      <w:i/>
      <w:iCs/>
      <w:color w:val="auto"/>
      <w:sz w:val="22"/>
      <w:szCs w:val="22"/>
      <w:lang w:eastAsia="en-US" w:bidi="ar-SA"/>
    </w:rPr>
  </w:style>
  <w:style w:type="paragraph" w:customStyle="1" w:styleId="220">
    <w:name w:val="Заголовок №2 (2)"/>
    <w:basedOn w:val="a"/>
    <w:link w:val="22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10">
    <w:name w:val="Основной текст (21)"/>
    <w:basedOn w:val="a"/>
    <w:link w:val="21Exact"/>
    <w:rsid w:val="00182239"/>
    <w:pPr>
      <w:shd w:val="clear" w:color="auto" w:fill="FFFFFF"/>
      <w:spacing w:line="266" w:lineRule="exact"/>
    </w:pPr>
    <w:rPr>
      <w:rFonts w:ascii="Times New Roman" w:eastAsia="Times New Roman" w:hAnsi="Times New Roman" w:cs="Times New Roman"/>
      <w:color w:val="auto"/>
      <w:lang w:eastAsia="en-US" w:bidi="ar-SA"/>
    </w:rPr>
  </w:style>
  <w:style w:type="paragraph" w:customStyle="1" w:styleId="230">
    <w:name w:val="Заголовок №2 (3)"/>
    <w:basedOn w:val="a"/>
    <w:link w:val="23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21">
    <w:name w:val="Основной текст (22)"/>
    <w:basedOn w:val="a"/>
    <w:link w:val="22Exact0"/>
    <w:rsid w:val="00182239"/>
    <w:pPr>
      <w:shd w:val="clear" w:color="auto" w:fill="FFFFFF"/>
      <w:spacing w:line="266" w:lineRule="exact"/>
    </w:pPr>
    <w:rPr>
      <w:rFonts w:ascii="Trebuchet MS" w:eastAsia="Trebuchet MS" w:hAnsi="Trebuchet MS" w:cs="Trebuchet MS"/>
      <w:color w:val="auto"/>
      <w:sz w:val="12"/>
      <w:szCs w:val="12"/>
      <w:lang w:eastAsia="en-US" w:bidi="ar-SA"/>
    </w:rPr>
  </w:style>
  <w:style w:type="paragraph" w:customStyle="1" w:styleId="240">
    <w:name w:val="Заголовок №2 (4)"/>
    <w:basedOn w:val="a"/>
    <w:link w:val="24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50">
    <w:name w:val="Заголовок №2 (5)"/>
    <w:basedOn w:val="a"/>
    <w:link w:val="25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31">
    <w:name w:val="Основной текст (23)"/>
    <w:basedOn w:val="a"/>
    <w:link w:val="23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60">
    <w:name w:val="Заголовок №2 (6)"/>
    <w:basedOn w:val="a"/>
    <w:link w:val="26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70">
    <w:name w:val="Заголовок №2 (7)"/>
    <w:basedOn w:val="a"/>
    <w:link w:val="27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41">
    <w:name w:val="Основной текст (24)"/>
    <w:basedOn w:val="a"/>
    <w:link w:val="24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51">
    <w:name w:val="Основной текст (25)"/>
    <w:basedOn w:val="a"/>
    <w:link w:val="25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80">
    <w:name w:val="Заголовок №2 (8)"/>
    <w:basedOn w:val="a"/>
    <w:link w:val="28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61">
    <w:name w:val="Основной текст (26)"/>
    <w:basedOn w:val="a"/>
    <w:link w:val="26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71">
    <w:name w:val="Основной текст (27)"/>
    <w:basedOn w:val="a"/>
    <w:link w:val="27Exact0"/>
    <w:rsid w:val="00182239"/>
    <w:pPr>
      <w:shd w:val="clear" w:color="auto" w:fill="FFFFFF"/>
      <w:spacing w:line="222" w:lineRule="exact"/>
    </w:pPr>
    <w:rPr>
      <w:rFonts w:ascii="Times New Roman" w:eastAsia="Times New Roman" w:hAnsi="Times New Roman" w:cs="Times New Roman"/>
      <w:color w:val="auto"/>
      <w:sz w:val="20"/>
      <w:szCs w:val="20"/>
      <w:lang w:eastAsia="en-US" w:bidi="ar-SA"/>
    </w:rPr>
  </w:style>
  <w:style w:type="paragraph" w:customStyle="1" w:styleId="290">
    <w:name w:val="Заголовок №2 (9)"/>
    <w:basedOn w:val="a"/>
    <w:link w:val="29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81">
    <w:name w:val="Основной текст (28)"/>
    <w:basedOn w:val="a"/>
    <w:link w:val="28Exact0"/>
    <w:rsid w:val="00182239"/>
    <w:pPr>
      <w:shd w:val="clear" w:color="auto" w:fill="FFFFFF"/>
      <w:spacing w:line="266" w:lineRule="exact"/>
    </w:pPr>
    <w:rPr>
      <w:rFonts w:ascii="Times New Roman" w:eastAsia="Times New Roman" w:hAnsi="Times New Roman" w:cs="Times New Roman"/>
      <w:color w:val="auto"/>
      <w:lang w:eastAsia="en-US" w:bidi="ar-SA"/>
    </w:rPr>
  </w:style>
  <w:style w:type="paragraph" w:customStyle="1" w:styleId="2a">
    <w:name w:val="Номер заголовка №2"/>
    <w:basedOn w:val="a"/>
    <w:link w:val="2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100">
    <w:name w:val="Заголовок №2 (10)"/>
    <w:basedOn w:val="a"/>
    <w:link w:val="210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91">
    <w:name w:val="Основной текст (29)"/>
    <w:basedOn w:val="a"/>
    <w:link w:val="29Exact0"/>
    <w:rsid w:val="00182239"/>
    <w:pPr>
      <w:shd w:val="clear" w:color="auto" w:fill="FFFFFF"/>
      <w:spacing w:line="256" w:lineRule="exact"/>
    </w:pPr>
    <w:rPr>
      <w:rFonts w:ascii="Trebuchet MS" w:eastAsia="Trebuchet MS" w:hAnsi="Trebuchet MS" w:cs="Trebuchet MS"/>
      <w:color w:val="auto"/>
      <w:sz w:val="22"/>
      <w:szCs w:val="22"/>
      <w:lang w:eastAsia="en-US" w:bidi="ar-SA"/>
    </w:rPr>
  </w:style>
  <w:style w:type="paragraph" w:customStyle="1" w:styleId="300">
    <w:name w:val="Основной текст (30)"/>
    <w:basedOn w:val="a"/>
    <w:link w:val="30Exact"/>
    <w:rsid w:val="00182239"/>
    <w:pPr>
      <w:shd w:val="clear" w:color="auto" w:fill="FFFFFF"/>
      <w:spacing w:line="266" w:lineRule="exact"/>
    </w:pPr>
    <w:rPr>
      <w:rFonts w:ascii="Times New Roman" w:eastAsia="Times New Roman" w:hAnsi="Times New Roman" w:cs="Times New Roman"/>
      <w:color w:val="auto"/>
      <w:sz w:val="20"/>
      <w:szCs w:val="20"/>
      <w:lang w:eastAsia="en-US" w:bidi="ar-SA"/>
    </w:rPr>
  </w:style>
  <w:style w:type="paragraph" w:customStyle="1" w:styleId="125">
    <w:name w:val="Заголовок №1 (2)"/>
    <w:basedOn w:val="a"/>
    <w:link w:val="12Exact3"/>
    <w:rsid w:val="00182239"/>
    <w:pPr>
      <w:shd w:val="clear" w:color="auto" w:fill="FFFFFF"/>
      <w:spacing w:line="310" w:lineRule="exact"/>
      <w:outlineLvl w:val="0"/>
    </w:pPr>
    <w:rPr>
      <w:rFonts w:ascii="Times New Roman" w:eastAsia="Times New Roman" w:hAnsi="Times New Roman" w:cs="Times New Roman"/>
      <w:color w:val="auto"/>
      <w:sz w:val="28"/>
      <w:szCs w:val="28"/>
      <w:lang w:eastAsia="en-US" w:bidi="ar-SA"/>
    </w:rPr>
  </w:style>
  <w:style w:type="paragraph" w:customStyle="1" w:styleId="43">
    <w:name w:val="Подпись к таблице (4)"/>
    <w:basedOn w:val="a"/>
    <w:link w:val="42"/>
    <w:rsid w:val="00182239"/>
    <w:pPr>
      <w:shd w:val="clear" w:color="auto" w:fill="FFFFFF"/>
      <w:spacing w:line="234" w:lineRule="exact"/>
      <w:ind w:firstLine="200"/>
      <w:jc w:val="both"/>
    </w:pPr>
    <w:rPr>
      <w:rFonts w:ascii="Times New Roman" w:eastAsia="Times New Roman" w:hAnsi="Times New Roman" w:cs="Times New Roman"/>
      <w:color w:val="auto"/>
      <w:sz w:val="20"/>
      <w:szCs w:val="20"/>
      <w:lang w:eastAsia="en-US" w:bidi="ar-SA"/>
    </w:rPr>
  </w:style>
  <w:style w:type="paragraph" w:customStyle="1" w:styleId="2c">
    <w:name w:val="Подпись к картинке (2)"/>
    <w:basedOn w:val="a"/>
    <w:link w:val="2b"/>
    <w:rsid w:val="00182239"/>
    <w:pPr>
      <w:shd w:val="clear" w:color="auto" w:fill="FFFFFF"/>
      <w:spacing w:line="310" w:lineRule="exact"/>
    </w:pPr>
    <w:rPr>
      <w:rFonts w:ascii="Times New Roman" w:eastAsia="Times New Roman" w:hAnsi="Times New Roman" w:cs="Times New Roman"/>
      <w:b/>
      <w:bCs/>
      <w:color w:val="auto"/>
      <w:sz w:val="28"/>
      <w:szCs w:val="28"/>
      <w:lang w:eastAsia="en-US" w:bidi="ar-SA"/>
    </w:rPr>
  </w:style>
  <w:style w:type="paragraph" w:customStyle="1" w:styleId="311">
    <w:name w:val="Основной текст (31)"/>
    <w:basedOn w:val="a"/>
    <w:link w:val="310"/>
    <w:rsid w:val="00182239"/>
    <w:pPr>
      <w:shd w:val="clear" w:color="auto" w:fill="FFFFFF"/>
      <w:spacing w:line="274" w:lineRule="exact"/>
      <w:ind w:firstLine="660"/>
      <w:jc w:val="both"/>
    </w:pPr>
    <w:rPr>
      <w:rFonts w:ascii="Times New Roman" w:eastAsia="Times New Roman" w:hAnsi="Times New Roman" w:cs="Times New Roman"/>
      <w:color w:val="auto"/>
      <w:sz w:val="20"/>
      <w:szCs w:val="20"/>
      <w:lang w:eastAsia="en-US" w:bidi="ar-SA"/>
    </w:rPr>
  </w:style>
  <w:style w:type="paragraph" w:customStyle="1" w:styleId="50">
    <w:name w:val="Подпись к таблице (5)"/>
    <w:basedOn w:val="a"/>
    <w:link w:val="5"/>
    <w:rsid w:val="00182239"/>
    <w:pPr>
      <w:shd w:val="clear" w:color="auto" w:fill="FFFFFF"/>
      <w:spacing w:line="288" w:lineRule="exact"/>
      <w:jc w:val="center"/>
    </w:pPr>
    <w:rPr>
      <w:rFonts w:ascii="Times New Roman" w:eastAsia="Times New Roman" w:hAnsi="Times New Roman" w:cs="Times New Roman"/>
      <w:b/>
      <w:bCs/>
      <w:i/>
      <w:iCs/>
      <w:color w:val="auto"/>
      <w:sz w:val="22"/>
      <w:szCs w:val="22"/>
      <w:lang w:eastAsia="en-US" w:bidi="ar-SA"/>
    </w:rPr>
  </w:style>
  <w:style w:type="paragraph" w:customStyle="1" w:styleId="38">
    <w:name w:val="Подпись к картинке (3)"/>
    <w:basedOn w:val="a"/>
    <w:link w:val="3Exact1"/>
    <w:rsid w:val="00182239"/>
    <w:pPr>
      <w:shd w:val="clear" w:color="auto" w:fill="FFFFFF"/>
      <w:spacing w:line="266" w:lineRule="exact"/>
    </w:pPr>
    <w:rPr>
      <w:rFonts w:ascii="Times New Roman" w:eastAsia="Times New Roman" w:hAnsi="Times New Roman" w:cs="Times New Roman"/>
      <w:b/>
      <w:bCs/>
      <w:color w:val="auto"/>
      <w:sz w:val="22"/>
      <w:szCs w:val="22"/>
      <w:lang w:eastAsia="en-US" w:bidi="ar-SA"/>
    </w:rPr>
  </w:style>
  <w:style w:type="character" w:styleId="ac">
    <w:name w:val="Strong"/>
    <w:basedOn w:val="a0"/>
    <w:uiPriority w:val="22"/>
    <w:qFormat/>
    <w:rsid w:val="00AE4BD8"/>
    <w:rPr>
      <w:b/>
      <w:bCs/>
    </w:rPr>
  </w:style>
  <w:style w:type="paragraph" w:styleId="ad">
    <w:name w:val="List Paragraph"/>
    <w:basedOn w:val="a"/>
    <w:uiPriority w:val="34"/>
    <w:qFormat/>
    <w:rsid w:val="00AE4BD8"/>
    <w:pPr>
      <w:widowControl/>
      <w:ind w:left="720"/>
      <w:contextualSpacing/>
    </w:pPr>
    <w:rPr>
      <w:rFonts w:ascii="Times New Roman" w:eastAsia="Times New Roman" w:hAnsi="Times New Roman" w:cs="Times New Roman"/>
      <w:color w:val="auto"/>
      <w:lang w:val="ru-RU" w:eastAsia="ru-RU" w:bidi="ar-SA"/>
    </w:rPr>
  </w:style>
  <w:style w:type="paragraph" w:customStyle="1" w:styleId="Default">
    <w:name w:val="Default"/>
    <w:rsid w:val="008A5D5E"/>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1">
    <w:name w:val="Основной текст Знак1"/>
    <w:locked/>
    <w:rsid w:val="00842204"/>
    <w:rPr>
      <w:rFonts w:ascii="Times New Roman" w:hAnsi="Times New Roman" w:cs="Times New Roman"/>
      <w:sz w:val="22"/>
      <w:szCs w:val="22"/>
      <w:u w:val="none"/>
    </w:rPr>
  </w:style>
  <w:style w:type="paragraph" w:styleId="ae">
    <w:name w:val="No Spacing"/>
    <w:link w:val="af"/>
    <w:qFormat/>
    <w:rsid w:val="00842204"/>
    <w:pPr>
      <w:spacing w:after="0" w:line="240" w:lineRule="auto"/>
    </w:pPr>
    <w:rPr>
      <w:rFonts w:ascii="Calibri" w:eastAsia="Calibri" w:hAnsi="Calibri" w:cs="Times New Roman"/>
      <w:lang w:val="ru-RU"/>
    </w:rPr>
  </w:style>
  <w:style w:type="character" w:customStyle="1" w:styleId="af">
    <w:name w:val="Без интервала Знак"/>
    <w:link w:val="ae"/>
    <w:locked/>
    <w:rsid w:val="00842204"/>
    <w:rPr>
      <w:rFonts w:ascii="Calibri" w:eastAsia="Calibri" w:hAnsi="Calibri" w:cs="Times New Roman"/>
      <w:lang w:val="ru-RU"/>
    </w:rPr>
  </w:style>
  <w:style w:type="paragraph" w:styleId="af0">
    <w:name w:val="Body Text"/>
    <w:basedOn w:val="a"/>
    <w:link w:val="af1"/>
    <w:rsid w:val="00C371E8"/>
    <w:pPr>
      <w:widowControl/>
      <w:spacing w:after="120"/>
    </w:pPr>
    <w:rPr>
      <w:rFonts w:ascii="Times New Roman" w:eastAsia="Times New Roman" w:hAnsi="Times New Roman" w:cs="Times New Roman"/>
      <w:color w:val="auto"/>
      <w:sz w:val="20"/>
      <w:szCs w:val="20"/>
      <w:lang w:bidi="ar-SA"/>
    </w:rPr>
  </w:style>
  <w:style w:type="character" w:customStyle="1" w:styleId="af1">
    <w:name w:val="Основной текст Знак"/>
    <w:basedOn w:val="a0"/>
    <w:link w:val="af0"/>
    <w:rsid w:val="00C371E8"/>
    <w:rPr>
      <w:rFonts w:ascii="Times New Roman" w:eastAsia="Times New Roman" w:hAnsi="Times New Roman" w:cs="Times New Roman"/>
      <w:sz w:val="20"/>
      <w:szCs w:val="20"/>
    </w:rPr>
  </w:style>
  <w:style w:type="paragraph" w:customStyle="1" w:styleId="rvps2">
    <w:name w:val="rvps2"/>
    <w:basedOn w:val="a"/>
    <w:rsid w:val="00C371E8"/>
    <w:pPr>
      <w:widowControl/>
      <w:spacing w:before="100" w:beforeAutospacing="1" w:after="100" w:afterAutospacing="1"/>
    </w:pPr>
    <w:rPr>
      <w:rFonts w:ascii="Times New Roman" w:eastAsia="Times New Roman" w:hAnsi="Times New Roman" w:cs="Times New Roman"/>
      <w:color w:val="auto"/>
      <w:lang w:val="ru-RU" w:eastAsia="ru-RU" w:bidi="ar-SA"/>
    </w:rPr>
  </w:style>
  <w:style w:type="table" w:styleId="af2">
    <w:name w:val="Table Grid"/>
    <w:basedOn w:val="a1"/>
    <w:uiPriority w:val="59"/>
    <w:rsid w:val="00C371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Знак Знак"/>
    <w:basedOn w:val="a"/>
    <w:rsid w:val="00377BE1"/>
    <w:pPr>
      <w:widowControl/>
      <w:autoSpaceDE w:val="0"/>
      <w:autoSpaceDN w:val="0"/>
    </w:pPr>
    <w:rPr>
      <w:rFonts w:ascii="Verdana" w:eastAsia="Times New Roman" w:hAnsi="Verdana" w:cs="Verdana"/>
      <w:color w:val="auto"/>
      <w:sz w:val="20"/>
      <w:szCs w:val="20"/>
      <w:lang w:val="en-US" w:eastAsia="en-US" w:bidi="ar-SA"/>
    </w:rPr>
  </w:style>
  <w:style w:type="character" w:customStyle="1" w:styleId="30">
    <w:name w:val="Заголовок 3 Знак"/>
    <w:basedOn w:val="a0"/>
    <w:link w:val="3"/>
    <w:rsid w:val="004F7DF7"/>
    <w:rPr>
      <w:rFonts w:ascii="Times New Roman" w:eastAsia="Times New Roman" w:hAnsi="Times New Roman" w:cs="Times New Roman"/>
      <w:b/>
      <w:bCs/>
      <w:sz w:val="27"/>
      <w:szCs w:val="27"/>
      <w:lang w:val="ru-RU" w:eastAsia="ru-RU"/>
    </w:rPr>
  </w:style>
  <w:style w:type="paragraph" w:styleId="af4">
    <w:name w:val="Normal (Web)"/>
    <w:aliases w:val="Обычный (веб) Знак,Знак1 Знак,Знак1 Знак Знак,Знак1 Знак Знак Знак Знак Знак Знак Знак,Знак1,Знак1 Знак Знак Знак,Знак,Обычный (веб) Знак2,Обычный (веб) Знак1 Знак,Обычный (веб) Знак Знак Знак,Знак1 Знак1 Знак Знак Знак Знак"/>
    <w:basedOn w:val="a"/>
    <w:link w:val="1a"/>
    <w:rsid w:val="004F7DF7"/>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1a">
    <w:name w:val="Обычный (веб) Знак1"/>
    <w:aliases w:val="Обычный (веб) Знак Знак,Знак1 Знак Знак1,Знак1 Знак Знак Знак1,Знак1 Знак Знак Знак Знак Знак Знак Знак Знак,Знак1 Знак1,Знак1 Знак Знак Знак Знак,Знак Знак1,Обычный (веб) Знак2 Знак,Обычный (веб) Знак1 Знак Знак"/>
    <w:link w:val="af4"/>
    <w:rsid w:val="004F7DF7"/>
    <w:rPr>
      <w:rFonts w:ascii="Times New Roman" w:eastAsia="Times New Roman" w:hAnsi="Times New Roman" w:cs="Times New Roman"/>
      <w:sz w:val="24"/>
      <w:szCs w:val="24"/>
      <w:lang w:val="ru-RU" w:eastAsia="ru-RU"/>
    </w:rPr>
  </w:style>
  <w:style w:type="paragraph" w:styleId="HTML">
    <w:name w:val="HTML Preformatted"/>
    <w:basedOn w:val="a"/>
    <w:link w:val="HTML0"/>
    <w:uiPriority w:val="99"/>
    <w:rsid w:val="000136B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eastAsia="Times New Roman" w:cs="Times New Roman"/>
      <w:color w:val="auto"/>
      <w:sz w:val="20"/>
      <w:szCs w:val="20"/>
      <w:lang w:bidi="ar-SA"/>
    </w:rPr>
  </w:style>
  <w:style w:type="character" w:customStyle="1" w:styleId="HTML0">
    <w:name w:val="Стандартный HTML Знак"/>
    <w:basedOn w:val="a0"/>
    <w:link w:val="HTML"/>
    <w:uiPriority w:val="99"/>
    <w:rsid w:val="000136B4"/>
    <w:rPr>
      <w:rFonts w:ascii="Courier New" w:eastAsia="Times New Roman" w:hAnsi="Courier New" w:cs="Times New Roman"/>
      <w:sz w:val="20"/>
      <w:szCs w:val="20"/>
    </w:rPr>
  </w:style>
  <w:style w:type="character" w:customStyle="1" w:styleId="2d">
    <w:name w:val="Стиль2"/>
    <w:rsid w:val="00D02809"/>
  </w:style>
  <w:style w:type="character" w:styleId="af5">
    <w:name w:val="Hyperlink"/>
    <w:rsid w:val="00BA6350"/>
    <w:rPr>
      <w:color w:val="0000FF"/>
      <w:u w:val="single"/>
    </w:rPr>
  </w:style>
  <w:style w:type="paragraph" w:styleId="af6">
    <w:name w:val="Body Text Indent"/>
    <w:basedOn w:val="a"/>
    <w:link w:val="af7"/>
    <w:uiPriority w:val="99"/>
    <w:semiHidden/>
    <w:unhideWhenUsed/>
    <w:rsid w:val="007C24A2"/>
    <w:pPr>
      <w:spacing w:after="120"/>
      <w:ind w:left="283"/>
    </w:pPr>
  </w:style>
  <w:style w:type="character" w:customStyle="1" w:styleId="af7">
    <w:name w:val="Основной текст с отступом Знак"/>
    <w:basedOn w:val="a0"/>
    <w:link w:val="af6"/>
    <w:uiPriority w:val="99"/>
    <w:semiHidden/>
    <w:rsid w:val="007C24A2"/>
    <w:rPr>
      <w:rFonts w:ascii="Courier New" w:eastAsia="Courier New" w:hAnsi="Courier New" w:cs="Courier New"/>
      <w:color w:val="000000"/>
      <w:sz w:val="24"/>
      <w:szCs w:val="24"/>
      <w:lang w:eastAsia="uk-UA" w:bidi="uk-UA"/>
    </w:rPr>
  </w:style>
  <w:style w:type="paragraph" w:customStyle="1" w:styleId="rvps12">
    <w:name w:val="rvps12"/>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apple-converted-space">
    <w:name w:val="apple-converted-space"/>
    <w:basedOn w:val="a0"/>
    <w:rsid w:val="00DE1B75"/>
  </w:style>
  <w:style w:type="character" w:customStyle="1" w:styleId="rvts15">
    <w:name w:val="rvts15"/>
    <w:basedOn w:val="a0"/>
    <w:rsid w:val="00DE1B75"/>
  </w:style>
  <w:style w:type="paragraph" w:customStyle="1" w:styleId="rvps14">
    <w:name w:val="rvps14"/>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rvps3">
    <w:name w:val="rvps3"/>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rvps8">
    <w:name w:val="rvps8"/>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rvts82">
    <w:name w:val="rvts82"/>
    <w:basedOn w:val="a0"/>
    <w:rsid w:val="00DE1B75"/>
  </w:style>
  <w:style w:type="character" w:customStyle="1" w:styleId="rvts11">
    <w:name w:val="rvts11"/>
    <w:basedOn w:val="a0"/>
    <w:rsid w:val="00DE1B75"/>
  </w:style>
  <w:style w:type="paragraph" w:customStyle="1" w:styleId="af8">
    <w:name w:val="Нормальний текст"/>
    <w:basedOn w:val="a"/>
    <w:rsid w:val="00DE1B75"/>
    <w:pPr>
      <w:widowControl/>
      <w:spacing w:before="120"/>
      <w:ind w:firstLine="567"/>
    </w:pPr>
    <w:rPr>
      <w:rFonts w:ascii="Antiqua" w:eastAsia="Times New Roman" w:hAnsi="Antiqua" w:cs="Times New Roman"/>
      <w:color w:val="auto"/>
      <w:sz w:val="26"/>
      <w:szCs w:val="20"/>
      <w:lang w:eastAsia="ru-RU" w:bidi="ar-SA"/>
    </w:rPr>
  </w:style>
</w:styles>
</file>

<file path=word/webSettings.xml><?xml version="1.0" encoding="utf-8"?>
<w:webSettings xmlns:r="http://schemas.openxmlformats.org/officeDocument/2006/relationships" xmlns:w="http://schemas.openxmlformats.org/wordprocessingml/2006/main">
  <w:divs>
    <w:div w:id="154223445">
      <w:bodyDiv w:val="1"/>
      <w:marLeft w:val="0"/>
      <w:marRight w:val="0"/>
      <w:marTop w:val="0"/>
      <w:marBottom w:val="0"/>
      <w:divBdr>
        <w:top w:val="none" w:sz="0" w:space="0" w:color="auto"/>
        <w:left w:val="none" w:sz="0" w:space="0" w:color="auto"/>
        <w:bottom w:val="none" w:sz="0" w:space="0" w:color="auto"/>
        <w:right w:val="none" w:sz="0" w:space="0" w:color="auto"/>
      </w:divBdr>
    </w:div>
    <w:div w:id="396435133">
      <w:bodyDiv w:val="1"/>
      <w:marLeft w:val="0"/>
      <w:marRight w:val="0"/>
      <w:marTop w:val="0"/>
      <w:marBottom w:val="0"/>
      <w:divBdr>
        <w:top w:val="none" w:sz="0" w:space="0" w:color="auto"/>
        <w:left w:val="none" w:sz="0" w:space="0" w:color="auto"/>
        <w:bottom w:val="none" w:sz="0" w:space="0" w:color="auto"/>
        <w:right w:val="none" w:sz="0" w:space="0" w:color="auto"/>
      </w:divBdr>
    </w:div>
    <w:div w:id="861627976">
      <w:bodyDiv w:val="1"/>
      <w:marLeft w:val="0"/>
      <w:marRight w:val="0"/>
      <w:marTop w:val="0"/>
      <w:marBottom w:val="0"/>
      <w:divBdr>
        <w:top w:val="none" w:sz="0" w:space="0" w:color="auto"/>
        <w:left w:val="none" w:sz="0" w:space="0" w:color="auto"/>
        <w:bottom w:val="none" w:sz="0" w:space="0" w:color="auto"/>
        <w:right w:val="none" w:sz="0" w:space="0" w:color="auto"/>
      </w:divBdr>
    </w:div>
    <w:div w:id="1620381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F7CF0-786B-4E1C-9CA9-8BB5F1A41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1582</TotalTime>
  <Pages>15</Pages>
  <Words>16370</Words>
  <Characters>9332</Characters>
  <Application>Microsoft Office Word</Application>
  <DocSecurity>0</DocSecurity>
  <Lines>77</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25651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184</cp:revision>
  <dcterms:created xsi:type="dcterms:W3CDTF">2021-03-02T10:50:00Z</dcterms:created>
  <dcterms:modified xsi:type="dcterms:W3CDTF">2021-10-21T10:49:00Z</dcterms:modified>
</cp:coreProperties>
</file>