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61416" w:rsidRPr="005431FD" w:rsidRDefault="00261416" w:rsidP="00261416">
      <w:pPr>
        <w:keepNext/>
        <w:jc w:val="center"/>
        <w:outlineLvl w:val="0"/>
        <w:rPr>
          <w:rFonts w:ascii="Times New Roman" w:hAnsi="Times New Roman"/>
          <w:bCs/>
          <w:kern w:val="32"/>
          <w:sz w:val="32"/>
          <w:szCs w:val="32"/>
          <w:lang w:eastAsia="ru-RU"/>
        </w:rPr>
      </w:pPr>
      <w:r w:rsidRPr="005431FD">
        <w:rPr>
          <w:rFonts w:ascii="Times New Roman" w:hAnsi="Times New Roman"/>
          <w:noProof/>
          <w:kern w:val="32"/>
          <w:sz w:val="32"/>
          <w:szCs w:val="32"/>
          <w:lang w:val="ru-RU" w:eastAsia="ru-RU"/>
        </w:rPr>
        <w:drawing>
          <wp:inline distT="0" distB="0" distL="0" distR="0" wp14:anchorId="72927CDB" wp14:editId="78CCD272">
            <wp:extent cx="518160" cy="640080"/>
            <wp:effectExtent l="0" t="0" r="0" b="7620"/>
            <wp:docPr id="4" name="Рисунок 1"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SIGN"/>
                    <pic:cNvPicPr>
                      <a:picLocks noChangeAspect="1" noChangeArrowheads="1"/>
                    </pic:cNvPicPr>
                  </pic:nvPicPr>
                  <pic:blipFill>
                    <a:blip r:embed="rId4" cstate="print">
                      <a:grayscl/>
                      <a:biLevel thresh="50000"/>
                      <a:extLst>
                        <a:ext uri="{28A0092B-C50C-407E-A947-70E740481C1C}">
                          <a14:useLocalDpi xmlns:a14="http://schemas.microsoft.com/office/drawing/2010/main" val="0"/>
                        </a:ext>
                      </a:extLst>
                    </a:blip>
                    <a:srcRect/>
                    <a:stretch>
                      <a:fillRect/>
                    </a:stretch>
                  </pic:blipFill>
                  <pic:spPr bwMode="auto">
                    <a:xfrm>
                      <a:off x="0" y="0"/>
                      <a:ext cx="518160" cy="640080"/>
                    </a:xfrm>
                    <a:prstGeom prst="rect">
                      <a:avLst/>
                    </a:prstGeom>
                    <a:noFill/>
                    <a:ln>
                      <a:noFill/>
                    </a:ln>
                  </pic:spPr>
                </pic:pic>
              </a:graphicData>
            </a:graphic>
          </wp:inline>
        </w:drawing>
      </w:r>
    </w:p>
    <w:p w:rsidR="00261416" w:rsidRPr="005431FD" w:rsidRDefault="00261416" w:rsidP="00261416">
      <w:pPr>
        <w:jc w:val="center"/>
        <w:rPr>
          <w:rFonts w:ascii="Times New Roman" w:hAnsi="Times New Roman"/>
          <w:b/>
          <w:sz w:val="32"/>
          <w:szCs w:val="32"/>
          <w:lang w:val="ru-RU"/>
        </w:rPr>
      </w:pPr>
      <w:r>
        <w:rPr>
          <w:rFonts w:ascii="Times New Roman" w:hAnsi="Times New Roman"/>
          <w:b/>
          <w:sz w:val="32"/>
          <w:szCs w:val="32"/>
          <w:lang w:val="ru-RU"/>
        </w:rPr>
        <w:t xml:space="preserve">                        </w:t>
      </w:r>
      <w:r w:rsidRPr="005431FD">
        <w:rPr>
          <w:rFonts w:ascii="Times New Roman" w:hAnsi="Times New Roman"/>
          <w:b/>
          <w:sz w:val="32"/>
          <w:szCs w:val="32"/>
          <w:lang w:val="ru-RU"/>
        </w:rPr>
        <w:t>ОБУХІВСЬКА МІСЬКА РАДА</w:t>
      </w:r>
      <w:r>
        <w:rPr>
          <w:rFonts w:ascii="Times New Roman" w:hAnsi="Times New Roman"/>
          <w:b/>
          <w:sz w:val="32"/>
          <w:szCs w:val="32"/>
          <w:lang w:val="ru-RU"/>
        </w:rPr>
        <w:t xml:space="preserve">             </w:t>
      </w:r>
      <w:r w:rsidRPr="007129FA">
        <w:rPr>
          <w:rFonts w:ascii="Times New Roman" w:hAnsi="Times New Roman"/>
          <w:sz w:val="20"/>
          <w:szCs w:val="20"/>
          <w:lang w:val="ru-RU"/>
        </w:rPr>
        <w:t>проект</w:t>
      </w:r>
    </w:p>
    <w:p w:rsidR="00261416" w:rsidRPr="005431FD" w:rsidRDefault="00261416" w:rsidP="00261416">
      <w:pPr>
        <w:jc w:val="center"/>
        <w:rPr>
          <w:rFonts w:ascii="Times New Roman" w:hAnsi="Times New Roman"/>
          <w:b/>
          <w:sz w:val="28"/>
          <w:szCs w:val="28"/>
        </w:rPr>
      </w:pPr>
      <w:r w:rsidRPr="005431FD">
        <w:rPr>
          <w:rFonts w:ascii="Times New Roman" w:hAnsi="Times New Roman"/>
          <w:b/>
          <w:sz w:val="32"/>
          <w:szCs w:val="32"/>
        </w:rPr>
        <w:t xml:space="preserve"> КИЇВСЬКОЇ ОБЛАСТІ</w:t>
      </w:r>
    </w:p>
    <w:p w:rsidR="00261416" w:rsidRPr="005431FD" w:rsidRDefault="00261416" w:rsidP="00261416">
      <w:pPr>
        <w:keepNext/>
        <w:pBdr>
          <w:bottom w:val="single" w:sz="12" w:space="1" w:color="auto"/>
        </w:pBdr>
        <w:ind w:left="5812" w:hanging="5760"/>
        <w:jc w:val="center"/>
        <w:outlineLvl w:val="1"/>
        <w:rPr>
          <w:rFonts w:ascii="Times New Roman" w:hAnsi="Times New Roman"/>
          <w:b/>
          <w:sz w:val="4"/>
          <w:szCs w:val="28"/>
          <w:lang w:eastAsia="ru-RU"/>
        </w:rPr>
      </w:pPr>
    </w:p>
    <w:p w:rsidR="00261416" w:rsidRPr="005431FD" w:rsidRDefault="00261416" w:rsidP="00261416">
      <w:pPr>
        <w:jc w:val="center"/>
        <w:rPr>
          <w:rFonts w:ascii="Times New Roman" w:hAnsi="Times New Roman"/>
          <w:b/>
          <w:lang w:eastAsia="ru-RU"/>
        </w:rPr>
      </w:pPr>
      <w:r>
        <w:rPr>
          <w:rFonts w:ascii="Times New Roman" w:hAnsi="Times New Roman"/>
          <w:b/>
          <w:bCs/>
          <w:lang w:eastAsia="ru-RU"/>
        </w:rPr>
        <w:t xml:space="preserve">ЧОТИРНАДЦЯТА </w:t>
      </w:r>
      <w:r w:rsidRPr="005431FD">
        <w:rPr>
          <w:rFonts w:ascii="Times New Roman" w:hAnsi="Times New Roman"/>
          <w:b/>
          <w:bCs/>
          <w:lang w:eastAsia="ru-RU"/>
        </w:rPr>
        <w:t xml:space="preserve"> СЕСІЯ ВОСЬ</w:t>
      </w:r>
      <w:r w:rsidRPr="005431FD">
        <w:rPr>
          <w:rFonts w:ascii="Times New Roman" w:hAnsi="Times New Roman"/>
          <w:b/>
          <w:lang w:eastAsia="ru-RU"/>
        </w:rPr>
        <w:t>МОГО СКЛИКАННЯ</w:t>
      </w:r>
    </w:p>
    <w:p w:rsidR="00261416" w:rsidRPr="005431FD" w:rsidRDefault="00261416" w:rsidP="00261416">
      <w:pPr>
        <w:keepNext/>
        <w:spacing w:before="240" w:after="60"/>
        <w:jc w:val="center"/>
        <w:outlineLvl w:val="0"/>
        <w:rPr>
          <w:rFonts w:ascii="Times New Roman" w:hAnsi="Times New Roman"/>
          <w:b/>
          <w:bCs/>
          <w:kern w:val="32"/>
          <w:sz w:val="32"/>
          <w:szCs w:val="32"/>
          <w:lang w:eastAsia="ru-RU"/>
        </w:rPr>
      </w:pPr>
      <w:r w:rsidRPr="005431FD">
        <w:rPr>
          <w:rFonts w:ascii="Times New Roman" w:hAnsi="Times New Roman"/>
          <w:b/>
          <w:bCs/>
          <w:kern w:val="32"/>
          <w:sz w:val="32"/>
          <w:szCs w:val="32"/>
          <w:lang w:eastAsia="ru-RU"/>
        </w:rPr>
        <w:t xml:space="preserve">Р  І  Ш  Е  Н  </w:t>
      </w:r>
      <w:proofErr w:type="spellStart"/>
      <w:r w:rsidRPr="005431FD">
        <w:rPr>
          <w:rFonts w:ascii="Times New Roman" w:hAnsi="Times New Roman"/>
          <w:b/>
          <w:bCs/>
          <w:kern w:val="32"/>
          <w:sz w:val="32"/>
          <w:szCs w:val="32"/>
          <w:lang w:eastAsia="ru-RU"/>
        </w:rPr>
        <w:t>Н</w:t>
      </w:r>
      <w:proofErr w:type="spellEnd"/>
      <w:r w:rsidRPr="005431FD">
        <w:rPr>
          <w:rFonts w:ascii="Times New Roman" w:hAnsi="Times New Roman"/>
          <w:b/>
          <w:bCs/>
          <w:kern w:val="32"/>
          <w:sz w:val="32"/>
          <w:szCs w:val="32"/>
          <w:lang w:eastAsia="ru-RU"/>
        </w:rPr>
        <w:t xml:space="preserve">  Я</w:t>
      </w:r>
    </w:p>
    <w:p w:rsidR="00261416" w:rsidRPr="005431FD" w:rsidRDefault="00261416" w:rsidP="00261416">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before="240" w:after="60"/>
        <w:outlineLvl w:val="0"/>
        <w:rPr>
          <w:rFonts w:ascii="Times New Roman" w:hAnsi="Times New Roman"/>
          <w:b/>
          <w:bCs/>
          <w:kern w:val="32"/>
          <w:sz w:val="28"/>
          <w:lang w:eastAsia="ru-RU"/>
        </w:rPr>
      </w:pPr>
      <w:r>
        <w:rPr>
          <w:rFonts w:ascii="Times New Roman" w:hAnsi="Times New Roman"/>
          <w:b/>
          <w:bCs/>
          <w:kern w:val="32"/>
          <w:sz w:val="28"/>
          <w:lang w:eastAsia="ru-RU"/>
        </w:rPr>
        <w:t xml:space="preserve">                        </w:t>
      </w:r>
      <w:r w:rsidRPr="005431FD">
        <w:rPr>
          <w:rFonts w:ascii="Times New Roman" w:hAnsi="Times New Roman"/>
          <w:b/>
          <w:bCs/>
          <w:kern w:val="32"/>
          <w:sz w:val="28"/>
          <w:lang w:eastAsia="ru-RU"/>
        </w:rPr>
        <w:t xml:space="preserve">2021 року </w:t>
      </w:r>
      <w:r w:rsidRPr="005431FD">
        <w:rPr>
          <w:rFonts w:ascii="Times New Roman" w:hAnsi="Times New Roman"/>
          <w:b/>
          <w:bCs/>
          <w:kern w:val="32"/>
          <w:sz w:val="28"/>
          <w:lang w:eastAsia="ru-RU"/>
        </w:rPr>
        <w:tab/>
      </w:r>
      <w:r w:rsidRPr="005431FD">
        <w:rPr>
          <w:rFonts w:ascii="Times New Roman" w:hAnsi="Times New Roman"/>
          <w:b/>
          <w:bCs/>
          <w:kern w:val="32"/>
          <w:sz w:val="28"/>
          <w:lang w:eastAsia="ru-RU"/>
        </w:rPr>
        <w:tab/>
      </w:r>
      <w:r w:rsidRPr="005431FD">
        <w:rPr>
          <w:rFonts w:ascii="Times New Roman" w:hAnsi="Times New Roman"/>
          <w:b/>
          <w:bCs/>
          <w:kern w:val="32"/>
          <w:sz w:val="28"/>
          <w:lang w:eastAsia="ru-RU"/>
        </w:rPr>
        <w:tab/>
      </w:r>
      <w:r w:rsidRPr="005431FD">
        <w:rPr>
          <w:rFonts w:ascii="Times New Roman" w:hAnsi="Times New Roman"/>
          <w:b/>
          <w:bCs/>
          <w:kern w:val="32"/>
          <w:sz w:val="28"/>
          <w:lang w:eastAsia="ru-RU"/>
        </w:rPr>
        <w:tab/>
      </w:r>
      <w:r w:rsidRPr="005431FD">
        <w:rPr>
          <w:rFonts w:ascii="Times New Roman" w:hAnsi="Times New Roman"/>
          <w:b/>
          <w:bCs/>
          <w:kern w:val="32"/>
          <w:sz w:val="28"/>
          <w:lang w:eastAsia="ru-RU"/>
        </w:rPr>
        <w:tab/>
      </w:r>
      <w:r w:rsidRPr="005431FD">
        <w:rPr>
          <w:rFonts w:ascii="Times New Roman" w:hAnsi="Times New Roman"/>
          <w:b/>
          <w:bCs/>
          <w:kern w:val="32"/>
          <w:sz w:val="28"/>
          <w:lang w:eastAsia="ru-RU"/>
        </w:rPr>
        <w:tab/>
        <w:t xml:space="preserve">№ </w:t>
      </w:r>
      <w:r>
        <w:rPr>
          <w:rFonts w:ascii="Times New Roman" w:hAnsi="Times New Roman"/>
          <w:b/>
          <w:bCs/>
          <w:kern w:val="32"/>
          <w:sz w:val="28"/>
          <w:lang w:eastAsia="ru-RU"/>
        </w:rPr>
        <w:t>____</w:t>
      </w:r>
      <w:r w:rsidRPr="005431FD">
        <w:rPr>
          <w:rFonts w:ascii="Times New Roman" w:hAnsi="Times New Roman"/>
          <w:b/>
          <w:bCs/>
          <w:kern w:val="32"/>
          <w:sz w:val="28"/>
          <w:lang w:eastAsia="ru-RU"/>
        </w:rPr>
        <w:t xml:space="preserve">- </w:t>
      </w:r>
      <w:r>
        <w:rPr>
          <w:rFonts w:ascii="Times New Roman" w:hAnsi="Times New Roman"/>
          <w:b/>
          <w:bCs/>
          <w:kern w:val="32"/>
          <w:sz w:val="28"/>
          <w:lang w:eastAsia="ru-RU"/>
        </w:rPr>
        <w:t xml:space="preserve">      </w:t>
      </w:r>
      <w:r w:rsidRPr="005431FD">
        <w:rPr>
          <w:rFonts w:ascii="Times New Roman" w:hAnsi="Times New Roman"/>
          <w:b/>
          <w:bCs/>
          <w:kern w:val="32"/>
          <w:sz w:val="28"/>
          <w:lang w:eastAsia="ru-RU"/>
        </w:rPr>
        <w:t xml:space="preserve"> - </w:t>
      </w:r>
      <w:r w:rsidRPr="005431FD">
        <w:rPr>
          <w:rFonts w:ascii="Times New Roman" w:hAnsi="Times New Roman"/>
          <w:b/>
          <w:bCs/>
          <w:kern w:val="32"/>
          <w:sz w:val="28"/>
          <w:lang w:val="en-US" w:eastAsia="ru-RU"/>
        </w:rPr>
        <w:t>V</w:t>
      </w:r>
      <w:r w:rsidRPr="005431FD">
        <w:rPr>
          <w:rFonts w:ascii="Times New Roman" w:hAnsi="Times New Roman"/>
          <w:b/>
          <w:bCs/>
          <w:kern w:val="32"/>
          <w:sz w:val="28"/>
          <w:lang w:eastAsia="ru-RU"/>
        </w:rPr>
        <w:t>ІІІ</w:t>
      </w:r>
    </w:p>
    <w:p w:rsidR="00261416" w:rsidRDefault="00261416" w:rsidP="00261416">
      <w:pPr>
        <w:spacing w:after="0" w:line="240" w:lineRule="auto"/>
        <w:rPr>
          <w:rFonts w:ascii="Times New Roman" w:hAnsi="Times New Roman" w:cs="Times New Roman"/>
          <w:b/>
          <w:sz w:val="24"/>
          <w:szCs w:val="24"/>
        </w:rPr>
      </w:pPr>
    </w:p>
    <w:p w:rsidR="00261416" w:rsidRPr="00142253" w:rsidRDefault="00261416" w:rsidP="00261416">
      <w:pPr>
        <w:spacing w:after="0" w:line="240" w:lineRule="auto"/>
        <w:rPr>
          <w:rFonts w:ascii="Times New Roman" w:hAnsi="Times New Roman" w:cs="Times New Roman"/>
          <w:b/>
          <w:sz w:val="24"/>
          <w:szCs w:val="24"/>
        </w:rPr>
      </w:pPr>
      <w:r w:rsidRPr="00142253">
        <w:rPr>
          <w:rFonts w:ascii="Times New Roman" w:hAnsi="Times New Roman" w:cs="Times New Roman"/>
          <w:b/>
          <w:sz w:val="24"/>
          <w:szCs w:val="24"/>
        </w:rPr>
        <w:t xml:space="preserve">Про  затвердження Правил благоустрою населених пунктів  </w:t>
      </w:r>
    </w:p>
    <w:p w:rsidR="00261416" w:rsidRPr="00142253" w:rsidRDefault="00261416" w:rsidP="00261416">
      <w:pPr>
        <w:spacing w:after="0" w:line="240" w:lineRule="auto"/>
        <w:rPr>
          <w:rFonts w:ascii="Times New Roman" w:hAnsi="Times New Roman" w:cs="Times New Roman"/>
          <w:b/>
          <w:sz w:val="24"/>
          <w:szCs w:val="24"/>
        </w:rPr>
      </w:pPr>
      <w:r w:rsidRPr="00142253">
        <w:rPr>
          <w:rFonts w:ascii="Times New Roman" w:hAnsi="Times New Roman" w:cs="Times New Roman"/>
          <w:b/>
          <w:sz w:val="24"/>
          <w:szCs w:val="24"/>
        </w:rPr>
        <w:t>Обухівської міської територіальної громади</w:t>
      </w:r>
    </w:p>
    <w:p w:rsidR="00261416" w:rsidRPr="00142253" w:rsidRDefault="00261416" w:rsidP="00261416">
      <w:pPr>
        <w:spacing w:after="0" w:line="240" w:lineRule="auto"/>
        <w:rPr>
          <w:rFonts w:ascii="Times New Roman" w:hAnsi="Times New Roman" w:cs="Times New Roman"/>
          <w:sz w:val="24"/>
          <w:szCs w:val="24"/>
        </w:rPr>
      </w:pPr>
    </w:p>
    <w:p w:rsidR="00261416" w:rsidRPr="006D4C2A" w:rsidRDefault="00261416" w:rsidP="00261416">
      <w:pPr>
        <w:shd w:val="clear" w:color="auto" w:fill="FFFFFF"/>
        <w:tabs>
          <w:tab w:val="left" w:pos="835"/>
        </w:tabs>
        <w:spacing w:line="293" w:lineRule="exact"/>
        <w:jc w:val="both"/>
        <w:rPr>
          <w:rFonts w:ascii="Times New Roman" w:hAnsi="Times New Roman" w:cs="Times New Roman"/>
          <w:color w:val="000000"/>
          <w:sz w:val="28"/>
          <w:szCs w:val="28"/>
        </w:rPr>
      </w:pPr>
      <w:r w:rsidRPr="006D4C2A">
        <w:rPr>
          <w:rFonts w:ascii="Times New Roman" w:hAnsi="Times New Roman" w:cs="Times New Roman"/>
          <w:sz w:val="28"/>
          <w:szCs w:val="28"/>
        </w:rPr>
        <w:t xml:space="preserve">                  Відповідно до статей 143, 144 Конституції України,  статей  25,26 Закону України “Про місцеве самоврядування в Україні ”,   Законів України «Про благоустрій населених пунктів », «Про засади державної регуляторної політики  у сфері  господарської діяльності», </w:t>
      </w:r>
      <w:r w:rsidRPr="006D4C2A">
        <w:rPr>
          <w:rFonts w:ascii="Times New Roman" w:eastAsia="Times New Roman" w:hAnsi="Times New Roman" w:cs="Times New Roman"/>
          <w:sz w:val="28"/>
          <w:szCs w:val="28"/>
          <w:lang w:eastAsia="uk-UA"/>
        </w:rPr>
        <w:t>Типових  правил</w:t>
      </w:r>
      <w:r w:rsidRPr="006D4C2A">
        <w:rPr>
          <w:rFonts w:ascii="Times New Roman" w:eastAsia="Times New Roman" w:hAnsi="Times New Roman" w:cs="Times New Roman"/>
          <w:bCs/>
          <w:sz w:val="28"/>
          <w:szCs w:val="28"/>
          <w:lang w:eastAsia="uk-UA"/>
        </w:rPr>
        <w:t xml:space="preserve"> благоустрою території населеного пункту, що затверджені наказом Міністерства регіонального розвитку будівництва та житлово-комунального господарства України від </w:t>
      </w:r>
      <w:r>
        <w:rPr>
          <w:rFonts w:ascii="Times New Roman" w:eastAsia="Times New Roman" w:hAnsi="Times New Roman" w:cs="Times New Roman"/>
          <w:bCs/>
          <w:sz w:val="28"/>
          <w:szCs w:val="28"/>
          <w:lang w:eastAsia="uk-UA"/>
        </w:rPr>
        <w:t>27</w:t>
      </w:r>
      <w:r w:rsidRPr="006D4C2A">
        <w:rPr>
          <w:rFonts w:ascii="Times New Roman" w:eastAsia="Times New Roman" w:hAnsi="Times New Roman" w:cs="Times New Roman"/>
          <w:bCs/>
          <w:sz w:val="28"/>
          <w:szCs w:val="28"/>
          <w:lang w:eastAsia="uk-UA"/>
        </w:rPr>
        <w:t>.1</w:t>
      </w:r>
      <w:r>
        <w:rPr>
          <w:rFonts w:ascii="Times New Roman" w:eastAsia="Times New Roman" w:hAnsi="Times New Roman" w:cs="Times New Roman"/>
          <w:bCs/>
          <w:sz w:val="28"/>
          <w:szCs w:val="28"/>
          <w:lang w:eastAsia="uk-UA"/>
        </w:rPr>
        <w:t>1</w:t>
      </w:r>
      <w:r w:rsidRPr="006D4C2A">
        <w:rPr>
          <w:rFonts w:ascii="Times New Roman" w:eastAsia="Times New Roman" w:hAnsi="Times New Roman" w:cs="Times New Roman"/>
          <w:bCs/>
          <w:sz w:val="28"/>
          <w:szCs w:val="28"/>
          <w:lang w:eastAsia="uk-UA"/>
        </w:rPr>
        <w:t xml:space="preserve">.2017 № </w:t>
      </w:r>
      <w:r>
        <w:rPr>
          <w:rFonts w:ascii="Times New Roman" w:eastAsia="Times New Roman" w:hAnsi="Times New Roman" w:cs="Times New Roman"/>
          <w:bCs/>
          <w:sz w:val="28"/>
          <w:szCs w:val="28"/>
          <w:lang w:eastAsia="uk-UA"/>
        </w:rPr>
        <w:t>310</w:t>
      </w:r>
      <w:r w:rsidRPr="006D4C2A">
        <w:rPr>
          <w:rFonts w:ascii="Times New Roman" w:eastAsia="Times New Roman" w:hAnsi="Times New Roman" w:cs="Times New Roman"/>
          <w:bCs/>
          <w:sz w:val="28"/>
          <w:szCs w:val="28"/>
          <w:lang w:eastAsia="uk-UA"/>
        </w:rPr>
        <w:t xml:space="preserve">, зареєстрованих в Міністерстві юстиції України </w:t>
      </w:r>
      <w:r w:rsidRPr="004D2FEF">
        <w:rPr>
          <w:rFonts w:ascii="Times New Roman" w:eastAsia="Times New Roman" w:hAnsi="Times New Roman" w:cs="Times New Roman"/>
          <w:bCs/>
          <w:sz w:val="28"/>
          <w:szCs w:val="28"/>
          <w:lang w:eastAsia="uk-UA"/>
        </w:rPr>
        <w:t>18 грудня 2017 р. за № 1529/31397</w:t>
      </w:r>
      <w:r w:rsidRPr="004D2FEF">
        <w:rPr>
          <w:rFonts w:ascii="Times New Roman" w:eastAsia="Times New Roman" w:hAnsi="Times New Roman" w:cs="Times New Roman"/>
          <w:sz w:val="28"/>
          <w:szCs w:val="28"/>
          <w:lang w:eastAsia="uk-UA"/>
        </w:rPr>
        <w:t>,</w:t>
      </w:r>
      <w:r w:rsidRPr="006D4C2A">
        <w:rPr>
          <w:rFonts w:ascii="Times New Roman" w:hAnsi="Times New Roman" w:cs="Times New Roman"/>
          <w:sz w:val="28"/>
          <w:szCs w:val="28"/>
        </w:rPr>
        <w:t xml:space="preserve"> з метою: визначення порядку володіння та  утримання об'єктів благоустрою, регулювання прав та обов'язків учасників правовідносин у сфері благоустрою, визначення комплексу заходів, необхідних для забезпечення чистоти і порядку у населених пунктах Обухівської міської  територіальної  громади  та приведення  Правил у відповідність до чинного законодавства,  враховуючи рекомендації  комісії з питань  </w:t>
      </w:r>
      <w:r w:rsidRPr="006D4C2A">
        <w:rPr>
          <w:rFonts w:ascii="Times New Roman" w:hAnsi="Times New Roman" w:cs="Times New Roman"/>
          <w:bCs/>
          <w:sz w:val="28"/>
          <w:szCs w:val="28"/>
        </w:rPr>
        <w:t>комунальної власності, житлово -комунального господарства, енергозбереження, транспорту, благоустрою, будівництва та   архітектури</w:t>
      </w:r>
      <w:r w:rsidRPr="006D4C2A">
        <w:rPr>
          <w:rFonts w:ascii="Times New Roman" w:hAnsi="Times New Roman" w:cs="Times New Roman"/>
          <w:color w:val="000000"/>
          <w:sz w:val="28"/>
          <w:szCs w:val="28"/>
        </w:rPr>
        <w:t>.</w:t>
      </w:r>
    </w:p>
    <w:p w:rsidR="00261416" w:rsidRPr="006D4C2A" w:rsidRDefault="00261416" w:rsidP="00261416">
      <w:pPr>
        <w:spacing w:after="0" w:line="240" w:lineRule="auto"/>
        <w:jc w:val="center"/>
        <w:rPr>
          <w:rFonts w:ascii="Times New Roman" w:hAnsi="Times New Roman" w:cs="Times New Roman"/>
          <w:b/>
          <w:sz w:val="28"/>
          <w:szCs w:val="28"/>
        </w:rPr>
      </w:pPr>
      <w:r w:rsidRPr="006D4C2A">
        <w:rPr>
          <w:rFonts w:ascii="Times New Roman" w:hAnsi="Times New Roman" w:cs="Times New Roman"/>
          <w:b/>
          <w:sz w:val="28"/>
          <w:szCs w:val="28"/>
        </w:rPr>
        <w:t>ОБУХІВСЬКА МІСЬКА РАДА</w:t>
      </w:r>
      <w:r>
        <w:rPr>
          <w:rFonts w:ascii="Times New Roman" w:hAnsi="Times New Roman" w:cs="Times New Roman"/>
          <w:b/>
          <w:sz w:val="28"/>
          <w:szCs w:val="28"/>
        </w:rPr>
        <w:t xml:space="preserve">  </w:t>
      </w:r>
      <w:r w:rsidRPr="006D4C2A">
        <w:rPr>
          <w:rFonts w:ascii="Times New Roman" w:hAnsi="Times New Roman" w:cs="Times New Roman"/>
          <w:b/>
          <w:sz w:val="28"/>
          <w:szCs w:val="28"/>
        </w:rPr>
        <w:t>ВИРІШИЛА:</w:t>
      </w:r>
    </w:p>
    <w:p w:rsidR="00261416" w:rsidRDefault="00261416" w:rsidP="00261416">
      <w:pPr>
        <w:spacing w:after="0" w:line="240" w:lineRule="auto"/>
        <w:jc w:val="both"/>
        <w:rPr>
          <w:rFonts w:ascii="Times New Roman" w:hAnsi="Times New Roman" w:cs="Times New Roman"/>
          <w:sz w:val="28"/>
          <w:szCs w:val="28"/>
        </w:rPr>
      </w:pPr>
    </w:p>
    <w:p w:rsidR="00261416" w:rsidRPr="006D4C2A" w:rsidRDefault="00261416" w:rsidP="00261416">
      <w:pPr>
        <w:spacing w:after="0" w:line="240" w:lineRule="auto"/>
        <w:jc w:val="both"/>
        <w:rPr>
          <w:rFonts w:ascii="Times New Roman" w:hAnsi="Times New Roman" w:cs="Times New Roman"/>
          <w:sz w:val="28"/>
          <w:szCs w:val="28"/>
        </w:rPr>
      </w:pPr>
      <w:r w:rsidRPr="006D4C2A">
        <w:rPr>
          <w:rFonts w:ascii="Times New Roman" w:hAnsi="Times New Roman" w:cs="Times New Roman"/>
          <w:sz w:val="28"/>
          <w:szCs w:val="28"/>
        </w:rPr>
        <w:tab/>
        <w:t>1.  Затвердити Правила благоустрою населених пунктів Обухівської міської  територіальної громади( надалі- Правила , що додаються).</w:t>
      </w:r>
      <w:r w:rsidRPr="006D4C2A">
        <w:rPr>
          <w:rFonts w:ascii="Times New Roman" w:hAnsi="Times New Roman" w:cs="Times New Roman"/>
          <w:sz w:val="28"/>
          <w:szCs w:val="28"/>
        </w:rPr>
        <w:tab/>
      </w:r>
    </w:p>
    <w:p w:rsidR="00261416" w:rsidRPr="006D4C2A" w:rsidRDefault="00261416" w:rsidP="00261416">
      <w:pPr>
        <w:spacing w:after="0" w:line="240" w:lineRule="auto"/>
        <w:jc w:val="both"/>
        <w:rPr>
          <w:rFonts w:ascii="Times New Roman" w:hAnsi="Times New Roman" w:cs="Times New Roman"/>
          <w:sz w:val="28"/>
          <w:szCs w:val="28"/>
        </w:rPr>
      </w:pPr>
      <w:r w:rsidRPr="006D4C2A">
        <w:rPr>
          <w:rFonts w:ascii="Times New Roman" w:hAnsi="Times New Roman" w:cs="Times New Roman"/>
          <w:sz w:val="28"/>
          <w:szCs w:val="28"/>
        </w:rPr>
        <w:tab/>
        <w:t>2.Віділу благоустрою виконавчого комітету Обухівської міської ради та іншим уповноваженим особам виконавчого комітету Обухівської міської ради:</w:t>
      </w:r>
    </w:p>
    <w:p w:rsidR="00261416" w:rsidRPr="006D4C2A" w:rsidRDefault="00261416" w:rsidP="00261416">
      <w:pPr>
        <w:spacing w:after="0" w:line="240" w:lineRule="auto"/>
        <w:ind w:firstLine="708"/>
        <w:jc w:val="both"/>
        <w:rPr>
          <w:rFonts w:ascii="Times New Roman" w:hAnsi="Times New Roman" w:cs="Times New Roman"/>
          <w:sz w:val="28"/>
          <w:szCs w:val="28"/>
        </w:rPr>
      </w:pPr>
      <w:r w:rsidRPr="006D4C2A">
        <w:rPr>
          <w:rFonts w:ascii="Times New Roman" w:hAnsi="Times New Roman" w:cs="Times New Roman"/>
          <w:sz w:val="28"/>
          <w:szCs w:val="28"/>
        </w:rPr>
        <w:t xml:space="preserve">2.1.Забезпечити контроль за виконанням  Правил  юридичними та фізичними особами – підприємствами; установами; організаціями; фізичними особами-підприємцями, органами самоорганізації населення. </w:t>
      </w:r>
    </w:p>
    <w:p w:rsidR="00261416" w:rsidRPr="006D4C2A" w:rsidRDefault="00261416" w:rsidP="00261416">
      <w:pPr>
        <w:spacing w:after="0" w:line="240" w:lineRule="auto"/>
        <w:jc w:val="both"/>
        <w:rPr>
          <w:rFonts w:ascii="Times New Roman" w:hAnsi="Times New Roman" w:cs="Times New Roman"/>
          <w:sz w:val="28"/>
          <w:szCs w:val="28"/>
        </w:rPr>
      </w:pPr>
      <w:r w:rsidRPr="006D4C2A">
        <w:rPr>
          <w:rFonts w:ascii="Times New Roman" w:hAnsi="Times New Roman" w:cs="Times New Roman"/>
          <w:sz w:val="28"/>
          <w:szCs w:val="28"/>
        </w:rPr>
        <w:tab/>
        <w:t>2.2.Після  закінчення одного року із набуття чинності  даного рішення здійснити заходи з відстеження його результативності.</w:t>
      </w:r>
    </w:p>
    <w:p w:rsidR="00261416" w:rsidRPr="006D4C2A" w:rsidRDefault="00261416" w:rsidP="00261416">
      <w:pPr>
        <w:spacing w:after="0" w:line="240" w:lineRule="auto"/>
        <w:jc w:val="both"/>
        <w:rPr>
          <w:rFonts w:ascii="Times New Roman" w:hAnsi="Times New Roman" w:cs="Times New Roman"/>
          <w:sz w:val="28"/>
          <w:szCs w:val="28"/>
        </w:rPr>
      </w:pPr>
      <w:r w:rsidRPr="006D4C2A">
        <w:rPr>
          <w:rFonts w:ascii="Times New Roman" w:hAnsi="Times New Roman" w:cs="Times New Roman"/>
          <w:sz w:val="28"/>
          <w:szCs w:val="28"/>
        </w:rPr>
        <w:lastRenderedPageBreak/>
        <w:t xml:space="preserve">            3. Секретарю міської ради оприлюднити Правила благоустрою населених пунктів Обухівської міської територіальної  громади   у встановленому порядку.</w:t>
      </w:r>
    </w:p>
    <w:p w:rsidR="00261416" w:rsidRPr="006D4C2A" w:rsidRDefault="00261416" w:rsidP="00261416">
      <w:pPr>
        <w:spacing w:after="0" w:line="240" w:lineRule="auto"/>
        <w:jc w:val="both"/>
        <w:rPr>
          <w:rFonts w:ascii="Times New Roman" w:hAnsi="Times New Roman" w:cs="Times New Roman"/>
          <w:sz w:val="28"/>
          <w:szCs w:val="28"/>
        </w:rPr>
      </w:pPr>
      <w:r w:rsidRPr="006D4C2A">
        <w:rPr>
          <w:rFonts w:ascii="Times New Roman" w:hAnsi="Times New Roman" w:cs="Times New Roman"/>
          <w:sz w:val="28"/>
          <w:szCs w:val="28"/>
        </w:rPr>
        <w:t xml:space="preserve">           4. Визнати такими, що втратили чинність Правила благоустрою населених пунктів  Обухівської міської ради, що затверджені рішенням Обухівської міської ради від 25.12.2012 № 445-32-УІ.</w:t>
      </w:r>
    </w:p>
    <w:p w:rsidR="00261416" w:rsidRPr="006D4C2A" w:rsidRDefault="00261416" w:rsidP="00261416">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sz w:val="28"/>
          <w:szCs w:val="28"/>
        </w:rPr>
      </w:pPr>
      <w:r w:rsidRPr="006D4C2A">
        <w:rPr>
          <w:rFonts w:ascii="Times New Roman" w:hAnsi="Times New Roman" w:cs="Times New Roman"/>
          <w:sz w:val="28"/>
          <w:szCs w:val="28"/>
        </w:rPr>
        <w:tab/>
        <w:t>5.Контроль за виконанням даного рішення  покладається на першого  заступника Обухівського міського голови  та на постійну комісію  з питань комунальної власності, житлово-комунального господарства, енергозбереження, транспорту, благоустрою, будівництва та архітектури.</w:t>
      </w:r>
    </w:p>
    <w:p w:rsidR="00261416" w:rsidRPr="006D4C2A" w:rsidRDefault="00261416" w:rsidP="00261416">
      <w:pPr>
        <w:spacing w:after="0" w:line="240" w:lineRule="auto"/>
        <w:jc w:val="both"/>
        <w:rPr>
          <w:rFonts w:ascii="Times New Roman" w:hAnsi="Times New Roman" w:cs="Times New Roman"/>
          <w:b/>
          <w:sz w:val="28"/>
          <w:szCs w:val="28"/>
        </w:rPr>
      </w:pPr>
    </w:p>
    <w:p w:rsidR="00261416" w:rsidRPr="006D4C2A" w:rsidRDefault="00261416" w:rsidP="00261416">
      <w:pPr>
        <w:spacing w:after="0" w:line="240" w:lineRule="auto"/>
        <w:jc w:val="both"/>
        <w:rPr>
          <w:rFonts w:ascii="Times New Roman" w:hAnsi="Times New Roman" w:cs="Times New Roman"/>
          <w:b/>
          <w:sz w:val="28"/>
          <w:szCs w:val="28"/>
        </w:rPr>
      </w:pPr>
    </w:p>
    <w:p w:rsidR="00261416" w:rsidRPr="006D4C2A" w:rsidRDefault="00261416" w:rsidP="00261416">
      <w:pPr>
        <w:spacing w:after="0" w:line="240" w:lineRule="auto"/>
        <w:jc w:val="both"/>
        <w:rPr>
          <w:rFonts w:ascii="Times New Roman" w:hAnsi="Times New Roman" w:cs="Times New Roman"/>
          <w:b/>
          <w:sz w:val="28"/>
          <w:szCs w:val="28"/>
        </w:rPr>
      </w:pPr>
    </w:p>
    <w:p w:rsidR="00261416" w:rsidRPr="006D4C2A" w:rsidRDefault="00261416" w:rsidP="00261416">
      <w:pPr>
        <w:spacing w:after="0" w:line="240" w:lineRule="auto"/>
        <w:rPr>
          <w:rFonts w:ascii="Times New Roman" w:hAnsi="Times New Roman" w:cs="Times New Roman"/>
          <w:sz w:val="28"/>
          <w:szCs w:val="28"/>
        </w:rPr>
      </w:pPr>
      <w:r w:rsidRPr="006D4C2A">
        <w:rPr>
          <w:rFonts w:ascii="Times New Roman" w:hAnsi="Times New Roman" w:cs="Times New Roman"/>
          <w:sz w:val="28"/>
          <w:szCs w:val="28"/>
        </w:rPr>
        <w:t>Міський голова                                                                                О.М Левченко</w:t>
      </w:r>
    </w:p>
    <w:p w:rsidR="00261416" w:rsidRDefault="00261416" w:rsidP="00261416">
      <w:pPr>
        <w:spacing w:after="0" w:line="240" w:lineRule="auto"/>
        <w:rPr>
          <w:rFonts w:ascii="Times New Roman" w:hAnsi="Times New Roman" w:cs="Times New Roman"/>
          <w:sz w:val="24"/>
          <w:szCs w:val="24"/>
        </w:rPr>
      </w:pPr>
    </w:p>
    <w:p w:rsidR="00261416" w:rsidRPr="00163EC4" w:rsidRDefault="00261416" w:rsidP="00261416">
      <w:pPr>
        <w:spacing w:after="0" w:line="240" w:lineRule="auto"/>
        <w:rPr>
          <w:rFonts w:ascii="Times New Roman" w:hAnsi="Times New Roman" w:cs="Times New Roman"/>
          <w:sz w:val="24"/>
          <w:szCs w:val="24"/>
        </w:rPr>
      </w:pPr>
    </w:p>
    <w:p w:rsidR="00261416" w:rsidRPr="006D4C2A" w:rsidRDefault="00261416" w:rsidP="00261416">
      <w:pPr>
        <w:spacing w:after="0" w:line="240" w:lineRule="auto"/>
        <w:rPr>
          <w:rFonts w:ascii="Times New Roman" w:hAnsi="Times New Roman" w:cs="Times New Roman"/>
          <w:sz w:val="20"/>
          <w:szCs w:val="20"/>
        </w:rPr>
      </w:pPr>
      <w:proofErr w:type="spellStart"/>
      <w:r w:rsidRPr="006D4C2A">
        <w:rPr>
          <w:rFonts w:ascii="Times New Roman" w:hAnsi="Times New Roman" w:cs="Times New Roman"/>
          <w:sz w:val="20"/>
          <w:szCs w:val="20"/>
        </w:rPr>
        <w:t>Виконавець:Кулініч</w:t>
      </w:r>
      <w:proofErr w:type="spellEnd"/>
      <w:r w:rsidRPr="006D4C2A">
        <w:rPr>
          <w:rFonts w:ascii="Times New Roman" w:hAnsi="Times New Roman" w:cs="Times New Roman"/>
          <w:sz w:val="20"/>
          <w:szCs w:val="20"/>
        </w:rPr>
        <w:t xml:space="preserve"> І.В.</w:t>
      </w:r>
    </w:p>
    <w:p w:rsidR="00261416" w:rsidRDefault="00261416" w:rsidP="00261416">
      <w:pPr>
        <w:spacing w:after="0" w:line="240" w:lineRule="auto"/>
        <w:rPr>
          <w:rFonts w:ascii="Times New Roman" w:hAnsi="Times New Roman" w:cs="Times New Roman"/>
          <w:sz w:val="24"/>
          <w:szCs w:val="24"/>
        </w:rPr>
      </w:pPr>
    </w:p>
    <w:p w:rsidR="00261416" w:rsidRDefault="00261416" w:rsidP="00261416">
      <w:pPr>
        <w:spacing w:after="0" w:line="240" w:lineRule="auto"/>
        <w:rPr>
          <w:rFonts w:ascii="Times New Roman" w:hAnsi="Times New Roman" w:cs="Times New Roman"/>
          <w:sz w:val="24"/>
          <w:szCs w:val="24"/>
        </w:rPr>
      </w:pPr>
    </w:p>
    <w:p w:rsidR="00261416" w:rsidRDefault="00261416" w:rsidP="00261416">
      <w:pPr>
        <w:spacing w:after="0" w:line="240" w:lineRule="auto"/>
        <w:rPr>
          <w:rFonts w:ascii="Times New Roman" w:hAnsi="Times New Roman" w:cs="Times New Roman"/>
          <w:sz w:val="24"/>
          <w:szCs w:val="24"/>
        </w:rPr>
      </w:pPr>
    </w:p>
    <w:p w:rsidR="00261416" w:rsidRDefault="00261416" w:rsidP="00261416">
      <w:pPr>
        <w:spacing w:after="0" w:line="240" w:lineRule="auto"/>
        <w:rPr>
          <w:rFonts w:ascii="Times New Roman" w:hAnsi="Times New Roman" w:cs="Times New Roman"/>
          <w:sz w:val="24"/>
          <w:szCs w:val="24"/>
        </w:rPr>
      </w:pPr>
    </w:p>
    <w:p w:rsidR="00261416" w:rsidRDefault="00261416" w:rsidP="00261416">
      <w:pPr>
        <w:spacing w:after="0" w:line="240" w:lineRule="auto"/>
        <w:rPr>
          <w:rFonts w:ascii="Times New Roman" w:hAnsi="Times New Roman" w:cs="Times New Roman"/>
          <w:sz w:val="24"/>
          <w:szCs w:val="24"/>
        </w:rPr>
      </w:pPr>
    </w:p>
    <w:p w:rsidR="00261416" w:rsidRDefault="00261416" w:rsidP="00261416">
      <w:pPr>
        <w:spacing w:after="0" w:line="240" w:lineRule="auto"/>
        <w:rPr>
          <w:rFonts w:ascii="Times New Roman" w:hAnsi="Times New Roman" w:cs="Times New Roman"/>
          <w:sz w:val="24"/>
          <w:szCs w:val="24"/>
        </w:rPr>
      </w:pPr>
    </w:p>
    <w:p w:rsidR="00261416" w:rsidRDefault="00261416" w:rsidP="00261416">
      <w:pPr>
        <w:spacing w:after="0" w:line="240" w:lineRule="auto"/>
        <w:rPr>
          <w:rFonts w:ascii="Times New Roman" w:hAnsi="Times New Roman" w:cs="Times New Roman"/>
          <w:sz w:val="24"/>
          <w:szCs w:val="24"/>
        </w:rPr>
      </w:pPr>
    </w:p>
    <w:p w:rsidR="00261416" w:rsidRDefault="00261416" w:rsidP="00261416">
      <w:pPr>
        <w:spacing w:after="0" w:line="240" w:lineRule="auto"/>
        <w:rPr>
          <w:rFonts w:ascii="Times New Roman" w:hAnsi="Times New Roman" w:cs="Times New Roman"/>
          <w:sz w:val="24"/>
          <w:szCs w:val="24"/>
        </w:rPr>
      </w:pPr>
    </w:p>
    <w:p w:rsidR="00261416" w:rsidRDefault="00261416" w:rsidP="00261416">
      <w:pPr>
        <w:spacing w:after="0" w:line="240" w:lineRule="auto"/>
        <w:rPr>
          <w:rFonts w:ascii="Times New Roman" w:hAnsi="Times New Roman" w:cs="Times New Roman"/>
          <w:sz w:val="24"/>
          <w:szCs w:val="24"/>
        </w:rPr>
      </w:pPr>
    </w:p>
    <w:p w:rsidR="00261416" w:rsidRDefault="00261416" w:rsidP="00261416">
      <w:pPr>
        <w:spacing w:after="0" w:line="240" w:lineRule="auto"/>
        <w:rPr>
          <w:rFonts w:ascii="Times New Roman" w:hAnsi="Times New Roman" w:cs="Times New Roman"/>
          <w:sz w:val="24"/>
          <w:szCs w:val="24"/>
        </w:rPr>
      </w:pPr>
    </w:p>
    <w:p w:rsidR="00261416" w:rsidRDefault="00261416" w:rsidP="00261416">
      <w:pPr>
        <w:spacing w:after="0" w:line="240" w:lineRule="auto"/>
        <w:rPr>
          <w:rFonts w:ascii="Times New Roman" w:hAnsi="Times New Roman" w:cs="Times New Roman"/>
          <w:sz w:val="24"/>
          <w:szCs w:val="24"/>
        </w:rPr>
      </w:pPr>
    </w:p>
    <w:p w:rsidR="00261416" w:rsidRDefault="00261416" w:rsidP="00261416">
      <w:pPr>
        <w:spacing w:after="0" w:line="240" w:lineRule="auto"/>
        <w:rPr>
          <w:rFonts w:ascii="Times New Roman" w:hAnsi="Times New Roman" w:cs="Times New Roman"/>
          <w:sz w:val="24"/>
          <w:szCs w:val="24"/>
        </w:rPr>
      </w:pPr>
    </w:p>
    <w:p w:rsidR="00261416" w:rsidRDefault="00261416" w:rsidP="00261416">
      <w:pPr>
        <w:spacing w:after="0" w:line="240" w:lineRule="auto"/>
        <w:rPr>
          <w:rFonts w:ascii="Times New Roman" w:hAnsi="Times New Roman" w:cs="Times New Roman"/>
          <w:sz w:val="24"/>
          <w:szCs w:val="24"/>
        </w:rPr>
      </w:pPr>
    </w:p>
    <w:p w:rsidR="00261416" w:rsidRDefault="00261416" w:rsidP="00261416">
      <w:pPr>
        <w:spacing w:after="0" w:line="240" w:lineRule="auto"/>
        <w:rPr>
          <w:rFonts w:ascii="Times New Roman" w:hAnsi="Times New Roman" w:cs="Times New Roman"/>
          <w:sz w:val="24"/>
          <w:szCs w:val="24"/>
        </w:rPr>
      </w:pPr>
    </w:p>
    <w:p w:rsidR="00261416" w:rsidRDefault="00261416" w:rsidP="00261416">
      <w:pPr>
        <w:spacing w:after="0" w:line="240" w:lineRule="auto"/>
        <w:rPr>
          <w:rFonts w:ascii="Times New Roman" w:hAnsi="Times New Roman" w:cs="Times New Roman"/>
          <w:sz w:val="24"/>
          <w:szCs w:val="24"/>
        </w:rPr>
      </w:pPr>
    </w:p>
    <w:p w:rsidR="00261416" w:rsidRDefault="00261416" w:rsidP="00261416">
      <w:pPr>
        <w:spacing w:after="0" w:line="240" w:lineRule="auto"/>
        <w:rPr>
          <w:rFonts w:ascii="Times New Roman" w:hAnsi="Times New Roman" w:cs="Times New Roman"/>
          <w:sz w:val="24"/>
          <w:szCs w:val="24"/>
        </w:rPr>
      </w:pPr>
    </w:p>
    <w:p w:rsidR="00261416" w:rsidRDefault="00261416" w:rsidP="00261416">
      <w:pPr>
        <w:spacing w:after="0" w:line="240" w:lineRule="auto"/>
        <w:rPr>
          <w:rFonts w:ascii="Times New Roman" w:hAnsi="Times New Roman" w:cs="Times New Roman"/>
          <w:sz w:val="24"/>
          <w:szCs w:val="24"/>
        </w:rPr>
      </w:pPr>
    </w:p>
    <w:p w:rsidR="00261416" w:rsidRDefault="00261416" w:rsidP="00261416">
      <w:pPr>
        <w:spacing w:after="0" w:line="240" w:lineRule="auto"/>
        <w:rPr>
          <w:rFonts w:ascii="Times New Roman" w:hAnsi="Times New Roman" w:cs="Times New Roman"/>
          <w:sz w:val="24"/>
          <w:szCs w:val="24"/>
        </w:rPr>
      </w:pPr>
    </w:p>
    <w:p w:rsidR="00261416" w:rsidRDefault="00261416" w:rsidP="00261416">
      <w:pPr>
        <w:spacing w:after="0" w:line="240" w:lineRule="auto"/>
        <w:rPr>
          <w:rFonts w:ascii="Times New Roman" w:hAnsi="Times New Roman" w:cs="Times New Roman"/>
          <w:sz w:val="24"/>
          <w:szCs w:val="24"/>
        </w:rPr>
      </w:pPr>
    </w:p>
    <w:p w:rsidR="00261416" w:rsidRDefault="00261416" w:rsidP="00261416">
      <w:pPr>
        <w:spacing w:after="0" w:line="240" w:lineRule="auto"/>
        <w:rPr>
          <w:rFonts w:ascii="Times New Roman" w:hAnsi="Times New Roman" w:cs="Times New Roman"/>
          <w:sz w:val="24"/>
          <w:szCs w:val="24"/>
        </w:rPr>
      </w:pPr>
    </w:p>
    <w:p w:rsidR="00261416" w:rsidRDefault="00261416" w:rsidP="00261416">
      <w:pPr>
        <w:spacing w:after="0" w:line="240" w:lineRule="auto"/>
        <w:rPr>
          <w:rFonts w:ascii="Times New Roman" w:hAnsi="Times New Roman" w:cs="Times New Roman"/>
          <w:sz w:val="24"/>
          <w:szCs w:val="24"/>
        </w:rPr>
      </w:pPr>
    </w:p>
    <w:p w:rsidR="00261416" w:rsidRDefault="00261416" w:rsidP="00261416">
      <w:pPr>
        <w:spacing w:after="0" w:line="240" w:lineRule="auto"/>
        <w:rPr>
          <w:rFonts w:ascii="Times New Roman" w:hAnsi="Times New Roman" w:cs="Times New Roman"/>
          <w:sz w:val="24"/>
          <w:szCs w:val="24"/>
        </w:rPr>
      </w:pPr>
    </w:p>
    <w:p w:rsidR="00261416" w:rsidRDefault="00261416" w:rsidP="00261416">
      <w:pPr>
        <w:spacing w:after="0" w:line="240" w:lineRule="auto"/>
        <w:rPr>
          <w:rFonts w:ascii="Times New Roman" w:hAnsi="Times New Roman" w:cs="Times New Roman"/>
          <w:sz w:val="24"/>
          <w:szCs w:val="24"/>
        </w:rPr>
      </w:pPr>
    </w:p>
    <w:p w:rsidR="00261416" w:rsidRDefault="00261416" w:rsidP="00261416">
      <w:pPr>
        <w:spacing w:after="0" w:line="240" w:lineRule="auto"/>
        <w:rPr>
          <w:rFonts w:ascii="Times New Roman" w:hAnsi="Times New Roman" w:cs="Times New Roman"/>
          <w:sz w:val="24"/>
          <w:szCs w:val="24"/>
        </w:rPr>
      </w:pPr>
    </w:p>
    <w:p w:rsidR="00261416" w:rsidRDefault="00261416" w:rsidP="00261416">
      <w:pPr>
        <w:spacing w:after="0" w:line="240" w:lineRule="auto"/>
        <w:rPr>
          <w:rFonts w:ascii="Times New Roman" w:hAnsi="Times New Roman" w:cs="Times New Roman"/>
          <w:sz w:val="24"/>
          <w:szCs w:val="24"/>
        </w:rPr>
      </w:pPr>
    </w:p>
    <w:p w:rsidR="00261416" w:rsidRDefault="00261416" w:rsidP="00261416">
      <w:pPr>
        <w:spacing w:after="0" w:line="240" w:lineRule="auto"/>
        <w:rPr>
          <w:rFonts w:ascii="Times New Roman" w:hAnsi="Times New Roman" w:cs="Times New Roman"/>
          <w:sz w:val="24"/>
          <w:szCs w:val="24"/>
        </w:rPr>
      </w:pPr>
    </w:p>
    <w:p w:rsidR="00261416" w:rsidRDefault="00261416" w:rsidP="00261416">
      <w:pPr>
        <w:spacing w:after="0" w:line="240" w:lineRule="auto"/>
        <w:rPr>
          <w:rFonts w:ascii="Times New Roman" w:hAnsi="Times New Roman" w:cs="Times New Roman"/>
          <w:sz w:val="24"/>
          <w:szCs w:val="24"/>
        </w:rPr>
      </w:pPr>
    </w:p>
    <w:p w:rsidR="00261416" w:rsidRDefault="00261416" w:rsidP="00261416">
      <w:pPr>
        <w:spacing w:after="0" w:line="240" w:lineRule="auto"/>
        <w:rPr>
          <w:rFonts w:ascii="Times New Roman" w:hAnsi="Times New Roman" w:cs="Times New Roman"/>
          <w:sz w:val="24"/>
          <w:szCs w:val="24"/>
        </w:rPr>
      </w:pPr>
    </w:p>
    <w:p w:rsidR="00261416" w:rsidRDefault="00261416" w:rsidP="00261416">
      <w:pPr>
        <w:spacing w:after="0" w:line="240" w:lineRule="auto"/>
        <w:rPr>
          <w:rFonts w:ascii="Times New Roman" w:hAnsi="Times New Roman" w:cs="Times New Roman"/>
          <w:sz w:val="24"/>
          <w:szCs w:val="24"/>
        </w:rPr>
      </w:pPr>
    </w:p>
    <w:p w:rsidR="00261416" w:rsidRDefault="00261416" w:rsidP="00261416">
      <w:pPr>
        <w:spacing w:after="0" w:line="240" w:lineRule="auto"/>
        <w:rPr>
          <w:rFonts w:ascii="Times New Roman" w:hAnsi="Times New Roman" w:cs="Times New Roman"/>
          <w:sz w:val="24"/>
          <w:szCs w:val="24"/>
        </w:rPr>
      </w:pPr>
    </w:p>
    <w:p w:rsidR="00261416" w:rsidRDefault="00261416" w:rsidP="00261416">
      <w:pPr>
        <w:spacing w:after="0" w:line="240" w:lineRule="auto"/>
        <w:rPr>
          <w:rFonts w:ascii="Times New Roman" w:hAnsi="Times New Roman" w:cs="Times New Roman"/>
          <w:sz w:val="24"/>
          <w:szCs w:val="24"/>
        </w:rPr>
      </w:pPr>
    </w:p>
    <w:p w:rsidR="00261416" w:rsidRDefault="00261416" w:rsidP="00261416">
      <w:pPr>
        <w:spacing w:after="0" w:line="240" w:lineRule="auto"/>
        <w:rPr>
          <w:rFonts w:ascii="Times New Roman" w:hAnsi="Times New Roman" w:cs="Times New Roman"/>
          <w:sz w:val="24"/>
          <w:szCs w:val="24"/>
        </w:rPr>
      </w:pPr>
    </w:p>
    <w:p w:rsidR="00261416" w:rsidRPr="00D41412" w:rsidRDefault="00261416" w:rsidP="00D41412">
      <w:pPr>
        <w:spacing w:after="0" w:line="240" w:lineRule="auto"/>
        <w:jc w:val="right"/>
      </w:pPr>
      <w:r w:rsidRPr="00633112">
        <w:rPr>
          <w:lang w:eastAsia="uk-UA"/>
        </w:rPr>
        <w:lastRenderedPageBreak/>
        <w:t xml:space="preserve">                                                 </w:t>
      </w:r>
      <w:r>
        <w:rPr>
          <w:lang w:eastAsia="uk-UA"/>
        </w:rPr>
        <w:tab/>
      </w:r>
      <w:r>
        <w:rPr>
          <w:lang w:eastAsia="uk-UA"/>
        </w:rPr>
        <w:tab/>
      </w:r>
      <w:r>
        <w:rPr>
          <w:lang w:eastAsia="uk-UA"/>
        </w:rPr>
        <w:tab/>
      </w:r>
      <w:r>
        <w:rPr>
          <w:lang w:eastAsia="uk-UA"/>
        </w:rPr>
        <w:tab/>
      </w:r>
      <w:r w:rsidRPr="00D41412">
        <w:t xml:space="preserve"> ЗАТВЕРДЖЕНО</w:t>
      </w:r>
      <w:r w:rsidRPr="00D41412">
        <w:br/>
        <w:t xml:space="preserve">                                   </w:t>
      </w:r>
    </w:p>
    <w:p w:rsidR="00261416" w:rsidRPr="00D41412" w:rsidRDefault="00261416" w:rsidP="00D41412">
      <w:pPr>
        <w:spacing w:after="0" w:line="240" w:lineRule="auto"/>
        <w:jc w:val="right"/>
      </w:pPr>
      <w:r w:rsidRPr="00D41412">
        <w:t xml:space="preserve">                                               </w:t>
      </w:r>
      <w:r w:rsidRPr="00D41412">
        <w:tab/>
      </w:r>
      <w:r w:rsidRPr="00D41412">
        <w:tab/>
      </w:r>
      <w:r w:rsidRPr="00D41412">
        <w:tab/>
      </w:r>
      <w:r w:rsidRPr="00D41412">
        <w:tab/>
      </w:r>
      <w:r w:rsidRPr="00D41412">
        <w:tab/>
        <w:t xml:space="preserve">   рішення Обухівської міської ради </w:t>
      </w:r>
    </w:p>
    <w:p w:rsidR="00261416" w:rsidRPr="00D41412" w:rsidRDefault="00261416" w:rsidP="00D41412">
      <w:pPr>
        <w:spacing w:after="0" w:line="240" w:lineRule="auto"/>
        <w:jc w:val="right"/>
      </w:pPr>
      <w:r w:rsidRPr="00D41412">
        <w:t xml:space="preserve">                                                </w:t>
      </w:r>
      <w:r w:rsidRPr="00D41412">
        <w:tab/>
      </w:r>
      <w:r w:rsidRPr="00D41412">
        <w:tab/>
      </w:r>
      <w:r w:rsidRPr="00D41412">
        <w:tab/>
      </w:r>
      <w:r w:rsidRPr="00D41412">
        <w:tab/>
        <w:t xml:space="preserve">   від          № _____-       -2021</w:t>
      </w:r>
    </w:p>
    <w:p w:rsidR="00261416" w:rsidRPr="00633112" w:rsidRDefault="00261416" w:rsidP="00261416">
      <w:pPr>
        <w:shd w:val="clear" w:color="auto" w:fill="FFFFFF"/>
        <w:spacing w:before="300" w:after="0" w:line="240" w:lineRule="auto"/>
        <w:ind w:right="225"/>
        <w:jc w:val="center"/>
        <w:rPr>
          <w:rFonts w:ascii="Times New Roman" w:eastAsia="Times New Roman" w:hAnsi="Times New Roman" w:cs="Times New Roman"/>
          <w:sz w:val="24"/>
          <w:szCs w:val="24"/>
          <w:lang w:eastAsia="uk-UA"/>
        </w:rPr>
      </w:pPr>
      <w:r w:rsidRPr="00633112">
        <w:rPr>
          <w:rFonts w:ascii="Times New Roman" w:eastAsia="Times New Roman" w:hAnsi="Times New Roman" w:cs="Times New Roman"/>
          <w:b/>
          <w:bCs/>
          <w:sz w:val="32"/>
          <w:lang w:eastAsia="uk-UA"/>
        </w:rPr>
        <w:t>Правила благоустрою населених пунктів Обухівської міської</w:t>
      </w:r>
      <w:r>
        <w:rPr>
          <w:rFonts w:ascii="Times New Roman" w:eastAsia="Times New Roman" w:hAnsi="Times New Roman" w:cs="Times New Roman"/>
          <w:b/>
          <w:bCs/>
          <w:sz w:val="32"/>
          <w:lang w:eastAsia="uk-UA"/>
        </w:rPr>
        <w:t xml:space="preserve"> </w:t>
      </w:r>
      <w:r w:rsidRPr="00633112">
        <w:rPr>
          <w:rFonts w:ascii="Times New Roman" w:eastAsia="Times New Roman" w:hAnsi="Times New Roman" w:cs="Times New Roman"/>
          <w:b/>
          <w:bCs/>
          <w:sz w:val="32"/>
          <w:lang w:eastAsia="uk-UA"/>
        </w:rPr>
        <w:t xml:space="preserve"> територіальної громади </w:t>
      </w:r>
    </w:p>
    <w:p w:rsidR="00261416" w:rsidRPr="00633112" w:rsidRDefault="00261416" w:rsidP="00261416">
      <w:pPr>
        <w:shd w:val="clear" w:color="auto" w:fill="FFFFFF"/>
        <w:spacing w:before="150" w:after="150" w:line="240" w:lineRule="auto"/>
        <w:ind w:left="225" w:right="225"/>
        <w:jc w:val="both"/>
        <w:rPr>
          <w:rFonts w:ascii="Times New Roman" w:eastAsia="Times New Roman" w:hAnsi="Times New Roman" w:cs="Times New Roman"/>
          <w:b/>
          <w:sz w:val="24"/>
          <w:szCs w:val="24"/>
          <w:lang w:eastAsia="uk-UA"/>
        </w:rPr>
      </w:pPr>
      <w:bookmarkStart w:id="0" w:name="n14"/>
      <w:bookmarkEnd w:id="0"/>
      <w:r w:rsidRPr="00633112">
        <w:rPr>
          <w:rFonts w:ascii="Times New Roman" w:eastAsia="Times New Roman" w:hAnsi="Times New Roman" w:cs="Times New Roman"/>
          <w:b/>
          <w:bCs/>
          <w:sz w:val="28"/>
          <w:lang w:eastAsia="uk-UA"/>
        </w:rPr>
        <w:t>І. Загальні положення</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 w:name="n15"/>
      <w:bookmarkEnd w:id="1"/>
      <w:r w:rsidRPr="00633112">
        <w:rPr>
          <w:rFonts w:ascii="Times New Roman" w:eastAsia="Times New Roman" w:hAnsi="Times New Roman" w:cs="Times New Roman"/>
          <w:sz w:val="24"/>
          <w:szCs w:val="24"/>
          <w:lang w:eastAsia="uk-UA"/>
        </w:rPr>
        <w:t>1. Правила благоустрою населених пункті</w:t>
      </w:r>
      <w:r>
        <w:rPr>
          <w:rFonts w:ascii="Times New Roman" w:eastAsia="Times New Roman" w:hAnsi="Times New Roman" w:cs="Times New Roman"/>
          <w:sz w:val="24"/>
          <w:szCs w:val="24"/>
          <w:lang w:eastAsia="uk-UA"/>
        </w:rPr>
        <w:t xml:space="preserve">в Обухівської міської  громади  </w:t>
      </w:r>
      <w:r w:rsidRPr="00633112">
        <w:rPr>
          <w:rFonts w:ascii="Times New Roman" w:eastAsia="Times New Roman" w:hAnsi="Times New Roman" w:cs="Times New Roman"/>
          <w:sz w:val="24"/>
          <w:szCs w:val="24"/>
          <w:lang w:eastAsia="uk-UA"/>
        </w:rPr>
        <w:t>( надалі-Правила, Правила Обухів</w:t>
      </w:r>
      <w:r>
        <w:rPr>
          <w:rFonts w:ascii="Times New Roman" w:eastAsia="Times New Roman" w:hAnsi="Times New Roman" w:cs="Times New Roman"/>
          <w:sz w:val="24"/>
          <w:szCs w:val="24"/>
          <w:lang w:eastAsia="uk-UA"/>
        </w:rPr>
        <w:t xml:space="preserve">ської </w:t>
      </w:r>
      <w:r w:rsidRPr="00633112">
        <w:rPr>
          <w:rFonts w:ascii="Times New Roman" w:eastAsia="Times New Roman" w:hAnsi="Times New Roman" w:cs="Times New Roman"/>
          <w:sz w:val="24"/>
          <w:szCs w:val="24"/>
          <w:lang w:eastAsia="uk-UA"/>
        </w:rPr>
        <w:t>ТГ) розроблені на основі Типових  правил</w:t>
      </w:r>
      <w:r w:rsidRPr="00633112">
        <w:rPr>
          <w:rFonts w:ascii="Times New Roman" w:eastAsia="Times New Roman" w:hAnsi="Times New Roman" w:cs="Times New Roman"/>
          <w:bCs/>
          <w:sz w:val="24"/>
          <w:szCs w:val="24"/>
          <w:lang w:eastAsia="uk-UA"/>
        </w:rPr>
        <w:t xml:space="preserve"> благоустрою території населеного пункту, що затверджені наказом Міністерства регіонального розвитку будівництва та житлово-комунального господарства України від </w:t>
      </w:r>
      <w:r>
        <w:rPr>
          <w:rFonts w:ascii="Times New Roman" w:eastAsia="Times New Roman" w:hAnsi="Times New Roman" w:cs="Times New Roman"/>
          <w:bCs/>
          <w:sz w:val="24"/>
          <w:szCs w:val="24"/>
          <w:lang w:eastAsia="uk-UA"/>
        </w:rPr>
        <w:t>27.11.2017 №310</w:t>
      </w:r>
      <w:r w:rsidRPr="00633112">
        <w:rPr>
          <w:rFonts w:ascii="Times New Roman" w:eastAsia="Times New Roman" w:hAnsi="Times New Roman" w:cs="Times New Roman"/>
          <w:bCs/>
          <w:sz w:val="24"/>
          <w:szCs w:val="24"/>
          <w:lang w:eastAsia="uk-UA"/>
        </w:rPr>
        <w:t xml:space="preserve">, зареєстровані в Міністерстві юстиції України </w:t>
      </w:r>
      <w:r w:rsidRPr="00FA15EC">
        <w:rPr>
          <w:rFonts w:ascii="Times New Roman" w:eastAsia="Times New Roman" w:hAnsi="Times New Roman" w:cs="Times New Roman"/>
          <w:bCs/>
          <w:sz w:val="24"/>
          <w:szCs w:val="24"/>
          <w:lang w:eastAsia="uk-UA"/>
        </w:rPr>
        <w:t>18 грудня 2017 р. за № 1529/31397</w:t>
      </w:r>
      <w:r>
        <w:rPr>
          <w:rFonts w:ascii="Times New Roman" w:eastAsia="Times New Roman" w:hAnsi="Times New Roman" w:cs="Times New Roman"/>
          <w:bCs/>
          <w:sz w:val="24"/>
          <w:szCs w:val="24"/>
          <w:lang w:eastAsia="uk-UA"/>
        </w:rPr>
        <w:t>,</w:t>
      </w:r>
      <w:r w:rsidRPr="00C31277">
        <w:rPr>
          <w:rFonts w:ascii="Times New Roman" w:eastAsia="Times New Roman" w:hAnsi="Times New Roman" w:cs="Times New Roman"/>
          <w:color w:val="333333"/>
          <w:sz w:val="24"/>
          <w:szCs w:val="24"/>
          <w:lang w:eastAsia="ru-RU"/>
        </w:rPr>
        <w:t>інших нормативно-правових актів та спрямовані на створення умов, сприятливих для життєдіяльності людини, і є обов’язковими для виконання на території та населених пунктів, всіма органами державної влади, органами місцевого самоврядування, підприємствами, установами, організаціями незалежно від форм власності та підпорядкування, органами самоорганізації населення, а також громадянами, у тому числі іноземцями та особами без громадянства.</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2" w:name="n16"/>
      <w:bookmarkEnd w:id="2"/>
      <w:r w:rsidRPr="00633112">
        <w:rPr>
          <w:rFonts w:ascii="Times New Roman" w:eastAsia="Times New Roman" w:hAnsi="Times New Roman" w:cs="Times New Roman"/>
          <w:sz w:val="24"/>
          <w:szCs w:val="24"/>
          <w:lang w:eastAsia="uk-UA"/>
        </w:rPr>
        <w:t>2. У цих Правилах наведені нижче терміни вживаються в таких значеннях:</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3" w:name="n17"/>
      <w:bookmarkEnd w:id="3"/>
      <w:r w:rsidRPr="00633112">
        <w:rPr>
          <w:rFonts w:ascii="Times New Roman" w:eastAsia="Times New Roman" w:hAnsi="Times New Roman" w:cs="Times New Roman"/>
          <w:sz w:val="24"/>
          <w:szCs w:val="24"/>
          <w:lang w:eastAsia="uk-UA"/>
        </w:rPr>
        <w:t>прилегла територія - територія, яка межує із об’єктом благоустрою (його частиною) або спорудою (тимчасовою спорудою), розташованою на об’єкті благоустрою по його периметру;</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4" w:name="n18"/>
      <w:bookmarkEnd w:id="4"/>
      <w:r w:rsidRPr="00633112">
        <w:rPr>
          <w:rFonts w:ascii="Times New Roman" w:eastAsia="Times New Roman" w:hAnsi="Times New Roman" w:cs="Times New Roman"/>
          <w:sz w:val="24"/>
          <w:szCs w:val="24"/>
          <w:lang w:eastAsia="uk-UA"/>
        </w:rPr>
        <w:t>інші терміни вживаються у значеннях, наведених у Земельному кодексі України, </w:t>
      </w:r>
      <w:hyperlink r:id="rId5" w:tgtFrame="_blank" w:history="1">
        <w:r w:rsidRPr="00633112">
          <w:rPr>
            <w:rFonts w:ascii="Times New Roman" w:eastAsia="Times New Roman" w:hAnsi="Times New Roman" w:cs="Times New Roman"/>
            <w:sz w:val="24"/>
            <w:szCs w:val="24"/>
            <w:lang w:eastAsia="uk-UA"/>
          </w:rPr>
          <w:t>Податковому кодексі України</w:t>
        </w:r>
      </w:hyperlink>
      <w:r w:rsidRPr="00633112">
        <w:rPr>
          <w:rFonts w:ascii="Times New Roman" w:eastAsia="Times New Roman" w:hAnsi="Times New Roman" w:cs="Times New Roman"/>
          <w:sz w:val="24"/>
          <w:szCs w:val="24"/>
          <w:lang w:eastAsia="uk-UA"/>
        </w:rPr>
        <w:t>, Законах України </w:t>
      </w:r>
      <w:hyperlink r:id="rId6" w:tgtFrame="_blank" w:history="1">
        <w:r w:rsidRPr="00633112">
          <w:rPr>
            <w:rFonts w:ascii="Times New Roman" w:eastAsia="Times New Roman" w:hAnsi="Times New Roman" w:cs="Times New Roman"/>
            <w:sz w:val="24"/>
            <w:szCs w:val="24"/>
            <w:lang w:eastAsia="uk-UA"/>
          </w:rPr>
          <w:t>«Про благоустрій населених пунктів»</w:t>
        </w:r>
      </w:hyperlink>
      <w:r w:rsidRPr="00633112">
        <w:rPr>
          <w:rFonts w:ascii="Times New Roman" w:eastAsia="Times New Roman" w:hAnsi="Times New Roman" w:cs="Times New Roman"/>
          <w:sz w:val="24"/>
          <w:szCs w:val="24"/>
          <w:lang w:eastAsia="uk-UA"/>
        </w:rPr>
        <w:t>, </w:t>
      </w:r>
      <w:hyperlink r:id="rId7" w:tgtFrame="_blank" w:history="1">
        <w:r w:rsidRPr="00633112">
          <w:rPr>
            <w:rFonts w:ascii="Times New Roman" w:eastAsia="Times New Roman" w:hAnsi="Times New Roman" w:cs="Times New Roman"/>
            <w:sz w:val="24"/>
            <w:szCs w:val="24"/>
            <w:lang w:eastAsia="uk-UA"/>
          </w:rPr>
          <w:t>«Про регулювання містобудівної діяльності»</w:t>
        </w:r>
      </w:hyperlink>
      <w:r w:rsidRPr="00633112">
        <w:rPr>
          <w:rFonts w:ascii="Times New Roman" w:eastAsia="Times New Roman" w:hAnsi="Times New Roman" w:cs="Times New Roman"/>
          <w:sz w:val="24"/>
          <w:szCs w:val="24"/>
          <w:lang w:eastAsia="uk-UA"/>
        </w:rPr>
        <w:t>, </w:t>
      </w:r>
      <w:hyperlink r:id="rId8" w:tgtFrame="_blank" w:history="1">
        <w:r w:rsidRPr="00633112">
          <w:rPr>
            <w:rFonts w:ascii="Times New Roman" w:eastAsia="Times New Roman" w:hAnsi="Times New Roman" w:cs="Times New Roman"/>
            <w:sz w:val="24"/>
            <w:szCs w:val="24"/>
            <w:lang w:eastAsia="uk-UA"/>
          </w:rPr>
          <w:t>«Про охорону культурної спадщини»</w:t>
        </w:r>
      </w:hyperlink>
      <w:r w:rsidRPr="00633112">
        <w:rPr>
          <w:rFonts w:ascii="Times New Roman" w:eastAsia="Times New Roman" w:hAnsi="Times New Roman" w:cs="Times New Roman"/>
          <w:sz w:val="24"/>
          <w:szCs w:val="24"/>
          <w:lang w:eastAsia="uk-UA"/>
        </w:rPr>
        <w:t>, </w:t>
      </w:r>
      <w:hyperlink r:id="rId9" w:tgtFrame="_blank" w:history="1">
        <w:r w:rsidRPr="00633112">
          <w:rPr>
            <w:rFonts w:ascii="Times New Roman" w:eastAsia="Times New Roman" w:hAnsi="Times New Roman" w:cs="Times New Roman"/>
            <w:sz w:val="24"/>
            <w:szCs w:val="24"/>
            <w:lang w:eastAsia="uk-UA"/>
          </w:rPr>
          <w:t>«Про місцеве самоврядування в Україні»</w:t>
        </w:r>
      </w:hyperlink>
      <w:r w:rsidRPr="00633112">
        <w:rPr>
          <w:rFonts w:ascii="Times New Roman" w:eastAsia="Times New Roman" w:hAnsi="Times New Roman" w:cs="Times New Roman"/>
          <w:sz w:val="24"/>
          <w:szCs w:val="24"/>
          <w:lang w:eastAsia="uk-UA"/>
        </w:rPr>
        <w:t>, </w:t>
      </w:r>
      <w:hyperlink r:id="rId10" w:tgtFrame="_blank" w:history="1">
        <w:r w:rsidRPr="00633112">
          <w:rPr>
            <w:rFonts w:ascii="Times New Roman" w:eastAsia="Times New Roman" w:hAnsi="Times New Roman" w:cs="Times New Roman"/>
            <w:sz w:val="24"/>
            <w:szCs w:val="24"/>
            <w:lang w:eastAsia="uk-UA"/>
          </w:rPr>
          <w:t>«Про органи самоорганізації населення»</w:t>
        </w:r>
      </w:hyperlink>
      <w:r w:rsidRPr="00633112">
        <w:rPr>
          <w:rFonts w:ascii="Times New Roman" w:eastAsia="Times New Roman" w:hAnsi="Times New Roman" w:cs="Times New Roman"/>
          <w:sz w:val="24"/>
          <w:szCs w:val="24"/>
          <w:lang w:eastAsia="uk-UA"/>
        </w:rPr>
        <w:t>.</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5" w:name="n19"/>
      <w:bookmarkStart w:id="6" w:name="n20"/>
      <w:bookmarkEnd w:id="5"/>
      <w:bookmarkEnd w:id="6"/>
      <w:r w:rsidRPr="00633112">
        <w:rPr>
          <w:rFonts w:ascii="Times New Roman" w:eastAsia="Times New Roman" w:hAnsi="Times New Roman" w:cs="Times New Roman"/>
          <w:sz w:val="24"/>
          <w:szCs w:val="24"/>
          <w:lang w:eastAsia="uk-UA"/>
        </w:rPr>
        <w:t>3. Фінансування заходів із благоустрою населеного пункту здійснюється відповідно до </w:t>
      </w:r>
      <w:hyperlink r:id="rId11" w:tgtFrame="_blank" w:history="1">
        <w:r w:rsidRPr="00633112">
          <w:rPr>
            <w:rFonts w:ascii="Times New Roman" w:eastAsia="Times New Roman" w:hAnsi="Times New Roman" w:cs="Times New Roman"/>
            <w:sz w:val="24"/>
            <w:szCs w:val="24"/>
            <w:lang w:eastAsia="uk-UA"/>
          </w:rPr>
          <w:t>статті 36</w:t>
        </w:r>
      </w:hyperlink>
      <w:r w:rsidRPr="00633112">
        <w:rPr>
          <w:rFonts w:ascii="Times New Roman" w:eastAsia="Times New Roman" w:hAnsi="Times New Roman" w:cs="Times New Roman"/>
          <w:sz w:val="24"/>
          <w:szCs w:val="24"/>
          <w:lang w:eastAsia="uk-UA"/>
        </w:rPr>
        <w:t> Закону України «Про благоустрій населених пунктів».</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7" w:name="n21"/>
      <w:bookmarkEnd w:id="7"/>
      <w:r w:rsidRPr="00633112">
        <w:rPr>
          <w:rFonts w:ascii="Times New Roman" w:eastAsia="Times New Roman" w:hAnsi="Times New Roman" w:cs="Times New Roman"/>
          <w:sz w:val="24"/>
          <w:szCs w:val="24"/>
          <w:lang w:eastAsia="uk-UA"/>
        </w:rPr>
        <w:t>Участь громадян у фінансуванні заходів із благоустрою населеного пункту здійснюється відповідно до статті 37 Закону України «Про благоустрій населених пунктів».</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8" w:name="n22"/>
      <w:bookmarkEnd w:id="8"/>
      <w:r w:rsidRPr="00633112">
        <w:rPr>
          <w:rFonts w:ascii="Times New Roman" w:eastAsia="Times New Roman" w:hAnsi="Times New Roman" w:cs="Times New Roman"/>
          <w:sz w:val="24"/>
          <w:szCs w:val="24"/>
          <w:lang w:eastAsia="uk-UA"/>
        </w:rPr>
        <w:t>4. Громадяни та юридичні особи є відповідальними за порушення цих Правил та  Типових правил  благоустрою територій населених пунктів, згідно з вимогами законодавства України.</w:t>
      </w:r>
    </w:p>
    <w:p w:rsidR="00261416" w:rsidRPr="00633112" w:rsidRDefault="00261416" w:rsidP="00261416">
      <w:pPr>
        <w:shd w:val="clear" w:color="auto" w:fill="FFFFFF"/>
        <w:spacing w:before="150" w:after="150" w:line="240" w:lineRule="auto"/>
        <w:ind w:left="225" w:right="225"/>
        <w:jc w:val="center"/>
        <w:rPr>
          <w:rFonts w:ascii="Times New Roman" w:eastAsia="Times New Roman" w:hAnsi="Times New Roman" w:cs="Times New Roman"/>
          <w:sz w:val="24"/>
          <w:szCs w:val="24"/>
          <w:lang w:eastAsia="uk-UA"/>
        </w:rPr>
      </w:pPr>
      <w:bookmarkStart w:id="9" w:name="n23"/>
      <w:bookmarkEnd w:id="9"/>
      <w:r w:rsidRPr="00633112">
        <w:rPr>
          <w:rFonts w:ascii="Times New Roman" w:eastAsia="Times New Roman" w:hAnsi="Times New Roman" w:cs="Times New Roman"/>
          <w:b/>
          <w:bCs/>
          <w:sz w:val="28"/>
          <w:lang w:eastAsia="uk-UA"/>
        </w:rPr>
        <w:t>IІ. Порядок здійснення благоустрою та утримання територій об’єктів благоустрою</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0" w:name="n24"/>
      <w:bookmarkEnd w:id="10"/>
      <w:r w:rsidRPr="00633112">
        <w:rPr>
          <w:rFonts w:ascii="Times New Roman" w:eastAsia="Times New Roman" w:hAnsi="Times New Roman" w:cs="Times New Roman"/>
          <w:sz w:val="24"/>
          <w:szCs w:val="24"/>
          <w:lang w:eastAsia="uk-UA"/>
        </w:rPr>
        <w:t>1. Благоустрій територій здійснюється з урахуванням особливостей таких територій відповідно до вимог законодавства та нормативно-технічних документів.</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1" w:name="n25"/>
      <w:bookmarkEnd w:id="11"/>
      <w:r w:rsidRPr="00633112">
        <w:rPr>
          <w:rFonts w:ascii="Times New Roman" w:eastAsia="Times New Roman" w:hAnsi="Times New Roman" w:cs="Times New Roman"/>
          <w:sz w:val="24"/>
          <w:szCs w:val="24"/>
          <w:lang w:eastAsia="uk-UA"/>
        </w:rPr>
        <w:t>Проектування та будівництво об’єктів будівництва на об’єктах благоустрою здійснюється відповідно до вимог законодавства у сфері містобудівної діяльності, </w:t>
      </w:r>
      <w:hyperlink r:id="rId12" w:tgtFrame="_blank" w:history="1">
        <w:r w:rsidRPr="00633112">
          <w:rPr>
            <w:rFonts w:ascii="Times New Roman" w:eastAsia="Times New Roman" w:hAnsi="Times New Roman" w:cs="Times New Roman"/>
            <w:sz w:val="24"/>
            <w:szCs w:val="24"/>
            <w:lang w:eastAsia="uk-UA"/>
          </w:rPr>
          <w:t>Закону України</w:t>
        </w:r>
      </w:hyperlink>
      <w:r w:rsidRPr="00633112">
        <w:rPr>
          <w:rFonts w:ascii="Times New Roman" w:eastAsia="Times New Roman" w:hAnsi="Times New Roman" w:cs="Times New Roman"/>
          <w:sz w:val="24"/>
          <w:szCs w:val="24"/>
          <w:lang w:eastAsia="uk-UA"/>
        </w:rPr>
        <w:t> «Про оцінку впливу на довкілля», а також ДБН Б.2.2-5:2011 «Планування та забудова міст, селищ і функціональних територій. Благоустрій територій».</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2" w:name="n26"/>
      <w:bookmarkEnd w:id="12"/>
      <w:r w:rsidRPr="00633112">
        <w:rPr>
          <w:rFonts w:ascii="Times New Roman" w:eastAsia="Times New Roman" w:hAnsi="Times New Roman" w:cs="Times New Roman"/>
          <w:sz w:val="24"/>
          <w:szCs w:val="24"/>
          <w:lang w:eastAsia="uk-UA"/>
        </w:rPr>
        <w:lastRenderedPageBreak/>
        <w:t>2. Утримання об’єктів благоустрою здійснюється відповідно до </w:t>
      </w:r>
      <w:hyperlink r:id="rId13" w:tgtFrame="_blank" w:history="1">
        <w:r w:rsidRPr="00633112">
          <w:rPr>
            <w:rFonts w:ascii="Times New Roman" w:eastAsia="Times New Roman" w:hAnsi="Times New Roman" w:cs="Times New Roman"/>
            <w:sz w:val="24"/>
            <w:szCs w:val="24"/>
            <w:lang w:eastAsia="uk-UA"/>
          </w:rPr>
          <w:t>статті 15</w:t>
        </w:r>
      </w:hyperlink>
      <w:r w:rsidRPr="00633112">
        <w:rPr>
          <w:rFonts w:ascii="Times New Roman" w:eastAsia="Times New Roman" w:hAnsi="Times New Roman" w:cs="Times New Roman"/>
          <w:sz w:val="24"/>
          <w:szCs w:val="24"/>
          <w:lang w:eastAsia="uk-UA"/>
        </w:rPr>
        <w:t> Закону України «Про благоустрій населених пунктів» та</w:t>
      </w:r>
      <w:r w:rsidRPr="00633112">
        <w:rPr>
          <w:rFonts w:ascii="Times New Roman" w:eastAsia="Times New Roman" w:hAnsi="Times New Roman" w:cs="Times New Roman"/>
          <w:sz w:val="28"/>
          <w:lang w:eastAsia="uk-UA"/>
        </w:rPr>
        <w:t> </w:t>
      </w:r>
      <w:hyperlink r:id="rId14" w:anchor="n16" w:tgtFrame="_blank" w:history="1">
        <w:r w:rsidRPr="00633112">
          <w:rPr>
            <w:rFonts w:ascii="Times New Roman" w:eastAsia="Times New Roman" w:hAnsi="Times New Roman" w:cs="Times New Roman"/>
            <w:sz w:val="24"/>
            <w:szCs w:val="24"/>
            <w:lang w:eastAsia="uk-UA"/>
          </w:rPr>
          <w:t>Порядку проведення ремонту та утримання об’єктів благоустрою населених пунктів</w:t>
        </w:r>
      </w:hyperlink>
      <w:r w:rsidRPr="00633112">
        <w:rPr>
          <w:rFonts w:ascii="Times New Roman" w:eastAsia="Times New Roman" w:hAnsi="Times New Roman" w:cs="Times New Roman"/>
          <w:sz w:val="24"/>
          <w:szCs w:val="24"/>
          <w:lang w:eastAsia="uk-UA"/>
        </w:rPr>
        <w:t>, затвердженого наказом Державного комітету України з питань житлово-комунального господарства від 23 вересня 2003 року № 154, зареєстрованого в Міністерстві юстиції України 12 лютого 2004 року за № 189/8788.</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3" w:name="n27"/>
      <w:bookmarkEnd w:id="13"/>
      <w:r w:rsidRPr="00633112">
        <w:rPr>
          <w:rFonts w:ascii="Times New Roman" w:eastAsia="Times New Roman" w:hAnsi="Times New Roman" w:cs="Times New Roman"/>
          <w:sz w:val="24"/>
          <w:szCs w:val="24"/>
          <w:lang w:eastAsia="uk-UA"/>
        </w:rPr>
        <w:t>Благоустрій та утримання парків ( лісопарків, лугопарків, парків культури і відпочинку, парків - пам’яток садово-паркового мистецтва, спортивних, дитячих, меморіальних та інших (далі - парків), рекреаційних зон, садів, скверів і майданчиків здійснюється відповідно до планів, розроблених балансоутримувачем чи підприємством, що здійснює утримання об’єктів благоустрою, органом місцевого самоврядування, а об’єкта, який перебуває у приватній власності, - його власником.</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4" w:name="n28"/>
      <w:bookmarkEnd w:id="14"/>
      <w:r w:rsidRPr="00633112">
        <w:rPr>
          <w:rFonts w:ascii="Times New Roman" w:eastAsia="Times New Roman" w:hAnsi="Times New Roman" w:cs="Times New Roman"/>
          <w:sz w:val="24"/>
          <w:szCs w:val="24"/>
          <w:lang w:eastAsia="uk-UA"/>
        </w:rPr>
        <w:t>Благоустрій та утримання парків, що належать до територій та об’єктів природно-заповідного фонду, здійснюється відповідно до вимог </w:t>
      </w:r>
      <w:hyperlink r:id="rId15" w:tgtFrame="_blank" w:history="1">
        <w:r w:rsidRPr="00633112">
          <w:rPr>
            <w:rFonts w:ascii="Times New Roman" w:eastAsia="Times New Roman" w:hAnsi="Times New Roman" w:cs="Times New Roman"/>
            <w:sz w:val="24"/>
            <w:szCs w:val="24"/>
            <w:lang w:eastAsia="uk-UA"/>
          </w:rPr>
          <w:t>Закону України</w:t>
        </w:r>
      </w:hyperlink>
      <w:r w:rsidRPr="00633112">
        <w:rPr>
          <w:rFonts w:ascii="Times New Roman" w:eastAsia="Times New Roman" w:hAnsi="Times New Roman" w:cs="Times New Roman"/>
          <w:sz w:val="24"/>
          <w:szCs w:val="24"/>
          <w:lang w:eastAsia="uk-UA"/>
        </w:rPr>
        <w:t> «Про природно-заповідний фонд України».</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5" w:name="n29"/>
      <w:bookmarkEnd w:id="15"/>
      <w:r w:rsidRPr="00633112">
        <w:rPr>
          <w:rFonts w:ascii="Times New Roman" w:eastAsia="Times New Roman" w:hAnsi="Times New Roman" w:cs="Times New Roman"/>
          <w:sz w:val="24"/>
          <w:szCs w:val="24"/>
          <w:lang w:eastAsia="uk-UA"/>
        </w:rPr>
        <w:t>3. Благоустрій та утримання у належному стані парків, рекреаційних зон, садів, скверів і розташованих на їхніх територіях майданчиків для дозвілля здійснюється з дотриманням вимог Законів України </w:t>
      </w:r>
      <w:hyperlink r:id="rId16" w:tgtFrame="_blank" w:history="1">
        <w:r w:rsidRPr="00633112">
          <w:rPr>
            <w:rFonts w:ascii="Times New Roman" w:eastAsia="Times New Roman" w:hAnsi="Times New Roman" w:cs="Times New Roman"/>
            <w:sz w:val="24"/>
            <w:szCs w:val="24"/>
            <w:lang w:eastAsia="uk-UA"/>
          </w:rPr>
          <w:t>«Про благоустрій населених пунктів»</w:t>
        </w:r>
      </w:hyperlink>
      <w:r w:rsidRPr="00633112">
        <w:rPr>
          <w:rFonts w:ascii="Times New Roman" w:eastAsia="Times New Roman" w:hAnsi="Times New Roman" w:cs="Times New Roman"/>
          <w:sz w:val="24"/>
          <w:szCs w:val="24"/>
          <w:lang w:eastAsia="uk-UA"/>
        </w:rPr>
        <w:t>, </w:t>
      </w:r>
      <w:hyperlink r:id="rId17" w:tgtFrame="_blank" w:history="1">
        <w:r w:rsidRPr="00633112">
          <w:rPr>
            <w:rFonts w:ascii="Times New Roman" w:eastAsia="Times New Roman" w:hAnsi="Times New Roman" w:cs="Times New Roman"/>
            <w:sz w:val="24"/>
            <w:szCs w:val="24"/>
            <w:lang w:eastAsia="uk-UA"/>
          </w:rPr>
          <w:t>«Про охорону навколишнього природного середовища»</w:t>
        </w:r>
      </w:hyperlink>
      <w:r w:rsidRPr="00633112">
        <w:rPr>
          <w:rFonts w:ascii="Times New Roman" w:eastAsia="Times New Roman" w:hAnsi="Times New Roman" w:cs="Times New Roman"/>
          <w:sz w:val="24"/>
          <w:szCs w:val="24"/>
          <w:lang w:eastAsia="uk-UA"/>
        </w:rPr>
        <w:t>, </w:t>
      </w:r>
      <w:hyperlink r:id="rId18" w:tgtFrame="_blank" w:history="1">
        <w:r w:rsidRPr="00633112">
          <w:rPr>
            <w:rFonts w:ascii="Times New Roman" w:eastAsia="Times New Roman" w:hAnsi="Times New Roman" w:cs="Times New Roman"/>
            <w:sz w:val="24"/>
            <w:szCs w:val="24"/>
            <w:lang w:eastAsia="uk-UA"/>
          </w:rPr>
          <w:t>«Про оцінку впливу на довкілля»</w:t>
        </w:r>
      </w:hyperlink>
      <w:r w:rsidRPr="00633112">
        <w:rPr>
          <w:rFonts w:ascii="Times New Roman" w:eastAsia="Times New Roman" w:hAnsi="Times New Roman" w:cs="Times New Roman"/>
          <w:sz w:val="24"/>
          <w:szCs w:val="24"/>
          <w:lang w:eastAsia="uk-UA"/>
        </w:rPr>
        <w:t>, а також:</w:t>
      </w:r>
    </w:p>
    <w:bookmarkStart w:id="16" w:name="n30"/>
    <w:bookmarkEnd w:id="16"/>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fldChar w:fldCharType="begin"/>
      </w:r>
      <w:r w:rsidRPr="00633112">
        <w:rPr>
          <w:rFonts w:ascii="Times New Roman" w:eastAsia="Times New Roman" w:hAnsi="Times New Roman" w:cs="Times New Roman"/>
          <w:sz w:val="24"/>
          <w:szCs w:val="24"/>
          <w:lang w:eastAsia="uk-UA"/>
        </w:rPr>
        <w:instrText xml:space="preserve"> HYPERLINK "https://zakon.rada.gov.ua/laws/show/z0880-06" \t "_blank" </w:instrText>
      </w:r>
      <w:r w:rsidRPr="00633112">
        <w:rPr>
          <w:rFonts w:ascii="Times New Roman" w:eastAsia="Times New Roman" w:hAnsi="Times New Roman" w:cs="Times New Roman"/>
          <w:sz w:val="24"/>
          <w:szCs w:val="24"/>
          <w:lang w:eastAsia="uk-UA"/>
        </w:rPr>
        <w:fldChar w:fldCharType="separate"/>
      </w:r>
      <w:r w:rsidRPr="00633112">
        <w:rPr>
          <w:rFonts w:ascii="Times New Roman" w:eastAsia="Times New Roman" w:hAnsi="Times New Roman" w:cs="Times New Roman"/>
          <w:sz w:val="24"/>
          <w:szCs w:val="24"/>
          <w:lang w:eastAsia="uk-UA"/>
        </w:rPr>
        <w:t>Правил утримання зелених насаджень у населених пунктах України</w:t>
      </w:r>
      <w:r w:rsidRPr="00633112">
        <w:rPr>
          <w:rFonts w:ascii="Times New Roman" w:eastAsia="Times New Roman" w:hAnsi="Times New Roman" w:cs="Times New Roman"/>
          <w:sz w:val="24"/>
          <w:szCs w:val="24"/>
          <w:lang w:eastAsia="uk-UA"/>
        </w:rPr>
        <w:fldChar w:fldCharType="end"/>
      </w:r>
      <w:r w:rsidRPr="00633112">
        <w:rPr>
          <w:rFonts w:ascii="Times New Roman" w:eastAsia="Times New Roman" w:hAnsi="Times New Roman" w:cs="Times New Roman"/>
          <w:sz w:val="24"/>
          <w:szCs w:val="24"/>
          <w:lang w:eastAsia="uk-UA"/>
        </w:rPr>
        <w:t>, затверджених наказом Міністерства будівництва, архітектури та житлово-комунального господарства України від 10 квітня 2006 року № 105, зареєстрованих у Міністерстві юстиції України 27 липня 2006 року за № 880/12754;</w:t>
      </w:r>
    </w:p>
    <w:bookmarkStart w:id="17" w:name="n31"/>
    <w:bookmarkEnd w:id="17"/>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fldChar w:fldCharType="begin"/>
      </w:r>
      <w:r w:rsidRPr="00633112">
        <w:rPr>
          <w:rFonts w:ascii="Times New Roman" w:eastAsia="Times New Roman" w:hAnsi="Times New Roman" w:cs="Times New Roman"/>
          <w:sz w:val="24"/>
          <w:szCs w:val="24"/>
          <w:lang w:eastAsia="uk-UA"/>
        </w:rPr>
        <w:instrText xml:space="preserve"> HYPERLINK "https://zakon.rada.gov.ua/laws/show/z0405-06" \t "_blank" </w:instrText>
      </w:r>
      <w:r w:rsidRPr="00633112">
        <w:rPr>
          <w:rFonts w:ascii="Times New Roman" w:eastAsia="Times New Roman" w:hAnsi="Times New Roman" w:cs="Times New Roman"/>
          <w:sz w:val="24"/>
          <w:szCs w:val="24"/>
          <w:lang w:eastAsia="uk-UA"/>
        </w:rPr>
        <w:fldChar w:fldCharType="separate"/>
      </w:r>
      <w:r w:rsidRPr="00633112">
        <w:rPr>
          <w:rFonts w:ascii="Times New Roman" w:eastAsia="Times New Roman" w:hAnsi="Times New Roman" w:cs="Times New Roman"/>
          <w:sz w:val="24"/>
          <w:szCs w:val="24"/>
          <w:lang w:eastAsia="uk-UA"/>
        </w:rPr>
        <w:t>Правил будови і безпечної експлуатації атракціонної техніки</w:t>
      </w:r>
      <w:r w:rsidRPr="00633112">
        <w:rPr>
          <w:rFonts w:ascii="Times New Roman" w:eastAsia="Times New Roman" w:hAnsi="Times New Roman" w:cs="Times New Roman"/>
          <w:sz w:val="24"/>
          <w:szCs w:val="24"/>
          <w:lang w:eastAsia="uk-UA"/>
        </w:rPr>
        <w:fldChar w:fldCharType="end"/>
      </w:r>
      <w:r w:rsidRPr="00633112">
        <w:rPr>
          <w:rFonts w:ascii="Times New Roman" w:eastAsia="Times New Roman" w:hAnsi="Times New Roman" w:cs="Times New Roman"/>
          <w:sz w:val="24"/>
          <w:szCs w:val="24"/>
          <w:lang w:eastAsia="uk-UA"/>
        </w:rPr>
        <w:t>, затверджених наказом Міністерства України з питань надзвичайних ситуацій та у справах захисту населення від наслідків Чорнобильської катастрофи від 01 березня 2006 року № 110, зареєстрованих у Міністерстві юстиції України 07 квітня 2006 року за № 405/12279;</w:t>
      </w:r>
    </w:p>
    <w:bookmarkStart w:id="18" w:name="n32"/>
    <w:bookmarkEnd w:id="18"/>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fldChar w:fldCharType="begin"/>
      </w:r>
      <w:r w:rsidRPr="00633112">
        <w:rPr>
          <w:rFonts w:ascii="Times New Roman" w:eastAsia="Times New Roman" w:hAnsi="Times New Roman" w:cs="Times New Roman"/>
          <w:sz w:val="24"/>
          <w:szCs w:val="24"/>
          <w:lang w:eastAsia="uk-UA"/>
        </w:rPr>
        <w:instrText xml:space="preserve"> HYPERLINK "https://zakon.rada.gov.ua/laws/show/z0252-15" \l "n14" \t "_blank" </w:instrText>
      </w:r>
      <w:r w:rsidRPr="00633112">
        <w:rPr>
          <w:rFonts w:ascii="Times New Roman" w:eastAsia="Times New Roman" w:hAnsi="Times New Roman" w:cs="Times New Roman"/>
          <w:sz w:val="24"/>
          <w:szCs w:val="24"/>
          <w:lang w:eastAsia="uk-UA"/>
        </w:rPr>
        <w:fldChar w:fldCharType="separate"/>
      </w:r>
      <w:r w:rsidRPr="00633112">
        <w:rPr>
          <w:rFonts w:ascii="Times New Roman" w:eastAsia="Times New Roman" w:hAnsi="Times New Roman" w:cs="Times New Roman"/>
          <w:sz w:val="24"/>
          <w:szCs w:val="24"/>
          <w:lang w:eastAsia="uk-UA"/>
        </w:rPr>
        <w:t>Правил пожежної безпеки в Україні</w:t>
      </w:r>
      <w:r w:rsidRPr="00633112">
        <w:rPr>
          <w:rFonts w:ascii="Times New Roman" w:eastAsia="Times New Roman" w:hAnsi="Times New Roman" w:cs="Times New Roman"/>
          <w:sz w:val="24"/>
          <w:szCs w:val="24"/>
          <w:lang w:eastAsia="uk-UA"/>
        </w:rPr>
        <w:fldChar w:fldCharType="end"/>
      </w:r>
      <w:r w:rsidRPr="00633112">
        <w:rPr>
          <w:rFonts w:ascii="Times New Roman" w:eastAsia="Times New Roman" w:hAnsi="Times New Roman" w:cs="Times New Roman"/>
          <w:sz w:val="24"/>
          <w:szCs w:val="24"/>
          <w:lang w:eastAsia="uk-UA"/>
        </w:rPr>
        <w:t>, затверджених наказом Міністерства внутрішніх справ України від 30 грудня 2014 року № 1417, зареєстрованих у Міністерстві юстиції України 05 березня 2015 року за № 252/26697;</w:t>
      </w:r>
    </w:p>
    <w:bookmarkStart w:id="19" w:name="n33"/>
    <w:bookmarkEnd w:id="19"/>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fldChar w:fldCharType="begin"/>
      </w:r>
      <w:r w:rsidRPr="00633112">
        <w:rPr>
          <w:rFonts w:ascii="Times New Roman" w:eastAsia="Times New Roman" w:hAnsi="Times New Roman" w:cs="Times New Roman"/>
          <w:sz w:val="24"/>
          <w:szCs w:val="24"/>
          <w:lang w:eastAsia="uk-UA"/>
        </w:rPr>
        <w:instrText xml:space="preserve"> HYPERLINK "https://zakon.rada.gov.ua/laws/show/z0457-11" \t "_blank" </w:instrText>
      </w:r>
      <w:r w:rsidRPr="00633112">
        <w:rPr>
          <w:rFonts w:ascii="Times New Roman" w:eastAsia="Times New Roman" w:hAnsi="Times New Roman" w:cs="Times New Roman"/>
          <w:sz w:val="24"/>
          <w:szCs w:val="24"/>
          <w:lang w:eastAsia="uk-UA"/>
        </w:rPr>
        <w:fldChar w:fldCharType="separate"/>
      </w:r>
      <w:r w:rsidRPr="00633112">
        <w:rPr>
          <w:rFonts w:ascii="Times New Roman" w:eastAsia="Times New Roman" w:hAnsi="Times New Roman" w:cs="Times New Roman"/>
          <w:sz w:val="24"/>
          <w:szCs w:val="24"/>
          <w:lang w:eastAsia="uk-UA"/>
        </w:rPr>
        <w:t>Державних санітарних норм та правил утримання територій населених місць</w:t>
      </w:r>
      <w:r w:rsidRPr="00633112">
        <w:rPr>
          <w:rFonts w:ascii="Times New Roman" w:eastAsia="Times New Roman" w:hAnsi="Times New Roman" w:cs="Times New Roman"/>
          <w:sz w:val="24"/>
          <w:szCs w:val="24"/>
          <w:lang w:eastAsia="uk-UA"/>
        </w:rPr>
        <w:fldChar w:fldCharType="end"/>
      </w:r>
      <w:r w:rsidRPr="00633112">
        <w:rPr>
          <w:rFonts w:ascii="Times New Roman" w:eastAsia="Times New Roman" w:hAnsi="Times New Roman" w:cs="Times New Roman"/>
          <w:sz w:val="24"/>
          <w:szCs w:val="24"/>
          <w:lang w:eastAsia="uk-UA"/>
        </w:rPr>
        <w:t>, затверджених наказом Міністерства охорони здоров’я України від 17 березня 2011 року № 145, зареєстрованих у Міністерстві юстиції України 05 квітня 2011 року за № 457/19195;</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20" w:name="n34"/>
      <w:bookmarkEnd w:id="20"/>
      <w:r w:rsidRPr="00633112">
        <w:rPr>
          <w:rFonts w:ascii="Times New Roman" w:eastAsia="Times New Roman" w:hAnsi="Times New Roman" w:cs="Times New Roman"/>
          <w:sz w:val="24"/>
          <w:szCs w:val="24"/>
          <w:lang w:eastAsia="uk-UA"/>
        </w:rPr>
        <w:t>ДБН В.2.3-5-2017 «Вулиці та дороги населених пунктів»;</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21" w:name="n35"/>
      <w:bookmarkEnd w:id="21"/>
      <w:r w:rsidRPr="00633112">
        <w:rPr>
          <w:rFonts w:ascii="Times New Roman" w:eastAsia="Times New Roman" w:hAnsi="Times New Roman" w:cs="Times New Roman"/>
          <w:sz w:val="24"/>
          <w:szCs w:val="24"/>
          <w:lang w:eastAsia="uk-UA"/>
        </w:rPr>
        <w:t>інших нормативно-правових актів та нормативно-технічних документів.</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22" w:name="n36"/>
      <w:bookmarkEnd w:id="22"/>
      <w:r w:rsidRPr="00633112">
        <w:rPr>
          <w:rFonts w:ascii="Times New Roman" w:eastAsia="Times New Roman" w:hAnsi="Times New Roman" w:cs="Times New Roman"/>
          <w:sz w:val="24"/>
          <w:szCs w:val="24"/>
          <w:lang w:eastAsia="uk-UA"/>
        </w:rPr>
        <w:t>4. Благоустрій рекреаційних зон, що використовуються для організованого масового відпочинку та купання, здійснюється із дотриманням вимог нормативно-технічних документів, якими визначаються гігієнічні вимоги до зон рекреації водних об’єктів.</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23" w:name="n37"/>
      <w:bookmarkEnd w:id="23"/>
      <w:r w:rsidRPr="00633112">
        <w:rPr>
          <w:rFonts w:ascii="Times New Roman" w:eastAsia="Times New Roman" w:hAnsi="Times New Roman" w:cs="Times New Roman"/>
          <w:sz w:val="24"/>
          <w:szCs w:val="24"/>
          <w:lang w:eastAsia="uk-UA"/>
        </w:rPr>
        <w:t>5. Благоустрій територій оздоровчих закладів здійснюється із дотриманням вимог </w:t>
      </w:r>
      <w:hyperlink r:id="rId19" w:tgtFrame="_blank" w:history="1">
        <w:r w:rsidRPr="00633112">
          <w:rPr>
            <w:rFonts w:ascii="Times New Roman" w:eastAsia="Times New Roman" w:hAnsi="Times New Roman" w:cs="Times New Roman"/>
            <w:sz w:val="24"/>
            <w:szCs w:val="24"/>
            <w:lang w:eastAsia="uk-UA"/>
          </w:rPr>
          <w:t>Державних санітарних правил розміщення, улаштування та експлуатації оздоровчих закладів</w:t>
        </w:r>
      </w:hyperlink>
      <w:r w:rsidRPr="00633112">
        <w:rPr>
          <w:rFonts w:ascii="Times New Roman" w:eastAsia="Times New Roman" w:hAnsi="Times New Roman" w:cs="Times New Roman"/>
          <w:sz w:val="24"/>
          <w:szCs w:val="24"/>
          <w:lang w:eastAsia="uk-UA"/>
        </w:rPr>
        <w:t>, затверджених наказом Міністерства охорони здоров’я України від 19 червня 1996 року № 172, зареєстрованих у Міністерстві юстиції України 24 липня 1996 року за № 378/1403.</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24" w:name="n38"/>
      <w:bookmarkEnd w:id="24"/>
      <w:r w:rsidRPr="00633112">
        <w:rPr>
          <w:rFonts w:ascii="Times New Roman" w:eastAsia="Times New Roman" w:hAnsi="Times New Roman" w:cs="Times New Roman"/>
          <w:sz w:val="24"/>
          <w:szCs w:val="24"/>
          <w:lang w:eastAsia="uk-UA"/>
        </w:rPr>
        <w:t>6. Не допускається знищення чи пошкодження елементів благоустрою на територіях парків, рекреаційних зон, садів, скверів і майданчиків.</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25" w:name="n39"/>
      <w:bookmarkEnd w:id="25"/>
      <w:r w:rsidRPr="00633112">
        <w:rPr>
          <w:rFonts w:ascii="Times New Roman" w:eastAsia="Times New Roman" w:hAnsi="Times New Roman" w:cs="Times New Roman"/>
          <w:sz w:val="24"/>
          <w:szCs w:val="24"/>
          <w:lang w:eastAsia="uk-UA"/>
        </w:rPr>
        <w:lastRenderedPageBreak/>
        <w:t>7. Господарська зона парків, рекреаційних зон, садів, скверів і майданчиків з контейнерними майданчиками та громадськими вбиральнями розташовується не ближче ніж 50 м від місць масового скупчення людей (танцювальні, естрадні майданчики, фонтани, головні алеї, видовищні павільйони).</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26" w:name="n40"/>
      <w:bookmarkEnd w:id="26"/>
      <w:r w:rsidRPr="00633112">
        <w:rPr>
          <w:rFonts w:ascii="Times New Roman" w:eastAsia="Times New Roman" w:hAnsi="Times New Roman" w:cs="Times New Roman"/>
          <w:sz w:val="24"/>
          <w:szCs w:val="24"/>
          <w:lang w:eastAsia="uk-UA"/>
        </w:rPr>
        <w:t>8. Кількість урн для сміття на територіях парків, рекреаційних зон, садів, скверів і розташованих на їхніх територіях майданчиків для дозвілля встановлюють з розрахунку одна урна на 800 м</w:t>
      </w:r>
      <w:r w:rsidRPr="00633112">
        <w:rPr>
          <w:rFonts w:ascii="Times New Roman" w:eastAsia="Times New Roman" w:hAnsi="Times New Roman" w:cs="Times New Roman"/>
          <w:b/>
          <w:bCs/>
          <w:sz w:val="2"/>
          <w:vertAlign w:val="superscript"/>
          <w:lang w:eastAsia="uk-UA"/>
        </w:rPr>
        <w:t>-</w:t>
      </w:r>
      <w:r w:rsidRPr="00633112">
        <w:rPr>
          <w:rFonts w:ascii="Times New Roman" w:eastAsia="Times New Roman" w:hAnsi="Times New Roman" w:cs="Times New Roman"/>
          <w:b/>
          <w:bCs/>
          <w:sz w:val="16"/>
          <w:vertAlign w:val="superscript"/>
          <w:lang w:eastAsia="uk-UA"/>
        </w:rPr>
        <w:t>2</w:t>
      </w:r>
      <w:r w:rsidRPr="00633112">
        <w:rPr>
          <w:rFonts w:ascii="Times New Roman" w:eastAsia="Times New Roman" w:hAnsi="Times New Roman" w:cs="Times New Roman"/>
          <w:sz w:val="24"/>
          <w:szCs w:val="24"/>
          <w:lang w:eastAsia="uk-UA"/>
        </w:rPr>
        <w:t> площі. На головних алеях парку відстань між урнами повинна бути не більше ніж 40 м. Біля кожної тимчасової споруди торговельного, побутового, соціально-культурного чи іншого призначення для здійснення підприємницької діяльності встановлюють урну для сміття місткістю не менше ніж 0,01 м</w:t>
      </w:r>
      <w:r w:rsidRPr="00633112">
        <w:rPr>
          <w:rFonts w:ascii="Times New Roman" w:eastAsia="Times New Roman" w:hAnsi="Times New Roman" w:cs="Times New Roman"/>
          <w:b/>
          <w:bCs/>
          <w:sz w:val="2"/>
          <w:vertAlign w:val="superscript"/>
          <w:lang w:eastAsia="uk-UA"/>
        </w:rPr>
        <w:t>-</w:t>
      </w:r>
      <w:r w:rsidRPr="00633112">
        <w:rPr>
          <w:rFonts w:ascii="Times New Roman" w:eastAsia="Times New Roman" w:hAnsi="Times New Roman" w:cs="Times New Roman"/>
          <w:b/>
          <w:bCs/>
          <w:sz w:val="16"/>
          <w:vertAlign w:val="superscript"/>
          <w:lang w:eastAsia="uk-UA"/>
        </w:rPr>
        <w:t>3</w:t>
      </w:r>
      <w:r w:rsidRPr="00633112">
        <w:rPr>
          <w:rFonts w:ascii="Times New Roman" w:eastAsia="Times New Roman" w:hAnsi="Times New Roman" w:cs="Times New Roman"/>
          <w:sz w:val="24"/>
          <w:szCs w:val="24"/>
          <w:lang w:eastAsia="uk-UA"/>
        </w:rPr>
        <w:t>.</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27" w:name="n41"/>
      <w:bookmarkEnd w:id="27"/>
      <w:r w:rsidRPr="00633112">
        <w:rPr>
          <w:rFonts w:ascii="Times New Roman" w:eastAsia="Times New Roman" w:hAnsi="Times New Roman" w:cs="Times New Roman"/>
          <w:sz w:val="24"/>
          <w:szCs w:val="24"/>
          <w:lang w:eastAsia="uk-UA"/>
        </w:rPr>
        <w:t>9. Кількість контейнерів для сміття на господарських майданчиках парків, рекреаційних зон, садів, скверів і майданчиків визначається за показником середнього утворення відходів за три дні.</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28" w:name="n42"/>
      <w:bookmarkEnd w:id="28"/>
      <w:r w:rsidRPr="00633112">
        <w:rPr>
          <w:rFonts w:ascii="Times New Roman" w:eastAsia="Times New Roman" w:hAnsi="Times New Roman" w:cs="Times New Roman"/>
          <w:sz w:val="24"/>
          <w:szCs w:val="24"/>
          <w:lang w:eastAsia="uk-UA"/>
        </w:rPr>
        <w:t>10. Основне прибирання парків здійснюється після їх закриття та до восьмої години ранку. Протягом дня необхідно збирати відходи, у тому числі екскременти тварин, опале листя, проводити патрульне прибирання, поливати зелені насадження.</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29" w:name="n43"/>
      <w:bookmarkEnd w:id="29"/>
      <w:r w:rsidRPr="00633112">
        <w:rPr>
          <w:rFonts w:ascii="Times New Roman" w:eastAsia="Times New Roman" w:hAnsi="Times New Roman" w:cs="Times New Roman"/>
          <w:sz w:val="24"/>
          <w:szCs w:val="24"/>
          <w:lang w:eastAsia="uk-UA"/>
        </w:rPr>
        <w:t>11. Поливальні пристрої повинні бути в справному стані, їх мають регулярно оглядати і ремонтувати.</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30" w:name="n44"/>
      <w:bookmarkEnd w:id="30"/>
      <w:r w:rsidRPr="00633112">
        <w:rPr>
          <w:rFonts w:ascii="Times New Roman" w:eastAsia="Times New Roman" w:hAnsi="Times New Roman" w:cs="Times New Roman"/>
          <w:sz w:val="24"/>
          <w:szCs w:val="24"/>
          <w:lang w:eastAsia="uk-UA"/>
        </w:rPr>
        <w:t>12. Поверхневі і заглиблені поливальні мережі водогону на зиму підлягають консервації із дотриманням вимог </w:t>
      </w:r>
      <w:hyperlink r:id="rId20" w:anchor="n16" w:tgtFrame="_blank" w:history="1">
        <w:r w:rsidRPr="00633112">
          <w:rPr>
            <w:rFonts w:ascii="Times New Roman" w:eastAsia="Times New Roman" w:hAnsi="Times New Roman" w:cs="Times New Roman"/>
            <w:sz w:val="24"/>
            <w:szCs w:val="24"/>
            <w:lang w:eastAsia="uk-UA"/>
          </w:rPr>
          <w:t>Правил технічної експлуатації систем водопостачання та водовідведення населених пунктів України</w:t>
        </w:r>
      </w:hyperlink>
      <w:r w:rsidRPr="00633112">
        <w:rPr>
          <w:rFonts w:ascii="Times New Roman" w:eastAsia="Times New Roman" w:hAnsi="Times New Roman" w:cs="Times New Roman"/>
          <w:sz w:val="24"/>
          <w:szCs w:val="24"/>
          <w:lang w:eastAsia="uk-UA"/>
        </w:rPr>
        <w:t>, затверджених наказом Державного комітету України по житлово-комунальному господарству від 05 липня 1995 року № 30, зареєстрованих у Міністерстві юстиції України 21 липня 1995 року за № 231/767.</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31" w:name="n45"/>
      <w:bookmarkEnd w:id="31"/>
      <w:r w:rsidRPr="00633112">
        <w:rPr>
          <w:rFonts w:ascii="Times New Roman" w:eastAsia="Times New Roman" w:hAnsi="Times New Roman" w:cs="Times New Roman"/>
          <w:sz w:val="24"/>
          <w:szCs w:val="24"/>
          <w:lang w:eastAsia="uk-UA"/>
        </w:rPr>
        <w:t>13. Благоустрій територій об’єктів культурної спадщини здійснюється відповідно до:</w:t>
      </w:r>
    </w:p>
    <w:bookmarkStart w:id="32" w:name="n46"/>
    <w:bookmarkEnd w:id="32"/>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fldChar w:fldCharType="begin"/>
      </w:r>
      <w:r w:rsidRPr="00633112">
        <w:rPr>
          <w:rFonts w:ascii="Times New Roman" w:eastAsia="Times New Roman" w:hAnsi="Times New Roman" w:cs="Times New Roman"/>
          <w:sz w:val="24"/>
          <w:szCs w:val="24"/>
          <w:lang w:eastAsia="uk-UA"/>
        </w:rPr>
        <w:instrText xml:space="preserve"> HYPERLINK "https://zakon.rada.gov.ua/laws/show/2807-15" \t "_blank" </w:instrText>
      </w:r>
      <w:r w:rsidRPr="00633112">
        <w:rPr>
          <w:rFonts w:ascii="Times New Roman" w:eastAsia="Times New Roman" w:hAnsi="Times New Roman" w:cs="Times New Roman"/>
          <w:sz w:val="24"/>
          <w:szCs w:val="24"/>
          <w:lang w:eastAsia="uk-UA"/>
        </w:rPr>
        <w:fldChar w:fldCharType="separate"/>
      </w:r>
      <w:r w:rsidRPr="00633112">
        <w:rPr>
          <w:rFonts w:ascii="Times New Roman" w:eastAsia="Times New Roman" w:hAnsi="Times New Roman" w:cs="Times New Roman"/>
          <w:sz w:val="24"/>
          <w:szCs w:val="24"/>
          <w:lang w:eastAsia="uk-UA"/>
        </w:rPr>
        <w:t>Закону України</w:t>
      </w:r>
      <w:r w:rsidRPr="00633112">
        <w:rPr>
          <w:rFonts w:ascii="Times New Roman" w:eastAsia="Times New Roman" w:hAnsi="Times New Roman" w:cs="Times New Roman"/>
          <w:sz w:val="24"/>
          <w:szCs w:val="24"/>
          <w:lang w:eastAsia="uk-UA"/>
        </w:rPr>
        <w:fldChar w:fldCharType="end"/>
      </w:r>
      <w:r w:rsidRPr="00633112">
        <w:rPr>
          <w:rFonts w:ascii="Times New Roman" w:eastAsia="Times New Roman" w:hAnsi="Times New Roman" w:cs="Times New Roman"/>
          <w:sz w:val="24"/>
          <w:szCs w:val="24"/>
          <w:lang w:eastAsia="uk-UA"/>
        </w:rPr>
        <w:t> «Про благоустрій населених пунктів»;</w:t>
      </w:r>
    </w:p>
    <w:bookmarkStart w:id="33" w:name="n47"/>
    <w:bookmarkEnd w:id="33"/>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fldChar w:fldCharType="begin"/>
      </w:r>
      <w:r w:rsidRPr="00633112">
        <w:rPr>
          <w:rFonts w:ascii="Times New Roman" w:eastAsia="Times New Roman" w:hAnsi="Times New Roman" w:cs="Times New Roman"/>
          <w:sz w:val="24"/>
          <w:szCs w:val="24"/>
          <w:lang w:eastAsia="uk-UA"/>
        </w:rPr>
        <w:instrText xml:space="preserve"> HYPERLINK "https://zakon.rada.gov.ua/laws/show/1805-14" \t "_blank" </w:instrText>
      </w:r>
      <w:r w:rsidRPr="00633112">
        <w:rPr>
          <w:rFonts w:ascii="Times New Roman" w:eastAsia="Times New Roman" w:hAnsi="Times New Roman" w:cs="Times New Roman"/>
          <w:sz w:val="24"/>
          <w:szCs w:val="24"/>
          <w:lang w:eastAsia="uk-UA"/>
        </w:rPr>
        <w:fldChar w:fldCharType="separate"/>
      </w:r>
      <w:r w:rsidRPr="00633112">
        <w:rPr>
          <w:rFonts w:ascii="Times New Roman" w:eastAsia="Times New Roman" w:hAnsi="Times New Roman" w:cs="Times New Roman"/>
          <w:sz w:val="24"/>
          <w:szCs w:val="24"/>
          <w:lang w:eastAsia="uk-UA"/>
        </w:rPr>
        <w:t>Закону України</w:t>
      </w:r>
      <w:r w:rsidRPr="00633112">
        <w:rPr>
          <w:rFonts w:ascii="Times New Roman" w:eastAsia="Times New Roman" w:hAnsi="Times New Roman" w:cs="Times New Roman"/>
          <w:sz w:val="24"/>
          <w:szCs w:val="24"/>
          <w:lang w:eastAsia="uk-UA"/>
        </w:rPr>
        <w:fldChar w:fldCharType="end"/>
      </w:r>
      <w:r w:rsidRPr="00633112">
        <w:rPr>
          <w:rFonts w:ascii="Times New Roman" w:eastAsia="Times New Roman" w:hAnsi="Times New Roman" w:cs="Times New Roman"/>
          <w:sz w:val="24"/>
          <w:szCs w:val="24"/>
          <w:lang w:eastAsia="uk-UA"/>
        </w:rPr>
        <w:t> «Про охорону культурної спадщини»;</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34" w:name="n48"/>
      <w:bookmarkEnd w:id="34"/>
      <w:r w:rsidRPr="00633112">
        <w:rPr>
          <w:rFonts w:ascii="Times New Roman" w:eastAsia="Times New Roman" w:hAnsi="Times New Roman" w:cs="Times New Roman"/>
          <w:sz w:val="24"/>
          <w:szCs w:val="24"/>
          <w:lang w:eastAsia="uk-UA"/>
        </w:rPr>
        <w:t>постанови Кабінету Міністрів України від 13 березня 2002 року </w:t>
      </w:r>
      <w:hyperlink r:id="rId21" w:tgtFrame="_blank" w:history="1">
        <w:r w:rsidRPr="00633112">
          <w:rPr>
            <w:rFonts w:ascii="Times New Roman" w:eastAsia="Times New Roman" w:hAnsi="Times New Roman" w:cs="Times New Roman"/>
            <w:sz w:val="24"/>
            <w:szCs w:val="24"/>
            <w:lang w:eastAsia="uk-UA"/>
          </w:rPr>
          <w:t>№ 318</w:t>
        </w:r>
      </w:hyperlink>
      <w:r w:rsidRPr="00633112">
        <w:rPr>
          <w:rFonts w:ascii="Times New Roman" w:eastAsia="Times New Roman" w:hAnsi="Times New Roman" w:cs="Times New Roman"/>
          <w:sz w:val="24"/>
          <w:szCs w:val="24"/>
          <w:lang w:eastAsia="uk-UA"/>
        </w:rPr>
        <w:t> «Про затвердження Порядку визначення меж та режимів використання історичних ареалів населених місць, обмеження господарської діяльності на території історичних ареалів населених місць»;</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35" w:name="n49"/>
      <w:bookmarkEnd w:id="35"/>
      <w:r w:rsidRPr="00633112">
        <w:rPr>
          <w:rFonts w:ascii="Times New Roman" w:eastAsia="Times New Roman" w:hAnsi="Times New Roman" w:cs="Times New Roman"/>
          <w:sz w:val="24"/>
          <w:szCs w:val="24"/>
          <w:lang w:eastAsia="uk-UA"/>
        </w:rPr>
        <w:t>постанови Кабінету Міністрів України від 26 липня 2001 року </w:t>
      </w:r>
      <w:hyperlink r:id="rId22" w:tgtFrame="_blank" w:history="1">
        <w:r w:rsidRPr="00633112">
          <w:rPr>
            <w:rFonts w:ascii="Times New Roman" w:eastAsia="Times New Roman" w:hAnsi="Times New Roman" w:cs="Times New Roman"/>
            <w:sz w:val="24"/>
            <w:szCs w:val="24"/>
            <w:lang w:eastAsia="uk-UA"/>
          </w:rPr>
          <w:t>№ 878</w:t>
        </w:r>
      </w:hyperlink>
      <w:r w:rsidRPr="00633112">
        <w:rPr>
          <w:rFonts w:ascii="Times New Roman" w:eastAsia="Times New Roman" w:hAnsi="Times New Roman" w:cs="Times New Roman"/>
          <w:sz w:val="24"/>
          <w:szCs w:val="24"/>
          <w:lang w:eastAsia="uk-UA"/>
        </w:rPr>
        <w:t> «Про затвердження Списку історичних населених місць України»;</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36" w:name="n50"/>
      <w:bookmarkEnd w:id="36"/>
      <w:r w:rsidRPr="00633112">
        <w:rPr>
          <w:rFonts w:ascii="Times New Roman" w:eastAsia="Times New Roman" w:hAnsi="Times New Roman" w:cs="Times New Roman"/>
          <w:sz w:val="24"/>
          <w:szCs w:val="24"/>
          <w:lang w:eastAsia="uk-UA"/>
        </w:rPr>
        <w:t>постанови Кабінету Міністрів України від 28 грудня 2001 року </w:t>
      </w:r>
      <w:hyperlink r:id="rId23" w:tgtFrame="_blank" w:history="1">
        <w:r w:rsidRPr="00633112">
          <w:rPr>
            <w:rFonts w:ascii="Times New Roman" w:eastAsia="Times New Roman" w:hAnsi="Times New Roman" w:cs="Times New Roman"/>
            <w:sz w:val="24"/>
            <w:szCs w:val="24"/>
            <w:lang w:eastAsia="uk-UA"/>
          </w:rPr>
          <w:t>№ 1768</w:t>
        </w:r>
      </w:hyperlink>
      <w:r w:rsidRPr="00633112">
        <w:rPr>
          <w:rFonts w:ascii="Times New Roman" w:eastAsia="Times New Roman" w:hAnsi="Times New Roman" w:cs="Times New Roman"/>
          <w:sz w:val="24"/>
          <w:szCs w:val="24"/>
          <w:lang w:eastAsia="uk-UA"/>
        </w:rPr>
        <w:t> «Про затвердження Порядку укладення охоронних договорів на пам’ятки культурної спадщини»;</w:t>
      </w:r>
    </w:p>
    <w:bookmarkStart w:id="37" w:name="n51"/>
    <w:bookmarkEnd w:id="37"/>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fldChar w:fldCharType="begin"/>
      </w:r>
      <w:r w:rsidRPr="00633112">
        <w:rPr>
          <w:rFonts w:ascii="Times New Roman" w:eastAsia="Times New Roman" w:hAnsi="Times New Roman" w:cs="Times New Roman"/>
          <w:sz w:val="24"/>
          <w:szCs w:val="24"/>
          <w:lang w:eastAsia="uk-UA"/>
        </w:rPr>
        <w:instrText xml:space="preserve"> HYPERLINK "https://zakon.rada.gov.ua/laws/show/z0252-15" \l "n14" \t "_blank" </w:instrText>
      </w:r>
      <w:r w:rsidRPr="00633112">
        <w:rPr>
          <w:rFonts w:ascii="Times New Roman" w:eastAsia="Times New Roman" w:hAnsi="Times New Roman" w:cs="Times New Roman"/>
          <w:sz w:val="24"/>
          <w:szCs w:val="24"/>
          <w:lang w:eastAsia="uk-UA"/>
        </w:rPr>
        <w:fldChar w:fldCharType="separate"/>
      </w:r>
      <w:r w:rsidRPr="00633112">
        <w:rPr>
          <w:rFonts w:ascii="Times New Roman" w:eastAsia="Times New Roman" w:hAnsi="Times New Roman" w:cs="Times New Roman"/>
          <w:sz w:val="24"/>
          <w:szCs w:val="24"/>
          <w:lang w:eastAsia="uk-UA"/>
        </w:rPr>
        <w:t>Правил пожежної безпеки в Україні</w:t>
      </w:r>
      <w:r w:rsidRPr="00633112">
        <w:rPr>
          <w:rFonts w:ascii="Times New Roman" w:eastAsia="Times New Roman" w:hAnsi="Times New Roman" w:cs="Times New Roman"/>
          <w:sz w:val="24"/>
          <w:szCs w:val="24"/>
          <w:lang w:eastAsia="uk-UA"/>
        </w:rPr>
        <w:fldChar w:fldCharType="end"/>
      </w:r>
      <w:r w:rsidRPr="00633112">
        <w:rPr>
          <w:rFonts w:ascii="Times New Roman" w:eastAsia="Times New Roman" w:hAnsi="Times New Roman" w:cs="Times New Roman"/>
          <w:sz w:val="24"/>
          <w:szCs w:val="24"/>
          <w:lang w:eastAsia="uk-UA"/>
        </w:rPr>
        <w:t>, затверджених наказом Міністерства внутрішніх справ України від 30 грудня 2014 року № 1417, зареєстрованих у Міністерстві юстиції України 05 березня 2015 року за № 252/26697;</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38" w:name="n52"/>
      <w:bookmarkEnd w:id="38"/>
      <w:r w:rsidRPr="00633112">
        <w:rPr>
          <w:rFonts w:ascii="Times New Roman" w:eastAsia="Times New Roman" w:hAnsi="Times New Roman" w:cs="Times New Roman"/>
          <w:sz w:val="24"/>
          <w:szCs w:val="24"/>
          <w:lang w:eastAsia="uk-UA"/>
        </w:rPr>
        <w:t>ДБН Б.2.2-5:2011 «Планування та забудова міст, селищ і функціональних територій. Благоустрій територій»;</w:t>
      </w:r>
    </w:p>
    <w:p w:rsidR="00261416" w:rsidRPr="00633112" w:rsidRDefault="00261416" w:rsidP="00261416">
      <w:pPr>
        <w:spacing w:after="150" w:line="240" w:lineRule="auto"/>
        <w:ind w:firstLine="450"/>
        <w:jc w:val="both"/>
        <w:rPr>
          <w:rFonts w:ascii="Times New Roman" w:eastAsia="Times New Roman" w:hAnsi="Times New Roman" w:cs="Times New Roman"/>
          <w:sz w:val="24"/>
          <w:szCs w:val="24"/>
          <w:lang w:eastAsia="uk-UA"/>
        </w:rPr>
      </w:pPr>
      <w:bookmarkStart w:id="39" w:name="n53"/>
      <w:bookmarkEnd w:id="39"/>
      <w:r w:rsidRPr="00FA15EC">
        <w:rPr>
          <w:rFonts w:ascii="Times New Roman" w:eastAsia="Times New Roman" w:hAnsi="Times New Roman" w:cs="Times New Roman"/>
          <w:sz w:val="24"/>
          <w:szCs w:val="24"/>
          <w:lang w:eastAsia="uk-UA"/>
        </w:rPr>
        <w:t>ДБН Б.2.2-12:2019 «Планування та забудова територій»;</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40" w:name="n54"/>
      <w:bookmarkEnd w:id="40"/>
      <w:r w:rsidRPr="00633112">
        <w:rPr>
          <w:rFonts w:ascii="Times New Roman" w:eastAsia="Times New Roman" w:hAnsi="Times New Roman" w:cs="Times New Roman"/>
          <w:sz w:val="24"/>
          <w:szCs w:val="24"/>
          <w:lang w:eastAsia="uk-UA"/>
        </w:rPr>
        <w:t>ДСТУ Б Б.2.2-10:2016 «Склад та зміст науково-проектної документації щодо визначення меж і режимів використання зон охорони пам’яток архітектури та містобудування».</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41" w:name="n55"/>
      <w:bookmarkEnd w:id="41"/>
      <w:r w:rsidRPr="00633112">
        <w:rPr>
          <w:rFonts w:ascii="Times New Roman" w:eastAsia="Times New Roman" w:hAnsi="Times New Roman" w:cs="Times New Roman"/>
          <w:sz w:val="24"/>
          <w:szCs w:val="24"/>
          <w:lang w:eastAsia="uk-UA"/>
        </w:rPr>
        <w:lastRenderedPageBreak/>
        <w:t>14. Облік та охорона рідкісних і таких, що перебувають під загрозою зникнення, видів тваринного і рослинного світу, занесених до Червоної книги України, розташованих на об’єктах благоустрою, здійснюється відповідно до </w:t>
      </w:r>
      <w:hyperlink r:id="rId24" w:tgtFrame="_blank" w:history="1">
        <w:r w:rsidRPr="00633112">
          <w:rPr>
            <w:rFonts w:ascii="Times New Roman" w:eastAsia="Times New Roman" w:hAnsi="Times New Roman" w:cs="Times New Roman"/>
            <w:sz w:val="24"/>
            <w:szCs w:val="24"/>
            <w:lang w:eastAsia="uk-UA"/>
          </w:rPr>
          <w:t>Закону України</w:t>
        </w:r>
      </w:hyperlink>
      <w:r w:rsidRPr="00633112">
        <w:rPr>
          <w:rFonts w:ascii="Times New Roman" w:eastAsia="Times New Roman" w:hAnsi="Times New Roman" w:cs="Times New Roman"/>
          <w:sz w:val="24"/>
          <w:szCs w:val="24"/>
          <w:lang w:eastAsia="uk-UA"/>
        </w:rPr>
        <w:t> «Про Червону книгу України» та </w:t>
      </w:r>
      <w:hyperlink r:id="rId25" w:tgtFrame="_blank" w:history="1">
        <w:r w:rsidRPr="00633112">
          <w:rPr>
            <w:rFonts w:ascii="Times New Roman" w:eastAsia="Times New Roman" w:hAnsi="Times New Roman" w:cs="Times New Roman"/>
            <w:sz w:val="24"/>
            <w:szCs w:val="24"/>
            <w:lang w:eastAsia="uk-UA"/>
          </w:rPr>
          <w:t>Правил утримання зелених насаджень у населених пунктах України</w:t>
        </w:r>
      </w:hyperlink>
      <w:r w:rsidRPr="00633112">
        <w:rPr>
          <w:rFonts w:ascii="Times New Roman" w:eastAsia="Times New Roman" w:hAnsi="Times New Roman" w:cs="Times New Roman"/>
          <w:sz w:val="24"/>
          <w:szCs w:val="24"/>
          <w:lang w:eastAsia="uk-UA"/>
        </w:rPr>
        <w:t>, затверджених наказом Міністерства будівництва, архітектури та житлово-комунального господарства України від 10 квітня 2006 року № 105, зареєстрованих у Міністерстві юстиції України 27 липня 2006 року за № 880/12754.</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42" w:name="n56"/>
      <w:bookmarkEnd w:id="42"/>
      <w:r w:rsidRPr="00633112">
        <w:rPr>
          <w:rFonts w:ascii="Times New Roman" w:eastAsia="Times New Roman" w:hAnsi="Times New Roman" w:cs="Times New Roman"/>
          <w:sz w:val="24"/>
          <w:szCs w:val="24"/>
          <w:lang w:eastAsia="uk-UA"/>
        </w:rPr>
        <w:t xml:space="preserve">15. Утримання та ремонт об’єктів благоустрою </w:t>
      </w:r>
      <w:proofErr w:type="spellStart"/>
      <w:r w:rsidRPr="00633112">
        <w:rPr>
          <w:rFonts w:ascii="Times New Roman" w:eastAsia="Times New Roman" w:hAnsi="Times New Roman" w:cs="Times New Roman"/>
          <w:sz w:val="24"/>
          <w:szCs w:val="24"/>
          <w:lang w:eastAsia="uk-UA"/>
        </w:rPr>
        <w:t>вулично</w:t>
      </w:r>
      <w:proofErr w:type="spellEnd"/>
      <w:r w:rsidRPr="00633112">
        <w:rPr>
          <w:rFonts w:ascii="Times New Roman" w:eastAsia="Times New Roman" w:hAnsi="Times New Roman" w:cs="Times New Roman"/>
          <w:sz w:val="24"/>
          <w:szCs w:val="24"/>
          <w:lang w:eastAsia="uk-UA"/>
        </w:rPr>
        <w:t>-дорожньої мережі населених пунктів здійснюється з дотриманням вимог:</w:t>
      </w:r>
    </w:p>
    <w:bookmarkStart w:id="43" w:name="n57"/>
    <w:bookmarkEnd w:id="43"/>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fldChar w:fldCharType="begin"/>
      </w:r>
      <w:r w:rsidRPr="00633112">
        <w:rPr>
          <w:rFonts w:ascii="Times New Roman" w:eastAsia="Times New Roman" w:hAnsi="Times New Roman" w:cs="Times New Roman"/>
          <w:sz w:val="24"/>
          <w:szCs w:val="24"/>
          <w:lang w:eastAsia="uk-UA"/>
        </w:rPr>
        <w:instrText xml:space="preserve"> HYPERLINK "https://zakon.rada.gov.ua/laws/show/3353-12" \t "_blank" </w:instrText>
      </w:r>
      <w:r w:rsidRPr="00633112">
        <w:rPr>
          <w:rFonts w:ascii="Times New Roman" w:eastAsia="Times New Roman" w:hAnsi="Times New Roman" w:cs="Times New Roman"/>
          <w:sz w:val="24"/>
          <w:szCs w:val="24"/>
          <w:lang w:eastAsia="uk-UA"/>
        </w:rPr>
        <w:fldChar w:fldCharType="separate"/>
      </w:r>
      <w:r w:rsidRPr="00633112">
        <w:rPr>
          <w:rFonts w:ascii="Times New Roman" w:eastAsia="Times New Roman" w:hAnsi="Times New Roman" w:cs="Times New Roman"/>
          <w:sz w:val="24"/>
          <w:szCs w:val="24"/>
          <w:lang w:eastAsia="uk-UA"/>
        </w:rPr>
        <w:t>Закону України</w:t>
      </w:r>
      <w:r w:rsidRPr="00633112">
        <w:rPr>
          <w:rFonts w:ascii="Times New Roman" w:eastAsia="Times New Roman" w:hAnsi="Times New Roman" w:cs="Times New Roman"/>
          <w:sz w:val="24"/>
          <w:szCs w:val="24"/>
          <w:lang w:eastAsia="uk-UA"/>
        </w:rPr>
        <w:fldChar w:fldCharType="end"/>
      </w:r>
      <w:r w:rsidRPr="00633112">
        <w:rPr>
          <w:rFonts w:ascii="Times New Roman" w:eastAsia="Times New Roman" w:hAnsi="Times New Roman" w:cs="Times New Roman"/>
          <w:sz w:val="24"/>
          <w:szCs w:val="24"/>
          <w:lang w:eastAsia="uk-UA"/>
        </w:rPr>
        <w:t> «Про дорожній рух»;</w:t>
      </w:r>
    </w:p>
    <w:bookmarkStart w:id="44" w:name="n58"/>
    <w:bookmarkEnd w:id="44"/>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fldChar w:fldCharType="begin"/>
      </w:r>
      <w:r w:rsidRPr="00633112">
        <w:rPr>
          <w:rFonts w:ascii="Times New Roman" w:eastAsia="Times New Roman" w:hAnsi="Times New Roman" w:cs="Times New Roman"/>
          <w:sz w:val="24"/>
          <w:szCs w:val="24"/>
          <w:lang w:eastAsia="uk-UA"/>
        </w:rPr>
        <w:instrText xml:space="preserve"> HYPERLINK "https://zakon.rada.gov.ua/laws/show/2862-15" \t "_blank" </w:instrText>
      </w:r>
      <w:r w:rsidRPr="00633112">
        <w:rPr>
          <w:rFonts w:ascii="Times New Roman" w:eastAsia="Times New Roman" w:hAnsi="Times New Roman" w:cs="Times New Roman"/>
          <w:sz w:val="24"/>
          <w:szCs w:val="24"/>
          <w:lang w:eastAsia="uk-UA"/>
        </w:rPr>
        <w:fldChar w:fldCharType="separate"/>
      </w:r>
      <w:r w:rsidRPr="00633112">
        <w:rPr>
          <w:rFonts w:ascii="Times New Roman" w:eastAsia="Times New Roman" w:hAnsi="Times New Roman" w:cs="Times New Roman"/>
          <w:sz w:val="24"/>
          <w:szCs w:val="24"/>
          <w:lang w:eastAsia="uk-UA"/>
        </w:rPr>
        <w:t>Закону України</w:t>
      </w:r>
      <w:r w:rsidRPr="00633112">
        <w:rPr>
          <w:rFonts w:ascii="Times New Roman" w:eastAsia="Times New Roman" w:hAnsi="Times New Roman" w:cs="Times New Roman"/>
          <w:sz w:val="24"/>
          <w:szCs w:val="24"/>
          <w:lang w:eastAsia="uk-UA"/>
        </w:rPr>
        <w:fldChar w:fldCharType="end"/>
      </w:r>
      <w:r w:rsidRPr="00633112">
        <w:rPr>
          <w:rFonts w:ascii="Times New Roman" w:eastAsia="Times New Roman" w:hAnsi="Times New Roman" w:cs="Times New Roman"/>
          <w:sz w:val="24"/>
          <w:szCs w:val="24"/>
          <w:lang w:eastAsia="uk-UA"/>
        </w:rPr>
        <w:t> «Про автомобільні дороги»;</w:t>
      </w:r>
    </w:p>
    <w:bookmarkStart w:id="45" w:name="n59"/>
    <w:bookmarkEnd w:id="45"/>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fldChar w:fldCharType="begin"/>
      </w:r>
      <w:r w:rsidRPr="00633112">
        <w:rPr>
          <w:rFonts w:ascii="Times New Roman" w:eastAsia="Times New Roman" w:hAnsi="Times New Roman" w:cs="Times New Roman"/>
          <w:sz w:val="24"/>
          <w:szCs w:val="24"/>
          <w:lang w:eastAsia="uk-UA"/>
        </w:rPr>
        <w:instrText xml:space="preserve"> HYPERLINK "https://zakon.rada.gov.ua/laws/show/198-94-%D0%BF" \t "_blank" </w:instrText>
      </w:r>
      <w:r w:rsidRPr="00633112">
        <w:rPr>
          <w:rFonts w:ascii="Times New Roman" w:eastAsia="Times New Roman" w:hAnsi="Times New Roman" w:cs="Times New Roman"/>
          <w:sz w:val="24"/>
          <w:szCs w:val="24"/>
          <w:lang w:eastAsia="uk-UA"/>
        </w:rPr>
        <w:fldChar w:fldCharType="separate"/>
      </w:r>
      <w:r w:rsidRPr="00633112">
        <w:rPr>
          <w:rFonts w:ascii="Times New Roman" w:eastAsia="Times New Roman" w:hAnsi="Times New Roman" w:cs="Times New Roman"/>
          <w:sz w:val="24"/>
          <w:szCs w:val="24"/>
          <w:lang w:eastAsia="uk-UA"/>
        </w:rPr>
        <w:t>Єдиних правил ремонту і утримання автомобільних доріг, вулиць, залізничних переїздів, правил користування ними та охорони</w:t>
      </w:r>
      <w:r w:rsidRPr="00633112">
        <w:rPr>
          <w:rFonts w:ascii="Times New Roman" w:eastAsia="Times New Roman" w:hAnsi="Times New Roman" w:cs="Times New Roman"/>
          <w:sz w:val="24"/>
          <w:szCs w:val="24"/>
          <w:lang w:eastAsia="uk-UA"/>
        </w:rPr>
        <w:fldChar w:fldCharType="end"/>
      </w:r>
      <w:r w:rsidRPr="00633112">
        <w:rPr>
          <w:rFonts w:ascii="Times New Roman" w:eastAsia="Times New Roman" w:hAnsi="Times New Roman" w:cs="Times New Roman"/>
          <w:sz w:val="24"/>
          <w:szCs w:val="24"/>
          <w:lang w:eastAsia="uk-UA"/>
        </w:rPr>
        <w:t>, затверджених постановою Кабінету Міністрів України від 30 березня 1994 року № 198;</w:t>
      </w:r>
    </w:p>
    <w:bookmarkStart w:id="46" w:name="n60"/>
    <w:bookmarkEnd w:id="46"/>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fldChar w:fldCharType="begin"/>
      </w:r>
      <w:r w:rsidRPr="00633112">
        <w:rPr>
          <w:rFonts w:ascii="Times New Roman" w:eastAsia="Times New Roman" w:hAnsi="Times New Roman" w:cs="Times New Roman"/>
          <w:sz w:val="24"/>
          <w:szCs w:val="24"/>
          <w:lang w:eastAsia="uk-UA"/>
        </w:rPr>
        <w:instrText xml:space="preserve"> HYPERLINK "https://zakon.rada.gov.ua/laws/show/z0365-12" \l "n13" \t "_blank" </w:instrText>
      </w:r>
      <w:r w:rsidRPr="00633112">
        <w:rPr>
          <w:rFonts w:ascii="Times New Roman" w:eastAsia="Times New Roman" w:hAnsi="Times New Roman" w:cs="Times New Roman"/>
          <w:sz w:val="24"/>
          <w:szCs w:val="24"/>
          <w:lang w:eastAsia="uk-UA"/>
        </w:rPr>
        <w:fldChar w:fldCharType="separate"/>
      </w:r>
      <w:r w:rsidRPr="00633112">
        <w:rPr>
          <w:rFonts w:ascii="Times New Roman" w:eastAsia="Times New Roman" w:hAnsi="Times New Roman" w:cs="Times New Roman"/>
          <w:sz w:val="24"/>
          <w:szCs w:val="24"/>
          <w:lang w:eastAsia="uk-UA"/>
        </w:rPr>
        <w:t>Технічних правил ремонту і утримання вулиць та доріг населених пунктів</w:t>
      </w:r>
      <w:r w:rsidRPr="00633112">
        <w:rPr>
          <w:rFonts w:ascii="Times New Roman" w:eastAsia="Times New Roman" w:hAnsi="Times New Roman" w:cs="Times New Roman"/>
          <w:sz w:val="24"/>
          <w:szCs w:val="24"/>
          <w:lang w:eastAsia="uk-UA"/>
        </w:rPr>
        <w:fldChar w:fldCharType="end"/>
      </w:r>
      <w:r w:rsidRPr="00633112">
        <w:rPr>
          <w:rFonts w:ascii="Times New Roman" w:eastAsia="Times New Roman" w:hAnsi="Times New Roman" w:cs="Times New Roman"/>
          <w:sz w:val="24"/>
          <w:szCs w:val="24"/>
          <w:lang w:eastAsia="uk-UA"/>
        </w:rPr>
        <w:t>, затверджених наказом Міністерства регіонального розвитку, будівництва та житлово-комунального господарства України від 14 лютого 2012 року № 54, зареєстрованих у Міністерстві юстиції України 05 березня 2012 року за № 365/20678;</w:t>
      </w:r>
    </w:p>
    <w:bookmarkStart w:id="47" w:name="n61"/>
    <w:bookmarkEnd w:id="47"/>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fldChar w:fldCharType="begin"/>
      </w:r>
      <w:r w:rsidRPr="00633112">
        <w:rPr>
          <w:rFonts w:ascii="Times New Roman" w:eastAsia="Times New Roman" w:hAnsi="Times New Roman" w:cs="Times New Roman"/>
          <w:sz w:val="24"/>
          <w:szCs w:val="24"/>
          <w:lang w:eastAsia="uk-UA"/>
        </w:rPr>
        <w:instrText xml:space="preserve"> HYPERLINK "https://zakon.rada.gov.ua/laws/show/z0252-15" \l "n14" \t "_blank" </w:instrText>
      </w:r>
      <w:r w:rsidRPr="00633112">
        <w:rPr>
          <w:rFonts w:ascii="Times New Roman" w:eastAsia="Times New Roman" w:hAnsi="Times New Roman" w:cs="Times New Roman"/>
          <w:sz w:val="24"/>
          <w:szCs w:val="24"/>
          <w:lang w:eastAsia="uk-UA"/>
        </w:rPr>
        <w:fldChar w:fldCharType="separate"/>
      </w:r>
      <w:r w:rsidRPr="00633112">
        <w:rPr>
          <w:rFonts w:ascii="Times New Roman" w:eastAsia="Times New Roman" w:hAnsi="Times New Roman" w:cs="Times New Roman"/>
          <w:sz w:val="24"/>
          <w:szCs w:val="24"/>
          <w:lang w:eastAsia="uk-UA"/>
        </w:rPr>
        <w:t>Правил пожежної безпеки в Україні</w:t>
      </w:r>
      <w:r w:rsidRPr="00633112">
        <w:rPr>
          <w:rFonts w:ascii="Times New Roman" w:eastAsia="Times New Roman" w:hAnsi="Times New Roman" w:cs="Times New Roman"/>
          <w:sz w:val="24"/>
          <w:szCs w:val="24"/>
          <w:lang w:eastAsia="uk-UA"/>
        </w:rPr>
        <w:fldChar w:fldCharType="end"/>
      </w:r>
      <w:r w:rsidRPr="00633112">
        <w:rPr>
          <w:rFonts w:ascii="Times New Roman" w:eastAsia="Times New Roman" w:hAnsi="Times New Roman" w:cs="Times New Roman"/>
          <w:sz w:val="24"/>
          <w:szCs w:val="24"/>
          <w:lang w:eastAsia="uk-UA"/>
        </w:rPr>
        <w:t>, затверджених наказом Міністерства внутрішніх справ України від 30 грудня 2014 року № 1417, зареєстрованих у Міністерстві юстиції України 05 березня 2015 року за № 252/26697;</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48" w:name="n62"/>
      <w:bookmarkEnd w:id="48"/>
      <w:r w:rsidRPr="00633112">
        <w:rPr>
          <w:rFonts w:ascii="Times New Roman" w:eastAsia="Times New Roman" w:hAnsi="Times New Roman" w:cs="Times New Roman"/>
          <w:sz w:val="24"/>
          <w:szCs w:val="24"/>
          <w:lang w:eastAsia="uk-UA"/>
        </w:rPr>
        <w:t>ДСТУ 3090-95 «Безпека дорожнього руху. Організація робіт з експлуатації міських вулиць та доріг. Загальні положення»;</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49" w:name="n63"/>
      <w:bookmarkEnd w:id="49"/>
      <w:r w:rsidRPr="00633112">
        <w:rPr>
          <w:rFonts w:ascii="Times New Roman" w:eastAsia="Times New Roman" w:hAnsi="Times New Roman" w:cs="Times New Roman"/>
          <w:sz w:val="24"/>
          <w:szCs w:val="24"/>
          <w:lang w:eastAsia="uk-UA"/>
        </w:rPr>
        <w:t>ДСТУ 3587-97 «Безпека дорожнього руху. Автомобільні дороги, вулиці та залізничні переїзди. Вимоги до експлуатаційного стану»;</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50" w:name="n64"/>
      <w:bookmarkEnd w:id="50"/>
      <w:r w:rsidRPr="00633112">
        <w:rPr>
          <w:rFonts w:ascii="Times New Roman" w:eastAsia="Times New Roman" w:hAnsi="Times New Roman" w:cs="Times New Roman"/>
          <w:sz w:val="24"/>
          <w:szCs w:val="24"/>
          <w:lang w:eastAsia="uk-UA"/>
        </w:rPr>
        <w:t>ДБН В.2.3-5-2017 «Вулиці та дороги населених пунктів».</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51" w:name="n65"/>
      <w:bookmarkEnd w:id="51"/>
      <w:r w:rsidRPr="00633112">
        <w:rPr>
          <w:rFonts w:ascii="Times New Roman" w:eastAsia="Times New Roman" w:hAnsi="Times New Roman" w:cs="Times New Roman"/>
          <w:sz w:val="24"/>
          <w:szCs w:val="24"/>
          <w:lang w:eastAsia="uk-UA"/>
        </w:rPr>
        <w:t xml:space="preserve">16. Власник або балансоутримувач об’єкта благоустрою </w:t>
      </w:r>
      <w:proofErr w:type="spellStart"/>
      <w:r w:rsidRPr="00633112">
        <w:rPr>
          <w:rFonts w:ascii="Times New Roman" w:eastAsia="Times New Roman" w:hAnsi="Times New Roman" w:cs="Times New Roman"/>
          <w:sz w:val="24"/>
          <w:szCs w:val="24"/>
          <w:lang w:eastAsia="uk-UA"/>
        </w:rPr>
        <w:t>вулично</w:t>
      </w:r>
      <w:proofErr w:type="spellEnd"/>
      <w:r w:rsidRPr="00633112">
        <w:rPr>
          <w:rFonts w:ascii="Times New Roman" w:eastAsia="Times New Roman" w:hAnsi="Times New Roman" w:cs="Times New Roman"/>
          <w:sz w:val="24"/>
          <w:szCs w:val="24"/>
          <w:lang w:eastAsia="uk-UA"/>
        </w:rPr>
        <w:t xml:space="preserve">-дорожньої мережі населеного пункту забезпечує утримання такого об’єкта з необхідною кількістю машин, механізмів, спеціалізованої техніки, </w:t>
      </w:r>
      <w:proofErr w:type="spellStart"/>
      <w:r w:rsidRPr="00633112">
        <w:rPr>
          <w:rFonts w:ascii="Times New Roman" w:eastAsia="Times New Roman" w:hAnsi="Times New Roman" w:cs="Times New Roman"/>
          <w:sz w:val="24"/>
          <w:szCs w:val="24"/>
          <w:lang w:eastAsia="uk-UA"/>
        </w:rPr>
        <w:t>посипних</w:t>
      </w:r>
      <w:proofErr w:type="spellEnd"/>
      <w:r w:rsidRPr="00633112">
        <w:rPr>
          <w:rFonts w:ascii="Times New Roman" w:eastAsia="Times New Roman" w:hAnsi="Times New Roman" w:cs="Times New Roman"/>
          <w:sz w:val="24"/>
          <w:szCs w:val="24"/>
          <w:lang w:eastAsia="uk-UA"/>
        </w:rPr>
        <w:t xml:space="preserve"> матеріалів та реагентів.</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52" w:name="n66"/>
      <w:bookmarkEnd w:id="52"/>
      <w:r w:rsidRPr="00633112">
        <w:rPr>
          <w:rFonts w:ascii="Times New Roman" w:eastAsia="Times New Roman" w:hAnsi="Times New Roman" w:cs="Times New Roman"/>
          <w:sz w:val="24"/>
          <w:szCs w:val="24"/>
          <w:lang w:eastAsia="uk-UA"/>
        </w:rPr>
        <w:t xml:space="preserve">17. Озеленення об’єктів благоустрою </w:t>
      </w:r>
      <w:proofErr w:type="spellStart"/>
      <w:r w:rsidRPr="00633112">
        <w:rPr>
          <w:rFonts w:ascii="Times New Roman" w:eastAsia="Times New Roman" w:hAnsi="Times New Roman" w:cs="Times New Roman"/>
          <w:sz w:val="24"/>
          <w:szCs w:val="24"/>
          <w:lang w:eastAsia="uk-UA"/>
        </w:rPr>
        <w:t>вулично</w:t>
      </w:r>
      <w:proofErr w:type="spellEnd"/>
      <w:r w:rsidRPr="00633112">
        <w:rPr>
          <w:rFonts w:ascii="Times New Roman" w:eastAsia="Times New Roman" w:hAnsi="Times New Roman" w:cs="Times New Roman"/>
          <w:sz w:val="24"/>
          <w:szCs w:val="24"/>
          <w:lang w:eastAsia="uk-UA"/>
        </w:rPr>
        <w:t>-дорожньої мережі здійснюється відповідно до </w:t>
      </w:r>
      <w:hyperlink r:id="rId26" w:tgtFrame="_blank" w:history="1">
        <w:r w:rsidRPr="00633112">
          <w:rPr>
            <w:rFonts w:ascii="Times New Roman" w:eastAsia="Times New Roman" w:hAnsi="Times New Roman" w:cs="Times New Roman"/>
            <w:sz w:val="24"/>
            <w:szCs w:val="24"/>
            <w:lang w:eastAsia="uk-UA"/>
          </w:rPr>
          <w:t>Правил утримання зелених насаджень у населених пунктах України</w:t>
        </w:r>
      </w:hyperlink>
      <w:r w:rsidRPr="00633112">
        <w:rPr>
          <w:rFonts w:ascii="Times New Roman" w:eastAsia="Times New Roman" w:hAnsi="Times New Roman" w:cs="Times New Roman"/>
          <w:sz w:val="24"/>
          <w:szCs w:val="24"/>
          <w:lang w:eastAsia="uk-UA"/>
        </w:rPr>
        <w:t>, затверджених наказом Міністерства будівництва, архітектури та житлово-комунального господарства України від 10 квітня 2006 року № 105, зареєстрованих у Міністерстві юстиції України 27 липня 2006 року за № 880/12754.</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53" w:name="n67"/>
      <w:bookmarkEnd w:id="53"/>
      <w:r w:rsidRPr="00633112">
        <w:rPr>
          <w:rFonts w:ascii="Times New Roman" w:eastAsia="Times New Roman" w:hAnsi="Times New Roman" w:cs="Times New Roman"/>
          <w:sz w:val="24"/>
          <w:szCs w:val="24"/>
          <w:lang w:eastAsia="uk-UA"/>
        </w:rPr>
        <w:t>18. Суб’єкти господарської діяльності, які є власниками земельних ділянок та/або землекористувачами, а також власники та/або користувачі тимчасових споруд, що розташовані в межах «червоних ліній» вулиць і доріг, зобов’язані на закріпленій території:</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54" w:name="n68"/>
      <w:bookmarkEnd w:id="54"/>
      <w:r w:rsidRPr="00633112">
        <w:rPr>
          <w:rFonts w:ascii="Times New Roman" w:eastAsia="Times New Roman" w:hAnsi="Times New Roman" w:cs="Times New Roman"/>
          <w:sz w:val="24"/>
          <w:szCs w:val="24"/>
          <w:lang w:eastAsia="uk-UA"/>
        </w:rPr>
        <w:t>забезпечувати утримання та ремонт відповідної території;</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55" w:name="n69"/>
      <w:bookmarkEnd w:id="55"/>
      <w:r w:rsidRPr="00633112">
        <w:rPr>
          <w:rFonts w:ascii="Times New Roman" w:eastAsia="Times New Roman" w:hAnsi="Times New Roman" w:cs="Times New Roman"/>
          <w:sz w:val="24"/>
          <w:szCs w:val="24"/>
          <w:lang w:eastAsia="uk-UA"/>
        </w:rPr>
        <w:t>утримувати та забезпечувати належний технічний стан охоронної зони інженерних комунікацій, обладнання, споруд та інших елементів дорожніх об’єктів, що використовуються, відповідно до їх функціонального призначення;</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56" w:name="n70"/>
      <w:bookmarkEnd w:id="56"/>
      <w:r w:rsidRPr="00633112">
        <w:rPr>
          <w:rFonts w:ascii="Times New Roman" w:eastAsia="Times New Roman" w:hAnsi="Times New Roman" w:cs="Times New Roman"/>
          <w:sz w:val="24"/>
          <w:szCs w:val="24"/>
          <w:lang w:eastAsia="uk-UA"/>
        </w:rPr>
        <w:t xml:space="preserve">у разі виявлення небезпечних умов в експлуатації споруд і об’єктів, аварій і руйнувань, що призвели до виникнення перешкод у дорожньому русі або загрожують збереженню елементів дорожніх об’єктів, негайно повідомляти власників дорожніх об’єктів або </w:t>
      </w:r>
      <w:r w:rsidRPr="00633112">
        <w:rPr>
          <w:rFonts w:ascii="Times New Roman" w:eastAsia="Times New Roman" w:hAnsi="Times New Roman" w:cs="Times New Roman"/>
          <w:sz w:val="24"/>
          <w:szCs w:val="24"/>
          <w:lang w:eastAsia="uk-UA"/>
        </w:rPr>
        <w:lastRenderedPageBreak/>
        <w:t>уповноважених ними органів, а також територіальний орган або підрозділ Національної поліції України;</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57" w:name="n71"/>
      <w:bookmarkEnd w:id="57"/>
      <w:r w:rsidRPr="00633112">
        <w:rPr>
          <w:rFonts w:ascii="Times New Roman" w:eastAsia="Times New Roman" w:hAnsi="Times New Roman" w:cs="Times New Roman"/>
          <w:sz w:val="24"/>
          <w:szCs w:val="24"/>
          <w:lang w:eastAsia="uk-UA"/>
        </w:rPr>
        <w:t>дотримуватись вимог норм і правил щодо охорони дорожніх об’єктів.</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58" w:name="n72"/>
      <w:bookmarkEnd w:id="58"/>
      <w:r w:rsidRPr="00633112">
        <w:rPr>
          <w:rFonts w:ascii="Times New Roman" w:eastAsia="Times New Roman" w:hAnsi="Times New Roman" w:cs="Times New Roman"/>
          <w:sz w:val="24"/>
          <w:szCs w:val="24"/>
          <w:lang w:eastAsia="uk-UA"/>
        </w:rPr>
        <w:t>19. У межах «червоних ліній» вулиць і доріг забороняється:</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59" w:name="n73"/>
      <w:bookmarkEnd w:id="59"/>
      <w:r w:rsidRPr="00633112">
        <w:rPr>
          <w:rFonts w:ascii="Times New Roman" w:eastAsia="Times New Roman" w:hAnsi="Times New Roman" w:cs="Times New Roman"/>
          <w:sz w:val="24"/>
          <w:szCs w:val="24"/>
          <w:lang w:eastAsia="uk-UA"/>
        </w:rPr>
        <w:t>розміщувати споруди та об’єкти;</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60" w:name="n74"/>
      <w:bookmarkEnd w:id="60"/>
      <w:r w:rsidRPr="00633112">
        <w:rPr>
          <w:rFonts w:ascii="Times New Roman" w:eastAsia="Times New Roman" w:hAnsi="Times New Roman" w:cs="Times New Roman"/>
          <w:sz w:val="24"/>
          <w:szCs w:val="24"/>
          <w:lang w:eastAsia="uk-UA"/>
        </w:rPr>
        <w:t>смітити, псувати дорожнє покриття, обладнання, зелені насадження;</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61" w:name="n75"/>
      <w:bookmarkEnd w:id="61"/>
      <w:r w:rsidRPr="00633112">
        <w:rPr>
          <w:rFonts w:ascii="Times New Roman" w:eastAsia="Times New Roman" w:hAnsi="Times New Roman" w:cs="Times New Roman"/>
          <w:sz w:val="24"/>
          <w:szCs w:val="24"/>
          <w:lang w:eastAsia="uk-UA"/>
        </w:rPr>
        <w:t>спалювати сміття, опале листя та інші відходи, складати їх для тривалого зберігання;</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62" w:name="n76"/>
      <w:bookmarkEnd w:id="62"/>
      <w:r w:rsidRPr="00633112">
        <w:rPr>
          <w:rFonts w:ascii="Times New Roman" w:eastAsia="Times New Roman" w:hAnsi="Times New Roman" w:cs="Times New Roman"/>
          <w:sz w:val="24"/>
          <w:szCs w:val="24"/>
          <w:lang w:eastAsia="uk-UA"/>
        </w:rPr>
        <w:t>скидати промислові та меліоративні води в систему дорожнього зливостоку;</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63" w:name="n77"/>
      <w:bookmarkEnd w:id="63"/>
      <w:r w:rsidRPr="00633112">
        <w:rPr>
          <w:rFonts w:ascii="Times New Roman" w:eastAsia="Times New Roman" w:hAnsi="Times New Roman" w:cs="Times New Roman"/>
          <w:sz w:val="24"/>
          <w:szCs w:val="24"/>
          <w:lang w:eastAsia="uk-UA"/>
        </w:rPr>
        <w:t>встановлювати намети;</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64" w:name="n78"/>
      <w:bookmarkEnd w:id="64"/>
      <w:r w:rsidRPr="00633112">
        <w:rPr>
          <w:rFonts w:ascii="Times New Roman" w:eastAsia="Times New Roman" w:hAnsi="Times New Roman" w:cs="Times New Roman"/>
          <w:sz w:val="24"/>
          <w:szCs w:val="24"/>
          <w:lang w:eastAsia="uk-UA"/>
        </w:rPr>
        <w:t>випасати худобу та свійську птицю;</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65" w:name="n79"/>
      <w:bookmarkEnd w:id="65"/>
      <w:r w:rsidRPr="00633112">
        <w:rPr>
          <w:rFonts w:ascii="Times New Roman" w:eastAsia="Times New Roman" w:hAnsi="Times New Roman" w:cs="Times New Roman"/>
          <w:sz w:val="24"/>
          <w:szCs w:val="24"/>
          <w:lang w:eastAsia="uk-UA"/>
        </w:rPr>
        <w:t>скидати сніг.</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66" w:name="n80"/>
      <w:bookmarkEnd w:id="66"/>
      <w:r w:rsidRPr="00633112">
        <w:rPr>
          <w:rFonts w:ascii="Times New Roman" w:eastAsia="Times New Roman" w:hAnsi="Times New Roman" w:cs="Times New Roman"/>
          <w:sz w:val="24"/>
          <w:szCs w:val="24"/>
          <w:lang w:eastAsia="uk-UA"/>
        </w:rPr>
        <w:t xml:space="preserve">20. Місця проведення дорожніх робіт з утримання або ремонту об’єктів благоустрою на </w:t>
      </w:r>
      <w:proofErr w:type="spellStart"/>
      <w:r w:rsidRPr="00633112">
        <w:rPr>
          <w:rFonts w:ascii="Times New Roman" w:eastAsia="Times New Roman" w:hAnsi="Times New Roman" w:cs="Times New Roman"/>
          <w:sz w:val="24"/>
          <w:szCs w:val="24"/>
          <w:lang w:eastAsia="uk-UA"/>
        </w:rPr>
        <w:t>вулично</w:t>
      </w:r>
      <w:proofErr w:type="spellEnd"/>
      <w:r w:rsidRPr="00633112">
        <w:rPr>
          <w:rFonts w:ascii="Times New Roman" w:eastAsia="Times New Roman" w:hAnsi="Times New Roman" w:cs="Times New Roman"/>
          <w:sz w:val="24"/>
          <w:szCs w:val="24"/>
          <w:lang w:eastAsia="uk-UA"/>
        </w:rPr>
        <w:t>-дорожній мережі повинні мати відповідне огородження, тимчасові дорожні знаки та належне освітлення в нічний час.</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67" w:name="n81"/>
      <w:bookmarkEnd w:id="67"/>
      <w:r w:rsidRPr="00633112">
        <w:rPr>
          <w:rFonts w:ascii="Times New Roman" w:eastAsia="Times New Roman" w:hAnsi="Times New Roman" w:cs="Times New Roman"/>
          <w:sz w:val="24"/>
          <w:szCs w:val="24"/>
          <w:lang w:eastAsia="uk-UA"/>
        </w:rPr>
        <w:t>21. Усі дорожні об’єкти згідно з їх класифікацією та значенням підлягають інвентаризації, технічному обліку власниками дорожніх об’єктів або уповноваженими ними органами.</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68" w:name="n82"/>
      <w:bookmarkEnd w:id="68"/>
      <w:r w:rsidRPr="00633112">
        <w:rPr>
          <w:rFonts w:ascii="Times New Roman" w:eastAsia="Times New Roman" w:hAnsi="Times New Roman" w:cs="Times New Roman"/>
          <w:sz w:val="24"/>
          <w:szCs w:val="24"/>
          <w:lang w:eastAsia="uk-UA"/>
        </w:rPr>
        <w:t>22. Розміри, форма та розміщення дорожніх знаків повинні відповідати вимогам </w:t>
      </w:r>
      <w:hyperlink r:id="rId27" w:anchor="n16" w:tgtFrame="_blank" w:history="1">
        <w:r w:rsidRPr="00633112">
          <w:rPr>
            <w:rFonts w:ascii="Times New Roman" w:eastAsia="Times New Roman" w:hAnsi="Times New Roman" w:cs="Times New Roman"/>
            <w:sz w:val="24"/>
            <w:szCs w:val="24"/>
            <w:lang w:eastAsia="uk-UA"/>
          </w:rPr>
          <w:t>Правил дорожнього руху</w:t>
        </w:r>
      </w:hyperlink>
      <w:r w:rsidRPr="00633112">
        <w:rPr>
          <w:rFonts w:ascii="Times New Roman" w:eastAsia="Times New Roman" w:hAnsi="Times New Roman" w:cs="Times New Roman"/>
          <w:sz w:val="24"/>
          <w:szCs w:val="24"/>
          <w:lang w:eastAsia="uk-UA"/>
        </w:rPr>
        <w:t>, затверджених постановою Кабінету Міністрів України від 10 жовтня 2001 року № 1306 (далі - Правила дорожнього руху), та ДСТУ 4100-2014 «Знаки дорожні. Загальні технічні умови. Правила застосування».</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69" w:name="n83"/>
      <w:bookmarkEnd w:id="69"/>
      <w:r w:rsidRPr="00633112">
        <w:rPr>
          <w:rFonts w:ascii="Times New Roman" w:eastAsia="Times New Roman" w:hAnsi="Times New Roman" w:cs="Times New Roman"/>
          <w:sz w:val="24"/>
          <w:szCs w:val="24"/>
          <w:lang w:eastAsia="uk-UA"/>
        </w:rPr>
        <w:t>Розміри, форма та колір дорожньої розмітки повинні відповідати вимогам </w:t>
      </w:r>
      <w:hyperlink r:id="rId28" w:anchor="n16" w:tgtFrame="_blank" w:history="1">
        <w:r w:rsidRPr="00633112">
          <w:rPr>
            <w:rFonts w:ascii="Times New Roman" w:eastAsia="Times New Roman" w:hAnsi="Times New Roman" w:cs="Times New Roman"/>
            <w:sz w:val="24"/>
            <w:szCs w:val="24"/>
            <w:lang w:eastAsia="uk-UA"/>
          </w:rPr>
          <w:t>Правил дорожнього руху</w:t>
        </w:r>
      </w:hyperlink>
      <w:r w:rsidRPr="00633112">
        <w:rPr>
          <w:rFonts w:ascii="Times New Roman" w:eastAsia="Times New Roman" w:hAnsi="Times New Roman" w:cs="Times New Roman"/>
          <w:sz w:val="24"/>
          <w:szCs w:val="24"/>
          <w:lang w:eastAsia="uk-UA"/>
        </w:rPr>
        <w:t> та ДСТУ 2587:2010 «Безпека дорожнього руху. Розмітка дорожня. Загальні технічні вимоги. Методи контролювання. Правила застосування».</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70" w:name="n84"/>
      <w:bookmarkEnd w:id="70"/>
      <w:r w:rsidRPr="00633112">
        <w:rPr>
          <w:rFonts w:ascii="Times New Roman" w:eastAsia="Times New Roman" w:hAnsi="Times New Roman" w:cs="Times New Roman"/>
          <w:sz w:val="24"/>
          <w:szCs w:val="24"/>
          <w:lang w:eastAsia="uk-UA"/>
        </w:rPr>
        <w:t>Технічні вимоги до дорожніх світлофорів та їх розміщення визначають згідно з ДСТУ 4092-2002 «Безпека дорожнього руху. Світлофори дорожні. Загальні технічні вимоги, правила застосування та вимоги безпеки».</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71" w:name="n85"/>
      <w:bookmarkEnd w:id="71"/>
      <w:r w:rsidRPr="00633112">
        <w:rPr>
          <w:rFonts w:ascii="Times New Roman" w:eastAsia="Times New Roman" w:hAnsi="Times New Roman" w:cs="Times New Roman"/>
          <w:sz w:val="24"/>
          <w:szCs w:val="24"/>
          <w:lang w:eastAsia="uk-UA"/>
        </w:rPr>
        <w:t xml:space="preserve">Дорожні огородження мають відповідати вимогам </w:t>
      </w:r>
      <w:r w:rsidRPr="00A01BB6">
        <w:rPr>
          <w:rFonts w:ascii="Times New Roman" w:eastAsia="Times New Roman" w:hAnsi="Times New Roman" w:cs="Times New Roman"/>
          <w:sz w:val="24"/>
          <w:szCs w:val="24"/>
          <w:lang w:eastAsia="uk-UA"/>
        </w:rPr>
        <w:t>ДСТУ Б В.2.3-25:2009 «Огородження дорожнє тросового типу. Загальні технічні умови», ДСТУ 8751:2017 « Безпека дорожнього руху. Огородження дорожні і напрямні пристрої. Правила використання.</w:t>
      </w:r>
      <w:r w:rsidRPr="00633112">
        <w:rPr>
          <w:rFonts w:ascii="Times New Roman" w:eastAsia="Times New Roman" w:hAnsi="Times New Roman" w:cs="Times New Roman"/>
          <w:sz w:val="24"/>
          <w:szCs w:val="24"/>
          <w:lang w:eastAsia="uk-UA"/>
        </w:rPr>
        <w:t xml:space="preserve"> </w:t>
      </w:r>
      <w:r>
        <w:rPr>
          <w:rFonts w:ascii="Times New Roman" w:eastAsia="Times New Roman" w:hAnsi="Times New Roman" w:cs="Times New Roman"/>
          <w:sz w:val="24"/>
          <w:szCs w:val="24"/>
          <w:lang w:eastAsia="uk-UA"/>
        </w:rPr>
        <w:t xml:space="preserve">Загальні технічні вимоги » </w:t>
      </w:r>
      <w:r w:rsidRPr="00633112">
        <w:rPr>
          <w:rFonts w:ascii="Times New Roman" w:eastAsia="Times New Roman" w:hAnsi="Times New Roman" w:cs="Times New Roman"/>
          <w:sz w:val="24"/>
          <w:szCs w:val="24"/>
          <w:lang w:eastAsia="uk-UA"/>
        </w:rPr>
        <w:t xml:space="preserve"> ДСТУ Б В.2.3-10-2003 «Огородження дорожнє парапетного типу. Загальні технічні умови», ДСТУ Б В.2.3-11-2004 «Огородження дорожнє перильного типу. Загальні технічні умови», ДСТУ Б В.2.3-12-2004 «Огородження дорожнє металеве бар’єрного типу. Загальні технічні умови», ДСТУ 7168:2010 «Безпека дорожнього руху. Огородження дорожні тимчасові. Загальні технічні умови».</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72" w:name="n86"/>
      <w:bookmarkEnd w:id="72"/>
      <w:r w:rsidRPr="00633112">
        <w:rPr>
          <w:rFonts w:ascii="Times New Roman" w:eastAsia="Times New Roman" w:hAnsi="Times New Roman" w:cs="Times New Roman"/>
          <w:sz w:val="24"/>
          <w:szCs w:val="24"/>
          <w:lang w:eastAsia="uk-UA"/>
        </w:rPr>
        <w:t>23. Обмеження або заборона дорожнього руху під час виконання робіт на автомобільних дорогах, вулицях, залізничних переїздах здійснюється відповідно до вимог Законів України </w:t>
      </w:r>
      <w:hyperlink r:id="rId29" w:tgtFrame="_blank" w:history="1">
        <w:r w:rsidRPr="00633112">
          <w:rPr>
            <w:rFonts w:ascii="Times New Roman" w:eastAsia="Times New Roman" w:hAnsi="Times New Roman" w:cs="Times New Roman"/>
            <w:sz w:val="24"/>
            <w:szCs w:val="24"/>
            <w:lang w:eastAsia="uk-UA"/>
          </w:rPr>
          <w:t>«Про дорожній рух»</w:t>
        </w:r>
      </w:hyperlink>
      <w:r w:rsidRPr="00633112">
        <w:rPr>
          <w:rFonts w:ascii="Times New Roman" w:eastAsia="Times New Roman" w:hAnsi="Times New Roman" w:cs="Times New Roman"/>
          <w:sz w:val="24"/>
          <w:szCs w:val="24"/>
          <w:lang w:eastAsia="uk-UA"/>
        </w:rPr>
        <w:t>, </w:t>
      </w:r>
      <w:hyperlink r:id="rId30" w:tgtFrame="_blank" w:history="1">
        <w:r w:rsidRPr="00633112">
          <w:rPr>
            <w:rFonts w:ascii="Times New Roman" w:eastAsia="Times New Roman" w:hAnsi="Times New Roman" w:cs="Times New Roman"/>
            <w:sz w:val="24"/>
            <w:szCs w:val="24"/>
            <w:lang w:eastAsia="uk-UA"/>
          </w:rPr>
          <w:t>«Про автомобільні дороги»</w:t>
        </w:r>
      </w:hyperlink>
      <w:r w:rsidRPr="00633112">
        <w:rPr>
          <w:rFonts w:ascii="Times New Roman" w:eastAsia="Times New Roman" w:hAnsi="Times New Roman" w:cs="Times New Roman"/>
          <w:sz w:val="24"/>
          <w:szCs w:val="24"/>
          <w:lang w:eastAsia="uk-UA"/>
        </w:rPr>
        <w:t>.</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73" w:name="n87"/>
      <w:bookmarkEnd w:id="73"/>
      <w:r w:rsidRPr="00633112">
        <w:rPr>
          <w:rFonts w:ascii="Times New Roman" w:eastAsia="Times New Roman" w:hAnsi="Times New Roman" w:cs="Times New Roman"/>
          <w:sz w:val="24"/>
          <w:szCs w:val="24"/>
          <w:lang w:eastAsia="uk-UA"/>
        </w:rPr>
        <w:t xml:space="preserve">24. Утримання штучних споруд </w:t>
      </w:r>
      <w:proofErr w:type="spellStart"/>
      <w:r w:rsidRPr="00633112">
        <w:rPr>
          <w:rFonts w:ascii="Times New Roman" w:eastAsia="Times New Roman" w:hAnsi="Times New Roman" w:cs="Times New Roman"/>
          <w:sz w:val="24"/>
          <w:szCs w:val="24"/>
          <w:lang w:eastAsia="uk-UA"/>
        </w:rPr>
        <w:t>вулично</w:t>
      </w:r>
      <w:proofErr w:type="spellEnd"/>
      <w:r w:rsidRPr="00633112">
        <w:rPr>
          <w:rFonts w:ascii="Times New Roman" w:eastAsia="Times New Roman" w:hAnsi="Times New Roman" w:cs="Times New Roman"/>
          <w:sz w:val="24"/>
          <w:szCs w:val="24"/>
          <w:lang w:eastAsia="uk-UA"/>
        </w:rPr>
        <w:t>-дорожньої мережі здійснюється з додержанням вимог </w:t>
      </w:r>
      <w:hyperlink r:id="rId31" w:anchor="n13" w:tgtFrame="_blank" w:history="1">
        <w:r w:rsidRPr="00633112">
          <w:rPr>
            <w:rFonts w:ascii="Times New Roman" w:eastAsia="Times New Roman" w:hAnsi="Times New Roman" w:cs="Times New Roman"/>
            <w:sz w:val="24"/>
            <w:szCs w:val="24"/>
            <w:lang w:eastAsia="uk-UA"/>
          </w:rPr>
          <w:t>Технічних правил ремонту і утримання вулиць та доріг населених пунктів</w:t>
        </w:r>
      </w:hyperlink>
      <w:r w:rsidRPr="00633112">
        <w:rPr>
          <w:rFonts w:ascii="Times New Roman" w:eastAsia="Times New Roman" w:hAnsi="Times New Roman" w:cs="Times New Roman"/>
          <w:sz w:val="24"/>
          <w:szCs w:val="24"/>
          <w:lang w:eastAsia="uk-UA"/>
        </w:rPr>
        <w:t xml:space="preserve">, затверджених наказом Міністерства регіонального розвитку, будівництва та житлово-комунального господарства України від 14 лютого 2012 року № 54, </w:t>
      </w:r>
      <w:r w:rsidRPr="00633112">
        <w:rPr>
          <w:rFonts w:ascii="Times New Roman" w:eastAsia="Times New Roman" w:hAnsi="Times New Roman" w:cs="Times New Roman"/>
          <w:sz w:val="24"/>
          <w:szCs w:val="24"/>
          <w:lang w:eastAsia="uk-UA"/>
        </w:rPr>
        <w:lastRenderedPageBreak/>
        <w:t>зареєстрованих у Міністерстві юстиції України 05 березня 2012 року за № 365/20678, та нормативно-технічних документів.</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74" w:name="n88"/>
      <w:bookmarkEnd w:id="74"/>
      <w:r w:rsidRPr="00633112">
        <w:rPr>
          <w:rFonts w:ascii="Times New Roman" w:eastAsia="Times New Roman" w:hAnsi="Times New Roman" w:cs="Times New Roman"/>
          <w:sz w:val="24"/>
          <w:szCs w:val="24"/>
          <w:lang w:eastAsia="uk-UA"/>
        </w:rPr>
        <w:t>Обстеження мостів і труб здійснюється з дотриманням вимог законодавства та ДБН В 2.3-6-2009 «Споруди транспорту. Мости та труби. Обстеження та випробування».</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75" w:name="n89"/>
      <w:bookmarkEnd w:id="75"/>
      <w:r w:rsidRPr="00633112">
        <w:rPr>
          <w:rFonts w:ascii="Times New Roman" w:eastAsia="Times New Roman" w:hAnsi="Times New Roman" w:cs="Times New Roman"/>
          <w:sz w:val="24"/>
          <w:szCs w:val="24"/>
          <w:lang w:eastAsia="uk-UA"/>
        </w:rPr>
        <w:t>25. На територіях автостоянок забезпечується додержання </w:t>
      </w:r>
      <w:hyperlink r:id="rId32" w:tgtFrame="_blank" w:history="1">
        <w:r w:rsidRPr="00633112">
          <w:rPr>
            <w:rFonts w:ascii="Times New Roman" w:eastAsia="Times New Roman" w:hAnsi="Times New Roman" w:cs="Times New Roman"/>
            <w:sz w:val="24"/>
            <w:szCs w:val="24"/>
            <w:lang w:eastAsia="uk-UA"/>
          </w:rPr>
          <w:t>Державних санітарних норм та правил утримання територій населених місць</w:t>
        </w:r>
      </w:hyperlink>
      <w:r w:rsidRPr="00633112">
        <w:rPr>
          <w:rFonts w:ascii="Times New Roman" w:eastAsia="Times New Roman" w:hAnsi="Times New Roman" w:cs="Times New Roman"/>
          <w:sz w:val="24"/>
          <w:szCs w:val="24"/>
          <w:lang w:eastAsia="uk-UA"/>
        </w:rPr>
        <w:t>, затверджених наказом Міністерства охорони здоров’я України від 17 березня 2011 року № 145, зареєстрованих у Міністерстві юстиції України 05 квітня 2011 року за № 457/19195, вимог цих Типових правил, встановленого порядку паркування.</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76" w:name="n90"/>
      <w:bookmarkEnd w:id="76"/>
      <w:r w:rsidRPr="00633112">
        <w:rPr>
          <w:rFonts w:ascii="Times New Roman" w:eastAsia="Times New Roman" w:hAnsi="Times New Roman" w:cs="Times New Roman"/>
          <w:sz w:val="24"/>
          <w:szCs w:val="24"/>
          <w:lang w:eastAsia="uk-UA"/>
        </w:rPr>
        <w:t>Утримання у належному стані територій автостоянок здійснюють із дотриманням вимог </w:t>
      </w:r>
      <w:hyperlink r:id="rId33" w:tgtFrame="_blank" w:history="1">
        <w:r w:rsidRPr="00633112">
          <w:rPr>
            <w:rFonts w:ascii="Times New Roman" w:eastAsia="Times New Roman" w:hAnsi="Times New Roman" w:cs="Times New Roman"/>
            <w:sz w:val="24"/>
            <w:szCs w:val="24"/>
            <w:lang w:eastAsia="uk-UA"/>
          </w:rPr>
          <w:t>Правил зберігання транспортних засобів на автостоянках</w:t>
        </w:r>
      </w:hyperlink>
      <w:r w:rsidRPr="00633112">
        <w:rPr>
          <w:rFonts w:ascii="Times New Roman" w:eastAsia="Times New Roman" w:hAnsi="Times New Roman" w:cs="Times New Roman"/>
          <w:sz w:val="24"/>
          <w:szCs w:val="24"/>
          <w:lang w:eastAsia="uk-UA"/>
        </w:rPr>
        <w:t>, затверджених постановою Кабінету Міністрів України від 22 січня 1996 року № 115, </w:t>
      </w:r>
      <w:hyperlink r:id="rId34" w:anchor="n13" w:tgtFrame="_blank" w:history="1">
        <w:r w:rsidRPr="00633112">
          <w:rPr>
            <w:rFonts w:ascii="Times New Roman" w:eastAsia="Times New Roman" w:hAnsi="Times New Roman" w:cs="Times New Roman"/>
            <w:sz w:val="24"/>
            <w:szCs w:val="24"/>
            <w:lang w:eastAsia="uk-UA"/>
          </w:rPr>
          <w:t>Правил паркування транспортних засобів</w:t>
        </w:r>
      </w:hyperlink>
      <w:r w:rsidRPr="00633112">
        <w:rPr>
          <w:rFonts w:ascii="Times New Roman" w:eastAsia="Times New Roman" w:hAnsi="Times New Roman" w:cs="Times New Roman"/>
          <w:sz w:val="24"/>
          <w:szCs w:val="24"/>
          <w:lang w:eastAsia="uk-UA"/>
        </w:rPr>
        <w:t>, затверджених постановою Кабінету Міністрів України від 03 грудня 2009 року № 1342, та </w:t>
      </w:r>
      <w:hyperlink r:id="rId35" w:anchor="n14" w:tgtFrame="_blank" w:history="1">
        <w:r w:rsidRPr="00633112">
          <w:rPr>
            <w:rFonts w:ascii="Times New Roman" w:eastAsia="Times New Roman" w:hAnsi="Times New Roman" w:cs="Times New Roman"/>
            <w:sz w:val="24"/>
            <w:szCs w:val="24"/>
            <w:lang w:eastAsia="uk-UA"/>
          </w:rPr>
          <w:t>Правил пожежної безпеки в Україні</w:t>
        </w:r>
      </w:hyperlink>
      <w:r w:rsidRPr="00633112">
        <w:rPr>
          <w:rFonts w:ascii="Times New Roman" w:eastAsia="Times New Roman" w:hAnsi="Times New Roman" w:cs="Times New Roman"/>
          <w:sz w:val="24"/>
          <w:szCs w:val="24"/>
          <w:lang w:eastAsia="uk-UA"/>
        </w:rPr>
        <w:t>, затверджених наказом Міністерства внутрішніх справ України від 30 грудня 2014 року № 1417, зареєстрованих у Міністерстві юстиції України 05 березня 2015 року за № 252/26697;</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77" w:name="n91"/>
      <w:bookmarkEnd w:id="77"/>
      <w:r w:rsidRPr="00633112">
        <w:rPr>
          <w:rFonts w:ascii="Times New Roman" w:eastAsia="Times New Roman" w:hAnsi="Times New Roman" w:cs="Times New Roman"/>
          <w:sz w:val="24"/>
          <w:szCs w:val="24"/>
          <w:lang w:eastAsia="uk-UA"/>
        </w:rPr>
        <w:t>26. Роботи з утримання в належному стані територій автостоянок включають:</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78" w:name="n92"/>
      <w:bookmarkEnd w:id="78"/>
      <w:r w:rsidRPr="00633112">
        <w:rPr>
          <w:rFonts w:ascii="Times New Roman" w:eastAsia="Times New Roman" w:hAnsi="Times New Roman" w:cs="Times New Roman"/>
          <w:sz w:val="24"/>
          <w:szCs w:val="24"/>
          <w:lang w:eastAsia="uk-UA"/>
        </w:rPr>
        <w:t>очищення, миття, відновлення і заміну дорожніх знаків та інформаційних стендів (щитів), належне утримання дорожньої розмітки місць для стоянки або паркування, в’їздів та виїздів, а також транспортних або пішохідних огороджень (у разі наявності);</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79" w:name="n93"/>
      <w:bookmarkEnd w:id="79"/>
      <w:r w:rsidRPr="00633112">
        <w:rPr>
          <w:rFonts w:ascii="Times New Roman" w:eastAsia="Times New Roman" w:hAnsi="Times New Roman" w:cs="Times New Roman"/>
          <w:sz w:val="24"/>
          <w:szCs w:val="24"/>
          <w:lang w:eastAsia="uk-UA"/>
        </w:rPr>
        <w:t>систематичне очищення території та під’їзних шляхів від пилу, сміття та листя шляхом їх підмітання та миття;</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80" w:name="n94"/>
      <w:bookmarkEnd w:id="80"/>
      <w:r w:rsidRPr="00633112">
        <w:rPr>
          <w:rFonts w:ascii="Times New Roman" w:eastAsia="Times New Roman" w:hAnsi="Times New Roman" w:cs="Times New Roman"/>
          <w:sz w:val="24"/>
          <w:szCs w:val="24"/>
          <w:lang w:eastAsia="uk-UA"/>
        </w:rPr>
        <w:t xml:space="preserve">забезпечення постійного очищення території та під’їзних шляхів від снігу, починаючи з початку снігопаду, та від ожеледі, починаючи з моменту її виникнення, і обробки їх фрикційними та іншими </w:t>
      </w:r>
      <w:proofErr w:type="spellStart"/>
      <w:r w:rsidRPr="00633112">
        <w:rPr>
          <w:rFonts w:ascii="Times New Roman" w:eastAsia="Times New Roman" w:hAnsi="Times New Roman" w:cs="Times New Roman"/>
          <w:sz w:val="24"/>
          <w:szCs w:val="24"/>
          <w:lang w:eastAsia="uk-UA"/>
        </w:rPr>
        <w:t>протиожеледними</w:t>
      </w:r>
      <w:proofErr w:type="spellEnd"/>
      <w:r w:rsidRPr="00633112">
        <w:rPr>
          <w:rFonts w:ascii="Times New Roman" w:eastAsia="Times New Roman" w:hAnsi="Times New Roman" w:cs="Times New Roman"/>
          <w:sz w:val="24"/>
          <w:szCs w:val="24"/>
          <w:lang w:eastAsia="uk-UA"/>
        </w:rPr>
        <w:t xml:space="preserve"> матеріалами;</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81" w:name="n95"/>
      <w:bookmarkEnd w:id="81"/>
      <w:r w:rsidRPr="00633112">
        <w:rPr>
          <w:rFonts w:ascii="Times New Roman" w:eastAsia="Times New Roman" w:hAnsi="Times New Roman" w:cs="Times New Roman"/>
          <w:sz w:val="24"/>
          <w:szCs w:val="24"/>
          <w:lang w:eastAsia="uk-UA"/>
        </w:rPr>
        <w:t>утримання та поточний ремонт дорожнього покриття і під’їзних шляхів, а також систем поверхневого водовідведення у межах території (у разі наявності);</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82" w:name="n96"/>
      <w:bookmarkEnd w:id="82"/>
      <w:r w:rsidRPr="00633112">
        <w:rPr>
          <w:rFonts w:ascii="Times New Roman" w:eastAsia="Times New Roman" w:hAnsi="Times New Roman" w:cs="Times New Roman"/>
          <w:sz w:val="24"/>
          <w:szCs w:val="24"/>
          <w:lang w:eastAsia="uk-UA"/>
        </w:rPr>
        <w:t xml:space="preserve">забезпечення функціонування </w:t>
      </w:r>
      <w:proofErr w:type="spellStart"/>
      <w:r w:rsidRPr="00633112">
        <w:rPr>
          <w:rFonts w:ascii="Times New Roman" w:eastAsia="Times New Roman" w:hAnsi="Times New Roman" w:cs="Times New Roman"/>
          <w:sz w:val="24"/>
          <w:szCs w:val="24"/>
          <w:lang w:eastAsia="uk-UA"/>
        </w:rPr>
        <w:t>паркувальних</w:t>
      </w:r>
      <w:proofErr w:type="spellEnd"/>
      <w:r w:rsidRPr="00633112">
        <w:rPr>
          <w:rFonts w:ascii="Times New Roman" w:eastAsia="Times New Roman" w:hAnsi="Times New Roman" w:cs="Times New Roman"/>
          <w:sz w:val="24"/>
          <w:szCs w:val="24"/>
          <w:lang w:eastAsia="uk-UA"/>
        </w:rPr>
        <w:t xml:space="preserve"> автоматів, в’їзних та виїзних терміналів (очищення, миття, фарбування, відновлення їх роботи, заміна окремих деталей, планові обстеження, нагляд за справністю, їх технічна підтримка та програмне забезпечення);</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83" w:name="n97"/>
      <w:bookmarkEnd w:id="83"/>
      <w:r w:rsidRPr="00633112">
        <w:rPr>
          <w:rFonts w:ascii="Times New Roman" w:eastAsia="Times New Roman" w:hAnsi="Times New Roman" w:cs="Times New Roman"/>
          <w:sz w:val="24"/>
          <w:szCs w:val="24"/>
          <w:lang w:eastAsia="uk-UA"/>
        </w:rPr>
        <w:t>забезпечення утримання та належного функціонування засобів та обладнання зовнішнього освітлення території;</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84" w:name="n98"/>
      <w:bookmarkEnd w:id="84"/>
      <w:r w:rsidRPr="00633112">
        <w:rPr>
          <w:rFonts w:ascii="Times New Roman" w:eastAsia="Times New Roman" w:hAnsi="Times New Roman" w:cs="Times New Roman"/>
          <w:sz w:val="24"/>
          <w:szCs w:val="24"/>
          <w:lang w:eastAsia="uk-UA"/>
        </w:rPr>
        <w:t xml:space="preserve">утримання контрольно-пропускного пункту, приміщення для обслуговуючого персоналу, </w:t>
      </w:r>
      <w:proofErr w:type="spellStart"/>
      <w:r w:rsidRPr="00633112">
        <w:rPr>
          <w:rFonts w:ascii="Times New Roman" w:eastAsia="Times New Roman" w:hAnsi="Times New Roman" w:cs="Times New Roman"/>
          <w:sz w:val="24"/>
          <w:szCs w:val="24"/>
          <w:lang w:eastAsia="uk-UA"/>
        </w:rPr>
        <w:t>вбиралень</w:t>
      </w:r>
      <w:proofErr w:type="spellEnd"/>
      <w:r w:rsidRPr="00633112">
        <w:rPr>
          <w:rFonts w:ascii="Times New Roman" w:eastAsia="Times New Roman" w:hAnsi="Times New Roman" w:cs="Times New Roman"/>
          <w:sz w:val="24"/>
          <w:szCs w:val="24"/>
          <w:lang w:eastAsia="uk-UA"/>
        </w:rPr>
        <w:t>, побутових приміщень тощо (у разі наявності);</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85" w:name="n99"/>
      <w:bookmarkEnd w:id="85"/>
      <w:r w:rsidRPr="00633112">
        <w:rPr>
          <w:rFonts w:ascii="Times New Roman" w:eastAsia="Times New Roman" w:hAnsi="Times New Roman" w:cs="Times New Roman"/>
          <w:sz w:val="24"/>
          <w:szCs w:val="24"/>
          <w:lang w:eastAsia="uk-UA"/>
        </w:rPr>
        <w:t>забезпечення функціонування систем відеоспостереження за рухом транспортних засобів на їх території і табло із змінною інформацією про наявність вільних місць (у разі їх наявності), яке розташовується на в’їзді;</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86" w:name="n100"/>
      <w:bookmarkEnd w:id="86"/>
      <w:r w:rsidRPr="00633112">
        <w:rPr>
          <w:rFonts w:ascii="Times New Roman" w:eastAsia="Times New Roman" w:hAnsi="Times New Roman" w:cs="Times New Roman"/>
          <w:sz w:val="24"/>
          <w:szCs w:val="24"/>
          <w:lang w:eastAsia="uk-UA"/>
        </w:rPr>
        <w:t>утримання систем протипожежного захисту та зовнішнього протипожежного водопроводу;</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87" w:name="n101"/>
      <w:bookmarkEnd w:id="87"/>
      <w:r w:rsidRPr="00633112">
        <w:rPr>
          <w:rFonts w:ascii="Times New Roman" w:eastAsia="Times New Roman" w:hAnsi="Times New Roman" w:cs="Times New Roman"/>
          <w:sz w:val="24"/>
          <w:szCs w:val="24"/>
          <w:lang w:eastAsia="uk-UA"/>
        </w:rPr>
        <w:t>утримання первинних засобів пожежогасіння (вогнегасників), пожежного інвентарю, обладнання та засобів пожежогасіння;</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88" w:name="n102"/>
      <w:bookmarkEnd w:id="88"/>
      <w:r w:rsidRPr="00633112">
        <w:rPr>
          <w:rFonts w:ascii="Times New Roman" w:eastAsia="Times New Roman" w:hAnsi="Times New Roman" w:cs="Times New Roman"/>
          <w:sz w:val="24"/>
          <w:szCs w:val="24"/>
          <w:lang w:eastAsia="uk-UA"/>
        </w:rPr>
        <w:t>утримання зелених насаджень, їх охорона та відновлення.</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89" w:name="n103"/>
      <w:bookmarkEnd w:id="89"/>
      <w:r w:rsidRPr="00633112">
        <w:rPr>
          <w:rFonts w:ascii="Times New Roman" w:eastAsia="Times New Roman" w:hAnsi="Times New Roman" w:cs="Times New Roman"/>
          <w:sz w:val="24"/>
          <w:szCs w:val="24"/>
          <w:lang w:eastAsia="uk-UA"/>
        </w:rPr>
        <w:t xml:space="preserve">27. На автостоянках забороняється: засмічувати територію, мити транспортні засоби в непередбачених для цього місцях, розпалювати вогнища, здійснювати торгівлю, зливати </w:t>
      </w:r>
      <w:r w:rsidRPr="00633112">
        <w:rPr>
          <w:rFonts w:ascii="Times New Roman" w:eastAsia="Times New Roman" w:hAnsi="Times New Roman" w:cs="Times New Roman"/>
          <w:sz w:val="24"/>
          <w:szCs w:val="24"/>
          <w:lang w:eastAsia="uk-UA"/>
        </w:rPr>
        <w:lastRenderedPageBreak/>
        <w:t>відпрацьовані мастила на землю чи дорожнє покриття, псувати обладнання місць стоянки, паркування, пошкоджувати зелені насадження.</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90" w:name="n104"/>
      <w:bookmarkEnd w:id="90"/>
      <w:r w:rsidRPr="00633112">
        <w:rPr>
          <w:rFonts w:ascii="Times New Roman" w:eastAsia="Times New Roman" w:hAnsi="Times New Roman" w:cs="Times New Roman"/>
          <w:sz w:val="24"/>
          <w:szCs w:val="24"/>
          <w:lang w:eastAsia="uk-UA"/>
        </w:rPr>
        <w:t>Автостоянки використовують виключно за цільовим призначенням.</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91" w:name="n105"/>
      <w:bookmarkEnd w:id="91"/>
      <w:r w:rsidRPr="00633112">
        <w:rPr>
          <w:rFonts w:ascii="Times New Roman" w:eastAsia="Times New Roman" w:hAnsi="Times New Roman" w:cs="Times New Roman"/>
          <w:sz w:val="24"/>
          <w:szCs w:val="24"/>
          <w:lang w:eastAsia="uk-UA"/>
        </w:rPr>
        <w:t>28. Утримання територій пляжів у належному стані здійснюється з дотриманням вимог </w:t>
      </w:r>
      <w:hyperlink r:id="rId36" w:tgtFrame="_blank" w:history="1">
        <w:r w:rsidRPr="00633112">
          <w:rPr>
            <w:rFonts w:ascii="Times New Roman" w:eastAsia="Times New Roman" w:hAnsi="Times New Roman" w:cs="Times New Roman"/>
            <w:sz w:val="24"/>
            <w:szCs w:val="24"/>
            <w:lang w:eastAsia="uk-UA"/>
          </w:rPr>
          <w:t>Водного кодексу України</w:t>
        </w:r>
      </w:hyperlink>
      <w:r w:rsidRPr="00633112">
        <w:rPr>
          <w:rFonts w:ascii="Times New Roman" w:eastAsia="Times New Roman" w:hAnsi="Times New Roman" w:cs="Times New Roman"/>
          <w:sz w:val="24"/>
          <w:szCs w:val="24"/>
          <w:lang w:eastAsia="uk-UA"/>
        </w:rPr>
        <w:t>, </w:t>
      </w:r>
      <w:hyperlink r:id="rId37" w:tgtFrame="_blank" w:history="1">
        <w:r w:rsidRPr="00633112">
          <w:rPr>
            <w:rFonts w:ascii="Times New Roman" w:eastAsia="Times New Roman" w:hAnsi="Times New Roman" w:cs="Times New Roman"/>
            <w:sz w:val="24"/>
            <w:szCs w:val="24"/>
            <w:lang w:eastAsia="uk-UA"/>
          </w:rPr>
          <w:t>Закону України</w:t>
        </w:r>
      </w:hyperlink>
      <w:r w:rsidRPr="00633112">
        <w:rPr>
          <w:rFonts w:ascii="Times New Roman" w:eastAsia="Times New Roman" w:hAnsi="Times New Roman" w:cs="Times New Roman"/>
          <w:sz w:val="24"/>
          <w:szCs w:val="24"/>
          <w:lang w:eastAsia="uk-UA"/>
        </w:rPr>
        <w:t> «Про благоустрій населених пунктів» і </w:t>
      </w:r>
      <w:hyperlink r:id="rId38" w:tgtFrame="_blank" w:history="1">
        <w:r w:rsidRPr="00633112">
          <w:rPr>
            <w:rFonts w:ascii="Times New Roman" w:eastAsia="Times New Roman" w:hAnsi="Times New Roman" w:cs="Times New Roman"/>
            <w:sz w:val="24"/>
            <w:szCs w:val="24"/>
            <w:lang w:eastAsia="uk-UA"/>
          </w:rPr>
          <w:t>Державних санітарних норм та правил утримання територій населених місць</w:t>
        </w:r>
      </w:hyperlink>
      <w:r w:rsidRPr="00633112">
        <w:rPr>
          <w:rFonts w:ascii="Times New Roman" w:eastAsia="Times New Roman" w:hAnsi="Times New Roman" w:cs="Times New Roman"/>
          <w:sz w:val="24"/>
          <w:szCs w:val="24"/>
          <w:lang w:eastAsia="uk-UA"/>
        </w:rPr>
        <w:t>, затверджених наказом Міністерства охорони здоров’я України від 17 березня 2011 року № 145, зареєстрованих у Міністерстві юстиції України 05 квітня 2011 року за № 457/19195.</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92" w:name="n106"/>
      <w:bookmarkEnd w:id="92"/>
      <w:r w:rsidRPr="00633112">
        <w:rPr>
          <w:rFonts w:ascii="Times New Roman" w:eastAsia="Times New Roman" w:hAnsi="Times New Roman" w:cs="Times New Roman"/>
          <w:sz w:val="24"/>
          <w:szCs w:val="24"/>
          <w:lang w:eastAsia="uk-UA"/>
        </w:rPr>
        <w:t>29. Утримання кладовищ, а також інших місць поховання здійснюється з дотриманням вимог:</w:t>
      </w:r>
    </w:p>
    <w:bookmarkStart w:id="93" w:name="n107"/>
    <w:bookmarkEnd w:id="93"/>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fldChar w:fldCharType="begin"/>
      </w:r>
      <w:r w:rsidRPr="00633112">
        <w:rPr>
          <w:rFonts w:ascii="Times New Roman" w:eastAsia="Times New Roman" w:hAnsi="Times New Roman" w:cs="Times New Roman"/>
          <w:sz w:val="24"/>
          <w:szCs w:val="24"/>
          <w:lang w:eastAsia="uk-UA"/>
        </w:rPr>
        <w:instrText xml:space="preserve"> HYPERLINK "https://zakon.rada.gov.ua/laws/show/1102-15" \t "_blank" </w:instrText>
      </w:r>
      <w:r w:rsidRPr="00633112">
        <w:rPr>
          <w:rFonts w:ascii="Times New Roman" w:eastAsia="Times New Roman" w:hAnsi="Times New Roman" w:cs="Times New Roman"/>
          <w:sz w:val="24"/>
          <w:szCs w:val="24"/>
          <w:lang w:eastAsia="uk-UA"/>
        </w:rPr>
        <w:fldChar w:fldCharType="separate"/>
      </w:r>
      <w:r w:rsidRPr="00633112">
        <w:rPr>
          <w:rFonts w:ascii="Times New Roman" w:eastAsia="Times New Roman" w:hAnsi="Times New Roman" w:cs="Times New Roman"/>
          <w:sz w:val="24"/>
          <w:szCs w:val="24"/>
          <w:lang w:eastAsia="uk-UA"/>
        </w:rPr>
        <w:t>Закону України</w:t>
      </w:r>
      <w:r w:rsidRPr="00633112">
        <w:rPr>
          <w:rFonts w:ascii="Times New Roman" w:eastAsia="Times New Roman" w:hAnsi="Times New Roman" w:cs="Times New Roman"/>
          <w:sz w:val="24"/>
          <w:szCs w:val="24"/>
          <w:lang w:eastAsia="uk-UA"/>
        </w:rPr>
        <w:fldChar w:fldCharType="end"/>
      </w:r>
      <w:r w:rsidRPr="00633112">
        <w:rPr>
          <w:rFonts w:ascii="Times New Roman" w:eastAsia="Times New Roman" w:hAnsi="Times New Roman" w:cs="Times New Roman"/>
          <w:sz w:val="24"/>
          <w:szCs w:val="24"/>
          <w:lang w:eastAsia="uk-UA"/>
        </w:rPr>
        <w:t> «Про поховання та похоронну справу»;</w:t>
      </w:r>
    </w:p>
    <w:bookmarkStart w:id="94" w:name="n108"/>
    <w:bookmarkEnd w:id="94"/>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fldChar w:fldCharType="begin"/>
      </w:r>
      <w:r w:rsidRPr="00633112">
        <w:rPr>
          <w:rFonts w:ascii="Times New Roman" w:eastAsia="Times New Roman" w:hAnsi="Times New Roman" w:cs="Times New Roman"/>
          <w:sz w:val="24"/>
          <w:szCs w:val="24"/>
          <w:lang w:eastAsia="uk-UA"/>
        </w:rPr>
        <w:instrText xml:space="preserve"> HYPERLINK "https://zakon.rada.gov.ua/laws/show/z1113-04" \t "_blank" </w:instrText>
      </w:r>
      <w:r w:rsidRPr="00633112">
        <w:rPr>
          <w:rFonts w:ascii="Times New Roman" w:eastAsia="Times New Roman" w:hAnsi="Times New Roman" w:cs="Times New Roman"/>
          <w:sz w:val="24"/>
          <w:szCs w:val="24"/>
          <w:lang w:eastAsia="uk-UA"/>
        </w:rPr>
        <w:fldChar w:fldCharType="separate"/>
      </w:r>
      <w:r w:rsidRPr="00633112">
        <w:rPr>
          <w:rFonts w:ascii="Times New Roman" w:eastAsia="Times New Roman" w:hAnsi="Times New Roman" w:cs="Times New Roman"/>
          <w:sz w:val="24"/>
          <w:szCs w:val="24"/>
          <w:lang w:eastAsia="uk-UA"/>
        </w:rPr>
        <w:t>Порядку утримання кладовищ та інших місць поховань</w:t>
      </w:r>
      <w:r w:rsidRPr="00633112">
        <w:rPr>
          <w:rFonts w:ascii="Times New Roman" w:eastAsia="Times New Roman" w:hAnsi="Times New Roman" w:cs="Times New Roman"/>
          <w:sz w:val="24"/>
          <w:szCs w:val="24"/>
          <w:lang w:eastAsia="uk-UA"/>
        </w:rPr>
        <w:fldChar w:fldCharType="end"/>
      </w:r>
      <w:r w:rsidRPr="00633112">
        <w:rPr>
          <w:rFonts w:ascii="Times New Roman" w:eastAsia="Times New Roman" w:hAnsi="Times New Roman" w:cs="Times New Roman"/>
          <w:sz w:val="24"/>
          <w:szCs w:val="24"/>
          <w:lang w:eastAsia="uk-UA"/>
        </w:rPr>
        <w:t>, затвердженого наказом Державного комітету України з питань житлово-комунального господарства від 19 листопада 2003 року </w:t>
      </w:r>
      <w:hyperlink r:id="rId39" w:tgtFrame="_blank" w:history="1">
        <w:r w:rsidRPr="00633112">
          <w:rPr>
            <w:rFonts w:ascii="Times New Roman" w:eastAsia="Times New Roman" w:hAnsi="Times New Roman" w:cs="Times New Roman"/>
            <w:sz w:val="24"/>
            <w:szCs w:val="24"/>
            <w:lang w:eastAsia="uk-UA"/>
          </w:rPr>
          <w:t>№ 193</w:t>
        </w:r>
      </w:hyperlink>
      <w:r w:rsidRPr="00633112">
        <w:rPr>
          <w:rFonts w:ascii="Times New Roman" w:eastAsia="Times New Roman" w:hAnsi="Times New Roman" w:cs="Times New Roman"/>
          <w:sz w:val="24"/>
          <w:szCs w:val="24"/>
          <w:lang w:eastAsia="uk-UA"/>
        </w:rPr>
        <w:t>, зареєстрованого у Міністерстві юстиції України 08 вересня 2004 року за № 1113/9712;</w:t>
      </w:r>
    </w:p>
    <w:bookmarkStart w:id="95" w:name="n109"/>
    <w:bookmarkEnd w:id="95"/>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fldChar w:fldCharType="begin"/>
      </w:r>
      <w:r w:rsidRPr="00633112">
        <w:rPr>
          <w:rFonts w:ascii="Times New Roman" w:eastAsia="Times New Roman" w:hAnsi="Times New Roman" w:cs="Times New Roman"/>
          <w:sz w:val="24"/>
          <w:szCs w:val="24"/>
          <w:lang w:eastAsia="uk-UA"/>
        </w:rPr>
        <w:instrText xml:space="preserve"> HYPERLINK "https://zakon.rada.gov.ua/laws/show/v0028588-99" \t "_blank" </w:instrText>
      </w:r>
      <w:r w:rsidRPr="00633112">
        <w:rPr>
          <w:rFonts w:ascii="Times New Roman" w:eastAsia="Times New Roman" w:hAnsi="Times New Roman" w:cs="Times New Roman"/>
          <w:sz w:val="24"/>
          <w:szCs w:val="24"/>
          <w:lang w:eastAsia="uk-UA"/>
        </w:rPr>
        <w:fldChar w:fldCharType="separate"/>
      </w:r>
      <w:r w:rsidRPr="00633112">
        <w:rPr>
          <w:rFonts w:ascii="Times New Roman" w:eastAsia="Times New Roman" w:hAnsi="Times New Roman" w:cs="Times New Roman"/>
          <w:sz w:val="24"/>
          <w:szCs w:val="24"/>
          <w:lang w:eastAsia="uk-UA"/>
        </w:rPr>
        <w:t>Державних санітарних правил та норм «Гігієнічні вимоги щодо облаштування і утримання кладовищ в населених пунктах України» (</w:t>
      </w:r>
      <w:proofErr w:type="spellStart"/>
      <w:r w:rsidRPr="00633112">
        <w:rPr>
          <w:rFonts w:ascii="Times New Roman" w:eastAsia="Times New Roman" w:hAnsi="Times New Roman" w:cs="Times New Roman"/>
          <w:sz w:val="24"/>
          <w:szCs w:val="24"/>
          <w:lang w:eastAsia="uk-UA"/>
        </w:rPr>
        <w:t>ДСанПіН</w:t>
      </w:r>
      <w:proofErr w:type="spellEnd"/>
      <w:r w:rsidRPr="00633112">
        <w:rPr>
          <w:rFonts w:ascii="Times New Roman" w:eastAsia="Times New Roman" w:hAnsi="Times New Roman" w:cs="Times New Roman"/>
          <w:sz w:val="24"/>
          <w:szCs w:val="24"/>
          <w:lang w:eastAsia="uk-UA"/>
        </w:rPr>
        <w:t xml:space="preserve"> 2.2.2.028-99)</w:t>
      </w:r>
      <w:r w:rsidRPr="00633112">
        <w:rPr>
          <w:rFonts w:ascii="Times New Roman" w:eastAsia="Times New Roman" w:hAnsi="Times New Roman" w:cs="Times New Roman"/>
          <w:sz w:val="24"/>
          <w:szCs w:val="24"/>
          <w:lang w:eastAsia="uk-UA"/>
        </w:rPr>
        <w:fldChar w:fldCharType="end"/>
      </w:r>
      <w:r w:rsidRPr="00633112">
        <w:rPr>
          <w:rFonts w:ascii="Times New Roman" w:eastAsia="Times New Roman" w:hAnsi="Times New Roman" w:cs="Times New Roman"/>
          <w:sz w:val="24"/>
          <w:szCs w:val="24"/>
          <w:lang w:eastAsia="uk-UA"/>
        </w:rPr>
        <w:t>, затверджених постановою Головного державного санітарного лікаря України від 01 липня 1999 року № 28.</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96" w:name="n110"/>
      <w:bookmarkEnd w:id="96"/>
      <w:r w:rsidRPr="00633112">
        <w:rPr>
          <w:rFonts w:ascii="Times New Roman" w:eastAsia="Times New Roman" w:hAnsi="Times New Roman" w:cs="Times New Roman"/>
          <w:sz w:val="24"/>
          <w:szCs w:val="24"/>
          <w:lang w:eastAsia="uk-UA"/>
        </w:rPr>
        <w:t>30. Утримання дитячих, спортивних та інших майданчиків для дозвілля та відпочинку здійснюється з додержанням санітарних і технічних норм, які забезпечують безпечне користування ними. Наявне обладнання, спортивні, розважальні та інші споруди, інші елементи благоустрою повинні підтримуватися у належному технічному стані, своєчасно очищатися від бруду, сміття, снігу, льоду. Не допускається наявність небезпечного для життя та здоров’я громадян обладнання, елементів благоустрою.</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97" w:name="n111"/>
      <w:bookmarkEnd w:id="97"/>
      <w:r w:rsidRPr="00633112">
        <w:rPr>
          <w:rFonts w:ascii="Times New Roman" w:eastAsia="Times New Roman" w:hAnsi="Times New Roman" w:cs="Times New Roman"/>
          <w:sz w:val="24"/>
          <w:szCs w:val="24"/>
          <w:lang w:eastAsia="uk-UA"/>
        </w:rPr>
        <w:t>31. Утримання майданчиків та зон для вигулу домашніх тварин здійснюється з дотриманням вимог </w:t>
      </w:r>
      <w:hyperlink r:id="rId40" w:tgtFrame="_blank" w:history="1">
        <w:r w:rsidRPr="00633112">
          <w:rPr>
            <w:rFonts w:ascii="Times New Roman" w:eastAsia="Times New Roman" w:hAnsi="Times New Roman" w:cs="Times New Roman"/>
            <w:sz w:val="24"/>
            <w:szCs w:val="24"/>
            <w:lang w:eastAsia="uk-UA"/>
          </w:rPr>
          <w:t>статті 30</w:t>
        </w:r>
      </w:hyperlink>
      <w:hyperlink r:id="rId41" w:tgtFrame="_blank" w:history="1">
        <w:r w:rsidRPr="00633112">
          <w:rPr>
            <w:rFonts w:ascii="Times New Roman" w:eastAsia="Times New Roman" w:hAnsi="Times New Roman" w:cs="Times New Roman"/>
            <w:b/>
            <w:bCs/>
            <w:sz w:val="2"/>
            <w:vertAlign w:val="superscript"/>
            <w:lang w:eastAsia="uk-UA"/>
          </w:rPr>
          <w:t>-</w:t>
        </w:r>
        <w:r w:rsidRPr="00633112">
          <w:rPr>
            <w:rFonts w:ascii="Times New Roman" w:eastAsia="Times New Roman" w:hAnsi="Times New Roman" w:cs="Times New Roman"/>
            <w:b/>
            <w:bCs/>
            <w:sz w:val="16"/>
            <w:vertAlign w:val="superscript"/>
            <w:lang w:eastAsia="uk-UA"/>
          </w:rPr>
          <w:t>1</w:t>
        </w:r>
      </w:hyperlink>
      <w:r w:rsidRPr="00633112">
        <w:rPr>
          <w:rFonts w:ascii="Times New Roman" w:eastAsia="Times New Roman" w:hAnsi="Times New Roman" w:cs="Times New Roman"/>
          <w:sz w:val="24"/>
          <w:szCs w:val="24"/>
          <w:lang w:eastAsia="uk-UA"/>
        </w:rPr>
        <w:t> Закону України «Про благоустрій населених пунктів».</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98" w:name="n112"/>
      <w:bookmarkEnd w:id="98"/>
      <w:r w:rsidRPr="00633112">
        <w:rPr>
          <w:rFonts w:ascii="Times New Roman" w:eastAsia="Times New Roman" w:hAnsi="Times New Roman" w:cs="Times New Roman"/>
          <w:sz w:val="24"/>
          <w:szCs w:val="24"/>
          <w:lang w:eastAsia="uk-UA"/>
        </w:rPr>
        <w:t>32. Порядок проведення робіт з технічної інвентаризації та паспортизації об’єктів благоустрою визначається </w:t>
      </w:r>
      <w:hyperlink r:id="rId42" w:anchor="n13" w:tgtFrame="_blank" w:history="1">
        <w:r w:rsidRPr="00633112">
          <w:rPr>
            <w:rFonts w:ascii="Times New Roman" w:eastAsia="Times New Roman" w:hAnsi="Times New Roman" w:cs="Times New Roman"/>
            <w:sz w:val="24"/>
            <w:szCs w:val="24"/>
            <w:lang w:eastAsia="uk-UA"/>
          </w:rPr>
          <w:t>Інструкцією з проведення технічної інвентаризації та паспортизації об’єктів благоустрою населених пунктів</w:t>
        </w:r>
      </w:hyperlink>
      <w:r w:rsidRPr="00633112">
        <w:rPr>
          <w:rFonts w:ascii="Times New Roman" w:eastAsia="Times New Roman" w:hAnsi="Times New Roman" w:cs="Times New Roman"/>
          <w:sz w:val="24"/>
          <w:szCs w:val="24"/>
          <w:lang w:eastAsia="uk-UA"/>
        </w:rPr>
        <w:t>, затвердженою наказом Міністерства регіонального розвитку, будівництва та житлово-комунального господарства України від 29 жовтня 2012 року № 550, зареєстрованою у Міністерстві юстиції України 19 листопада 2012 року за № 1937/22249.</w:t>
      </w:r>
    </w:p>
    <w:p w:rsidR="00261416" w:rsidRPr="00633112" w:rsidRDefault="00261416" w:rsidP="00261416">
      <w:pPr>
        <w:shd w:val="clear" w:color="auto" w:fill="FFFFFF"/>
        <w:spacing w:before="150" w:after="150" w:line="240" w:lineRule="auto"/>
        <w:ind w:left="225" w:right="225"/>
        <w:jc w:val="center"/>
        <w:rPr>
          <w:rFonts w:ascii="Times New Roman" w:eastAsia="Times New Roman" w:hAnsi="Times New Roman" w:cs="Times New Roman"/>
          <w:sz w:val="24"/>
          <w:szCs w:val="24"/>
          <w:lang w:eastAsia="uk-UA"/>
        </w:rPr>
      </w:pPr>
      <w:bookmarkStart w:id="99" w:name="n113"/>
      <w:bookmarkEnd w:id="99"/>
      <w:r w:rsidRPr="00633112">
        <w:rPr>
          <w:rFonts w:ascii="Times New Roman" w:eastAsia="Times New Roman" w:hAnsi="Times New Roman" w:cs="Times New Roman"/>
          <w:b/>
          <w:bCs/>
          <w:sz w:val="28"/>
          <w:lang w:eastAsia="uk-UA"/>
        </w:rPr>
        <w:t>ІІІ. Вимоги до впорядкування територій підприємств, установ, організацій у сфері благоустрою населених пунктів</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00" w:name="n114"/>
      <w:bookmarkEnd w:id="100"/>
      <w:r w:rsidRPr="00633112">
        <w:rPr>
          <w:rFonts w:ascii="Times New Roman" w:eastAsia="Times New Roman" w:hAnsi="Times New Roman" w:cs="Times New Roman"/>
          <w:sz w:val="24"/>
          <w:szCs w:val="24"/>
          <w:lang w:eastAsia="uk-UA"/>
        </w:rPr>
        <w:t>1. Підприємства, установи, організації, які розміщуються на території об’єкта благоустрою, можуть утримувати закріплену за ними територію або брати пайову участь в утриманні цього об’єкта на умовах договору, укладеного із балансоутримувачем.</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01" w:name="n115"/>
      <w:bookmarkEnd w:id="101"/>
      <w:r w:rsidRPr="00633112">
        <w:rPr>
          <w:rFonts w:ascii="Times New Roman" w:eastAsia="Times New Roman" w:hAnsi="Times New Roman" w:cs="Times New Roman"/>
          <w:sz w:val="24"/>
          <w:szCs w:val="24"/>
          <w:lang w:eastAsia="uk-UA"/>
        </w:rPr>
        <w:t>Визначення меж утримання територій, прилеглих до території підприємств, установ, організацій, здійснюється відповідно до </w:t>
      </w:r>
      <w:hyperlink r:id="rId43" w:anchor="n175" w:history="1">
        <w:r w:rsidRPr="00633112">
          <w:rPr>
            <w:rFonts w:ascii="Times New Roman" w:eastAsia="Times New Roman" w:hAnsi="Times New Roman" w:cs="Times New Roman"/>
            <w:sz w:val="24"/>
            <w:szCs w:val="24"/>
            <w:lang w:eastAsia="uk-UA"/>
          </w:rPr>
          <w:t>розділу VIІ</w:t>
        </w:r>
      </w:hyperlink>
      <w:r w:rsidRPr="00633112">
        <w:rPr>
          <w:rFonts w:ascii="Times New Roman" w:eastAsia="Times New Roman" w:hAnsi="Times New Roman" w:cs="Times New Roman"/>
          <w:sz w:val="24"/>
          <w:szCs w:val="24"/>
          <w:lang w:eastAsia="uk-UA"/>
        </w:rPr>
        <w:t> цих правил.</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02" w:name="n116"/>
      <w:bookmarkEnd w:id="102"/>
      <w:r w:rsidRPr="00633112">
        <w:rPr>
          <w:rFonts w:ascii="Times New Roman" w:eastAsia="Times New Roman" w:hAnsi="Times New Roman" w:cs="Times New Roman"/>
          <w:sz w:val="24"/>
          <w:szCs w:val="24"/>
          <w:lang w:eastAsia="uk-UA"/>
        </w:rPr>
        <w:t>Визначення обсягів пайової участі підприємств, установ, організацій (В), які розміщуються на території об’єкта благоустрою, в утриманні цього об’єкта здійснюють органи місцевого самоврядування за формулою</w:t>
      </w:r>
    </w:p>
    <w:p w:rsidR="00261416" w:rsidRPr="00633112" w:rsidRDefault="00261416" w:rsidP="00261416">
      <w:pPr>
        <w:shd w:val="clear" w:color="auto" w:fill="FFFFFF"/>
        <w:spacing w:after="150" w:line="240" w:lineRule="auto"/>
        <w:ind w:left="225" w:right="225"/>
        <w:jc w:val="center"/>
        <w:rPr>
          <w:rFonts w:ascii="Times New Roman" w:eastAsia="Times New Roman" w:hAnsi="Times New Roman" w:cs="Times New Roman"/>
          <w:sz w:val="24"/>
          <w:szCs w:val="24"/>
          <w:lang w:eastAsia="uk-UA"/>
        </w:rPr>
      </w:pPr>
      <w:bookmarkStart w:id="103" w:name="n117"/>
      <w:bookmarkEnd w:id="103"/>
      <w:r w:rsidRPr="00633112">
        <w:rPr>
          <w:rFonts w:ascii="Times New Roman" w:eastAsia="Times New Roman" w:hAnsi="Times New Roman" w:cs="Times New Roman"/>
          <w:sz w:val="24"/>
          <w:szCs w:val="24"/>
          <w:lang w:eastAsia="uk-UA"/>
        </w:rPr>
        <w:t xml:space="preserve">В = </w:t>
      </w:r>
      <w:proofErr w:type="spellStart"/>
      <w:r w:rsidRPr="00633112">
        <w:rPr>
          <w:rFonts w:ascii="Times New Roman" w:eastAsia="Times New Roman" w:hAnsi="Times New Roman" w:cs="Times New Roman"/>
          <w:sz w:val="24"/>
          <w:szCs w:val="24"/>
          <w:lang w:eastAsia="uk-UA"/>
        </w:rPr>
        <w:t>П</w:t>
      </w:r>
      <w:r w:rsidRPr="00633112">
        <w:rPr>
          <w:rFonts w:ascii="Times New Roman" w:eastAsia="Times New Roman" w:hAnsi="Times New Roman" w:cs="Times New Roman"/>
          <w:b/>
          <w:bCs/>
          <w:sz w:val="16"/>
          <w:vertAlign w:val="subscript"/>
          <w:lang w:eastAsia="uk-UA"/>
        </w:rPr>
        <w:t>з</w:t>
      </w:r>
      <w:proofErr w:type="spellEnd"/>
      <w:r w:rsidRPr="00633112">
        <w:rPr>
          <w:rFonts w:ascii="Times New Roman" w:eastAsia="Times New Roman" w:hAnsi="Times New Roman" w:cs="Times New Roman"/>
          <w:sz w:val="24"/>
          <w:szCs w:val="24"/>
          <w:lang w:eastAsia="uk-UA"/>
        </w:rPr>
        <w:t xml:space="preserve"> х </w:t>
      </w:r>
      <w:proofErr w:type="spellStart"/>
      <w:r w:rsidRPr="00633112">
        <w:rPr>
          <w:rFonts w:ascii="Times New Roman" w:eastAsia="Times New Roman" w:hAnsi="Times New Roman" w:cs="Times New Roman"/>
          <w:sz w:val="24"/>
          <w:szCs w:val="24"/>
          <w:lang w:eastAsia="uk-UA"/>
        </w:rPr>
        <w:t>С</w:t>
      </w:r>
      <w:r w:rsidRPr="00633112">
        <w:rPr>
          <w:rFonts w:ascii="Times New Roman" w:eastAsia="Times New Roman" w:hAnsi="Times New Roman" w:cs="Times New Roman"/>
          <w:b/>
          <w:bCs/>
          <w:sz w:val="16"/>
          <w:vertAlign w:val="subscript"/>
          <w:lang w:eastAsia="uk-UA"/>
        </w:rPr>
        <w:t>бв</w:t>
      </w:r>
      <w:proofErr w:type="spellEnd"/>
      <w:r w:rsidRPr="00633112">
        <w:rPr>
          <w:rFonts w:ascii="Times New Roman" w:eastAsia="Times New Roman" w:hAnsi="Times New Roman" w:cs="Times New Roman"/>
          <w:sz w:val="24"/>
          <w:szCs w:val="24"/>
          <w:lang w:eastAsia="uk-UA"/>
        </w:rPr>
        <w:t>,</w:t>
      </w:r>
    </w:p>
    <w:tbl>
      <w:tblPr>
        <w:tblW w:w="5000" w:type="pct"/>
        <w:tblBorders>
          <w:top w:val="outset" w:sz="2" w:space="0" w:color="auto"/>
          <w:left w:val="outset" w:sz="2" w:space="0" w:color="auto"/>
          <w:bottom w:val="outset" w:sz="2" w:space="0" w:color="auto"/>
          <w:right w:val="outset" w:sz="2" w:space="0" w:color="auto"/>
        </w:tblBorders>
        <w:tblCellMar>
          <w:top w:w="15" w:type="dxa"/>
          <w:left w:w="15" w:type="dxa"/>
          <w:bottom w:w="15" w:type="dxa"/>
          <w:right w:w="15" w:type="dxa"/>
        </w:tblCellMar>
        <w:tblLook w:val="04A0" w:firstRow="1" w:lastRow="0" w:firstColumn="1" w:lastColumn="0" w:noHBand="0" w:noVBand="1"/>
      </w:tblPr>
      <w:tblGrid>
        <w:gridCol w:w="472"/>
        <w:gridCol w:w="762"/>
        <w:gridCol w:w="442"/>
        <w:gridCol w:w="7678"/>
      </w:tblGrid>
      <w:tr w:rsidR="00261416" w:rsidRPr="00633112" w:rsidTr="00667DDB">
        <w:tc>
          <w:tcPr>
            <w:tcW w:w="465" w:type="dxa"/>
            <w:tcBorders>
              <w:top w:val="nil"/>
              <w:left w:val="nil"/>
              <w:bottom w:val="nil"/>
              <w:right w:val="nil"/>
            </w:tcBorders>
            <w:hideMark/>
          </w:tcPr>
          <w:p w:rsidR="00261416" w:rsidRPr="00633112" w:rsidRDefault="00261416" w:rsidP="00667DDB">
            <w:pPr>
              <w:spacing w:before="150" w:after="150" w:line="240" w:lineRule="auto"/>
              <w:jc w:val="center"/>
              <w:rPr>
                <w:rFonts w:ascii="Times New Roman" w:eastAsia="Times New Roman" w:hAnsi="Times New Roman" w:cs="Times New Roman"/>
                <w:sz w:val="24"/>
                <w:szCs w:val="24"/>
                <w:lang w:eastAsia="uk-UA"/>
              </w:rPr>
            </w:pPr>
            <w:bookmarkStart w:id="104" w:name="n118"/>
            <w:bookmarkEnd w:id="104"/>
            <w:r w:rsidRPr="00633112">
              <w:rPr>
                <w:rFonts w:ascii="Times New Roman" w:eastAsia="Times New Roman" w:hAnsi="Times New Roman" w:cs="Times New Roman"/>
                <w:sz w:val="24"/>
                <w:szCs w:val="24"/>
                <w:lang w:eastAsia="uk-UA"/>
              </w:rPr>
              <w:lastRenderedPageBreak/>
              <w:t>де</w:t>
            </w:r>
          </w:p>
        </w:tc>
        <w:tc>
          <w:tcPr>
            <w:tcW w:w="750" w:type="dxa"/>
            <w:tcBorders>
              <w:top w:val="nil"/>
              <w:left w:val="nil"/>
              <w:bottom w:val="nil"/>
              <w:right w:val="nil"/>
            </w:tcBorders>
            <w:hideMark/>
          </w:tcPr>
          <w:p w:rsidR="00261416" w:rsidRPr="00633112" w:rsidRDefault="00261416" w:rsidP="00667DDB">
            <w:pPr>
              <w:spacing w:before="150" w:after="150" w:line="240" w:lineRule="auto"/>
              <w:jc w:val="center"/>
              <w:rPr>
                <w:rFonts w:ascii="Times New Roman" w:eastAsia="Times New Roman" w:hAnsi="Times New Roman" w:cs="Times New Roman"/>
                <w:sz w:val="24"/>
                <w:szCs w:val="24"/>
                <w:lang w:eastAsia="uk-UA"/>
              </w:rPr>
            </w:pPr>
            <w:proofErr w:type="spellStart"/>
            <w:r w:rsidRPr="00633112">
              <w:rPr>
                <w:rFonts w:ascii="Times New Roman" w:eastAsia="Times New Roman" w:hAnsi="Times New Roman" w:cs="Times New Roman"/>
                <w:sz w:val="24"/>
                <w:szCs w:val="24"/>
                <w:lang w:eastAsia="uk-UA"/>
              </w:rPr>
              <w:t>П</w:t>
            </w:r>
            <w:r w:rsidRPr="00633112">
              <w:rPr>
                <w:rFonts w:ascii="Times New Roman" w:eastAsia="Times New Roman" w:hAnsi="Times New Roman" w:cs="Times New Roman"/>
                <w:b/>
                <w:bCs/>
                <w:sz w:val="16"/>
                <w:vertAlign w:val="subscript"/>
                <w:lang w:eastAsia="uk-UA"/>
              </w:rPr>
              <w:t>з</w:t>
            </w:r>
            <w:proofErr w:type="spellEnd"/>
          </w:p>
        </w:tc>
        <w:tc>
          <w:tcPr>
            <w:tcW w:w="435" w:type="dxa"/>
            <w:tcBorders>
              <w:top w:val="nil"/>
              <w:left w:val="nil"/>
              <w:bottom w:val="nil"/>
              <w:right w:val="nil"/>
            </w:tcBorders>
            <w:hideMark/>
          </w:tcPr>
          <w:p w:rsidR="00261416" w:rsidRPr="00633112" w:rsidRDefault="00261416" w:rsidP="00667DDB">
            <w:pPr>
              <w:spacing w:before="150" w:after="150" w:line="240" w:lineRule="auto"/>
              <w:jc w:val="center"/>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w:t>
            </w:r>
          </w:p>
        </w:tc>
        <w:tc>
          <w:tcPr>
            <w:tcW w:w="7560" w:type="dxa"/>
            <w:tcBorders>
              <w:top w:val="nil"/>
              <w:left w:val="nil"/>
              <w:bottom w:val="nil"/>
              <w:right w:val="nil"/>
            </w:tcBorders>
            <w:hideMark/>
          </w:tcPr>
          <w:p w:rsidR="00261416" w:rsidRPr="00633112" w:rsidRDefault="00261416" w:rsidP="00667DDB">
            <w:pPr>
              <w:spacing w:before="150" w:after="150" w:line="240" w:lineRule="auto"/>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загальна площа території, закріпленої за підприємством, установою, організацією;</w:t>
            </w:r>
          </w:p>
        </w:tc>
      </w:tr>
      <w:tr w:rsidR="00261416" w:rsidRPr="00633112" w:rsidTr="00667DDB">
        <w:tc>
          <w:tcPr>
            <w:tcW w:w="465" w:type="dxa"/>
            <w:tcBorders>
              <w:top w:val="nil"/>
              <w:left w:val="nil"/>
              <w:bottom w:val="nil"/>
              <w:right w:val="nil"/>
            </w:tcBorders>
            <w:hideMark/>
          </w:tcPr>
          <w:p w:rsidR="00261416" w:rsidRPr="00633112" w:rsidRDefault="00261416" w:rsidP="00667DDB">
            <w:pPr>
              <w:spacing w:before="150" w:after="150" w:line="240" w:lineRule="auto"/>
              <w:jc w:val="center"/>
              <w:rPr>
                <w:rFonts w:ascii="Times New Roman" w:eastAsia="Times New Roman" w:hAnsi="Times New Roman" w:cs="Times New Roman"/>
                <w:sz w:val="24"/>
                <w:szCs w:val="24"/>
                <w:lang w:eastAsia="uk-UA"/>
              </w:rPr>
            </w:pPr>
          </w:p>
        </w:tc>
        <w:tc>
          <w:tcPr>
            <w:tcW w:w="750" w:type="dxa"/>
            <w:tcBorders>
              <w:top w:val="nil"/>
              <w:left w:val="nil"/>
              <w:bottom w:val="nil"/>
              <w:right w:val="nil"/>
            </w:tcBorders>
            <w:hideMark/>
          </w:tcPr>
          <w:p w:rsidR="00261416" w:rsidRPr="00633112" w:rsidRDefault="00261416" w:rsidP="00667DDB">
            <w:pPr>
              <w:spacing w:before="150" w:after="150" w:line="240" w:lineRule="auto"/>
              <w:jc w:val="center"/>
              <w:rPr>
                <w:rFonts w:ascii="Times New Roman" w:eastAsia="Times New Roman" w:hAnsi="Times New Roman" w:cs="Times New Roman"/>
                <w:sz w:val="24"/>
                <w:szCs w:val="24"/>
                <w:lang w:eastAsia="uk-UA"/>
              </w:rPr>
            </w:pPr>
            <w:proofErr w:type="spellStart"/>
            <w:r w:rsidRPr="00633112">
              <w:rPr>
                <w:rFonts w:ascii="Times New Roman" w:eastAsia="Times New Roman" w:hAnsi="Times New Roman" w:cs="Times New Roman"/>
                <w:sz w:val="24"/>
                <w:szCs w:val="24"/>
                <w:lang w:eastAsia="uk-UA"/>
              </w:rPr>
              <w:t>С</w:t>
            </w:r>
            <w:r w:rsidRPr="00633112">
              <w:rPr>
                <w:rFonts w:ascii="Times New Roman" w:eastAsia="Times New Roman" w:hAnsi="Times New Roman" w:cs="Times New Roman"/>
                <w:b/>
                <w:bCs/>
                <w:sz w:val="16"/>
                <w:vertAlign w:val="subscript"/>
                <w:lang w:eastAsia="uk-UA"/>
              </w:rPr>
              <w:t>бв</w:t>
            </w:r>
            <w:proofErr w:type="spellEnd"/>
          </w:p>
        </w:tc>
        <w:tc>
          <w:tcPr>
            <w:tcW w:w="435" w:type="dxa"/>
            <w:tcBorders>
              <w:top w:val="nil"/>
              <w:left w:val="nil"/>
              <w:bottom w:val="nil"/>
              <w:right w:val="nil"/>
            </w:tcBorders>
            <w:hideMark/>
          </w:tcPr>
          <w:p w:rsidR="00261416" w:rsidRPr="00633112" w:rsidRDefault="00261416" w:rsidP="00667DDB">
            <w:pPr>
              <w:spacing w:before="150" w:after="150" w:line="240" w:lineRule="auto"/>
              <w:jc w:val="center"/>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w:t>
            </w:r>
          </w:p>
        </w:tc>
        <w:tc>
          <w:tcPr>
            <w:tcW w:w="7560" w:type="dxa"/>
            <w:tcBorders>
              <w:top w:val="nil"/>
              <w:left w:val="nil"/>
              <w:bottom w:val="nil"/>
              <w:right w:val="nil"/>
            </w:tcBorders>
            <w:hideMark/>
          </w:tcPr>
          <w:p w:rsidR="00261416" w:rsidRPr="00633112" w:rsidRDefault="00261416" w:rsidP="00667DDB">
            <w:pPr>
              <w:spacing w:before="150" w:after="150" w:line="240" w:lineRule="auto"/>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базова вартість одного квадратного метра земель у межах населеного пункту, визначена у технічній документації з нормативної грошової оцінки земельних ділянок у межах населених пунктів.</w:t>
            </w:r>
          </w:p>
        </w:tc>
      </w:tr>
    </w:tbl>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05" w:name="n119"/>
      <w:bookmarkEnd w:id="105"/>
      <w:r w:rsidRPr="00633112">
        <w:rPr>
          <w:rFonts w:ascii="Times New Roman" w:eastAsia="Times New Roman" w:hAnsi="Times New Roman" w:cs="Times New Roman"/>
          <w:sz w:val="24"/>
          <w:szCs w:val="24"/>
          <w:lang w:eastAsia="uk-UA"/>
        </w:rPr>
        <w:t>2. Підприємства, установи й організації на власних та закріплених територіях повинні здійснювати увесь комплекс робіт, спрямованих на забезпечення та постійне підтримання чистоти і порядку, збереження зелених насаджень, а саме:</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06" w:name="n120"/>
      <w:bookmarkEnd w:id="106"/>
      <w:r w:rsidRPr="00633112">
        <w:rPr>
          <w:rFonts w:ascii="Times New Roman" w:eastAsia="Times New Roman" w:hAnsi="Times New Roman" w:cs="Times New Roman"/>
          <w:sz w:val="24"/>
          <w:szCs w:val="24"/>
          <w:lang w:eastAsia="uk-UA"/>
        </w:rPr>
        <w:t xml:space="preserve">забезпечення постійного прибирання сміття, твердих побутових (будівельних, великогабаритних) відходів, бруду, опалого листя, снігу з метою утримання об’єктів благоустрою та прилеглих територій у належному санітарному стані (тротуари прибираються вздовж всієї ділянки будинку, домоволодіння (в межах належності) - до </w:t>
      </w:r>
      <w:proofErr w:type="spellStart"/>
      <w:r w:rsidRPr="00633112">
        <w:rPr>
          <w:rFonts w:ascii="Times New Roman" w:eastAsia="Times New Roman" w:hAnsi="Times New Roman" w:cs="Times New Roman"/>
          <w:sz w:val="24"/>
          <w:szCs w:val="24"/>
          <w:lang w:eastAsia="uk-UA"/>
        </w:rPr>
        <w:t>бордюрного</w:t>
      </w:r>
      <w:proofErr w:type="spellEnd"/>
      <w:r w:rsidRPr="00633112">
        <w:rPr>
          <w:rFonts w:ascii="Times New Roman" w:eastAsia="Times New Roman" w:hAnsi="Times New Roman" w:cs="Times New Roman"/>
          <w:sz w:val="24"/>
          <w:szCs w:val="24"/>
          <w:lang w:eastAsia="uk-UA"/>
        </w:rPr>
        <w:t xml:space="preserve"> каменю);</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07" w:name="n121"/>
      <w:bookmarkEnd w:id="107"/>
      <w:r w:rsidRPr="00633112">
        <w:rPr>
          <w:rFonts w:ascii="Times New Roman" w:eastAsia="Times New Roman" w:hAnsi="Times New Roman" w:cs="Times New Roman"/>
          <w:sz w:val="24"/>
          <w:szCs w:val="24"/>
          <w:lang w:eastAsia="uk-UA"/>
        </w:rPr>
        <w:t>забезпечення вивезення сміття, бруду,  побутових(будівельних, великогабаритних) відходів, опалого листя на відведені для цього ділянки або об’єкти поводження з відходами. Вивезення сміття, побутових відходів здійснюється шляхом укладення відповідних договорів із підприємствами;</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08" w:name="n122"/>
      <w:bookmarkEnd w:id="108"/>
      <w:r w:rsidRPr="00633112">
        <w:rPr>
          <w:rFonts w:ascii="Times New Roman" w:eastAsia="Times New Roman" w:hAnsi="Times New Roman" w:cs="Times New Roman"/>
          <w:sz w:val="24"/>
          <w:szCs w:val="24"/>
          <w:lang w:eastAsia="uk-UA"/>
        </w:rPr>
        <w:t>регулярне миття об’єктів та елементів благоустрою (у разі їх придатності до миття) з періодичністю, яка дасть можливість забезпечити їх утримання у належному санітарному стані;</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09" w:name="n123"/>
      <w:bookmarkEnd w:id="109"/>
      <w:r w:rsidRPr="00633112">
        <w:rPr>
          <w:rFonts w:ascii="Times New Roman" w:eastAsia="Times New Roman" w:hAnsi="Times New Roman" w:cs="Times New Roman"/>
          <w:sz w:val="24"/>
          <w:szCs w:val="24"/>
          <w:lang w:eastAsia="uk-UA"/>
        </w:rPr>
        <w:t>регулярне прибирання контейнерних майданчиків з періодичністю, яка дасть можливість забезпечити їх утримання у належному санітарному стані;</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10" w:name="n124"/>
      <w:bookmarkEnd w:id="110"/>
      <w:r w:rsidRPr="00633112">
        <w:rPr>
          <w:rFonts w:ascii="Times New Roman" w:eastAsia="Times New Roman" w:hAnsi="Times New Roman" w:cs="Times New Roman"/>
          <w:sz w:val="24"/>
          <w:szCs w:val="24"/>
          <w:lang w:eastAsia="uk-UA"/>
        </w:rPr>
        <w:t xml:space="preserve">утримання приміщень громадських </w:t>
      </w:r>
      <w:proofErr w:type="spellStart"/>
      <w:r w:rsidRPr="00633112">
        <w:rPr>
          <w:rFonts w:ascii="Times New Roman" w:eastAsia="Times New Roman" w:hAnsi="Times New Roman" w:cs="Times New Roman"/>
          <w:sz w:val="24"/>
          <w:szCs w:val="24"/>
          <w:lang w:eastAsia="uk-UA"/>
        </w:rPr>
        <w:t>вбиралень</w:t>
      </w:r>
      <w:proofErr w:type="spellEnd"/>
      <w:r w:rsidRPr="00633112">
        <w:rPr>
          <w:rFonts w:ascii="Times New Roman" w:eastAsia="Times New Roman" w:hAnsi="Times New Roman" w:cs="Times New Roman"/>
          <w:sz w:val="24"/>
          <w:szCs w:val="24"/>
          <w:lang w:eastAsia="uk-UA"/>
        </w:rPr>
        <w:t xml:space="preserve">, у тому числі дворових, </w:t>
      </w:r>
      <w:proofErr w:type="spellStart"/>
      <w:r w:rsidRPr="00633112">
        <w:rPr>
          <w:rFonts w:ascii="Times New Roman" w:eastAsia="Times New Roman" w:hAnsi="Times New Roman" w:cs="Times New Roman"/>
          <w:sz w:val="24"/>
          <w:szCs w:val="24"/>
          <w:lang w:eastAsia="uk-UA"/>
        </w:rPr>
        <w:t>вбиралень</w:t>
      </w:r>
      <w:proofErr w:type="spellEnd"/>
      <w:r w:rsidRPr="00633112">
        <w:rPr>
          <w:rFonts w:ascii="Times New Roman" w:eastAsia="Times New Roman" w:hAnsi="Times New Roman" w:cs="Times New Roman"/>
          <w:sz w:val="24"/>
          <w:szCs w:val="24"/>
          <w:lang w:eastAsia="uk-UA"/>
        </w:rPr>
        <w:t xml:space="preserve"> на кінцевих зупинках громадського транспорту у належному санітарному та технічному стані;</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11" w:name="n125"/>
      <w:bookmarkEnd w:id="111"/>
      <w:r w:rsidRPr="00633112">
        <w:rPr>
          <w:rFonts w:ascii="Times New Roman" w:eastAsia="Times New Roman" w:hAnsi="Times New Roman" w:cs="Times New Roman"/>
          <w:sz w:val="24"/>
          <w:szCs w:val="24"/>
          <w:lang w:eastAsia="uk-UA"/>
        </w:rPr>
        <w:t xml:space="preserve">очищення опор ліній </w:t>
      </w:r>
      <w:proofErr w:type="spellStart"/>
      <w:r w:rsidRPr="00633112">
        <w:rPr>
          <w:rFonts w:ascii="Times New Roman" w:eastAsia="Times New Roman" w:hAnsi="Times New Roman" w:cs="Times New Roman"/>
          <w:sz w:val="24"/>
          <w:szCs w:val="24"/>
          <w:lang w:eastAsia="uk-UA"/>
        </w:rPr>
        <w:t>електропередач</w:t>
      </w:r>
      <w:proofErr w:type="spellEnd"/>
      <w:r w:rsidRPr="00633112">
        <w:rPr>
          <w:rFonts w:ascii="Times New Roman" w:eastAsia="Times New Roman" w:hAnsi="Times New Roman" w:cs="Times New Roman"/>
          <w:sz w:val="24"/>
          <w:szCs w:val="24"/>
          <w:lang w:eastAsia="uk-UA"/>
        </w:rPr>
        <w:t xml:space="preserve">, стовбурів дерев, стовпів, парканів, будівель, інших елементів благоустрою від оголошень, </w:t>
      </w:r>
      <w:proofErr w:type="spellStart"/>
      <w:r w:rsidRPr="00633112">
        <w:rPr>
          <w:rFonts w:ascii="Times New Roman" w:eastAsia="Times New Roman" w:hAnsi="Times New Roman" w:cs="Times New Roman"/>
          <w:sz w:val="24"/>
          <w:szCs w:val="24"/>
          <w:lang w:eastAsia="uk-UA"/>
        </w:rPr>
        <w:t>реклам</w:t>
      </w:r>
      <w:proofErr w:type="spellEnd"/>
      <w:r w:rsidRPr="00633112">
        <w:rPr>
          <w:rFonts w:ascii="Times New Roman" w:eastAsia="Times New Roman" w:hAnsi="Times New Roman" w:cs="Times New Roman"/>
          <w:sz w:val="24"/>
          <w:szCs w:val="24"/>
          <w:lang w:eastAsia="uk-UA"/>
        </w:rPr>
        <w:t>, вивішених у недозволених місцях;</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12" w:name="n126"/>
      <w:bookmarkEnd w:id="112"/>
      <w:r w:rsidRPr="00633112">
        <w:rPr>
          <w:rFonts w:ascii="Times New Roman" w:eastAsia="Times New Roman" w:hAnsi="Times New Roman" w:cs="Times New Roman"/>
          <w:sz w:val="24"/>
          <w:szCs w:val="24"/>
          <w:lang w:eastAsia="uk-UA"/>
        </w:rPr>
        <w:t>спостереження за станом водоприймальних та оглядових колодязів підземних інженерних мереж, колодязів пожежних гідрантів. У разі виявлення відкритих люків або інших недоліків в утриманні інженерних мереж про це повідомляють організації, які їх експлуатують, для негайного приведення цих мереж у належний стан;</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13" w:name="n127"/>
      <w:bookmarkEnd w:id="113"/>
      <w:r w:rsidRPr="00633112">
        <w:rPr>
          <w:rFonts w:ascii="Times New Roman" w:eastAsia="Times New Roman" w:hAnsi="Times New Roman" w:cs="Times New Roman"/>
          <w:sz w:val="24"/>
          <w:szCs w:val="24"/>
          <w:lang w:eastAsia="uk-UA"/>
        </w:rPr>
        <w:t xml:space="preserve">регулярне знищення бур’янів, </w:t>
      </w:r>
      <w:proofErr w:type="spellStart"/>
      <w:r w:rsidRPr="00633112">
        <w:rPr>
          <w:rFonts w:ascii="Times New Roman" w:eastAsia="Times New Roman" w:hAnsi="Times New Roman" w:cs="Times New Roman"/>
          <w:sz w:val="24"/>
          <w:szCs w:val="24"/>
          <w:lang w:eastAsia="uk-UA"/>
        </w:rPr>
        <w:t>скошення</w:t>
      </w:r>
      <w:proofErr w:type="spellEnd"/>
      <w:r w:rsidRPr="00633112">
        <w:rPr>
          <w:rFonts w:ascii="Times New Roman" w:eastAsia="Times New Roman" w:hAnsi="Times New Roman" w:cs="Times New Roman"/>
          <w:sz w:val="24"/>
          <w:szCs w:val="24"/>
          <w:lang w:eastAsia="uk-UA"/>
        </w:rPr>
        <w:t xml:space="preserve"> трави заввишки більше ніж 10 см, видалення сухостійних дерев та чагарників, видалення сухого та пошкодженого гілля та забезпечення їх видалення;</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14" w:name="n128"/>
      <w:bookmarkEnd w:id="114"/>
      <w:r w:rsidRPr="00633112">
        <w:rPr>
          <w:rFonts w:ascii="Times New Roman" w:eastAsia="Times New Roman" w:hAnsi="Times New Roman" w:cs="Times New Roman"/>
          <w:sz w:val="24"/>
          <w:szCs w:val="24"/>
          <w:lang w:eastAsia="uk-UA"/>
        </w:rPr>
        <w:t xml:space="preserve">регулярне обстеження власних та прилеглих (закріплених) територій з метою виявлення амброзії </w:t>
      </w:r>
      <w:proofErr w:type="spellStart"/>
      <w:r w:rsidRPr="00633112">
        <w:rPr>
          <w:rFonts w:ascii="Times New Roman" w:eastAsia="Times New Roman" w:hAnsi="Times New Roman" w:cs="Times New Roman"/>
          <w:sz w:val="24"/>
          <w:szCs w:val="24"/>
          <w:lang w:eastAsia="uk-UA"/>
        </w:rPr>
        <w:t>полинолистої</w:t>
      </w:r>
      <w:proofErr w:type="spellEnd"/>
      <w:r w:rsidRPr="00633112">
        <w:rPr>
          <w:rFonts w:ascii="Times New Roman" w:eastAsia="Times New Roman" w:hAnsi="Times New Roman" w:cs="Times New Roman"/>
          <w:sz w:val="24"/>
          <w:szCs w:val="24"/>
          <w:lang w:eastAsia="uk-UA"/>
        </w:rPr>
        <w:t>, інших карантинних рослин, вжиття негайних заходів з їх знищення;</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15" w:name="n129"/>
      <w:bookmarkEnd w:id="115"/>
      <w:r w:rsidRPr="00633112">
        <w:rPr>
          <w:rFonts w:ascii="Times New Roman" w:eastAsia="Times New Roman" w:hAnsi="Times New Roman" w:cs="Times New Roman"/>
          <w:sz w:val="24"/>
          <w:szCs w:val="24"/>
          <w:lang w:eastAsia="uk-UA"/>
        </w:rPr>
        <w:t>здійснення заходів, що забезпечують збереження зелених насаджень, квітників, газонів;</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16" w:name="n130"/>
      <w:bookmarkEnd w:id="116"/>
      <w:r w:rsidRPr="00633112">
        <w:rPr>
          <w:rFonts w:ascii="Times New Roman" w:eastAsia="Times New Roman" w:hAnsi="Times New Roman" w:cs="Times New Roman"/>
          <w:sz w:val="24"/>
          <w:szCs w:val="24"/>
          <w:lang w:eastAsia="uk-UA"/>
        </w:rPr>
        <w:t>вжиття протягом року необхідних заходів боротьби зі шкідниками та хворобами зелених насаджень, а також з поширенням сезонних комах і кліщів, що становлять загрозу здоров’ю населення;</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17" w:name="n131"/>
      <w:bookmarkEnd w:id="117"/>
      <w:r w:rsidRPr="00633112">
        <w:rPr>
          <w:rFonts w:ascii="Times New Roman" w:eastAsia="Times New Roman" w:hAnsi="Times New Roman" w:cs="Times New Roman"/>
          <w:sz w:val="24"/>
          <w:szCs w:val="24"/>
          <w:lang w:eastAsia="uk-UA"/>
        </w:rPr>
        <w:t>проведення у повному обсязі заміни засохлих та пошкоджених кущів і дерев;</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18" w:name="n132"/>
      <w:bookmarkEnd w:id="118"/>
      <w:r w:rsidRPr="00633112">
        <w:rPr>
          <w:rFonts w:ascii="Times New Roman" w:eastAsia="Times New Roman" w:hAnsi="Times New Roman" w:cs="Times New Roman"/>
          <w:sz w:val="24"/>
          <w:szCs w:val="24"/>
          <w:lang w:eastAsia="uk-UA"/>
        </w:rPr>
        <w:lastRenderedPageBreak/>
        <w:t>усунення на закріплених за ними об’єктах благоустрою (їх частинах) за власний рахунок та в установлені строки пошкоджень інженерних мереж або наслідків аварій, що сталися з їх вини ;</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19" w:name="n133"/>
      <w:bookmarkEnd w:id="119"/>
      <w:r w:rsidRPr="00633112">
        <w:rPr>
          <w:rFonts w:ascii="Times New Roman" w:eastAsia="Times New Roman" w:hAnsi="Times New Roman" w:cs="Times New Roman"/>
          <w:sz w:val="24"/>
          <w:szCs w:val="24"/>
          <w:lang w:eastAsia="uk-UA"/>
        </w:rPr>
        <w:t>усунення на закріплених за ними об’єктах благоустрою (їх частинах) наслідків надзвичайних ситуацій техногенного та природного характеру;</w:t>
      </w:r>
    </w:p>
    <w:p w:rsidR="00261416" w:rsidRPr="006C632E" w:rsidRDefault="00261416" w:rsidP="00261416">
      <w:pPr>
        <w:spacing w:after="0"/>
        <w:jc w:val="both"/>
        <w:rPr>
          <w:rFonts w:ascii="Times New Roman" w:hAnsi="Times New Roman" w:cs="Times New Roman"/>
        </w:rPr>
      </w:pPr>
      <w:bookmarkStart w:id="120" w:name="n134"/>
      <w:bookmarkEnd w:id="120"/>
      <w:r>
        <w:rPr>
          <w:rFonts w:ascii="Times New Roman" w:hAnsi="Times New Roman" w:cs="Times New Roman"/>
        </w:rPr>
        <w:t xml:space="preserve">        </w:t>
      </w:r>
      <w:r w:rsidRPr="00FA15EC">
        <w:rPr>
          <w:rFonts w:ascii="Times New Roman" w:hAnsi="Times New Roman" w:cs="Times New Roman"/>
        </w:rPr>
        <w:t xml:space="preserve">на всіх об’єктах благоустрою повинні бути встановлені в достатній кількості урни для сміття. Відстань між урнами повинна становити10-40 м на територіях з підвищеною щільністю населення та 50-100 м – на </w:t>
      </w:r>
      <w:proofErr w:type="spellStart"/>
      <w:r w:rsidRPr="00FA15EC">
        <w:rPr>
          <w:rFonts w:ascii="Times New Roman" w:hAnsi="Times New Roman" w:cs="Times New Roman"/>
        </w:rPr>
        <w:t>на</w:t>
      </w:r>
      <w:proofErr w:type="spellEnd"/>
      <w:r w:rsidRPr="00FA15EC">
        <w:rPr>
          <w:rFonts w:ascii="Times New Roman" w:hAnsi="Times New Roman" w:cs="Times New Roman"/>
        </w:rPr>
        <w:t xml:space="preserve"> територіях із середньою і низькою щільністю населення. Урни обов’язково встановлюються в місцях зупинки громадського транспорту, входу в громадські та житлові будівлі та споруди.</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3. Підприємства, установи, організації, фізичні особи, які експлуатують ліхтарі вуличного освітлення, засоби та обладнання зовнішнього освітлення, світлових покажчиків розміщення пожежних гідрантів, установки з декоративного підсвічування будинків, будівель, споруд, вивісок, вітрин, світлової реклами, зобов’язані забезпечувати їх належний режим роботи та технічний стан.</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21" w:name="n135"/>
      <w:bookmarkEnd w:id="121"/>
      <w:r w:rsidRPr="00633112">
        <w:rPr>
          <w:rFonts w:ascii="Times New Roman" w:eastAsia="Times New Roman" w:hAnsi="Times New Roman" w:cs="Times New Roman"/>
          <w:sz w:val="24"/>
          <w:szCs w:val="24"/>
          <w:lang w:eastAsia="uk-UA"/>
        </w:rPr>
        <w:t>Усі вітрини повинні бути обладнані спеціальною освітлювальною апаратурою, переважно енергозберігаючою.</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22" w:name="n136"/>
      <w:bookmarkEnd w:id="122"/>
      <w:r w:rsidRPr="00633112">
        <w:rPr>
          <w:rFonts w:ascii="Times New Roman" w:eastAsia="Times New Roman" w:hAnsi="Times New Roman" w:cs="Times New Roman"/>
          <w:sz w:val="24"/>
          <w:szCs w:val="24"/>
          <w:lang w:eastAsia="uk-UA"/>
        </w:rPr>
        <w:t>4. Освітлення має бути рівномірним і не повинно засліплювати учасників дорожнього руху та освітлювати квартири житлових будинків.</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23" w:name="n137"/>
      <w:bookmarkEnd w:id="123"/>
      <w:r w:rsidRPr="00633112">
        <w:rPr>
          <w:rFonts w:ascii="Times New Roman" w:eastAsia="Times New Roman" w:hAnsi="Times New Roman" w:cs="Times New Roman"/>
          <w:sz w:val="24"/>
          <w:szCs w:val="24"/>
          <w:lang w:eastAsia="uk-UA"/>
        </w:rPr>
        <w:t>Вуличне освітлення повинно вмикатися відповідно до встановленого графіка залежно від пори року та природних умов.</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24" w:name="n138"/>
      <w:bookmarkEnd w:id="124"/>
      <w:r w:rsidRPr="00633112">
        <w:rPr>
          <w:rFonts w:ascii="Times New Roman" w:eastAsia="Times New Roman" w:hAnsi="Times New Roman" w:cs="Times New Roman"/>
          <w:sz w:val="24"/>
          <w:szCs w:val="24"/>
          <w:lang w:eastAsia="uk-UA"/>
        </w:rPr>
        <w:t>Розміщення обладнання архітектурно-художнього освітлення на фасаді будівель та споруд здійснюється виключно на підставі згоди власника будівлі або приміщень.</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25" w:name="n139"/>
      <w:bookmarkEnd w:id="125"/>
      <w:r w:rsidRPr="00633112">
        <w:rPr>
          <w:rFonts w:ascii="Times New Roman" w:eastAsia="Times New Roman" w:hAnsi="Times New Roman" w:cs="Times New Roman"/>
          <w:sz w:val="24"/>
          <w:szCs w:val="24"/>
          <w:lang w:eastAsia="uk-UA"/>
        </w:rPr>
        <w:t>На пішохідних переходах, а також ділянках автомобільних доріг, проспектах, магістралях з високим рівнем небезпеки відключення освітлення у темний час доби забороняється.</w:t>
      </w:r>
    </w:p>
    <w:p w:rsidR="00261416" w:rsidRPr="00633112" w:rsidRDefault="00261416" w:rsidP="00261416">
      <w:pPr>
        <w:shd w:val="clear" w:color="auto" w:fill="FFFFFF"/>
        <w:spacing w:before="150" w:after="150" w:line="240" w:lineRule="auto"/>
        <w:ind w:left="225" w:right="225"/>
        <w:jc w:val="center"/>
        <w:rPr>
          <w:rFonts w:ascii="Times New Roman" w:eastAsia="Times New Roman" w:hAnsi="Times New Roman" w:cs="Times New Roman"/>
          <w:sz w:val="24"/>
          <w:szCs w:val="24"/>
          <w:lang w:eastAsia="uk-UA"/>
        </w:rPr>
      </w:pPr>
      <w:bookmarkStart w:id="126" w:name="n140"/>
      <w:bookmarkEnd w:id="126"/>
      <w:r w:rsidRPr="00633112">
        <w:rPr>
          <w:rFonts w:ascii="Times New Roman" w:eastAsia="Times New Roman" w:hAnsi="Times New Roman" w:cs="Times New Roman"/>
          <w:b/>
          <w:bCs/>
          <w:sz w:val="28"/>
          <w:lang w:eastAsia="uk-UA"/>
        </w:rPr>
        <w:t>IV. Вимоги до утримання зелених насаджень на об’єктах благоустрою - територіях загального користування</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27" w:name="n141"/>
      <w:bookmarkEnd w:id="127"/>
      <w:r w:rsidRPr="00633112">
        <w:rPr>
          <w:rFonts w:ascii="Times New Roman" w:eastAsia="Times New Roman" w:hAnsi="Times New Roman" w:cs="Times New Roman"/>
          <w:sz w:val="24"/>
          <w:szCs w:val="24"/>
          <w:lang w:eastAsia="uk-UA"/>
        </w:rPr>
        <w:t>1. Утримання зелених насаджень на об’єктах благоустрою - територіях загального користування здійснюється згідно з </w:t>
      </w:r>
      <w:hyperlink r:id="rId44" w:tgtFrame="_blank" w:history="1">
        <w:r w:rsidRPr="00633112">
          <w:rPr>
            <w:rFonts w:ascii="Times New Roman" w:eastAsia="Times New Roman" w:hAnsi="Times New Roman" w:cs="Times New Roman"/>
            <w:sz w:val="24"/>
            <w:szCs w:val="24"/>
            <w:lang w:eastAsia="uk-UA"/>
          </w:rPr>
          <w:t>Правилами утримання зелених насаджень у населених пунктах України</w:t>
        </w:r>
      </w:hyperlink>
      <w:r w:rsidRPr="00633112">
        <w:rPr>
          <w:rFonts w:ascii="Times New Roman" w:eastAsia="Times New Roman" w:hAnsi="Times New Roman" w:cs="Times New Roman"/>
          <w:sz w:val="24"/>
          <w:szCs w:val="24"/>
          <w:lang w:eastAsia="uk-UA"/>
        </w:rPr>
        <w:t xml:space="preserve">, затвердженими наказом Міністерства будівництва, архітектури та житлово-комунального господарства України від 10 квітня 2006 року № 105, зареєстрованими у Міністерстві юстиції України 27 липня 2006 року </w:t>
      </w:r>
      <w:r>
        <w:rPr>
          <w:rFonts w:ascii="Times New Roman" w:eastAsia="Times New Roman" w:hAnsi="Times New Roman" w:cs="Times New Roman"/>
          <w:sz w:val="24"/>
          <w:szCs w:val="24"/>
          <w:lang w:eastAsia="uk-UA"/>
        </w:rPr>
        <w:t xml:space="preserve">за № 880/12754, та цими </w:t>
      </w:r>
      <w:r w:rsidRPr="00633112">
        <w:rPr>
          <w:rFonts w:ascii="Times New Roman" w:eastAsia="Times New Roman" w:hAnsi="Times New Roman" w:cs="Times New Roman"/>
          <w:sz w:val="24"/>
          <w:szCs w:val="24"/>
          <w:lang w:eastAsia="uk-UA"/>
        </w:rPr>
        <w:t xml:space="preserve"> правилами.</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28" w:name="n142"/>
      <w:bookmarkEnd w:id="128"/>
      <w:r w:rsidRPr="00633112">
        <w:rPr>
          <w:rFonts w:ascii="Times New Roman" w:eastAsia="Times New Roman" w:hAnsi="Times New Roman" w:cs="Times New Roman"/>
          <w:sz w:val="24"/>
          <w:szCs w:val="24"/>
          <w:lang w:eastAsia="uk-UA"/>
        </w:rPr>
        <w:t>2. Інвентаризація зелених насаджень здійснюється відповідно до </w:t>
      </w:r>
      <w:hyperlink r:id="rId45" w:tgtFrame="_blank" w:history="1">
        <w:r w:rsidRPr="00633112">
          <w:rPr>
            <w:rFonts w:ascii="Times New Roman" w:eastAsia="Times New Roman" w:hAnsi="Times New Roman" w:cs="Times New Roman"/>
            <w:sz w:val="24"/>
            <w:szCs w:val="24"/>
            <w:lang w:eastAsia="uk-UA"/>
          </w:rPr>
          <w:t>Інструкції з інвентаризації зелених насаджень у населених пунктах України</w:t>
        </w:r>
      </w:hyperlink>
      <w:r w:rsidRPr="00633112">
        <w:rPr>
          <w:rFonts w:ascii="Times New Roman" w:eastAsia="Times New Roman" w:hAnsi="Times New Roman" w:cs="Times New Roman"/>
          <w:sz w:val="24"/>
          <w:szCs w:val="24"/>
          <w:lang w:eastAsia="uk-UA"/>
        </w:rPr>
        <w:t>, затвердженої наказом Державного комітету будівництва, архітектури та житлової політики України від 24 грудня 2001 року № 226, зареєстрованої у Міністерстві юстиції України 25 лютого 2002 року за № 182/6470.</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29" w:name="n143"/>
      <w:bookmarkEnd w:id="129"/>
      <w:r w:rsidRPr="00633112">
        <w:rPr>
          <w:rFonts w:ascii="Times New Roman" w:eastAsia="Times New Roman" w:hAnsi="Times New Roman" w:cs="Times New Roman"/>
          <w:sz w:val="24"/>
          <w:szCs w:val="24"/>
          <w:lang w:eastAsia="uk-UA"/>
        </w:rPr>
        <w:t>3. Замовники будівництва повинні огороджувати зелені насадження, щоб запобігти їх пошкодженню.</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30" w:name="n144"/>
      <w:bookmarkEnd w:id="130"/>
      <w:r w:rsidRPr="00633112">
        <w:rPr>
          <w:rFonts w:ascii="Times New Roman" w:eastAsia="Times New Roman" w:hAnsi="Times New Roman" w:cs="Times New Roman"/>
          <w:sz w:val="24"/>
          <w:szCs w:val="24"/>
          <w:lang w:eastAsia="uk-UA"/>
        </w:rPr>
        <w:t>4. Видалення дерев, кущів, газонів і квітників здійснюється відповідно до </w:t>
      </w:r>
      <w:hyperlink r:id="rId46" w:anchor="n10" w:tgtFrame="_blank" w:history="1">
        <w:r w:rsidRPr="00633112">
          <w:rPr>
            <w:rFonts w:ascii="Times New Roman" w:eastAsia="Times New Roman" w:hAnsi="Times New Roman" w:cs="Times New Roman"/>
            <w:sz w:val="24"/>
            <w:szCs w:val="24"/>
            <w:lang w:eastAsia="uk-UA"/>
          </w:rPr>
          <w:t>Порядку видалення дерев, кущів, газонів і квітників у населених пунктах</w:t>
        </w:r>
      </w:hyperlink>
      <w:r w:rsidRPr="00633112">
        <w:rPr>
          <w:rFonts w:ascii="Times New Roman" w:eastAsia="Times New Roman" w:hAnsi="Times New Roman" w:cs="Times New Roman"/>
          <w:sz w:val="24"/>
          <w:szCs w:val="24"/>
          <w:lang w:eastAsia="uk-UA"/>
        </w:rPr>
        <w:t>, затвердженого постановою Кабінету Міністрів України від 01 серпня 2006 року № 1045.</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31" w:name="n145"/>
      <w:bookmarkEnd w:id="131"/>
      <w:r w:rsidRPr="00633112">
        <w:rPr>
          <w:rFonts w:ascii="Times New Roman" w:eastAsia="Times New Roman" w:hAnsi="Times New Roman" w:cs="Times New Roman"/>
          <w:sz w:val="24"/>
          <w:szCs w:val="24"/>
          <w:lang w:eastAsia="uk-UA"/>
        </w:rPr>
        <w:lastRenderedPageBreak/>
        <w:t>5. Забороняється самовільне знищення, пошкодження або видалення зелених насаджень.</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32" w:name="n146"/>
      <w:bookmarkEnd w:id="132"/>
      <w:r w:rsidRPr="00633112">
        <w:rPr>
          <w:rFonts w:ascii="Times New Roman" w:eastAsia="Times New Roman" w:hAnsi="Times New Roman" w:cs="Times New Roman"/>
          <w:sz w:val="24"/>
          <w:szCs w:val="24"/>
          <w:lang w:eastAsia="uk-UA"/>
        </w:rPr>
        <w:t>Видалення зелених насаджень, збір квітів, грибів на територіях парків, рекреаційних зон, садів, скверів, майданчиків здійснюється відповідно до законодавства у сфері охорони та утримання зелених насаджень.</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33" w:name="n147"/>
      <w:bookmarkEnd w:id="133"/>
      <w:r w:rsidRPr="00633112">
        <w:rPr>
          <w:rFonts w:ascii="Times New Roman" w:eastAsia="Times New Roman" w:hAnsi="Times New Roman" w:cs="Times New Roman"/>
          <w:sz w:val="24"/>
          <w:szCs w:val="24"/>
          <w:lang w:eastAsia="uk-UA"/>
        </w:rPr>
        <w:t>6. Для озеленення територій населених пунктів використовуються види рослин аборигенної флори та їх декоративні форми.</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34" w:name="n148"/>
      <w:bookmarkEnd w:id="134"/>
      <w:r w:rsidRPr="00633112">
        <w:rPr>
          <w:rFonts w:ascii="Times New Roman" w:eastAsia="Times New Roman" w:hAnsi="Times New Roman" w:cs="Times New Roman"/>
          <w:sz w:val="24"/>
          <w:szCs w:val="24"/>
          <w:lang w:eastAsia="uk-UA"/>
        </w:rPr>
        <w:t xml:space="preserve">7. Забороняється використовувати в озелененні територій населених пунктів </w:t>
      </w:r>
      <w:proofErr w:type="spellStart"/>
      <w:r w:rsidRPr="00633112">
        <w:rPr>
          <w:rFonts w:ascii="Times New Roman" w:eastAsia="Times New Roman" w:hAnsi="Times New Roman" w:cs="Times New Roman"/>
          <w:sz w:val="24"/>
          <w:szCs w:val="24"/>
          <w:lang w:eastAsia="uk-UA"/>
        </w:rPr>
        <w:t>інвазивні</w:t>
      </w:r>
      <w:proofErr w:type="spellEnd"/>
      <w:r w:rsidRPr="00633112">
        <w:rPr>
          <w:rFonts w:ascii="Times New Roman" w:eastAsia="Times New Roman" w:hAnsi="Times New Roman" w:cs="Times New Roman"/>
          <w:sz w:val="24"/>
          <w:szCs w:val="24"/>
          <w:lang w:eastAsia="uk-UA"/>
        </w:rPr>
        <w:t xml:space="preserve"> (чужорідні) види рослин.</w:t>
      </w:r>
    </w:p>
    <w:p w:rsidR="00261416" w:rsidRPr="00633112" w:rsidRDefault="00261416" w:rsidP="00261416">
      <w:pPr>
        <w:shd w:val="clear" w:color="auto" w:fill="FFFFFF"/>
        <w:spacing w:before="150" w:after="150" w:line="240" w:lineRule="auto"/>
        <w:ind w:left="225" w:right="225"/>
        <w:jc w:val="center"/>
        <w:rPr>
          <w:rFonts w:ascii="Times New Roman" w:eastAsia="Times New Roman" w:hAnsi="Times New Roman" w:cs="Times New Roman"/>
          <w:sz w:val="24"/>
          <w:szCs w:val="24"/>
          <w:lang w:eastAsia="uk-UA"/>
        </w:rPr>
      </w:pPr>
      <w:bookmarkStart w:id="135" w:name="n149"/>
      <w:bookmarkEnd w:id="135"/>
      <w:r w:rsidRPr="00633112">
        <w:rPr>
          <w:rFonts w:ascii="Times New Roman" w:eastAsia="Times New Roman" w:hAnsi="Times New Roman" w:cs="Times New Roman"/>
          <w:b/>
          <w:bCs/>
          <w:sz w:val="28"/>
          <w:lang w:eastAsia="uk-UA"/>
        </w:rPr>
        <w:t>V. Вимоги до утримання будівель і споруд інженерного захисту територій</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36" w:name="n150"/>
      <w:bookmarkEnd w:id="136"/>
      <w:r w:rsidRPr="00633112">
        <w:rPr>
          <w:rFonts w:ascii="Times New Roman" w:eastAsia="Times New Roman" w:hAnsi="Times New Roman" w:cs="Times New Roman"/>
          <w:sz w:val="24"/>
          <w:szCs w:val="24"/>
          <w:lang w:eastAsia="uk-UA"/>
        </w:rPr>
        <w:t>1. Утримання споруд інженерного захисту територій від небезпечних геологічних процесів здійснюється з дотриманням вимог:</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37" w:name="n151"/>
      <w:bookmarkEnd w:id="137"/>
      <w:r w:rsidRPr="00633112">
        <w:rPr>
          <w:rFonts w:ascii="Times New Roman" w:eastAsia="Times New Roman" w:hAnsi="Times New Roman" w:cs="Times New Roman"/>
          <w:sz w:val="24"/>
          <w:szCs w:val="24"/>
          <w:lang w:eastAsia="uk-UA"/>
        </w:rPr>
        <w:t>постанови Кабінету Міністрів України від 08 листопада 1996 року </w:t>
      </w:r>
      <w:hyperlink r:id="rId47" w:tgtFrame="_blank" w:history="1">
        <w:r w:rsidRPr="00633112">
          <w:rPr>
            <w:rFonts w:ascii="Times New Roman" w:eastAsia="Times New Roman" w:hAnsi="Times New Roman" w:cs="Times New Roman"/>
            <w:sz w:val="24"/>
            <w:szCs w:val="24"/>
            <w:lang w:eastAsia="uk-UA"/>
          </w:rPr>
          <w:t>№ 1369</w:t>
        </w:r>
      </w:hyperlink>
      <w:r w:rsidRPr="00633112">
        <w:rPr>
          <w:rFonts w:ascii="Times New Roman" w:eastAsia="Times New Roman" w:hAnsi="Times New Roman" w:cs="Times New Roman"/>
          <w:sz w:val="24"/>
          <w:szCs w:val="24"/>
          <w:lang w:eastAsia="uk-UA"/>
        </w:rPr>
        <w:t> «Про інженерний захист територій, об’єктів і споруд від зсувів»;</w:t>
      </w:r>
    </w:p>
    <w:bookmarkStart w:id="138" w:name="n152"/>
    <w:bookmarkEnd w:id="138"/>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fldChar w:fldCharType="begin"/>
      </w:r>
      <w:r w:rsidRPr="00633112">
        <w:rPr>
          <w:rFonts w:ascii="Times New Roman" w:eastAsia="Times New Roman" w:hAnsi="Times New Roman" w:cs="Times New Roman"/>
          <w:sz w:val="24"/>
          <w:szCs w:val="24"/>
          <w:lang w:eastAsia="uk-UA"/>
        </w:rPr>
        <w:instrText xml:space="preserve"> HYPERLINK "https://zakon.rada.gov.ua/laws/show/z0170-12" \l "n13" \t "_blank" </w:instrText>
      </w:r>
      <w:r w:rsidRPr="00633112">
        <w:rPr>
          <w:rFonts w:ascii="Times New Roman" w:eastAsia="Times New Roman" w:hAnsi="Times New Roman" w:cs="Times New Roman"/>
          <w:sz w:val="24"/>
          <w:szCs w:val="24"/>
          <w:lang w:eastAsia="uk-UA"/>
        </w:rPr>
        <w:fldChar w:fldCharType="separate"/>
      </w:r>
      <w:r w:rsidRPr="00633112">
        <w:rPr>
          <w:rFonts w:ascii="Times New Roman" w:eastAsia="Times New Roman" w:hAnsi="Times New Roman" w:cs="Times New Roman"/>
          <w:sz w:val="24"/>
          <w:szCs w:val="24"/>
          <w:lang w:eastAsia="uk-UA"/>
        </w:rPr>
        <w:t>Правил експлуатації споруд інженерного захисту територій населених пунктів від підтоплення</w:t>
      </w:r>
      <w:r w:rsidRPr="00633112">
        <w:rPr>
          <w:rFonts w:ascii="Times New Roman" w:eastAsia="Times New Roman" w:hAnsi="Times New Roman" w:cs="Times New Roman"/>
          <w:sz w:val="24"/>
          <w:szCs w:val="24"/>
          <w:lang w:eastAsia="uk-UA"/>
        </w:rPr>
        <w:fldChar w:fldCharType="end"/>
      </w:r>
      <w:r w:rsidRPr="00633112">
        <w:rPr>
          <w:rFonts w:ascii="Times New Roman" w:eastAsia="Times New Roman" w:hAnsi="Times New Roman" w:cs="Times New Roman"/>
          <w:sz w:val="24"/>
          <w:szCs w:val="24"/>
          <w:lang w:eastAsia="uk-UA"/>
        </w:rPr>
        <w:t>, затверджених наказом Міністерства регіонального розвитку, будівництва та житлово-комунального господарства України від 16 січня 2012 року № 23, зареєстрованих у Міністерстві юстиції України 03 лютого 2012 року за № 170/20483;</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39" w:name="n153"/>
      <w:bookmarkEnd w:id="139"/>
      <w:r w:rsidRPr="00633112">
        <w:rPr>
          <w:rFonts w:ascii="Times New Roman" w:eastAsia="Times New Roman" w:hAnsi="Times New Roman" w:cs="Times New Roman"/>
          <w:sz w:val="24"/>
          <w:szCs w:val="24"/>
          <w:lang w:eastAsia="uk-UA"/>
        </w:rPr>
        <w:t>ДСТУ-Н Б В.2.5-61:2012 «Настанова з улаштування систем поверхневого водовідведення».</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40" w:name="n154"/>
      <w:bookmarkEnd w:id="140"/>
      <w:r w:rsidRPr="00633112">
        <w:rPr>
          <w:rFonts w:ascii="Times New Roman" w:eastAsia="Times New Roman" w:hAnsi="Times New Roman" w:cs="Times New Roman"/>
          <w:sz w:val="24"/>
          <w:szCs w:val="24"/>
          <w:lang w:eastAsia="uk-UA"/>
        </w:rPr>
        <w:t>2. Утримання фонду захисних споруд цивільного захисту здійснюється відповідно до </w:t>
      </w:r>
      <w:hyperlink r:id="rId48" w:anchor="n12" w:tgtFrame="_blank" w:history="1">
        <w:r w:rsidRPr="00633112">
          <w:rPr>
            <w:rFonts w:ascii="Times New Roman" w:eastAsia="Times New Roman" w:hAnsi="Times New Roman" w:cs="Times New Roman"/>
            <w:sz w:val="24"/>
            <w:szCs w:val="24"/>
            <w:lang w:eastAsia="uk-UA"/>
          </w:rPr>
          <w:t>Порядку створення, утримання фонду захисних споруд цивільного захисту та ведення його обліку</w:t>
        </w:r>
      </w:hyperlink>
      <w:r w:rsidRPr="00633112">
        <w:rPr>
          <w:rFonts w:ascii="Times New Roman" w:eastAsia="Times New Roman" w:hAnsi="Times New Roman" w:cs="Times New Roman"/>
          <w:sz w:val="24"/>
          <w:szCs w:val="24"/>
          <w:lang w:eastAsia="uk-UA"/>
        </w:rPr>
        <w:t>, затвердженого постановою Кабінету Міністрів України від 10 березня 2017 року № 138.</w:t>
      </w:r>
    </w:p>
    <w:p w:rsidR="00261416" w:rsidRPr="00633112" w:rsidRDefault="00261416" w:rsidP="00261416">
      <w:pPr>
        <w:shd w:val="clear" w:color="auto" w:fill="FFFFFF"/>
        <w:spacing w:before="150" w:after="150" w:line="240" w:lineRule="auto"/>
        <w:ind w:left="225" w:right="225"/>
        <w:jc w:val="center"/>
        <w:rPr>
          <w:rFonts w:ascii="Times New Roman" w:eastAsia="Times New Roman" w:hAnsi="Times New Roman" w:cs="Times New Roman"/>
          <w:sz w:val="24"/>
          <w:szCs w:val="24"/>
          <w:lang w:eastAsia="uk-UA"/>
        </w:rPr>
      </w:pPr>
      <w:bookmarkStart w:id="141" w:name="n155"/>
      <w:bookmarkEnd w:id="141"/>
      <w:r w:rsidRPr="00633112">
        <w:rPr>
          <w:rFonts w:ascii="Times New Roman" w:eastAsia="Times New Roman" w:hAnsi="Times New Roman" w:cs="Times New Roman"/>
          <w:b/>
          <w:bCs/>
          <w:sz w:val="28"/>
          <w:lang w:eastAsia="uk-UA"/>
        </w:rPr>
        <w:t>VІ. Вимоги до санітарного очищення території</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42" w:name="n156"/>
      <w:bookmarkEnd w:id="142"/>
      <w:r w:rsidRPr="00633112">
        <w:rPr>
          <w:rFonts w:ascii="Times New Roman" w:eastAsia="Times New Roman" w:hAnsi="Times New Roman" w:cs="Times New Roman"/>
          <w:sz w:val="24"/>
          <w:szCs w:val="24"/>
          <w:lang w:eastAsia="uk-UA"/>
        </w:rPr>
        <w:t>1. Збирання та вивезення побутових відходів у межах певної території здійснюються суб’єктом господарювання, який уповноважений на це органом місцевого самоврядування на конкурсних засадах відповідно до </w:t>
      </w:r>
      <w:hyperlink r:id="rId49" w:tgtFrame="_blank" w:history="1">
        <w:r w:rsidRPr="00633112">
          <w:rPr>
            <w:rFonts w:ascii="Times New Roman" w:eastAsia="Times New Roman" w:hAnsi="Times New Roman" w:cs="Times New Roman"/>
            <w:sz w:val="24"/>
            <w:szCs w:val="24"/>
            <w:lang w:eastAsia="uk-UA"/>
          </w:rPr>
          <w:t>Порядку проведення конкурсу на надання послуг з вивезення побутових відходів</w:t>
        </w:r>
      </w:hyperlink>
      <w:r w:rsidRPr="00633112">
        <w:rPr>
          <w:rFonts w:ascii="Times New Roman" w:eastAsia="Times New Roman" w:hAnsi="Times New Roman" w:cs="Times New Roman"/>
          <w:sz w:val="24"/>
          <w:szCs w:val="24"/>
          <w:lang w:eastAsia="uk-UA"/>
        </w:rPr>
        <w:t>, затвердженого постановою Кабінету Міністрів України від 16 листопада 2011 року № 1173.</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43" w:name="n157"/>
      <w:bookmarkEnd w:id="143"/>
      <w:r w:rsidRPr="00633112">
        <w:rPr>
          <w:rFonts w:ascii="Times New Roman" w:eastAsia="Times New Roman" w:hAnsi="Times New Roman" w:cs="Times New Roman"/>
          <w:sz w:val="24"/>
          <w:szCs w:val="24"/>
          <w:lang w:eastAsia="uk-UA"/>
        </w:rPr>
        <w:t>2. Зберігання побутових відходів здійснюється згідно з вимогами </w:t>
      </w:r>
      <w:hyperlink r:id="rId50" w:tgtFrame="_blank" w:history="1">
        <w:r w:rsidRPr="00633112">
          <w:rPr>
            <w:rFonts w:ascii="Times New Roman" w:eastAsia="Times New Roman" w:hAnsi="Times New Roman" w:cs="Times New Roman"/>
            <w:sz w:val="24"/>
            <w:szCs w:val="24"/>
            <w:lang w:eastAsia="uk-UA"/>
          </w:rPr>
          <w:t>Державних санітарних норм та правил утримання територій населених місць</w:t>
        </w:r>
      </w:hyperlink>
      <w:r w:rsidRPr="00633112">
        <w:rPr>
          <w:rFonts w:ascii="Times New Roman" w:eastAsia="Times New Roman" w:hAnsi="Times New Roman" w:cs="Times New Roman"/>
          <w:sz w:val="24"/>
          <w:szCs w:val="24"/>
          <w:lang w:eastAsia="uk-UA"/>
        </w:rPr>
        <w:t>, затверджених наказом Міністерства охорони здоров’я України від 17 березня 2011 року № 145, зареєстрованих у Міністерстві юстиції України 05 квітня 2011 року за № 457/19195, та </w:t>
      </w:r>
      <w:hyperlink r:id="rId51" w:tgtFrame="_blank" w:history="1">
        <w:r w:rsidRPr="00633112">
          <w:rPr>
            <w:rFonts w:ascii="Times New Roman" w:eastAsia="Times New Roman" w:hAnsi="Times New Roman" w:cs="Times New Roman"/>
            <w:sz w:val="24"/>
            <w:szCs w:val="24"/>
            <w:lang w:eastAsia="uk-UA"/>
          </w:rPr>
          <w:t>Методики роздільного збирання побутових відходів</w:t>
        </w:r>
      </w:hyperlink>
      <w:r w:rsidRPr="00633112">
        <w:rPr>
          <w:rFonts w:ascii="Times New Roman" w:eastAsia="Times New Roman" w:hAnsi="Times New Roman" w:cs="Times New Roman"/>
          <w:sz w:val="24"/>
          <w:szCs w:val="24"/>
          <w:lang w:eastAsia="uk-UA"/>
        </w:rPr>
        <w:t>, затвердженої наказом Міністерства регіонального розвитку, будівництва та житлово-комунального господарства України від 01 серпня 2011 року № 133, зареєстрованої у Міністерстві юстиції України 10 жовтня 2011 року за № 1157/19895.</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44" w:name="n158"/>
      <w:bookmarkEnd w:id="144"/>
      <w:r w:rsidRPr="00633112">
        <w:rPr>
          <w:rFonts w:ascii="Times New Roman" w:eastAsia="Times New Roman" w:hAnsi="Times New Roman" w:cs="Times New Roman"/>
          <w:sz w:val="24"/>
          <w:szCs w:val="24"/>
          <w:lang w:eastAsia="uk-UA"/>
        </w:rPr>
        <w:t>3. Роздільне збирання побутових відходів, включаючи небезпечні відходи у їх складі, здійснюється власниками таких відходів з дотриманням вимог:</w:t>
      </w:r>
    </w:p>
    <w:bookmarkStart w:id="145" w:name="n159"/>
    <w:bookmarkEnd w:id="145"/>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fldChar w:fldCharType="begin"/>
      </w:r>
      <w:r w:rsidRPr="00633112">
        <w:rPr>
          <w:rFonts w:ascii="Times New Roman" w:eastAsia="Times New Roman" w:hAnsi="Times New Roman" w:cs="Times New Roman"/>
          <w:sz w:val="24"/>
          <w:szCs w:val="24"/>
          <w:lang w:eastAsia="uk-UA"/>
        </w:rPr>
        <w:instrText xml:space="preserve"> HYPERLINK "https://zakon.rada.gov.ua/laws/show/187/98-%D0%B2%D1%80" \t "_blank" </w:instrText>
      </w:r>
      <w:r w:rsidRPr="00633112">
        <w:rPr>
          <w:rFonts w:ascii="Times New Roman" w:eastAsia="Times New Roman" w:hAnsi="Times New Roman" w:cs="Times New Roman"/>
          <w:sz w:val="24"/>
          <w:szCs w:val="24"/>
          <w:lang w:eastAsia="uk-UA"/>
        </w:rPr>
        <w:fldChar w:fldCharType="separate"/>
      </w:r>
      <w:r w:rsidRPr="00633112">
        <w:rPr>
          <w:rFonts w:ascii="Times New Roman" w:eastAsia="Times New Roman" w:hAnsi="Times New Roman" w:cs="Times New Roman"/>
          <w:sz w:val="24"/>
          <w:szCs w:val="24"/>
          <w:lang w:eastAsia="uk-UA"/>
        </w:rPr>
        <w:t>Закону України</w:t>
      </w:r>
      <w:r w:rsidRPr="00633112">
        <w:rPr>
          <w:rFonts w:ascii="Times New Roman" w:eastAsia="Times New Roman" w:hAnsi="Times New Roman" w:cs="Times New Roman"/>
          <w:sz w:val="24"/>
          <w:szCs w:val="24"/>
          <w:lang w:eastAsia="uk-UA"/>
        </w:rPr>
        <w:fldChar w:fldCharType="end"/>
      </w:r>
      <w:r w:rsidRPr="00633112">
        <w:rPr>
          <w:rFonts w:ascii="Times New Roman" w:eastAsia="Times New Roman" w:hAnsi="Times New Roman" w:cs="Times New Roman"/>
          <w:sz w:val="24"/>
          <w:szCs w:val="24"/>
          <w:lang w:eastAsia="uk-UA"/>
        </w:rPr>
        <w:t> «Про відходи»;</w:t>
      </w:r>
    </w:p>
    <w:p w:rsidR="00261416" w:rsidRPr="00633112" w:rsidRDefault="00261416" w:rsidP="00261416">
      <w:pPr>
        <w:shd w:val="clear" w:color="auto" w:fill="FFFFFF"/>
        <w:spacing w:after="150" w:line="240" w:lineRule="auto"/>
        <w:jc w:val="both"/>
        <w:rPr>
          <w:rFonts w:ascii="Times New Roman" w:eastAsia="Times New Roman" w:hAnsi="Times New Roman" w:cs="Times New Roman"/>
          <w:sz w:val="24"/>
          <w:szCs w:val="24"/>
          <w:lang w:eastAsia="uk-UA"/>
        </w:rPr>
      </w:pPr>
      <w:bookmarkStart w:id="146" w:name="n160"/>
      <w:bookmarkEnd w:id="146"/>
      <w:r w:rsidRPr="00633112">
        <w:rPr>
          <w:rFonts w:ascii="Times New Roman" w:hAnsi="Times New Roman" w:cs="Times New Roman"/>
          <w:bCs/>
          <w:sz w:val="24"/>
          <w:szCs w:val="24"/>
          <w:shd w:val="clear" w:color="auto" w:fill="FFFFFF"/>
        </w:rPr>
        <w:t>Правил надання послуг з поводження з побутовими відходами</w:t>
      </w:r>
      <w:r w:rsidRPr="00633112">
        <w:rPr>
          <w:rFonts w:ascii="Times New Roman" w:eastAsia="Times New Roman" w:hAnsi="Times New Roman" w:cs="Times New Roman"/>
          <w:sz w:val="24"/>
          <w:szCs w:val="24"/>
          <w:lang w:eastAsia="uk-UA"/>
        </w:rPr>
        <w:t>, затверджених постановою Кабінету Міністрів України від 10 грудня 2008 року № 1070( з наступними змінами);</w:t>
      </w:r>
    </w:p>
    <w:bookmarkStart w:id="147" w:name="n161"/>
    <w:bookmarkEnd w:id="147"/>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lastRenderedPageBreak/>
        <w:fldChar w:fldCharType="begin"/>
      </w:r>
      <w:r w:rsidRPr="00633112">
        <w:rPr>
          <w:rFonts w:ascii="Times New Roman" w:eastAsia="Times New Roman" w:hAnsi="Times New Roman" w:cs="Times New Roman"/>
          <w:sz w:val="24"/>
          <w:szCs w:val="24"/>
          <w:lang w:eastAsia="uk-UA"/>
        </w:rPr>
        <w:instrText xml:space="preserve"> HYPERLINK "https://zakon.rada.gov.ua/laws/show/z1157-11" \t "_blank" </w:instrText>
      </w:r>
      <w:r w:rsidRPr="00633112">
        <w:rPr>
          <w:rFonts w:ascii="Times New Roman" w:eastAsia="Times New Roman" w:hAnsi="Times New Roman" w:cs="Times New Roman"/>
          <w:sz w:val="24"/>
          <w:szCs w:val="24"/>
          <w:lang w:eastAsia="uk-UA"/>
        </w:rPr>
        <w:fldChar w:fldCharType="separate"/>
      </w:r>
      <w:r w:rsidRPr="00633112">
        <w:rPr>
          <w:rFonts w:ascii="Times New Roman" w:eastAsia="Times New Roman" w:hAnsi="Times New Roman" w:cs="Times New Roman"/>
          <w:sz w:val="24"/>
          <w:szCs w:val="24"/>
          <w:lang w:eastAsia="uk-UA"/>
        </w:rPr>
        <w:t>Методики роздільного збирання побутових відходів</w:t>
      </w:r>
      <w:r w:rsidRPr="00633112">
        <w:rPr>
          <w:rFonts w:ascii="Times New Roman" w:eastAsia="Times New Roman" w:hAnsi="Times New Roman" w:cs="Times New Roman"/>
          <w:sz w:val="24"/>
          <w:szCs w:val="24"/>
          <w:lang w:eastAsia="uk-UA"/>
        </w:rPr>
        <w:fldChar w:fldCharType="end"/>
      </w:r>
      <w:r w:rsidRPr="00633112">
        <w:rPr>
          <w:rFonts w:ascii="Times New Roman" w:eastAsia="Times New Roman" w:hAnsi="Times New Roman" w:cs="Times New Roman"/>
          <w:sz w:val="24"/>
          <w:szCs w:val="24"/>
          <w:lang w:eastAsia="uk-UA"/>
        </w:rPr>
        <w:t>, затвердженої наказом Міністерства регіонального розвитку, будівництва та житлово-комунального господарства України від 01 серпня 2011 року № 133, зареєстрованої у Міністерстві юстиції України 10 жовтня 2011 року за № 1157/19895;</w:t>
      </w:r>
    </w:p>
    <w:bookmarkStart w:id="148" w:name="n162"/>
    <w:bookmarkEnd w:id="148"/>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fldChar w:fldCharType="begin"/>
      </w:r>
      <w:r w:rsidRPr="00633112">
        <w:rPr>
          <w:rFonts w:ascii="Times New Roman" w:eastAsia="Times New Roman" w:hAnsi="Times New Roman" w:cs="Times New Roman"/>
          <w:sz w:val="24"/>
          <w:szCs w:val="24"/>
          <w:lang w:eastAsia="uk-UA"/>
        </w:rPr>
        <w:instrText xml:space="preserve"> HYPERLINK "https://zakon.rada.gov.ua/laws/show/z0505-17" \l "n13" \t "_blank" </w:instrText>
      </w:r>
      <w:r w:rsidRPr="00633112">
        <w:rPr>
          <w:rFonts w:ascii="Times New Roman" w:eastAsia="Times New Roman" w:hAnsi="Times New Roman" w:cs="Times New Roman"/>
          <w:sz w:val="24"/>
          <w:szCs w:val="24"/>
          <w:lang w:eastAsia="uk-UA"/>
        </w:rPr>
        <w:fldChar w:fldCharType="separate"/>
      </w:r>
      <w:r w:rsidRPr="00633112">
        <w:rPr>
          <w:rFonts w:ascii="Times New Roman" w:eastAsia="Times New Roman" w:hAnsi="Times New Roman" w:cs="Times New Roman"/>
          <w:sz w:val="24"/>
          <w:szCs w:val="24"/>
          <w:lang w:eastAsia="uk-UA"/>
        </w:rPr>
        <w:t>Порядку розроблення, погодження та затвердження схем санітарного очищення населених пунктів</w:t>
      </w:r>
      <w:r w:rsidRPr="00633112">
        <w:rPr>
          <w:rFonts w:ascii="Times New Roman" w:eastAsia="Times New Roman" w:hAnsi="Times New Roman" w:cs="Times New Roman"/>
          <w:sz w:val="24"/>
          <w:szCs w:val="24"/>
          <w:lang w:eastAsia="uk-UA"/>
        </w:rPr>
        <w:fldChar w:fldCharType="end"/>
      </w:r>
      <w:r w:rsidRPr="00633112">
        <w:rPr>
          <w:rFonts w:ascii="Times New Roman" w:eastAsia="Times New Roman" w:hAnsi="Times New Roman" w:cs="Times New Roman"/>
          <w:sz w:val="24"/>
          <w:szCs w:val="24"/>
          <w:lang w:eastAsia="uk-UA"/>
        </w:rPr>
        <w:t>, затвердженого наказом Міністерства регіонального розвитку, будівництва та житлово-комунального господарства України від 23 березня 2017 року № 57, зареєстрованого в Міністерстві юстиції України 14 квітня 2017 року за № 505/30373.</w:t>
      </w:r>
    </w:p>
    <w:bookmarkStart w:id="149" w:name="n163"/>
    <w:bookmarkEnd w:id="149"/>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fldChar w:fldCharType="begin"/>
      </w:r>
      <w:r w:rsidRPr="00633112">
        <w:rPr>
          <w:rFonts w:ascii="Times New Roman" w:eastAsia="Times New Roman" w:hAnsi="Times New Roman" w:cs="Times New Roman"/>
          <w:sz w:val="24"/>
          <w:szCs w:val="24"/>
          <w:lang w:eastAsia="uk-UA"/>
        </w:rPr>
        <w:instrText xml:space="preserve"> HYPERLINK "https://zakon.rada.gov.ua/laws/show/z0457-11" \t "_blank" </w:instrText>
      </w:r>
      <w:r w:rsidRPr="00633112">
        <w:rPr>
          <w:rFonts w:ascii="Times New Roman" w:eastAsia="Times New Roman" w:hAnsi="Times New Roman" w:cs="Times New Roman"/>
          <w:sz w:val="24"/>
          <w:szCs w:val="24"/>
          <w:lang w:eastAsia="uk-UA"/>
        </w:rPr>
        <w:fldChar w:fldCharType="separate"/>
      </w:r>
      <w:r w:rsidRPr="00633112">
        <w:rPr>
          <w:rFonts w:ascii="Times New Roman" w:eastAsia="Times New Roman" w:hAnsi="Times New Roman" w:cs="Times New Roman"/>
          <w:sz w:val="24"/>
          <w:szCs w:val="24"/>
          <w:lang w:eastAsia="uk-UA"/>
        </w:rPr>
        <w:t>Державних санітарних норм та правил утримання територій населених місць</w:t>
      </w:r>
      <w:r w:rsidRPr="00633112">
        <w:rPr>
          <w:rFonts w:ascii="Times New Roman" w:eastAsia="Times New Roman" w:hAnsi="Times New Roman" w:cs="Times New Roman"/>
          <w:sz w:val="24"/>
          <w:szCs w:val="24"/>
          <w:lang w:eastAsia="uk-UA"/>
        </w:rPr>
        <w:fldChar w:fldCharType="end"/>
      </w:r>
      <w:r w:rsidRPr="00633112">
        <w:rPr>
          <w:rFonts w:ascii="Times New Roman" w:eastAsia="Times New Roman" w:hAnsi="Times New Roman" w:cs="Times New Roman"/>
          <w:sz w:val="24"/>
          <w:szCs w:val="24"/>
          <w:lang w:eastAsia="uk-UA"/>
        </w:rPr>
        <w:t>, затверджених наказом Міністерства охорони здоров’я України від 17 березня 2011 року № 145, зареєстрованих у Міністерстві юстиції України 05 квітня 2011 року за № 457/19195;</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50" w:name="n164"/>
      <w:bookmarkEnd w:id="150"/>
      <w:r w:rsidRPr="00633112">
        <w:rPr>
          <w:rFonts w:ascii="Times New Roman" w:eastAsia="Times New Roman" w:hAnsi="Times New Roman" w:cs="Times New Roman"/>
          <w:sz w:val="24"/>
          <w:szCs w:val="24"/>
          <w:lang w:eastAsia="uk-UA"/>
        </w:rPr>
        <w:t>Державних будівельних норм «Склад та зміст схеми санітарного очищення населеного пункту» (ДБН Б.2.2-6:2013);</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51" w:name="n165"/>
      <w:bookmarkEnd w:id="151"/>
      <w:r w:rsidRPr="00633112">
        <w:rPr>
          <w:rFonts w:ascii="Times New Roman" w:eastAsia="Times New Roman" w:hAnsi="Times New Roman" w:cs="Times New Roman"/>
          <w:sz w:val="24"/>
          <w:szCs w:val="24"/>
          <w:lang w:eastAsia="uk-UA"/>
        </w:rPr>
        <w:t>інших нормативно-правових актів та нормативно-технічних документів у сфері поводження з відходами.</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52" w:name="n166"/>
      <w:bookmarkEnd w:id="152"/>
      <w:r w:rsidRPr="00633112">
        <w:rPr>
          <w:rFonts w:ascii="Times New Roman" w:eastAsia="Times New Roman" w:hAnsi="Times New Roman" w:cs="Times New Roman"/>
          <w:sz w:val="24"/>
          <w:szCs w:val="24"/>
          <w:lang w:eastAsia="uk-UA"/>
        </w:rPr>
        <w:t>4. Зберігання вилучених та зібраних небезпечних відходів у складі побутових відходів здійснюється в спеціально організованих відповідно до схеми санітарного очищення населеного пункту місцях їх тимчасового зберігання до передачі їх спеціалізованим організаціям, що мають ліцензії на здійснення операцій у сфері поводження з небезпечними відходам і з якими укладається договір про вивезення відходів ( або інше поводження з відходами) відповідно до чинного законодавства України . Відсутність укладеного в установленому порядку договору з визначеним органом місцевого самоврядування  суб’єктом господарювання, який забезпечує для суб’єкта благоустрою законне поводження з відходами , є порушенням вимог цих Правил.</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53" w:name="n167"/>
      <w:bookmarkEnd w:id="153"/>
      <w:r w:rsidRPr="00633112">
        <w:rPr>
          <w:rFonts w:ascii="Times New Roman" w:eastAsia="Times New Roman" w:hAnsi="Times New Roman" w:cs="Times New Roman"/>
          <w:sz w:val="24"/>
          <w:szCs w:val="24"/>
          <w:lang w:eastAsia="uk-UA"/>
        </w:rPr>
        <w:t>5. Механізоване посипання піщаною або змішаною сумішшю та оброблення іншими дозволеними для цієї мети матеріалами проїзної частини вулиць, тротуарів, площ, мостів, шляхопроводів, перехресть, підйомів і узвозів у зимовий період здійснюється за нормами та з періодичністю, визначеними</w:t>
      </w:r>
      <w:hyperlink r:id="rId52" w:anchor="n13" w:tgtFrame="_blank" w:history="1">
        <w:r w:rsidRPr="00633112">
          <w:rPr>
            <w:rFonts w:ascii="Times New Roman" w:eastAsia="Times New Roman" w:hAnsi="Times New Roman" w:cs="Times New Roman"/>
            <w:sz w:val="24"/>
            <w:szCs w:val="24"/>
            <w:lang w:eastAsia="uk-UA"/>
          </w:rPr>
          <w:t> Технічними правилами ремонту і утримання вулиць та доріг населених пунктів</w:t>
        </w:r>
      </w:hyperlink>
      <w:r w:rsidRPr="00633112">
        <w:rPr>
          <w:rFonts w:ascii="Times New Roman" w:eastAsia="Times New Roman" w:hAnsi="Times New Roman" w:cs="Times New Roman"/>
          <w:sz w:val="24"/>
          <w:szCs w:val="24"/>
          <w:lang w:eastAsia="uk-UA"/>
        </w:rPr>
        <w:t>, затвердженими наказом Міністерства регіонального розвитку, будівництва та житлово-комунального господарства України від 14 лютого 2012 року № 54, зареєстрованими у Міністерстві юстиції України 05 березня 2012 року за № 365/20678.</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54" w:name="n168"/>
      <w:bookmarkEnd w:id="154"/>
      <w:r w:rsidRPr="00633112">
        <w:rPr>
          <w:rFonts w:ascii="Times New Roman" w:eastAsia="Times New Roman" w:hAnsi="Times New Roman" w:cs="Times New Roman"/>
          <w:sz w:val="24"/>
          <w:szCs w:val="24"/>
          <w:lang w:eastAsia="uk-UA"/>
        </w:rPr>
        <w:t>6. Власники, балансоутримувачі або особи, які утримують території населених пунктів, зобов’язані:</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55" w:name="n169"/>
      <w:bookmarkEnd w:id="155"/>
      <w:r w:rsidRPr="00633112">
        <w:rPr>
          <w:rFonts w:ascii="Times New Roman" w:eastAsia="Times New Roman" w:hAnsi="Times New Roman" w:cs="Times New Roman"/>
          <w:sz w:val="24"/>
          <w:szCs w:val="24"/>
          <w:lang w:eastAsia="uk-UA"/>
        </w:rPr>
        <w:t xml:space="preserve">мати власний необхідний для прибирання снігу і льоду ручний інвентар (лопати металеві або дерев’яні, </w:t>
      </w:r>
      <w:proofErr w:type="spellStart"/>
      <w:r w:rsidRPr="00633112">
        <w:rPr>
          <w:rFonts w:ascii="Times New Roman" w:eastAsia="Times New Roman" w:hAnsi="Times New Roman" w:cs="Times New Roman"/>
          <w:sz w:val="24"/>
          <w:szCs w:val="24"/>
          <w:lang w:eastAsia="uk-UA"/>
        </w:rPr>
        <w:t>мітли</w:t>
      </w:r>
      <w:proofErr w:type="spellEnd"/>
      <w:r w:rsidRPr="00633112">
        <w:rPr>
          <w:rFonts w:ascii="Times New Roman" w:eastAsia="Times New Roman" w:hAnsi="Times New Roman" w:cs="Times New Roman"/>
          <w:sz w:val="24"/>
          <w:szCs w:val="24"/>
          <w:lang w:eastAsia="uk-UA"/>
        </w:rPr>
        <w:t xml:space="preserve">, кригоруби), достатній запас матеріалу для посипання з метою своєчасного проведення </w:t>
      </w:r>
      <w:proofErr w:type="spellStart"/>
      <w:r w:rsidRPr="00633112">
        <w:rPr>
          <w:rFonts w:ascii="Times New Roman" w:eastAsia="Times New Roman" w:hAnsi="Times New Roman" w:cs="Times New Roman"/>
          <w:sz w:val="24"/>
          <w:szCs w:val="24"/>
          <w:lang w:eastAsia="uk-UA"/>
        </w:rPr>
        <w:t>протиожеледних</w:t>
      </w:r>
      <w:proofErr w:type="spellEnd"/>
      <w:r w:rsidRPr="00633112">
        <w:rPr>
          <w:rFonts w:ascii="Times New Roman" w:eastAsia="Times New Roman" w:hAnsi="Times New Roman" w:cs="Times New Roman"/>
          <w:sz w:val="24"/>
          <w:szCs w:val="24"/>
          <w:lang w:eastAsia="uk-UA"/>
        </w:rPr>
        <w:t xml:space="preserve"> заходів;</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56" w:name="n170"/>
      <w:bookmarkEnd w:id="156"/>
      <w:r w:rsidRPr="00633112">
        <w:rPr>
          <w:rFonts w:ascii="Times New Roman" w:eastAsia="Times New Roman" w:hAnsi="Times New Roman" w:cs="Times New Roman"/>
          <w:sz w:val="24"/>
          <w:szCs w:val="24"/>
          <w:lang w:eastAsia="uk-UA"/>
        </w:rPr>
        <w:t>прибирати сніг негайно (від початку снігопаду) для запобігання утворенню накату;</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57" w:name="n171"/>
      <w:bookmarkEnd w:id="157"/>
      <w:r w:rsidRPr="00633112">
        <w:rPr>
          <w:rFonts w:ascii="Times New Roman" w:eastAsia="Times New Roman" w:hAnsi="Times New Roman" w:cs="Times New Roman"/>
          <w:sz w:val="24"/>
          <w:szCs w:val="24"/>
          <w:lang w:eastAsia="uk-UA"/>
        </w:rPr>
        <w:t>негайно очищати дахи, карнизи та інші елементи будинків, споруд, будівель від снігу та бурульок із дотриманням застережних заходів щодо безпеки руху пішоходів, не допускаючи пошкодження покрівель будинків і споруд, зелених насаджень, електромереж, рекламних конструкцій тощо; огороджувати небезпечні місця на тротуарах, переходах; вивозити сніг та бурульки, що зняті з дахів, карнизів та інших елементів будинків, споруд, будівель протягом доби;</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58" w:name="n172"/>
      <w:bookmarkEnd w:id="158"/>
      <w:r w:rsidRPr="00633112">
        <w:rPr>
          <w:rFonts w:ascii="Times New Roman" w:eastAsia="Times New Roman" w:hAnsi="Times New Roman" w:cs="Times New Roman"/>
          <w:sz w:val="24"/>
          <w:szCs w:val="24"/>
          <w:lang w:eastAsia="uk-UA"/>
        </w:rPr>
        <w:t xml:space="preserve">повністю розчищати снігові вали над </w:t>
      </w:r>
      <w:proofErr w:type="spellStart"/>
      <w:r w:rsidRPr="00633112">
        <w:rPr>
          <w:rFonts w:ascii="Times New Roman" w:eastAsia="Times New Roman" w:hAnsi="Times New Roman" w:cs="Times New Roman"/>
          <w:sz w:val="24"/>
          <w:szCs w:val="24"/>
          <w:lang w:eastAsia="uk-UA"/>
        </w:rPr>
        <w:t>зливостічними</w:t>
      </w:r>
      <w:proofErr w:type="spellEnd"/>
      <w:r w:rsidRPr="00633112">
        <w:rPr>
          <w:rFonts w:ascii="Times New Roman" w:eastAsia="Times New Roman" w:hAnsi="Times New Roman" w:cs="Times New Roman"/>
          <w:sz w:val="24"/>
          <w:szCs w:val="24"/>
          <w:lang w:eastAsia="uk-UA"/>
        </w:rPr>
        <w:t xml:space="preserve"> колодязями, розміщеними на вулицях і дорогах, з яких сніг не передбачається вивозити на </w:t>
      </w:r>
      <w:proofErr w:type="spellStart"/>
      <w:r w:rsidRPr="00633112">
        <w:rPr>
          <w:rFonts w:ascii="Times New Roman" w:eastAsia="Times New Roman" w:hAnsi="Times New Roman" w:cs="Times New Roman"/>
          <w:sz w:val="24"/>
          <w:szCs w:val="24"/>
          <w:lang w:eastAsia="uk-UA"/>
        </w:rPr>
        <w:t>снігозвалище</w:t>
      </w:r>
      <w:proofErr w:type="spellEnd"/>
      <w:r w:rsidRPr="00633112">
        <w:rPr>
          <w:rFonts w:ascii="Times New Roman" w:eastAsia="Times New Roman" w:hAnsi="Times New Roman" w:cs="Times New Roman"/>
          <w:sz w:val="24"/>
          <w:szCs w:val="24"/>
          <w:lang w:eastAsia="uk-UA"/>
        </w:rPr>
        <w:t>;</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59" w:name="n173"/>
      <w:bookmarkEnd w:id="159"/>
      <w:r w:rsidRPr="00633112">
        <w:rPr>
          <w:rFonts w:ascii="Times New Roman" w:eastAsia="Times New Roman" w:hAnsi="Times New Roman" w:cs="Times New Roman"/>
          <w:sz w:val="24"/>
          <w:szCs w:val="24"/>
          <w:lang w:eastAsia="uk-UA"/>
        </w:rPr>
        <w:lastRenderedPageBreak/>
        <w:t xml:space="preserve">очищати від снігу, льоду та бруду оголовки </w:t>
      </w:r>
      <w:proofErr w:type="spellStart"/>
      <w:r w:rsidRPr="00633112">
        <w:rPr>
          <w:rFonts w:ascii="Times New Roman" w:eastAsia="Times New Roman" w:hAnsi="Times New Roman" w:cs="Times New Roman"/>
          <w:sz w:val="24"/>
          <w:szCs w:val="24"/>
          <w:lang w:eastAsia="uk-UA"/>
        </w:rPr>
        <w:t>зливостічних</w:t>
      </w:r>
      <w:proofErr w:type="spellEnd"/>
      <w:r w:rsidRPr="00633112">
        <w:rPr>
          <w:rFonts w:ascii="Times New Roman" w:eastAsia="Times New Roman" w:hAnsi="Times New Roman" w:cs="Times New Roman"/>
          <w:sz w:val="24"/>
          <w:szCs w:val="24"/>
          <w:lang w:eastAsia="uk-UA"/>
        </w:rPr>
        <w:t xml:space="preserve"> колодязів та дощоприймачів у разі сніготанення та на початку весняного періоду;</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60" w:name="n174"/>
      <w:bookmarkEnd w:id="160"/>
      <w:r w:rsidRPr="00633112">
        <w:rPr>
          <w:rFonts w:ascii="Times New Roman" w:eastAsia="Times New Roman" w:hAnsi="Times New Roman" w:cs="Times New Roman"/>
          <w:sz w:val="24"/>
          <w:szCs w:val="24"/>
          <w:lang w:eastAsia="uk-UA"/>
        </w:rPr>
        <w:t>очищати від снігу, льоду, бруду оголовки колодязів для розташування пожежних гідрантів, розміщених на вулицях і дорогах.</w:t>
      </w:r>
    </w:p>
    <w:p w:rsidR="00261416" w:rsidRPr="00A754A7"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r w:rsidRPr="00A754A7">
        <w:rPr>
          <w:rFonts w:ascii="Times New Roman" w:eastAsia="Times New Roman" w:hAnsi="Times New Roman" w:cs="Times New Roman"/>
          <w:sz w:val="24"/>
          <w:szCs w:val="24"/>
          <w:lang w:eastAsia="uk-UA"/>
        </w:rPr>
        <w:t>7.Субєктам у сфері благоустрою забороняється:</w:t>
      </w:r>
    </w:p>
    <w:p w:rsidR="00261416" w:rsidRPr="00A754A7" w:rsidRDefault="00261416" w:rsidP="00261416">
      <w:pPr>
        <w:autoSpaceDE w:val="0"/>
        <w:autoSpaceDN w:val="0"/>
        <w:adjustRightInd w:val="0"/>
        <w:ind w:firstLine="708"/>
        <w:jc w:val="both"/>
        <w:rPr>
          <w:rFonts w:ascii="Times New Roman" w:hAnsi="Times New Roman" w:cs="Times New Roman"/>
          <w:sz w:val="24"/>
          <w:szCs w:val="24"/>
        </w:rPr>
      </w:pPr>
      <w:r w:rsidRPr="00A754A7">
        <w:rPr>
          <w:rFonts w:ascii="Times New Roman" w:hAnsi="Times New Roman" w:cs="Times New Roman"/>
          <w:sz w:val="24"/>
          <w:szCs w:val="24"/>
        </w:rPr>
        <w:t>1) Закладати та засмічувати  прилеглі, закріплені та будь-які інші території загального користування будівельними та великогабаритними відходами, сміттям, опалим листям, зрізаним гіллям, негабаритними матеріалами та конструкціями, механізмами, твердими побутовими, рідкими або органічними  відходами, відходами виробництва та іншим, а також складувати вуличне та будь-яке інше сміття під бордюрами доріг.</w:t>
      </w:r>
    </w:p>
    <w:p w:rsidR="00261416" w:rsidRPr="00A754A7" w:rsidRDefault="00261416" w:rsidP="00261416">
      <w:pPr>
        <w:autoSpaceDE w:val="0"/>
        <w:autoSpaceDN w:val="0"/>
        <w:adjustRightInd w:val="0"/>
        <w:ind w:firstLine="708"/>
        <w:jc w:val="both"/>
        <w:rPr>
          <w:rFonts w:ascii="Times New Roman" w:hAnsi="Times New Roman" w:cs="Times New Roman"/>
          <w:sz w:val="24"/>
          <w:szCs w:val="24"/>
        </w:rPr>
      </w:pPr>
      <w:r w:rsidRPr="00A754A7">
        <w:rPr>
          <w:rFonts w:ascii="Times New Roman" w:hAnsi="Times New Roman" w:cs="Times New Roman"/>
          <w:sz w:val="24"/>
          <w:szCs w:val="24"/>
        </w:rPr>
        <w:t xml:space="preserve">2) Викидати сміття, зокрема; </w:t>
      </w:r>
      <w:proofErr w:type="spellStart"/>
      <w:r w:rsidRPr="00A754A7">
        <w:rPr>
          <w:rFonts w:ascii="Times New Roman" w:hAnsi="Times New Roman" w:cs="Times New Roman"/>
          <w:sz w:val="24"/>
          <w:szCs w:val="24"/>
        </w:rPr>
        <w:t>тару,упаковку</w:t>
      </w:r>
      <w:proofErr w:type="spellEnd"/>
      <w:r w:rsidRPr="00A754A7">
        <w:rPr>
          <w:rFonts w:ascii="Times New Roman" w:hAnsi="Times New Roman" w:cs="Times New Roman"/>
          <w:sz w:val="24"/>
          <w:szCs w:val="24"/>
        </w:rPr>
        <w:t>, обгортки, пляшки, недопалки та лушпиння з насіння, тощо ; на вулицях, площах, парках та в інших громадських місцях. Вивозити і звалювати відходи: будівельні, побутові, негабаритні ,  виробництва; скошену траву, зрізане гілля, опале листя, деревину, сніг у невстановлених для цього місцях та влаштовувати звалища.</w:t>
      </w:r>
    </w:p>
    <w:p w:rsidR="00261416" w:rsidRPr="00A754A7" w:rsidRDefault="00261416" w:rsidP="00261416">
      <w:pPr>
        <w:autoSpaceDE w:val="0"/>
        <w:autoSpaceDN w:val="0"/>
        <w:adjustRightInd w:val="0"/>
        <w:ind w:firstLine="708"/>
        <w:jc w:val="both"/>
        <w:rPr>
          <w:rFonts w:ascii="Times New Roman" w:hAnsi="Times New Roman" w:cs="Times New Roman"/>
          <w:sz w:val="24"/>
          <w:szCs w:val="24"/>
        </w:rPr>
      </w:pPr>
      <w:r w:rsidRPr="00A754A7">
        <w:rPr>
          <w:rFonts w:ascii="Times New Roman" w:hAnsi="Times New Roman" w:cs="Times New Roman"/>
          <w:sz w:val="24"/>
          <w:szCs w:val="24"/>
        </w:rPr>
        <w:t>3) Спалювати сміття, опале листя, будівельні, великогабаритні, тверді побутові відходи, відходи виробництва, якщо це не віднесено до виду економічної діяльності.</w:t>
      </w:r>
    </w:p>
    <w:p w:rsidR="00261416" w:rsidRPr="00A754A7" w:rsidRDefault="00261416" w:rsidP="00261416">
      <w:pPr>
        <w:autoSpaceDE w:val="0"/>
        <w:autoSpaceDN w:val="0"/>
        <w:adjustRightInd w:val="0"/>
        <w:ind w:firstLine="708"/>
        <w:jc w:val="both"/>
        <w:rPr>
          <w:rFonts w:ascii="Times New Roman" w:hAnsi="Times New Roman" w:cs="Times New Roman"/>
          <w:sz w:val="24"/>
          <w:szCs w:val="24"/>
        </w:rPr>
      </w:pPr>
      <w:r w:rsidRPr="00A754A7">
        <w:rPr>
          <w:rFonts w:ascii="Times New Roman" w:hAnsi="Times New Roman" w:cs="Times New Roman"/>
          <w:sz w:val="24"/>
          <w:szCs w:val="24"/>
        </w:rPr>
        <w:t>4) Витрушувати одяг, білизну, ковдри тощо, виливати рідину, кидати предмети: з балконів, лоджій, вікон та сходів будинків.</w:t>
      </w:r>
    </w:p>
    <w:p w:rsidR="00261416" w:rsidRPr="00A754A7" w:rsidRDefault="00261416" w:rsidP="00261416">
      <w:pPr>
        <w:autoSpaceDE w:val="0"/>
        <w:autoSpaceDN w:val="0"/>
        <w:adjustRightInd w:val="0"/>
        <w:ind w:firstLine="708"/>
        <w:jc w:val="both"/>
        <w:rPr>
          <w:rFonts w:ascii="Times New Roman" w:hAnsi="Times New Roman" w:cs="Times New Roman"/>
          <w:sz w:val="24"/>
          <w:szCs w:val="24"/>
        </w:rPr>
      </w:pPr>
      <w:r w:rsidRPr="00A754A7">
        <w:rPr>
          <w:rFonts w:ascii="Times New Roman" w:hAnsi="Times New Roman" w:cs="Times New Roman"/>
          <w:sz w:val="24"/>
          <w:szCs w:val="24"/>
        </w:rPr>
        <w:t>5) Вивішувати білизну на відкритих лоджіях і балконах, що  розташовані на фасадах будинків, у денний час.</w:t>
      </w:r>
    </w:p>
    <w:p w:rsidR="00261416" w:rsidRPr="00A754A7" w:rsidRDefault="00261416" w:rsidP="00261416">
      <w:pPr>
        <w:autoSpaceDE w:val="0"/>
        <w:autoSpaceDN w:val="0"/>
        <w:adjustRightInd w:val="0"/>
        <w:ind w:firstLine="708"/>
        <w:jc w:val="both"/>
        <w:rPr>
          <w:rFonts w:ascii="Times New Roman" w:hAnsi="Times New Roman" w:cs="Times New Roman"/>
          <w:sz w:val="24"/>
          <w:szCs w:val="24"/>
        </w:rPr>
      </w:pPr>
      <w:r w:rsidRPr="00A754A7">
        <w:rPr>
          <w:rFonts w:ascii="Times New Roman" w:hAnsi="Times New Roman" w:cs="Times New Roman"/>
          <w:sz w:val="24"/>
          <w:szCs w:val="24"/>
        </w:rPr>
        <w:t>6) Здійснювати паління в громадських місцях, крім місць, спеціально визначених та обладнаних для цього.</w:t>
      </w:r>
    </w:p>
    <w:p w:rsidR="00261416" w:rsidRPr="00A754A7" w:rsidRDefault="00261416" w:rsidP="00261416">
      <w:pPr>
        <w:autoSpaceDE w:val="0"/>
        <w:autoSpaceDN w:val="0"/>
        <w:adjustRightInd w:val="0"/>
        <w:ind w:firstLine="708"/>
        <w:jc w:val="both"/>
        <w:rPr>
          <w:rFonts w:ascii="Times New Roman" w:hAnsi="Times New Roman" w:cs="Times New Roman"/>
          <w:sz w:val="24"/>
          <w:szCs w:val="24"/>
        </w:rPr>
      </w:pPr>
      <w:r w:rsidRPr="00A754A7">
        <w:rPr>
          <w:rFonts w:ascii="Times New Roman" w:hAnsi="Times New Roman" w:cs="Times New Roman"/>
          <w:sz w:val="24"/>
          <w:szCs w:val="24"/>
        </w:rPr>
        <w:t>7) Відправляти природні потреби та інше у невстановлених для цього місцях.</w:t>
      </w:r>
    </w:p>
    <w:p w:rsidR="00261416" w:rsidRPr="00A754A7" w:rsidRDefault="00261416" w:rsidP="00261416">
      <w:pPr>
        <w:autoSpaceDE w:val="0"/>
        <w:autoSpaceDN w:val="0"/>
        <w:adjustRightInd w:val="0"/>
        <w:ind w:firstLine="708"/>
        <w:jc w:val="both"/>
        <w:rPr>
          <w:rFonts w:ascii="Times New Roman" w:hAnsi="Times New Roman" w:cs="Times New Roman"/>
          <w:sz w:val="24"/>
          <w:szCs w:val="24"/>
        </w:rPr>
      </w:pPr>
      <w:r w:rsidRPr="00A754A7">
        <w:rPr>
          <w:rFonts w:ascii="Times New Roman" w:hAnsi="Times New Roman" w:cs="Times New Roman"/>
          <w:sz w:val="24"/>
          <w:szCs w:val="24"/>
        </w:rPr>
        <w:t>8) Складувати і зберігати на вулицях, провулках, проїздах будівельні матеріали, сміття, опале листя, зрізане гілля, негабаритні матеріали і конструкції, механізми, побутові відходи, відходи виробництва та інше, що обмежує дорожній рух та вільний проїзд спецтранспорту до житлових будинків.</w:t>
      </w:r>
    </w:p>
    <w:p w:rsidR="00261416" w:rsidRPr="00A754A7" w:rsidRDefault="00261416" w:rsidP="00261416">
      <w:pPr>
        <w:autoSpaceDE w:val="0"/>
        <w:autoSpaceDN w:val="0"/>
        <w:adjustRightInd w:val="0"/>
        <w:ind w:firstLine="708"/>
        <w:jc w:val="both"/>
        <w:rPr>
          <w:rFonts w:ascii="Times New Roman" w:hAnsi="Times New Roman" w:cs="Times New Roman"/>
          <w:sz w:val="24"/>
          <w:szCs w:val="24"/>
        </w:rPr>
      </w:pPr>
      <w:r w:rsidRPr="00A754A7">
        <w:rPr>
          <w:rFonts w:ascii="Times New Roman" w:hAnsi="Times New Roman" w:cs="Times New Roman"/>
          <w:sz w:val="24"/>
          <w:szCs w:val="24"/>
        </w:rPr>
        <w:t>9) Залишати або зберігати на прилеглих територіях підприємств, установ, організацій всіх форм власності та приватних домоволодінь, які знаходяться на магістральних та центральних вулицях міста будівельні матеріали, сміття, опале листя, зрізане гілля, негабаритні матеріали і конструкції, механізми, побутові відходи, відходи виробництва та інше.</w:t>
      </w:r>
    </w:p>
    <w:p w:rsidR="00261416" w:rsidRPr="00A754A7" w:rsidRDefault="00261416" w:rsidP="00261416">
      <w:pPr>
        <w:autoSpaceDE w:val="0"/>
        <w:autoSpaceDN w:val="0"/>
        <w:adjustRightInd w:val="0"/>
        <w:ind w:firstLine="708"/>
        <w:jc w:val="both"/>
        <w:rPr>
          <w:rFonts w:ascii="Times New Roman" w:hAnsi="Times New Roman" w:cs="Times New Roman"/>
          <w:sz w:val="24"/>
          <w:szCs w:val="24"/>
        </w:rPr>
      </w:pPr>
      <w:r w:rsidRPr="00A754A7">
        <w:rPr>
          <w:rFonts w:ascii="Times New Roman" w:hAnsi="Times New Roman" w:cs="Times New Roman"/>
          <w:sz w:val="24"/>
          <w:szCs w:val="24"/>
        </w:rPr>
        <w:t>10) Вивозити тверді побутові відходи з переповненням, а при залученні вантажних самоскидів – без прикривання вантажу спеціальним полотном, що призводить до висипання сміття та забруднення території міста.</w:t>
      </w:r>
    </w:p>
    <w:p w:rsidR="00261416" w:rsidRPr="00A754A7" w:rsidRDefault="00261416" w:rsidP="00261416">
      <w:pPr>
        <w:autoSpaceDE w:val="0"/>
        <w:autoSpaceDN w:val="0"/>
        <w:adjustRightInd w:val="0"/>
        <w:ind w:firstLine="708"/>
        <w:jc w:val="both"/>
        <w:rPr>
          <w:rFonts w:ascii="Times New Roman" w:hAnsi="Times New Roman" w:cs="Times New Roman"/>
          <w:sz w:val="24"/>
          <w:szCs w:val="24"/>
        </w:rPr>
      </w:pPr>
      <w:r w:rsidRPr="00A754A7">
        <w:rPr>
          <w:rFonts w:ascii="Times New Roman" w:hAnsi="Times New Roman" w:cs="Times New Roman"/>
          <w:sz w:val="24"/>
          <w:szCs w:val="24"/>
        </w:rPr>
        <w:t>11) Самостійно змінювати розташування місць завантаження твердих побутових відходів в сміттєвози та контейнерних майданчиків.</w:t>
      </w:r>
    </w:p>
    <w:p w:rsidR="00261416" w:rsidRPr="00A754A7" w:rsidRDefault="00261416" w:rsidP="00261416">
      <w:pPr>
        <w:autoSpaceDE w:val="0"/>
        <w:autoSpaceDN w:val="0"/>
        <w:adjustRightInd w:val="0"/>
        <w:ind w:firstLine="708"/>
        <w:jc w:val="both"/>
        <w:rPr>
          <w:rFonts w:ascii="Times New Roman" w:hAnsi="Times New Roman" w:cs="Times New Roman"/>
          <w:sz w:val="24"/>
          <w:szCs w:val="24"/>
        </w:rPr>
      </w:pPr>
      <w:r w:rsidRPr="00A754A7">
        <w:rPr>
          <w:rFonts w:ascii="Times New Roman" w:hAnsi="Times New Roman" w:cs="Times New Roman"/>
          <w:sz w:val="24"/>
          <w:szCs w:val="24"/>
        </w:rPr>
        <w:lastRenderedPageBreak/>
        <w:t xml:space="preserve">12) Складувати та накопичувати будь-які відходи поряд з контейнерами, створюючи сміттєзвалища. </w:t>
      </w:r>
    </w:p>
    <w:p w:rsidR="00261416" w:rsidRPr="00A754A7" w:rsidRDefault="00261416" w:rsidP="00261416">
      <w:pPr>
        <w:autoSpaceDE w:val="0"/>
        <w:autoSpaceDN w:val="0"/>
        <w:adjustRightInd w:val="0"/>
        <w:ind w:firstLine="708"/>
        <w:jc w:val="both"/>
        <w:rPr>
          <w:rFonts w:ascii="Times New Roman" w:hAnsi="Times New Roman" w:cs="Times New Roman"/>
          <w:sz w:val="24"/>
          <w:szCs w:val="24"/>
        </w:rPr>
      </w:pPr>
      <w:r w:rsidRPr="00A754A7">
        <w:rPr>
          <w:rFonts w:ascii="Times New Roman" w:hAnsi="Times New Roman" w:cs="Times New Roman"/>
          <w:sz w:val="24"/>
          <w:szCs w:val="24"/>
        </w:rPr>
        <w:t>13) Виливати рідкі нечистоти або скидати тверді побутові відходи, будівельні матеріали, тверде паливо, відпрацьовані мастила, будівельні та промислові відходи та інше в колодязі інженерних мереж, на тротуари, газони і проїжджу частину та інші невстановлені для цього місця.</w:t>
      </w:r>
    </w:p>
    <w:p w:rsidR="00261416" w:rsidRPr="00A754A7" w:rsidRDefault="00261416" w:rsidP="00261416">
      <w:pPr>
        <w:ind w:firstLine="708"/>
        <w:rPr>
          <w:rFonts w:ascii="Times New Roman" w:hAnsi="Times New Roman" w:cs="Times New Roman"/>
          <w:sz w:val="24"/>
          <w:szCs w:val="24"/>
        </w:rPr>
      </w:pPr>
      <w:r w:rsidRPr="00A754A7">
        <w:rPr>
          <w:rFonts w:ascii="Times New Roman" w:hAnsi="Times New Roman" w:cs="Times New Roman"/>
          <w:sz w:val="24"/>
          <w:szCs w:val="24"/>
        </w:rPr>
        <w:t>14) Сколювати лід на тротуарах, вимощених фігурними елементами.</w:t>
      </w:r>
    </w:p>
    <w:p w:rsidR="00261416" w:rsidRPr="00A754A7" w:rsidRDefault="00261416" w:rsidP="00261416">
      <w:pPr>
        <w:autoSpaceDE w:val="0"/>
        <w:autoSpaceDN w:val="0"/>
        <w:adjustRightInd w:val="0"/>
        <w:ind w:firstLine="708"/>
        <w:jc w:val="both"/>
        <w:rPr>
          <w:rFonts w:ascii="Times New Roman" w:hAnsi="Times New Roman" w:cs="Times New Roman"/>
          <w:sz w:val="24"/>
          <w:szCs w:val="24"/>
        </w:rPr>
      </w:pPr>
      <w:r w:rsidRPr="00A754A7">
        <w:rPr>
          <w:rFonts w:ascii="Times New Roman" w:hAnsi="Times New Roman" w:cs="Times New Roman"/>
          <w:sz w:val="24"/>
          <w:szCs w:val="24"/>
        </w:rPr>
        <w:t>15) Складувати купи снігу і льоду на тротуарах, пішохідних доріжках, проїжджих частинах і на території зупинок громадського транспорту.</w:t>
      </w:r>
    </w:p>
    <w:p w:rsidR="00261416" w:rsidRPr="00A754A7" w:rsidRDefault="00261416" w:rsidP="00261416">
      <w:pPr>
        <w:autoSpaceDE w:val="0"/>
        <w:autoSpaceDN w:val="0"/>
        <w:adjustRightInd w:val="0"/>
        <w:ind w:firstLine="708"/>
        <w:jc w:val="both"/>
        <w:rPr>
          <w:rFonts w:ascii="Times New Roman" w:hAnsi="Times New Roman" w:cs="Times New Roman"/>
          <w:sz w:val="24"/>
          <w:szCs w:val="24"/>
        </w:rPr>
      </w:pPr>
      <w:r w:rsidRPr="00A754A7">
        <w:rPr>
          <w:rFonts w:ascii="Times New Roman" w:hAnsi="Times New Roman" w:cs="Times New Roman"/>
          <w:sz w:val="24"/>
          <w:szCs w:val="24"/>
        </w:rPr>
        <w:t xml:space="preserve">16) Звалювати сніг на газони, біля дерев, якщо в ньому містяться реагенти </w:t>
      </w:r>
      <w:proofErr w:type="spellStart"/>
      <w:r w:rsidRPr="00A754A7">
        <w:rPr>
          <w:rFonts w:ascii="Times New Roman" w:hAnsi="Times New Roman" w:cs="Times New Roman"/>
          <w:sz w:val="24"/>
          <w:szCs w:val="24"/>
        </w:rPr>
        <w:t>протиожеледних</w:t>
      </w:r>
      <w:proofErr w:type="spellEnd"/>
      <w:r w:rsidRPr="00A754A7">
        <w:rPr>
          <w:rFonts w:ascii="Times New Roman" w:hAnsi="Times New Roman" w:cs="Times New Roman"/>
          <w:sz w:val="24"/>
          <w:szCs w:val="24"/>
        </w:rPr>
        <w:t xml:space="preserve"> сумішей. Звалювати сніг на  дерева і кущі, якщо вони можуть зламатись.</w:t>
      </w:r>
    </w:p>
    <w:p w:rsidR="00261416" w:rsidRPr="00A754A7" w:rsidRDefault="00261416" w:rsidP="00261416">
      <w:pPr>
        <w:autoSpaceDE w:val="0"/>
        <w:autoSpaceDN w:val="0"/>
        <w:adjustRightInd w:val="0"/>
        <w:ind w:firstLine="708"/>
        <w:jc w:val="both"/>
        <w:rPr>
          <w:rFonts w:ascii="Times New Roman" w:hAnsi="Times New Roman" w:cs="Times New Roman"/>
          <w:sz w:val="24"/>
          <w:szCs w:val="24"/>
        </w:rPr>
      </w:pPr>
      <w:r w:rsidRPr="00A754A7">
        <w:rPr>
          <w:rFonts w:ascii="Times New Roman" w:hAnsi="Times New Roman" w:cs="Times New Roman"/>
          <w:sz w:val="24"/>
          <w:szCs w:val="24"/>
        </w:rPr>
        <w:t>17) Очищувати від снігу та ліквідовувати льодові нарости (бурульки) з покрівель, карнизів та водостічних труб на прилеглих до будівель і споруд територіях, без встановлення тимчасових огорож з метою запобігання травмувань.</w:t>
      </w:r>
    </w:p>
    <w:p w:rsidR="00261416" w:rsidRPr="00A754A7" w:rsidRDefault="00261416" w:rsidP="00261416">
      <w:pPr>
        <w:autoSpaceDE w:val="0"/>
        <w:autoSpaceDN w:val="0"/>
        <w:adjustRightInd w:val="0"/>
        <w:ind w:firstLine="708"/>
        <w:jc w:val="both"/>
        <w:rPr>
          <w:rFonts w:ascii="Times New Roman" w:hAnsi="Times New Roman" w:cs="Times New Roman"/>
          <w:sz w:val="24"/>
          <w:szCs w:val="24"/>
        </w:rPr>
      </w:pPr>
      <w:r w:rsidRPr="00A754A7">
        <w:rPr>
          <w:rFonts w:ascii="Times New Roman" w:hAnsi="Times New Roman" w:cs="Times New Roman"/>
          <w:sz w:val="24"/>
          <w:szCs w:val="24"/>
        </w:rPr>
        <w:t>18) Встановлювати дорожні знаки та інші предмети, які обмежують рух транспорту, на вулицях, дорогах, проїздах самовільно без погодження з органами, до повноважень яких відноситься організація безпечного дорожнього руху.</w:t>
      </w:r>
    </w:p>
    <w:p w:rsidR="00261416" w:rsidRPr="00A754A7" w:rsidRDefault="00261416" w:rsidP="00261416">
      <w:pPr>
        <w:autoSpaceDE w:val="0"/>
        <w:autoSpaceDN w:val="0"/>
        <w:adjustRightInd w:val="0"/>
        <w:ind w:firstLine="708"/>
        <w:jc w:val="both"/>
        <w:rPr>
          <w:rFonts w:ascii="Times New Roman" w:hAnsi="Times New Roman" w:cs="Times New Roman"/>
          <w:sz w:val="24"/>
          <w:szCs w:val="24"/>
        </w:rPr>
      </w:pPr>
      <w:r w:rsidRPr="00A754A7">
        <w:rPr>
          <w:rFonts w:ascii="Times New Roman" w:hAnsi="Times New Roman" w:cs="Times New Roman"/>
          <w:sz w:val="24"/>
          <w:szCs w:val="24"/>
        </w:rPr>
        <w:t>19) Залишати транспортні засоби на під’їздах до будинків, тротуарах, пішохідних доріжках, в місцях, де вони заважають проїзду та руху пішоходів.</w:t>
      </w:r>
    </w:p>
    <w:p w:rsidR="00261416" w:rsidRPr="00633112" w:rsidRDefault="00261416" w:rsidP="00261416">
      <w:pPr>
        <w:autoSpaceDE w:val="0"/>
        <w:autoSpaceDN w:val="0"/>
        <w:adjustRightInd w:val="0"/>
        <w:ind w:firstLine="708"/>
        <w:jc w:val="both"/>
      </w:pPr>
      <w:r w:rsidRPr="00A754A7">
        <w:rPr>
          <w:rFonts w:ascii="Times New Roman" w:hAnsi="Times New Roman" w:cs="Times New Roman"/>
          <w:sz w:val="24"/>
          <w:szCs w:val="24"/>
        </w:rPr>
        <w:t xml:space="preserve">20) Обладнувати стоянки транспортних засобів, заправляти, здійснювати ремонт, обслуговування та миття транспортних засобів і механізмів, човнів, інших плавзасобів на прибудинкових територіях, газонах, у парках, скверах, на берегах рік, заток, озер та інших не визначених (заборонених) для цього місцях (крім випадків проведення негайного ремонту при аварійній зупинці), а також заїжджати на газони, тротуари, </w:t>
      </w:r>
      <w:proofErr w:type="spellStart"/>
      <w:r w:rsidRPr="00A754A7">
        <w:rPr>
          <w:rFonts w:ascii="Times New Roman" w:hAnsi="Times New Roman" w:cs="Times New Roman"/>
          <w:sz w:val="24"/>
          <w:szCs w:val="24"/>
        </w:rPr>
        <w:t>паркуватись</w:t>
      </w:r>
      <w:proofErr w:type="spellEnd"/>
      <w:r w:rsidRPr="00A754A7">
        <w:rPr>
          <w:rFonts w:ascii="Times New Roman" w:hAnsi="Times New Roman" w:cs="Times New Roman"/>
          <w:sz w:val="24"/>
          <w:szCs w:val="24"/>
        </w:rPr>
        <w:t xml:space="preserve"> та їздити на</w:t>
      </w:r>
      <w:r w:rsidRPr="00A754A7">
        <w:t xml:space="preserve"> них.</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p>
    <w:p w:rsidR="00261416" w:rsidRPr="00633112" w:rsidRDefault="00261416" w:rsidP="00261416">
      <w:pPr>
        <w:shd w:val="clear" w:color="auto" w:fill="FFFFFF"/>
        <w:spacing w:before="150" w:after="150" w:line="240" w:lineRule="auto"/>
        <w:ind w:left="225" w:right="225"/>
        <w:jc w:val="center"/>
        <w:rPr>
          <w:rFonts w:ascii="Times New Roman" w:eastAsia="Times New Roman" w:hAnsi="Times New Roman" w:cs="Times New Roman"/>
          <w:sz w:val="24"/>
          <w:szCs w:val="24"/>
          <w:lang w:eastAsia="uk-UA"/>
        </w:rPr>
      </w:pPr>
      <w:bookmarkStart w:id="161" w:name="n175"/>
      <w:bookmarkEnd w:id="161"/>
      <w:r w:rsidRPr="00633112">
        <w:rPr>
          <w:rFonts w:ascii="Times New Roman" w:eastAsia="Times New Roman" w:hAnsi="Times New Roman" w:cs="Times New Roman"/>
          <w:b/>
          <w:bCs/>
          <w:sz w:val="28"/>
          <w:lang w:eastAsia="uk-UA"/>
        </w:rPr>
        <w:t>VІІ. Розміри меж прилеглої до підприємств, установ та організацій територій у числовому значенні</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62" w:name="n176"/>
      <w:bookmarkEnd w:id="162"/>
      <w:r w:rsidRPr="00633112">
        <w:rPr>
          <w:rFonts w:ascii="Times New Roman" w:eastAsia="Times New Roman" w:hAnsi="Times New Roman" w:cs="Times New Roman"/>
          <w:sz w:val="24"/>
          <w:szCs w:val="24"/>
          <w:lang w:eastAsia="uk-UA"/>
        </w:rPr>
        <w:t>1. Межі утримання прилеглих територій підприємств, установ, організацій наведено у </w:t>
      </w:r>
      <w:hyperlink r:id="rId53" w:anchor="n205" w:history="1">
        <w:r w:rsidRPr="00633112">
          <w:rPr>
            <w:rFonts w:ascii="Times New Roman" w:eastAsia="Times New Roman" w:hAnsi="Times New Roman" w:cs="Times New Roman"/>
            <w:sz w:val="24"/>
            <w:szCs w:val="24"/>
            <w:lang w:eastAsia="uk-UA"/>
          </w:rPr>
          <w:t>додатку</w:t>
        </w:r>
      </w:hyperlink>
      <w:r>
        <w:rPr>
          <w:rFonts w:ascii="Times New Roman" w:eastAsia="Times New Roman" w:hAnsi="Times New Roman" w:cs="Times New Roman"/>
          <w:sz w:val="24"/>
          <w:szCs w:val="24"/>
          <w:lang w:eastAsia="uk-UA"/>
        </w:rPr>
        <w:t> до цих  П</w:t>
      </w:r>
      <w:r w:rsidRPr="00633112">
        <w:rPr>
          <w:rFonts w:ascii="Times New Roman" w:eastAsia="Times New Roman" w:hAnsi="Times New Roman" w:cs="Times New Roman"/>
          <w:sz w:val="24"/>
          <w:szCs w:val="24"/>
          <w:lang w:eastAsia="uk-UA"/>
        </w:rPr>
        <w:t>равил.</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63" w:name="n177"/>
      <w:bookmarkEnd w:id="163"/>
      <w:r w:rsidRPr="00633112">
        <w:rPr>
          <w:rFonts w:ascii="Times New Roman" w:eastAsia="Times New Roman" w:hAnsi="Times New Roman" w:cs="Times New Roman"/>
          <w:sz w:val="24"/>
          <w:szCs w:val="24"/>
          <w:lang w:eastAsia="uk-UA"/>
        </w:rPr>
        <w:t>2. Межі та режим використання закріпленої за підприємствами, установами, організаціями території визначають відповідні органи державної влади та органи місцевого самоврядування залежно від підпорядкування об’єкта благоустрою або власник, якщо територія перебуває у приватній власності.</w:t>
      </w:r>
    </w:p>
    <w:p w:rsidR="00261416" w:rsidRPr="00633112" w:rsidRDefault="00261416" w:rsidP="00261416">
      <w:pPr>
        <w:shd w:val="clear" w:color="auto" w:fill="FFFFFF"/>
        <w:spacing w:before="150" w:after="150" w:line="240" w:lineRule="auto"/>
        <w:ind w:left="225" w:right="225"/>
        <w:jc w:val="center"/>
        <w:rPr>
          <w:rFonts w:ascii="Times New Roman" w:eastAsia="Times New Roman" w:hAnsi="Times New Roman" w:cs="Times New Roman"/>
          <w:sz w:val="24"/>
          <w:szCs w:val="24"/>
          <w:lang w:eastAsia="uk-UA"/>
        </w:rPr>
      </w:pPr>
      <w:bookmarkStart w:id="164" w:name="n178"/>
      <w:bookmarkEnd w:id="164"/>
      <w:r w:rsidRPr="00633112">
        <w:rPr>
          <w:rFonts w:ascii="Times New Roman" w:eastAsia="Times New Roman" w:hAnsi="Times New Roman" w:cs="Times New Roman"/>
          <w:b/>
          <w:bCs/>
          <w:sz w:val="28"/>
          <w:lang w:eastAsia="uk-UA"/>
        </w:rPr>
        <w:t>VІІІ. Порядок розміщення малих архітектурних форм</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65" w:name="n179"/>
      <w:bookmarkEnd w:id="165"/>
      <w:r w:rsidRPr="00633112">
        <w:rPr>
          <w:rFonts w:ascii="Times New Roman" w:eastAsia="Times New Roman" w:hAnsi="Times New Roman" w:cs="Times New Roman"/>
          <w:sz w:val="24"/>
          <w:szCs w:val="24"/>
          <w:lang w:eastAsia="uk-UA"/>
        </w:rPr>
        <w:t>1. Проектування малих архітектурних форм здійснюється з дотриманням </w:t>
      </w:r>
      <w:hyperlink r:id="rId54" w:tgtFrame="_blank" w:history="1">
        <w:r w:rsidRPr="00633112">
          <w:rPr>
            <w:rFonts w:ascii="Times New Roman" w:eastAsia="Times New Roman" w:hAnsi="Times New Roman" w:cs="Times New Roman"/>
            <w:sz w:val="24"/>
            <w:szCs w:val="24"/>
            <w:lang w:eastAsia="uk-UA"/>
          </w:rPr>
          <w:t>Єдиних правил ремонту і утримання автомобільних доріг, вулиць, залізничних переїздів, правил користування ними та охорони</w:t>
        </w:r>
      </w:hyperlink>
      <w:r w:rsidRPr="00633112">
        <w:rPr>
          <w:rFonts w:ascii="Times New Roman" w:eastAsia="Times New Roman" w:hAnsi="Times New Roman" w:cs="Times New Roman"/>
          <w:sz w:val="24"/>
          <w:szCs w:val="24"/>
          <w:lang w:eastAsia="uk-UA"/>
        </w:rPr>
        <w:t xml:space="preserve">, затверджених постановою Кабінету Міністрів України від </w:t>
      </w:r>
      <w:r w:rsidRPr="00633112">
        <w:rPr>
          <w:rFonts w:ascii="Times New Roman" w:eastAsia="Times New Roman" w:hAnsi="Times New Roman" w:cs="Times New Roman"/>
          <w:sz w:val="24"/>
          <w:szCs w:val="24"/>
          <w:lang w:eastAsia="uk-UA"/>
        </w:rPr>
        <w:lastRenderedPageBreak/>
        <w:t>30 березня 1994 року № 198, та ДБН Б.2.2-5:2011 «Планування та забудова міст, селищ і функціональних територій. Благоустрій територій».</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66" w:name="n180"/>
      <w:bookmarkEnd w:id="166"/>
      <w:r w:rsidRPr="00633112">
        <w:rPr>
          <w:rFonts w:ascii="Times New Roman" w:eastAsia="Times New Roman" w:hAnsi="Times New Roman" w:cs="Times New Roman"/>
          <w:sz w:val="24"/>
          <w:szCs w:val="24"/>
          <w:lang w:eastAsia="uk-UA"/>
        </w:rPr>
        <w:t>2. Кількість розміщуваних малих архітектурних форм визначається залежно від функціонального призначення території і кількості відвідувачів на цій території, виходячи з таких принципів: екологічність, безпека (відсутність гострих кутів), зручність у користуванні, легкість очищення, привабливий зовнішній вигляд.</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67" w:name="n181"/>
      <w:bookmarkEnd w:id="167"/>
      <w:r w:rsidRPr="00633112">
        <w:rPr>
          <w:rFonts w:ascii="Times New Roman" w:eastAsia="Times New Roman" w:hAnsi="Times New Roman" w:cs="Times New Roman"/>
          <w:sz w:val="24"/>
          <w:szCs w:val="24"/>
          <w:lang w:eastAsia="uk-UA"/>
        </w:rPr>
        <w:t>Розміщення малих архітектурних форм не повинно ускладнювати або унеможливлювати доступ до пожежних гідрантів, підступи до зовнішніх стаціонарних пожежних драбин, обладнання та засобів пожежогасіння.</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68" w:name="n182"/>
      <w:bookmarkEnd w:id="168"/>
      <w:r w:rsidRPr="00633112">
        <w:rPr>
          <w:rFonts w:ascii="Times New Roman" w:eastAsia="Times New Roman" w:hAnsi="Times New Roman" w:cs="Times New Roman"/>
          <w:sz w:val="24"/>
          <w:szCs w:val="24"/>
          <w:lang w:eastAsia="uk-UA"/>
        </w:rPr>
        <w:t>3. З метою забезпечення максимально доступного користування територіями загального користування особами з вадами зору малі архітектурні форми треба підбирати яскравих (контрастних) тонів або фарбувати яскравими (контрастними) кольорами.</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69" w:name="n183"/>
      <w:bookmarkEnd w:id="169"/>
      <w:r w:rsidRPr="00633112">
        <w:rPr>
          <w:rFonts w:ascii="Times New Roman" w:eastAsia="Times New Roman" w:hAnsi="Times New Roman" w:cs="Times New Roman"/>
          <w:sz w:val="24"/>
          <w:szCs w:val="24"/>
          <w:lang w:eastAsia="uk-UA"/>
        </w:rPr>
        <w:t xml:space="preserve">Для оформлення мобільного і вертикального озеленення застосовують такі види конструкцій: </w:t>
      </w:r>
      <w:proofErr w:type="spellStart"/>
      <w:r w:rsidRPr="00633112">
        <w:rPr>
          <w:rFonts w:ascii="Times New Roman" w:eastAsia="Times New Roman" w:hAnsi="Times New Roman" w:cs="Times New Roman"/>
          <w:sz w:val="24"/>
          <w:szCs w:val="24"/>
          <w:lang w:eastAsia="uk-UA"/>
        </w:rPr>
        <w:t>трельяжі</w:t>
      </w:r>
      <w:proofErr w:type="spellEnd"/>
      <w:r w:rsidRPr="00633112">
        <w:rPr>
          <w:rFonts w:ascii="Times New Roman" w:eastAsia="Times New Roman" w:hAnsi="Times New Roman" w:cs="Times New Roman"/>
          <w:sz w:val="24"/>
          <w:szCs w:val="24"/>
          <w:lang w:eastAsia="uk-UA"/>
        </w:rPr>
        <w:t xml:space="preserve">, шпалери, </w:t>
      </w:r>
      <w:proofErr w:type="spellStart"/>
      <w:r w:rsidRPr="00633112">
        <w:rPr>
          <w:rFonts w:ascii="Times New Roman" w:eastAsia="Times New Roman" w:hAnsi="Times New Roman" w:cs="Times New Roman"/>
          <w:sz w:val="24"/>
          <w:szCs w:val="24"/>
          <w:lang w:eastAsia="uk-UA"/>
        </w:rPr>
        <w:t>перголи</w:t>
      </w:r>
      <w:proofErr w:type="spellEnd"/>
      <w:r w:rsidRPr="00633112">
        <w:rPr>
          <w:rFonts w:ascii="Times New Roman" w:eastAsia="Times New Roman" w:hAnsi="Times New Roman" w:cs="Times New Roman"/>
          <w:sz w:val="24"/>
          <w:szCs w:val="24"/>
          <w:lang w:eastAsia="uk-UA"/>
        </w:rPr>
        <w:t>, альтанки, квіткарки, вазони, навіси, амфори.</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70" w:name="n184"/>
      <w:bookmarkEnd w:id="170"/>
      <w:r w:rsidRPr="00633112">
        <w:rPr>
          <w:rFonts w:ascii="Times New Roman" w:eastAsia="Times New Roman" w:hAnsi="Times New Roman" w:cs="Times New Roman"/>
          <w:sz w:val="24"/>
          <w:szCs w:val="24"/>
          <w:lang w:eastAsia="uk-UA"/>
        </w:rPr>
        <w:t>4. Садові, паркові лави необхідно розставляти згідно з планами парків, скверів, зелених зон, утримувати їх у справному стані, фарбувати не рідше двох разів на рік. Садові, паркові лави встановлюються та утримуються підприємствами, що утримують відповідні об’єкти благоустрою. Утримання садових, паркових лав включає їх миття, очищення від пилу і снігу, поточний ремонт.</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71" w:name="n185"/>
      <w:bookmarkEnd w:id="171"/>
      <w:r w:rsidRPr="00633112">
        <w:rPr>
          <w:rFonts w:ascii="Times New Roman" w:eastAsia="Times New Roman" w:hAnsi="Times New Roman" w:cs="Times New Roman"/>
          <w:sz w:val="24"/>
          <w:szCs w:val="24"/>
          <w:lang w:eastAsia="uk-UA"/>
        </w:rPr>
        <w:t>5. Розміщення тимчасових споруд (далі - ТС) торговельного, побутового, соціально-культурного чи іншого призначення для здійснення підприємницької діяльності здійснюється відповідно до </w:t>
      </w:r>
      <w:hyperlink r:id="rId55" w:tgtFrame="_blank" w:history="1">
        <w:r w:rsidRPr="00633112">
          <w:rPr>
            <w:rFonts w:ascii="Times New Roman" w:eastAsia="Times New Roman" w:hAnsi="Times New Roman" w:cs="Times New Roman"/>
            <w:sz w:val="24"/>
            <w:szCs w:val="24"/>
            <w:lang w:eastAsia="uk-UA"/>
          </w:rPr>
          <w:t>Порядку розміщення тимчасових споруд для провадження підприємницької діяльності</w:t>
        </w:r>
      </w:hyperlink>
      <w:r w:rsidRPr="00633112">
        <w:rPr>
          <w:rFonts w:ascii="Times New Roman" w:eastAsia="Times New Roman" w:hAnsi="Times New Roman" w:cs="Times New Roman"/>
          <w:sz w:val="24"/>
          <w:szCs w:val="24"/>
          <w:lang w:eastAsia="uk-UA"/>
        </w:rPr>
        <w:t>, затвердженого наказом Міністерства регіонального розвитку, будівництва та житлово-комунального господарства України від 21 жовтня 2011 року № 244, зареєстрованого у Міністерстві юстиції України 22 листопада 2011 року за № 1330/20068, та </w:t>
      </w:r>
      <w:hyperlink r:id="rId56" w:anchor="n14" w:tgtFrame="_blank" w:history="1">
        <w:r w:rsidRPr="00633112">
          <w:rPr>
            <w:rFonts w:ascii="Times New Roman" w:eastAsia="Times New Roman" w:hAnsi="Times New Roman" w:cs="Times New Roman"/>
            <w:sz w:val="24"/>
            <w:szCs w:val="24"/>
            <w:lang w:eastAsia="uk-UA"/>
          </w:rPr>
          <w:t>Правил пожежної безпеки в Україні</w:t>
        </w:r>
      </w:hyperlink>
      <w:r w:rsidRPr="00633112">
        <w:rPr>
          <w:rFonts w:ascii="Times New Roman" w:eastAsia="Times New Roman" w:hAnsi="Times New Roman" w:cs="Times New Roman"/>
          <w:sz w:val="24"/>
          <w:szCs w:val="24"/>
          <w:lang w:eastAsia="uk-UA"/>
        </w:rPr>
        <w:t>, затверджених наказом Міністерства внутрішніх справ України від 30 грудня 2014 року № 1417, зареєстрованих у Міністерстві юстиції України 05 березня 2015 року за № 252/26697.</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72" w:name="n186"/>
      <w:bookmarkEnd w:id="172"/>
      <w:r w:rsidRPr="00633112">
        <w:rPr>
          <w:rFonts w:ascii="Times New Roman" w:eastAsia="Times New Roman" w:hAnsi="Times New Roman" w:cs="Times New Roman"/>
          <w:sz w:val="24"/>
          <w:szCs w:val="24"/>
          <w:lang w:eastAsia="uk-UA"/>
        </w:rPr>
        <w:t>6. Кожна стаціонарна ТС має бути забезпечена зовнішнім освітленням та прилеглим покриттям удосконаленого зразка відповідно до вимог законодавства.</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73" w:name="n187"/>
      <w:bookmarkEnd w:id="173"/>
      <w:r w:rsidRPr="00633112">
        <w:rPr>
          <w:rFonts w:ascii="Times New Roman" w:eastAsia="Times New Roman" w:hAnsi="Times New Roman" w:cs="Times New Roman"/>
          <w:sz w:val="24"/>
          <w:szCs w:val="24"/>
          <w:lang w:eastAsia="uk-UA"/>
        </w:rPr>
        <w:t>7. При розміщенні ТС мають бути враховані вимоги щодо пішохідної та транспортної доступності (розвантаження товарів). У разі розміщення ТС на відстані більше 2 метрів від тротуару до неї з тротуару будується пішохідна доріжка завширшки не менш як 1,5 метра.</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74" w:name="n188"/>
      <w:bookmarkEnd w:id="174"/>
      <w:r w:rsidRPr="00633112">
        <w:rPr>
          <w:rFonts w:ascii="Times New Roman" w:eastAsia="Times New Roman" w:hAnsi="Times New Roman" w:cs="Times New Roman"/>
          <w:sz w:val="24"/>
          <w:szCs w:val="24"/>
          <w:lang w:eastAsia="uk-UA"/>
        </w:rPr>
        <w:t>8. Біля кожної ТС встановлюється однотипна урна для сміття, обов’язки з обслуговування якої покладаються на її власника. Стаціонарні ТС за бажанням власника можуть обладнуватись декоративними елементами, вазонами для квітів тощо.</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75" w:name="n189"/>
      <w:bookmarkEnd w:id="175"/>
      <w:r w:rsidRPr="00633112">
        <w:rPr>
          <w:rFonts w:ascii="Times New Roman" w:eastAsia="Times New Roman" w:hAnsi="Times New Roman" w:cs="Times New Roman"/>
          <w:sz w:val="24"/>
          <w:szCs w:val="24"/>
          <w:lang w:eastAsia="uk-UA"/>
        </w:rPr>
        <w:t>9. Не допускається користування ТС, а також пересувними елементами вуличної торгівлі, якщо їх власники не дотримуються вимог нормативно-правових актів та нормативно-технічних документів щодо благоустрою прилеглої території та забезпечення належного утримання та використання інженерного обладнання.</w:t>
      </w:r>
    </w:p>
    <w:p w:rsidR="00261416" w:rsidRPr="00633112" w:rsidRDefault="00261416" w:rsidP="00261416">
      <w:pPr>
        <w:shd w:val="clear" w:color="auto" w:fill="FFFFFF"/>
        <w:spacing w:before="150" w:after="150" w:line="240" w:lineRule="auto"/>
        <w:ind w:left="225" w:right="225"/>
        <w:jc w:val="center"/>
        <w:rPr>
          <w:rFonts w:ascii="Times New Roman" w:eastAsia="Times New Roman" w:hAnsi="Times New Roman" w:cs="Times New Roman"/>
          <w:sz w:val="24"/>
          <w:szCs w:val="24"/>
          <w:lang w:eastAsia="uk-UA"/>
        </w:rPr>
      </w:pPr>
      <w:bookmarkStart w:id="176" w:name="n190"/>
      <w:bookmarkEnd w:id="176"/>
      <w:r w:rsidRPr="00633112">
        <w:rPr>
          <w:rFonts w:ascii="Times New Roman" w:eastAsia="Times New Roman" w:hAnsi="Times New Roman" w:cs="Times New Roman"/>
          <w:b/>
          <w:bCs/>
          <w:sz w:val="28"/>
          <w:lang w:eastAsia="uk-UA"/>
        </w:rPr>
        <w:t>ІХ. Порядок здійснення самоврядного контролю у сфері благоустрою населених пунктів</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77" w:name="n191"/>
      <w:bookmarkEnd w:id="177"/>
      <w:r w:rsidRPr="00633112">
        <w:rPr>
          <w:rFonts w:ascii="Times New Roman" w:eastAsia="Times New Roman" w:hAnsi="Times New Roman" w:cs="Times New Roman"/>
          <w:sz w:val="24"/>
          <w:szCs w:val="24"/>
          <w:lang w:eastAsia="uk-UA"/>
        </w:rPr>
        <w:t xml:space="preserve">1. Контроль у сфері благоустрою населеного пункту спрямований на забезпечення дотримання всіма органами державної влади, органами місцевого самоврядування, підприємствами, установами, організаціями незалежно від форм власності та </w:t>
      </w:r>
      <w:r w:rsidRPr="00633112">
        <w:rPr>
          <w:rFonts w:ascii="Times New Roman" w:eastAsia="Times New Roman" w:hAnsi="Times New Roman" w:cs="Times New Roman"/>
          <w:sz w:val="24"/>
          <w:szCs w:val="24"/>
          <w:lang w:eastAsia="uk-UA"/>
        </w:rPr>
        <w:lastRenderedPageBreak/>
        <w:t>підпорядкування, а також громадянами, у тому числі іноземцями та особами без громадянства, вимог </w:t>
      </w:r>
      <w:hyperlink r:id="rId57" w:tgtFrame="_blank" w:history="1">
        <w:r w:rsidRPr="00633112">
          <w:rPr>
            <w:rFonts w:ascii="Times New Roman" w:eastAsia="Times New Roman" w:hAnsi="Times New Roman" w:cs="Times New Roman"/>
            <w:sz w:val="24"/>
            <w:szCs w:val="24"/>
            <w:lang w:eastAsia="uk-UA"/>
          </w:rPr>
          <w:t>Закону України</w:t>
        </w:r>
      </w:hyperlink>
      <w:r w:rsidRPr="00633112">
        <w:rPr>
          <w:rFonts w:ascii="Times New Roman" w:eastAsia="Times New Roman" w:hAnsi="Times New Roman" w:cs="Times New Roman"/>
          <w:sz w:val="24"/>
          <w:szCs w:val="24"/>
          <w:lang w:eastAsia="uk-UA"/>
        </w:rPr>
        <w:t> «Про благоустрій населених пунктів», інших нормативно-правових актів, у тому числі цих Правил.</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78" w:name="n192"/>
      <w:bookmarkEnd w:id="178"/>
      <w:r w:rsidRPr="00633112">
        <w:rPr>
          <w:rFonts w:ascii="Times New Roman" w:eastAsia="Times New Roman" w:hAnsi="Times New Roman" w:cs="Times New Roman"/>
          <w:sz w:val="24"/>
          <w:szCs w:val="24"/>
          <w:lang w:eastAsia="uk-UA"/>
        </w:rPr>
        <w:t>2. Самоврядний контроль за станом благоустрою міста здійснюється відповідно до </w:t>
      </w:r>
      <w:hyperlink r:id="rId58" w:tgtFrame="_blank" w:history="1">
        <w:r w:rsidRPr="00633112">
          <w:rPr>
            <w:rFonts w:ascii="Times New Roman" w:eastAsia="Times New Roman" w:hAnsi="Times New Roman" w:cs="Times New Roman"/>
            <w:sz w:val="24"/>
            <w:szCs w:val="24"/>
            <w:lang w:eastAsia="uk-UA"/>
          </w:rPr>
          <w:t>статті 40</w:t>
        </w:r>
      </w:hyperlink>
      <w:r w:rsidRPr="00633112">
        <w:rPr>
          <w:rFonts w:ascii="Times New Roman" w:eastAsia="Times New Roman" w:hAnsi="Times New Roman" w:cs="Times New Roman"/>
          <w:sz w:val="24"/>
          <w:szCs w:val="24"/>
          <w:lang w:eastAsia="uk-UA"/>
        </w:rPr>
        <w:t> Закону України «Про благоустрій населених пунктів».</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79" w:name="n193"/>
      <w:bookmarkEnd w:id="179"/>
      <w:r w:rsidRPr="00633112">
        <w:rPr>
          <w:rFonts w:ascii="Times New Roman" w:eastAsia="Times New Roman" w:hAnsi="Times New Roman" w:cs="Times New Roman"/>
          <w:sz w:val="24"/>
          <w:szCs w:val="24"/>
          <w:lang w:eastAsia="uk-UA"/>
        </w:rPr>
        <w:t>3. Для здійснення контролю за станом благоустрою населених пунктів, виконанням вимог цих Правил, затверджених органами місцевого самоврядування, в тому числі організації озеленення, охорони зелених насаджень і водойм, створення місць відпочинку громадян, утримання в належному стані закріплених за підприємствами, установами, організаціями територій, Обухівська міська рада відповідно до </w:t>
      </w:r>
      <w:hyperlink r:id="rId59" w:tgtFrame="_blank" w:history="1">
        <w:r w:rsidRPr="00633112">
          <w:rPr>
            <w:rFonts w:ascii="Times New Roman" w:eastAsia="Times New Roman" w:hAnsi="Times New Roman" w:cs="Times New Roman"/>
            <w:sz w:val="24"/>
            <w:szCs w:val="24"/>
            <w:lang w:eastAsia="uk-UA"/>
          </w:rPr>
          <w:t>статті 40</w:t>
        </w:r>
      </w:hyperlink>
      <w:r w:rsidRPr="00633112">
        <w:rPr>
          <w:rFonts w:ascii="Times New Roman" w:eastAsia="Times New Roman" w:hAnsi="Times New Roman" w:cs="Times New Roman"/>
          <w:sz w:val="24"/>
          <w:szCs w:val="24"/>
          <w:lang w:eastAsia="uk-UA"/>
        </w:rPr>
        <w:t> Закону України «Про благоустрій населених пунктів» може утворювати інспекцію з благоустрою населених пунктів Обухівської міської об’єднаної територіальної громади Київської області.</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80" w:name="n194"/>
      <w:bookmarkEnd w:id="180"/>
      <w:r w:rsidRPr="00633112">
        <w:rPr>
          <w:rFonts w:ascii="Times New Roman" w:eastAsia="Times New Roman" w:hAnsi="Times New Roman" w:cs="Times New Roman"/>
          <w:sz w:val="24"/>
          <w:szCs w:val="24"/>
          <w:lang w:eastAsia="uk-UA"/>
        </w:rPr>
        <w:t>4. Громадський контроль у сфері благоустрою населеного пункту здійснюється відповідно до </w:t>
      </w:r>
      <w:hyperlink r:id="rId60" w:tgtFrame="_blank" w:history="1">
        <w:r w:rsidRPr="00633112">
          <w:rPr>
            <w:rFonts w:ascii="Times New Roman" w:eastAsia="Times New Roman" w:hAnsi="Times New Roman" w:cs="Times New Roman"/>
            <w:sz w:val="24"/>
            <w:szCs w:val="24"/>
            <w:lang w:eastAsia="uk-UA"/>
          </w:rPr>
          <w:t>статті 41</w:t>
        </w:r>
      </w:hyperlink>
      <w:r w:rsidRPr="00633112">
        <w:rPr>
          <w:rFonts w:ascii="Times New Roman" w:eastAsia="Times New Roman" w:hAnsi="Times New Roman" w:cs="Times New Roman"/>
          <w:sz w:val="24"/>
          <w:szCs w:val="24"/>
          <w:lang w:eastAsia="uk-UA"/>
        </w:rPr>
        <w:t> Закону України «Про благоустрій населених пунктів».</w:t>
      </w:r>
    </w:p>
    <w:p w:rsidR="00261416" w:rsidRPr="00633112" w:rsidRDefault="00261416" w:rsidP="00261416">
      <w:pPr>
        <w:shd w:val="clear" w:color="auto" w:fill="FFFFFF"/>
        <w:spacing w:before="150" w:after="150" w:line="240" w:lineRule="auto"/>
        <w:ind w:left="225" w:right="225"/>
        <w:jc w:val="center"/>
        <w:rPr>
          <w:rFonts w:ascii="Times New Roman" w:eastAsia="Times New Roman" w:hAnsi="Times New Roman" w:cs="Times New Roman"/>
          <w:sz w:val="24"/>
          <w:szCs w:val="24"/>
          <w:lang w:eastAsia="uk-UA"/>
        </w:rPr>
      </w:pPr>
      <w:bookmarkStart w:id="181" w:name="n195"/>
      <w:bookmarkEnd w:id="181"/>
      <w:r w:rsidRPr="00633112">
        <w:rPr>
          <w:rFonts w:ascii="Times New Roman" w:eastAsia="Times New Roman" w:hAnsi="Times New Roman" w:cs="Times New Roman"/>
          <w:b/>
          <w:bCs/>
          <w:sz w:val="28"/>
          <w:lang w:eastAsia="uk-UA"/>
        </w:rPr>
        <w:t>Х. Вимоги до здійснення благоустрою та утримання прибудинкової території</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82" w:name="n196"/>
      <w:bookmarkEnd w:id="182"/>
      <w:r w:rsidRPr="00633112">
        <w:rPr>
          <w:rFonts w:ascii="Times New Roman" w:eastAsia="Times New Roman" w:hAnsi="Times New Roman" w:cs="Times New Roman"/>
          <w:sz w:val="24"/>
          <w:szCs w:val="24"/>
          <w:lang w:eastAsia="uk-UA"/>
        </w:rPr>
        <w:t>1. Утримання прибудинкової території здійснюється з дотриманням вимог </w:t>
      </w:r>
      <w:hyperlink r:id="rId61" w:tgtFrame="_blank" w:history="1">
        <w:r w:rsidRPr="00633112">
          <w:rPr>
            <w:rFonts w:ascii="Times New Roman" w:eastAsia="Times New Roman" w:hAnsi="Times New Roman" w:cs="Times New Roman"/>
            <w:sz w:val="24"/>
            <w:szCs w:val="24"/>
            <w:lang w:eastAsia="uk-UA"/>
          </w:rPr>
          <w:t>Правил утримання жилих будинків та прибудинкових територій</w:t>
        </w:r>
      </w:hyperlink>
      <w:r w:rsidRPr="00633112">
        <w:rPr>
          <w:rFonts w:ascii="Times New Roman" w:eastAsia="Times New Roman" w:hAnsi="Times New Roman" w:cs="Times New Roman"/>
          <w:sz w:val="24"/>
          <w:szCs w:val="24"/>
          <w:lang w:eastAsia="uk-UA"/>
        </w:rPr>
        <w:t xml:space="preserve">, затверджених наказом Державного комітету України з питань житлово-комунального господарства від 17 травня 2005 року № 76, зареєстрованих у Міністерстві юстиції України 25 серпня 2005 року за № 927/11207, та </w:t>
      </w:r>
      <w:r w:rsidRPr="000A491B">
        <w:rPr>
          <w:rFonts w:ascii="Times New Roman" w:eastAsia="Times New Roman" w:hAnsi="Times New Roman" w:cs="Times New Roman"/>
          <w:sz w:val="24"/>
          <w:szCs w:val="24"/>
          <w:lang w:eastAsia="uk-UA"/>
        </w:rPr>
        <w:t>ДБН Б.2.2-12:2019 «Планування та забудова територій».</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83" w:name="n197"/>
      <w:bookmarkEnd w:id="183"/>
      <w:r w:rsidRPr="00633112">
        <w:rPr>
          <w:rFonts w:ascii="Times New Roman" w:eastAsia="Times New Roman" w:hAnsi="Times New Roman" w:cs="Times New Roman"/>
          <w:sz w:val="24"/>
          <w:szCs w:val="24"/>
          <w:lang w:eastAsia="uk-UA"/>
        </w:rPr>
        <w:t>Для визначення прибудинкових територій багатоквартирних будинків застосовується Національний стандарт України ДСТУ-Н Б Б.2.2-9:2013 «Настанова щодо розподілу територій мікрорайонів (кварталів) для визначення прибудинкових територій багатоквартирної забудови», затверджений наказом Міністерства регіонального розвитку, будівництва та житлово-комунального господарства України від 26 лютого 2014 року </w:t>
      </w:r>
      <w:hyperlink r:id="rId62" w:tgtFrame="_blank" w:history="1">
        <w:r w:rsidRPr="00633112">
          <w:rPr>
            <w:rFonts w:ascii="Times New Roman" w:eastAsia="Times New Roman" w:hAnsi="Times New Roman" w:cs="Times New Roman"/>
            <w:sz w:val="24"/>
            <w:szCs w:val="24"/>
            <w:lang w:eastAsia="uk-UA"/>
          </w:rPr>
          <w:t>№ 56</w:t>
        </w:r>
      </w:hyperlink>
      <w:r w:rsidRPr="00633112">
        <w:rPr>
          <w:rFonts w:ascii="Times New Roman" w:eastAsia="Times New Roman" w:hAnsi="Times New Roman" w:cs="Times New Roman"/>
          <w:sz w:val="24"/>
          <w:szCs w:val="24"/>
          <w:lang w:eastAsia="uk-UA"/>
        </w:rPr>
        <w:t>.</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84" w:name="n198"/>
      <w:bookmarkEnd w:id="184"/>
      <w:r w:rsidRPr="00633112">
        <w:rPr>
          <w:rFonts w:ascii="Times New Roman" w:eastAsia="Times New Roman" w:hAnsi="Times New Roman" w:cs="Times New Roman"/>
          <w:sz w:val="24"/>
          <w:szCs w:val="24"/>
          <w:lang w:eastAsia="uk-UA"/>
        </w:rPr>
        <w:t>2. Благоустрій присадибної ділянки та прилеглої до присадибної ділянки території здійснюється власником або користувачем цієї ділянки. Власник або користувач присадибної ділянки може на умовах договору, укладеного з органом місцевого самоврядування, забезпечувати належне утримання території загального користування, прилеглої до його присадибної ділянки.</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85" w:name="n199"/>
      <w:bookmarkEnd w:id="185"/>
      <w:r w:rsidRPr="00633112">
        <w:rPr>
          <w:rFonts w:ascii="Times New Roman" w:eastAsia="Times New Roman" w:hAnsi="Times New Roman" w:cs="Times New Roman"/>
          <w:sz w:val="24"/>
          <w:szCs w:val="24"/>
          <w:lang w:eastAsia="uk-UA"/>
        </w:rPr>
        <w:t>3. Організація благоустрою присадибної ділянки, на якій розміщені житлові будинки, господарські будівлі та споруди, що в порядку, визначеному законодавством, взяті на облік як безхазяйне майно або передані в комунальну власність як безхазяйне майно, здійснюється органом місцевого самоврядування.</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86" w:name="n200"/>
      <w:bookmarkEnd w:id="186"/>
      <w:r w:rsidRPr="00633112">
        <w:rPr>
          <w:rFonts w:ascii="Times New Roman" w:eastAsia="Times New Roman" w:hAnsi="Times New Roman" w:cs="Times New Roman"/>
          <w:sz w:val="24"/>
          <w:szCs w:val="24"/>
          <w:lang w:eastAsia="uk-UA"/>
        </w:rPr>
        <w:t>4. Забороняється складати опале листя на прибудинкових територіях, а також поряд з контейнерними майданчиками.</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87" w:name="n201"/>
      <w:bookmarkEnd w:id="187"/>
      <w:r w:rsidRPr="00633112">
        <w:rPr>
          <w:rFonts w:ascii="Times New Roman" w:eastAsia="Times New Roman" w:hAnsi="Times New Roman" w:cs="Times New Roman"/>
          <w:sz w:val="24"/>
          <w:szCs w:val="24"/>
          <w:lang w:eastAsia="uk-UA"/>
        </w:rPr>
        <w:t xml:space="preserve">5. Забороняється викидати трупи собак, котів та інших тварин або </w:t>
      </w:r>
      <w:proofErr w:type="spellStart"/>
      <w:r w:rsidRPr="00633112">
        <w:rPr>
          <w:rFonts w:ascii="Times New Roman" w:eastAsia="Times New Roman" w:hAnsi="Times New Roman" w:cs="Times New Roman"/>
          <w:sz w:val="24"/>
          <w:szCs w:val="24"/>
          <w:lang w:eastAsia="uk-UA"/>
        </w:rPr>
        <w:t>захоронювати</w:t>
      </w:r>
      <w:proofErr w:type="spellEnd"/>
      <w:r w:rsidRPr="00633112">
        <w:rPr>
          <w:rFonts w:ascii="Times New Roman" w:eastAsia="Times New Roman" w:hAnsi="Times New Roman" w:cs="Times New Roman"/>
          <w:sz w:val="24"/>
          <w:szCs w:val="24"/>
          <w:lang w:eastAsia="uk-UA"/>
        </w:rPr>
        <w:t xml:space="preserve"> їх у не відведених для цього місцях (контейнерах для сміття, газонах тощо).</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88" w:name="n202"/>
      <w:bookmarkEnd w:id="188"/>
      <w:r w:rsidRPr="00633112">
        <w:rPr>
          <w:rFonts w:ascii="Times New Roman" w:eastAsia="Times New Roman" w:hAnsi="Times New Roman" w:cs="Times New Roman"/>
          <w:sz w:val="24"/>
          <w:szCs w:val="24"/>
          <w:lang w:eastAsia="uk-UA"/>
        </w:rPr>
        <w:t xml:space="preserve">6. Дороги, проїзди та проходи до будівель, споруд, пожежних </w:t>
      </w:r>
      <w:proofErr w:type="spellStart"/>
      <w:r w:rsidRPr="00633112">
        <w:rPr>
          <w:rFonts w:ascii="Times New Roman" w:eastAsia="Times New Roman" w:hAnsi="Times New Roman" w:cs="Times New Roman"/>
          <w:sz w:val="24"/>
          <w:szCs w:val="24"/>
          <w:lang w:eastAsia="uk-UA"/>
        </w:rPr>
        <w:t>вододжерел</w:t>
      </w:r>
      <w:proofErr w:type="spellEnd"/>
      <w:r w:rsidRPr="00633112">
        <w:rPr>
          <w:rFonts w:ascii="Times New Roman" w:eastAsia="Times New Roman" w:hAnsi="Times New Roman" w:cs="Times New Roman"/>
          <w:sz w:val="24"/>
          <w:szCs w:val="24"/>
          <w:lang w:eastAsia="uk-UA"/>
        </w:rPr>
        <w:t>, підступи до зовнішніх стаціонарних пожежних драбин, обладнання та засобів пожежогасіння мають бути у вільному доступі, утримуватися справними, взимку очищатися від снігу. Забороняється довільно зменшувати нормативну ширину доріг та проїздів.</w:t>
      </w:r>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p>
    <w:p w:rsidR="00261416" w:rsidRPr="00633112" w:rsidRDefault="00261416" w:rsidP="00261416">
      <w:pPr>
        <w:rPr>
          <w:rFonts w:ascii="Times New Roman" w:hAnsi="Times New Roman" w:cs="Times New Roman"/>
          <w:sz w:val="24"/>
          <w:szCs w:val="24"/>
        </w:rPr>
      </w:pPr>
      <w:r w:rsidRPr="00633112">
        <w:rPr>
          <w:rFonts w:ascii="Times New Roman" w:hAnsi="Times New Roman" w:cs="Times New Roman"/>
          <w:sz w:val="24"/>
          <w:szCs w:val="24"/>
        </w:rPr>
        <w:t xml:space="preserve">Секретар ради                                                                                                           С.М. </w:t>
      </w:r>
      <w:proofErr w:type="spellStart"/>
      <w:r w:rsidRPr="00633112">
        <w:rPr>
          <w:rFonts w:ascii="Times New Roman" w:hAnsi="Times New Roman" w:cs="Times New Roman"/>
          <w:sz w:val="24"/>
          <w:szCs w:val="24"/>
        </w:rPr>
        <w:t>Клочко</w:t>
      </w:r>
      <w:proofErr w:type="spellEnd"/>
    </w:p>
    <w:p w:rsidR="00261416" w:rsidRPr="00633112" w:rsidRDefault="00261416" w:rsidP="00261416">
      <w:pPr>
        <w:shd w:val="clear" w:color="auto" w:fill="FFFFFF"/>
        <w:spacing w:after="150" w:line="240" w:lineRule="auto"/>
        <w:jc w:val="both"/>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lastRenderedPageBreak/>
        <w:t xml:space="preserve">Начальник відділу благоустрою                                                                               І.В. </w:t>
      </w:r>
      <w:proofErr w:type="spellStart"/>
      <w:r w:rsidRPr="00633112">
        <w:rPr>
          <w:rFonts w:ascii="Times New Roman" w:eastAsia="Times New Roman" w:hAnsi="Times New Roman" w:cs="Times New Roman"/>
          <w:sz w:val="24"/>
          <w:szCs w:val="24"/>
          <w:lang w:eastAsia="uk-UA"/>
        </w:rPr>
        <w:t>Кулініч</w:t>
      </w:r>
      <w:proofErr w:type="spellEnd"/>
    </w:p>
    <w:p w:rsidR="00261416" w:rsidRPr="00633112" w:rsidRDefault="00261416" w:rsidP="00261416">
      <w:pPr>
        <w:shd w:val="clear" w:color="auto" w:fill="FFFFFF"/>
        <w:spacing w:after="150" w:line="240" w:lineRule="auto"/>
        <w:jc w:val="both"/>
        <w:rPr>
          <w:rFonts w:ascii="Times New Roman" w:eastAsia="Times New Roman" w:hAnsi="Times New Roman" w:cs="Times New Roman"/>
          <w:sz w:val="24"/>
          <w:szCs w:val="24"/>
          <w:lang w:eastAsia="uk-UA"/>
        </w:rPr>
      </w:pPr>
    </w:p>
    <w:p w:rsidR="00261416" w:rsidRDefault="00261416" w:rsidP="00261416">
      <w:pPr>
        <w:shd w:val="clear" w:color="auto" w:fill="FFFFFF"/>
        <w:spacing w:after="150" w:line="240" w:lineRule="auto"/>
        <w:jc w:val="both"/>
        <w:rPr>
          <w:rFonts w:ascii="Times New Roman" w:eastAsia="Times New Roman" w:hAnsi="Times New Roman" w:cs="Times New Roman"/>
          <w:sz w:val="24"/>
          <w:szCs w:val="24"/>
          <w:lang w:eastAsia="uk-UA"/>
        </w:rPr>
      </w:pPr>
    </w:p>
    <w:p w:rsidR="00261416" w:rsidRDefault="00261416" w:rsidP="00261416">
      <w:pPr>
        <w:shd w:val="clear" w:color="auto" w:fill="FFFFFF"/>
        <w:spacing w:after="150" w:line="240" w:lineRule="auto"/>
        <w:jc w:val="both"/>
        <w:rPr>
          <w:rFonts w:ascii="Times New Roman" w:eastAsia="Times New Roman" w:hAnsi="Times New Roman" w:cs="Times New Roman"/>
          <w:sz w:val="24"/>
          <w:szCs w:val="24"/>
          <w:lang w:eastAsia="uk-UA"/>
        </w:rPr>
      </w:pPr>
    </w:p>
    <w:p w:rsidR="00261416" w:rsidRDefault="00261416" w:rsidP="00261416">
      <w:pPr>
        <w:shd w:val="clear" w:color="auto" w:fill="FFFFFF"/>
        <w:spacing w:after="150" w:line="240" w:lineRule="auto"/>
        <w:jc w:val="both"/>
        <w:rPr>
          <w:rFonts w:ascii="Times New Roman" w:eastAsia="Times New Roman" w:hAnsi="Times New Roman" w:cs="Times New Roman"/>
          <w:sz w:val="24"/>
          <w:szCs w:val="24"/>
          <w:lang w:eastAsia="uk-UA"/>
        </w:rPr>
      </w:pPr>
    </w:p>
    <w:p w:rsidR="00261416" w:rsidRDefault="00261416" w:rsidP="00261416">
      <w:pPr>
        <w:shd w:val="clear" w:color="auto" w:fill="FFFFFF"/>
        <w:spacing w:after="150" w:line="240" w:lineRule="auto"/>
        <w:jc w:val="both"/>
        <w:rPr>
          <w:rFonts w:ascii="Times New Roman" w:eastAsia="Times New Roman" w:hAnsi="Times New Roman" w:cs="Times New Roman"/>
          <w:sz w:val="24"/>
          <w:szCs w:val="24"/>
          <w:lang w:eastAsia="uk-UA"/>
        </w:rPr>
      </w:pPr>
    </w:p>
    <w:p w:rsidR="00261416" w:rsidRDefault="00261416" w:rsidP="00261416">
      <w:pPr>
        <w:shd w:val="clear" w:color="auto" w:fill="FFFFFF"/>
        <w:spacing w:after="150" w:line="240" w:lineRule="auto"/>
        <w:jc w:val="both"/>
        <w:rPr>
          <w:rFonts w:ascii="Times New Roman" w:eastAsia="Times New Roman" w:hAnsi="Times New Roman" w:cs="Times New Roman"/>
          <w:sz w:val="24"/>
          <w:szCs w:val="24"/>
          <w:lang w:eastAsia="uk-UA"/>
        </w:rPr>
      </w:pPr>
    </w:p>
    <w:p w:rsidR="00261416" w:rsidRDefault="00261416" w:rsidP="00261416">
      <w:pPr>
        <w:shd w:val="clear" w:color="auto" w:fill="FFFFFF"/>
        <w:spacing w:after="150" w:line="240" w:lineRule="auto"/>
        <w:jc w:val="both"/>
        <w:rPr>
          <w:rFonts w:ascii="Times New Roman" w:eastAsia="Times New Roman" w:hAnsi="Times New Roman" w:cs="Times New Roman"/>
          <w:sz w:val="24"/>
          <w:szCs w:val="24"/>
          <w:lang w:eastAsia="uk-UA"/>
        </w:rPr>
      </w:pPr>
    </w:p>
    <w:p w:rsidR="00261416" w:rsidRDefault="00261416" w:rsidP="00261416">
      <w:pPr>
        <w:shd w:val="clear" w:color="auto" w:fill="FFFFFF"/>
        <w:spacing w:after="150" w:line="240" w:lineRule="auto"/>
        <w:jc w:val="both"/>
        <w:rPr>
          <w:rFonts w:ascii="Times New Roman" w:eastAsia="Times New Roman" w:hAnsi="Times New Roman" w:cs="Times New Roman"/>
          <w:sz w:val="24"/>
          <w:szCs w:val="24"/>
          <w:lang w:eastAsia="uk-UA"/>
        </w:rPr>
      </w:pPr>
    </w:p>
    <w:p w:rsidR="00261416" w:rsidRDefault="00261416" w:rsidP="00261416">
      <w:pPr>
        <w:shd w:val="clear" w:color="auto" w:fill="FFFFFF"/>
        <w:spacing w:after="150" w:line="240" w:lineRule="auto"/>
        <w:jc w:val="both"/>
        <w:rPr>
          <w:rFonts w:ascii="Times New Roman" w:eastAsia="Times New Roman" w:hAnsi="Times New Roman" w:cs="Times New Roman"/>
          <w:sz w:val="24"/>
          <w:szCs w:val="24"/>
          <w:lang w:eastAsia="uk-UA"/>
        </w:rPr>
      </w:pPr>
    </w:p>
    <w:p w:rsidR="00261416" w:rsidRDefault="00261416" w:rsidP="00261416">
      <w:pPr>
        <w:shd w:val="clear" w:color="auto" w:fill="FFFFFF"/>
        <w:spacing w:after="150" w:line="240" w:lineRule="auto"/>
        <w:jc w:val="both"/>
        <w:rPr>
          <w:rFonts w:ascii="Times New Roman" w:eastAsia="Times New Roman" w:hAnsi="Times New Roman" w:cs="Times New Roman"/>
          <w:sz w:val="24"/>
          <w:szCs w:val="24"/>
          <w:lang w:eastAsia="uk-UA"/>
        </w:rPr>
      </w:pPr>
    </w:p>
    <w:p w:rsidR="00261416" w:rsidRDefault="00261416" w:rsidP="00261416">
      <w:pPr>
        <w:shd w:val="clear" w:color="auto" w:fill="FFFFFF"/>
        <w:spacing w:after="150" w:line="240" w:lineRule="auto"/>
        <w:jc w:val="both"/>
        <w:rPr>
          <w:rFonts w:ascii="Times New Roman" w:eastAsia="Times New Roman" w:hAnsi="Times New Roman" w:cs="Times New Roman"/>
          <w:sz w:val="24"/>
          <w:szCs w:val="24"/>
          <w:lang w:eastAsia="uk-UA"/>
        </w:rPr>
      </w:pPr>
    </w:p>
    <w:p w:rsidR="00261416" w:rsidRDefault="00261416" w:rsidP="00261416">
      <w:pPr>
        <w:shd w:val="clear" w:color="auto" w:fill="FFFFFF"/>
        <w:spacing w:after="150" w:line="240" w:lineRule="auto"/>
        <w:jc w:val="both"/>
        <w:rPr>
          <w:rFonts w:ascii="Times New Roman" w:eastAsia="Times New Roman" w:hAnsi="Times New Roman" w:cs="Times New Roman"/>
          <w:sz w:val="24"/>
          <w:szCs w:val="24"/>
          <w:lang w:eastAsia="uk-UA"/>
        </w:rPr>
      </w:pPr>
    </w:p>
    <w:p w:rsidR="00261416" w:rsidRDefault="00261416" w:rsidP="00261416">
      <w:pPr>
        <w:shd w:val="clear" w:color="auto" w:fill="FFFFFF"/>
        <w:spacing w:after="150" w:line="240" w:lineRule="auto"/>
        <w:jc w:val="both"/>
        <w:rPr>
          <w:rFonts w:ascii="Times New Roman" w:eastAsia="Times New Roman" w:hAnsi="Times New Roman" w:cs="Times New Roman"/>
          <w:sz w:val="24"/>
          <w:szCs w:val="24"/>
          <w:lang w:eastAsia="uk-UA"/>
        </w:rPr>
      </w:pPr>
    </w:p>
    <w:p w:rsidR="00261416" w:rsidRDefault="00261416" w:rsidP="00261416">
      <w:pPr>
        <w:shd w:val="clear" w:color="auto" w:fill="FFFFFF"/>
        <w:spacing w:after="150" w:line="240" w:lineRule="auto"/>
        <w:jc w:val="both"/>
        <w:rPr>
          <w:rFonts w:ascii="Times New Roman" w:eastAsia="Times New Roman" w:hAnsi="Times New Roman" w:cs="Times New Roman"/>
          <w:sz w:val="24"/>
          <w:szCs w:val="24"/>
          <w:lang w:eastAsia="uk-UA"/>
        </w:rPr>
      </w:pPr>
    </w:p>
    <w:p w:rsidR="00261416" w:rsidRDefault="00261416" w:rsidP="00261416">
      <w:pPr>
        <w:shd w:val="clear" w:color="auto" w:fill="FFFFFF"/>
        <w:spacing w:after="150" w:line="240" w:lineRule="auto"/>
        <w:jc w:val="both"/>
        <w:rPr>
          <w:rFonts w:ascii="Times New Roman" w:eastAsia="Times New Roman" w:hAnsi="Times New Roman" w:cs="Times New Roman"/>
          <w:sz w:val="24"/>
          <w:szCs w:val="24"/>
          <w:lang w:eastAsia="uk-UA"/>
        </w:rPr>
      </w:pPr>
    </w:p>
    <w:p w:rsidR="00261416" w:rsidRDefault="00261416" w:rsidP="00261416">
      <w:pPr>
        <w:shd w:val="clear" w:color="auto" w:fill="FFFFFF"/>
        <w:spacing w:after="150" w:line="240" w:lineRule="auto"/>
        <w:jc w:val="both"/>
        <w:rPr>
          <w:rFonts w:ascii="Times New Roman" w:eastAsia="Times New Roman" w:hAnsi="Times New Roman" w:cs="Times New Roman"/>
          <w:sz w:val="24"/>
          <w:szCs w:val="24"/>
          <w:lang w:eastAsia="uk-UA"/>
        </w:rPr>
      </w:pPr>
    </w:p>
    <w:p w:rsidR="00261416" w:rsidRDefault="00261416" w:rsidP="00261416">
      <w:pPr>
        <w:shd w:val="clear" w:color="auto" w:fill="FFFFFF"/>
        <w:spacing w:after="150" w:line="240" w:lineRule="auto"/>
        <w:jc w:val="both"/>
        <w:rPr>
          <w:rFonts w:ascii="Times New Roman" w:eastAsia="Times New Roman" w:hAnsi="Times New Roman" w:cs="Times New Roman"/>
          <w:sz w:val="24"/>
          <w:szCs w:val="24"/>
          <w:lang w:eastAsia="uk-UA"/>
        </w:rPr>
      </w:pPr>
    </w:p>
    <w:p w:rsidR="00261416" w:rsidRDefault="00261416" w:rsidP="00261416">
      <w:pPr>
        <w:shd w:val="clear" w:color="auto" w:fill="FFFFFF"/>
        <w:spacing w:after="150" w:line="240" w:lineRule="auto"/>
        <w:jc w:val="both"/>
        <w:rPr>
          <w:rFonts w:ascii="Times New Roman" w:eastAsia="Times New Roman" w:hAnsi="Times New Roman" w:cs="Times New Roman"/>
          <w:sz w:val="24"/>
          <w:szCs w:val="24"/>
          <w:lang w:eastAsia="uk-UA"/>
        </w:rPr>
      </w:pPr>
    </w:p>
    <w:p w:rsidR="00261416" w:rsidRDefault="00261416" w:rsidP="00261416">
      <w:pPr>
        <w:shd w:val="clear" w:color="auto" w:fill="FFFFFF"/>
        <w:spacing w:after="150" w:line="240" w:lineRule="auto"/>
        <w:jc w:val="both"/>
        <w:rPr>
          <w:rFonts w:ascii="Times New Roman" w:eastAsia="Times New Roman" w:hAnsi="Times New Roman" w:cs="Times New Roman"/>
          <w:sz w:val="24"/>
          <w:szCs w:val="24"/>
          <w:lang w:eastAsia="uk-UA"/>
        </w:rPr>
      </w:pPr>
    </w:p>
    <w:p w:rsidR="00261416" w:rsidRDefault="00261416" w:rsidP="00261416">
      <w:pPr>
        <w:shd w:val="clear" w:color="auto" w:fill="FFFFFF"/>
        <w:spacing w:after="150" w:line="240" w:lineRule="auto"/>
        <w:jc w:val="both"/>
        <w:rPr>
          <w:rFonts w:ascii="Times New Roman" w:eastAsia="Times New Roman" w:hAnsi="Times New Roman" w:cs="Times New Roman"/>
          <w:sz w:val="24"/>
          <w:szCs w:val="24"/>
          <w:lang w:eastAsia="uk-UA"/>
        </w:rPr>
      </w:pPr>
    </w:p>
    <w:p w:rsidR="00261416" w:rsidRDefault="00261416" w:rsidP="00261416">
      <w:pPr>
        <w:shd w:val="clear" w:color="auto" w:fill="FFFFFF"/>
        <w:spacing w:after="150" w:line="240" w:lineRule="auto"/>
        <w:jc w:val="both"/>
        <w:rPr>
          <w:rFonts w:ascii="Times New Roman" w:eastAsia="Times New Roman" w:hAnsi="Times New Roman" w:cs="Times New Roman"/>
          <w:sz w:val="24"/>
          <w:szCs w:val="24"/>
          <w:lang w:eastAsia="uk-UA"/>
        </w:rPr>
      </w:pPr>
    </w:p>
    <w:p w:rsidR="00261416" w:rsidRDefault="00261416" w:rsidP="00261416">
      <w:pPr>
        <w:shd w:val="clear" w:color="auto" w:fill="FFFFFF"/>
        <w:spacing w:after="150" w:line="240" w:lineRule="auto"/>
        <w:jc w:val="both"/>
        <w:rPr>
          <w:rFonts w:ascii="Times New Roman" w:eastAsia="Times New Roman" w:hAnsi="Times New Roman" w:cs="Times New Roman"/>
          <w:sz w:val="24"/>
          <w:szCs w:val="24"/>
          <w:lang w:eastAsia="uk-UA"/>
        </w:rPr>
      </w:pPr>
    </w:p>
    <w:p w:rsidR="00261416" w:rsidRDefault="00261416" w:rsidP="00261416">
      <w:pPr>
        <w:shd w:val="clear" w:color="auto" w:fill="FFFFFF"/>
        <w:spacing w:after="150" w:line="240" w:lineRule="auto"/>
        <w:jc w:val="both"/>
        <w:rPr>
          <w:rFonts w:ascii="Times New Roman" w:eastAsia="Times New Roman" w:hAnsi="Times New Roman" w:cs="Times New Roman"/>
          <w:sz w:val="24"/>
          <w:szCs w:val="24"/>
          <w:lang w:eastAsia="uk-UA"/>
        </w:rPr>
      </w:pPr>
    </w:p>
    <w:p w:rsidR="00261416" w:rsidRDefault="00261416" w:rsidP="00261416">
      <w:pPr>
        <w:shd w:val="clear" w:color="auto" w:fill="FFFFFF"/>
        <w:spacing w:after="150" w:line="240" w:lineRule="auto"/>
        <w:jc w:val="both"/>
        <w:rPr>
          <w:rFonts w:ascii="Times New Roman" w:eastAsia="Times New Roman" w:hAnsi="Times New Roman" w:cs="Times New Roman"/>
          <w:sz w:val="24"/>
          <w:szCs w:val="24"/>
          <w:lang w:eastAsia="uk-UA"/>
        </w:rPr>
      </w:pPr>
    </w:p>
    <w:p w:rsidR="00261416" w:rsidRDefault="00261416" w:rsidP="00261416">
      <w:pPr>
        <w:shd w:val="clear" w:color="auto" w:fill="FFFFFF"/>
        <w:spacing w:after="150" w:line="240" w:lineRule="auto"/>
        <w:jc w:val="both"/>
        <w:rPr>
          <w:rFonts w:ascii="Times New Roman" w:eastAsia="Times New Roman" w:hAnsi="Times New Roman" w:cs="Times New Roman"/>
          <w:sz w:val="24"/>
          <w:szCs w:val="24"/>
          <w:lang w:eastAsia="uk-UA"/>
        </w:rPr>
      </w:pPr>
    </w:p>
    <w:p w:rsidR="00261416" w:rsidRDefault="00261416" w:rsidP="00261416">
      <w:pPr>
        <w:shd w:val="clear" w:color="auto" w:fill="FFFFFF"/>
        <w:spacing w:after="150" w:line="240" w:lineRule="auto"/>
        <w:jc w:val="both"/>
        <w:rPr>
          <w:rFonts w:ascii="Times New Roman" w:eastAsia="Times New Roman" w:hAnsi="Times New Roman" w:cs="Times New Roman"/>
          <w:sz w:val="24"/>
          <w:szCs w:val="24"/>
          <w:lang w:eastAsia="uk-UA"/>
        </w:rPr>
      </w:pPr>
    </w:p>
    <w:p w:rsidR="00261416" w:rsidRPr="00633112" w:rsidRDefault="00261416" w:rsidP="00261416">
      <w:pPr>
        <w:shd w:val="clear" w:color="auto" w:fill="FFFFFF"/>
        <w:spacing w:after="150" w:line="240" w:lineRule="auto"/>
        <w:jc w:val="both"/>
        <w:rPr>
          <w:rFonts w:ascii="Times New Roman" w:eastAsia="Times New Roman" w:hAnsi="Times New Roman" w:cs="Times New Roman"/>
          <w:sz w:val="24"/>
          <w:szCs w:val="24"/>
          <w:lang w:eastAsia="uk-UA"/>
        </w:rPr>
      </w:pPr>
    </w:p>
    <w:p w:rsidR="00261416" w:rsidRDefault="00261416" w:rsidP="00261416">
      <w:pPr>
        <w:shd w:val="clear" w:color="auto" w:fill="FFFFFF"/>
        <w:spacing w:after="150" w:line="240" w:lineRule="auto"/>
        <w:jc w:val="both"/>
        <w:rPr>
          <w:rFonts w:ascii="Times New Roman" w:eastAsia="Times New Roman" w:hAnsi="Times New Roman" w:cs="Times New Roman"/>
          <w:sz w:val="24"/>
          <w:szCs w:val="24"/>
          <w:lang w:eastAsia="uk-UA"/>
        </w:rPr>
      </w:pPr>
    </w:p>
    <w:p w:rsidR="0049626F" w:rsidRDefault="0049626F" w:rsidP="00261416">
      <w:pPr>
        <w:shd w:val="clear" w:color="auto" w:fill="FFFFFF"/>
        <w:spacing w:after="150" w:line="240" w:lineRule="auto"/>
        <w:jc w:val="both"/>
        <w:rPr>
          <w:rFonts w:ascii="Times New Roman" w:eastAsia="Times New Roman" w:hAnsi="Times New Roman" w:cs="Times New Roman"/>
          <w:sz w:val="24"/>
          <w:szCs w:val="24"/>
          <w:lang w:eastAsia="uk-UA"/>
        </w:rPr>
      </w:pPr>
    </w:p>
    <w:p w:rsidR="0049626F" w:rsidRDefault="0049626F" w:rsidP="00261416">
      <w:pPr>
        <w:shd w:val="clear" w:color="auto" w:fill="FFFFFF"/>
        <w:spacing w:after="150" w:line="240" w:lineRule="auto"/>
        <w:jc w:val="both"/>
        <w:rPr>
          <w:rFonts w:ascii="Times New Roman" w:eastAsia="Times New Roman" w:hAnsi="Times New Roman" w:cs="Times New Roman"/>
          <w:sz w:val="24"/>
          <w:szCs w:val="24"/>
          <w:lang w:eastAsia="uk-UA"/>
        </w:rPr>
      </w:pPr>
    </w:p>
    <w:p w:rsidR="0049626F" w:rsidRDefault="0049626F" w:rsidP="00261416">
      <w:pPr>
        <w:shd w:val="clear" w:color="auto" w:fill="FFFFFF"/>
        <w:spacing w:after="150" w:line="240" w:lineRule="auto"/>
        <w:jc w:val="both"/>
        <w:rPr>
          <w:rFonts w:ascii="Times New Roman" w:eastAsia="Times New Roman" w:hAnsi="Times New Roman" w:cs="Times New Roman"/>
          <w:sz w:val="24"/>
          <w:szCs w:val="24"/>
          <w:lang w:eastAsia="uk-UA"/>
        </w:rPr>
      </w:pPr>
    </w:p>
    <w:p w:rsidR="0049626F" w:rsidRDefault="0049626F" w:rsidP="00261416">
      <w:pPr>
        <w:shd w:val="clear" w:color="auto" w:fill="FFFFFF"/>
        <w:spacing w:after="150" w:line="240" w:lineRule="auto"/>
        <w:jc w:val="both"/>
        <w:rPr>
          <w:rFonts w:ascii="Times New Roman" w:eastAsia="Times New Roman" w:hAnsi="Times New Roman" w:cs="Times New Roman"/>
          <w:sz w:val="24"/>
          <w:szCs w:val="24"/>
          <w:lang w:eastAsia="uk-UA"/>
        </w:rPr>
      </w:pPr>
    </w:p>
    <w:p w:rsidR="0049626F" w:rsidRPr="00633112" w:rsidRDefault="0049626F" w:rsidP="00261416">
      <w:pPr>
        <w:shd w:val="clear" w:color="auto" w:fill="FFFFFF"/>
        <w:spacing w:after="150" w:line="240" w:lineRule="auto"/>
        <w:jc w:val="both"/>
        <w:rPr>
          <w:rFonts w:ascii="Times New Roman" w:eastAsia="Times New Roman" w:hAnsi="Times New Roman" w:cs="Times New Roman"/>
          <w:sz w:val="24"/>
          <w:szCs w:val="24"/>
          <w:lang w:eastAsia="uk-UA"/>
        </w:rPr>
      </w:pPr>
      <w:bookmarkStart w:id="189" w:name="_GoBack"/>
      <w:bookmarkEnd w:id="189"/>
    </w:p>
    <w:p w:rsidR="00261416" w:rsidRPr="00633112" w:rsidRDefault="00261416" w:rsidP="00261416">
      <w:pPr>
        <w:shd w:val="clear" w:color="auto" w:fill="FFFFFF"/>
        <w:spacing w:after="150" w:line="240" w:lineRule="auto"/>
        <w:ind w:firstLine="450"/>
        <w:jc w:val="both"/>
        <w:rPr>
          <w:rFonts w:ascii="Times New Roman" w:eastAsia="Times New Roman" w:hAnsi="Times New Roman" w:cs="Times New Roman"/>
          <w:sz w:val="24"/>
          <w:szCs w:val="24"/>
          <w:lang w:eastAsia="uk-UA"/>
        </w:rPr>
      </w:pPr>
    </w:p>
    <w:tbl>
      <w:tblPr>
        <w:tblW w:w="5000" w:type="pct"/>
        <w:tblCellMar>
          <w:left w:w="0" w:type="dxa"/>
          <w:right w:w="0" w:type="dxa"/>
        </w:tblCellMar>
        <w:tblLook w:val="04A0" w:firstRow="1" w:lastRow="0" w:firstColumn="1" w:lastColumn="0" w:noHBand="0" w:noVBand="1"/>
      </w:tblPr>
      <w:tblGrid>
        <w:gridCol w:w="4209"/>
        <w:gridCol w:w="5145"/>
      </w:tblGrid>
      <w:tr w:rsidR="00261416" w:rsidRPr="00633112" w:rsidTr="00667DDB">
        <w:tc>
          <w:tcPr>
            <w:tcW w:w="2250" w:type="pct"/>
            <w:hideMark/>
          </w:tcPr>
          <w:p w:rsidR="00261416" w:rsidRPr="00633112" w:rsidRDefault="00261416" w:rsidP="00667DDB">
            <w:pPr>
              <w:spacing w:before="150" w:after="150" w:line="240" w:lineRule="auto"/>
              <w:rPr>
                <w:rFonts w:ascii="Times New Roman" w:eastAsia="Times New Roman" w:hAnsi="Times New Roman" w:cs="Times New Roman"/>
                <w:sz w:val="24"/>
                <w:szCs w:val="24"/>
                <w:lang w:eastAsia="uk-UA"/>
              </w:rPr>
            </w:pPr>
            <w:bookmarkStart w:id="190" w:name="n203"/>
            <w:bookmarkStart w:id="191" w:name="n209"/>
            <w:bookmarkStart w:id="192" w:name="n204"/>
            <w:bookmarkEnd w:id="190"/>
            <w:bookmarkEnd w:id="191"/>
            <w:bookmarkEnd w:id="192"/>
          </w:p>
        </w:tc>
        <w:tc>
          <w:tcPr>
            <w:tcW w:w="2750" w:type="pct"/>
            <w:hideMark/>
          </w:tcPr>
          <w:p w:rsidR="00261416" w:rsidRPr="00633112" w:rsidRDefault="00261416" w:rsidP="00667DDB">
            <w:pPr>
              <w:spacing w:before="150" w:after="150" w:line="240" w:lineRule="auto"/>
              <w:rPr>
                <w:rFonts w:ascii="Times New Roman" w:eastAsia="Times New Roman" w:hAnsi="Times New Roman" w:cs="Times New Roman"/>
                <w:sz w:val="24"/>
                <w:szCs w:val="24"/>
                <w:lang w:eastAsia="uk-UA"/>
              </w:rPr>
            </w:pPr>
            <w:r>
              <w:rPr>
                <w:rFonts w:ascii="Times New Roman" w:eastAsia="Times New Roman" w:hAnsi="Times New Roman" w:cs="Times New Roman"/>
                <w:sz w:val="24"/>
                <w:szCs w:val="24"/>
                <w:lang w:eastAsia="uk-UA"/>
              </w:rPr>
              <w:t>Додаток</w:t>
            </w:r>
            <w:r>
              <w:rPr>
                <w:rFonts w:ascii="Times New Roman" w:eastAsia="Times New Roman" w:hAnsi="Times New Roman" w:cs="Times New Roman"/>
                <w:sz w:val="24"/>
                <w:szCs w:val="24"/>
                <w:lang w:eastAsia="uk-UA"/>
              </w:rPr>
              <w:br/>
              <w:t>до П</w:t>
            </w:r>
            <w:r w:rsidRPr="00633112">
              <w:rPr>
                <w:rFonts w:ascii="Times New Roman" w:eastAsia="Times New Roman" w:hAnsi="Times New Roman" w:cs="Times New Roman"/>
                <w:sz w:val="24"/>
                <w:szCs w:val="24"/>
                <w:lang w:eastAsia="uk-UA"/>
              </w:rPr>
              <w:t>равил благоустрою</w:t>
            </w:r>
            <w:r w:rsidRPr="00633112">
              <w:rPr>
                <w:rFonts w:ascii="Times New Roman" w:eastAsia="Times New Roman" w:hAnsi="Times New Roman" w:cs="Times New Roman"/>
                <w:sz w:val="24"/>
                <w:szCs w:val="24"/>
                <w:lang w:eastAsia="uk-UA"/>
              </w:rPr>
              <w:br/>
              <w:t xml:space="preserve">території </w:t>
            </w:r>
            <w:r>
              <w:rPr>
                <w:rFonts w:ascii="Times New Roman" w:eastAsia="Times New Roman" w:hAnsi="Times New Roman" w:cs="Times New Roman"/>
                <w:sz w:val="24"/>
                <w:szCs w:val="24"/>
                <w:lang w:eastAsia="uk-UA"/>
              </w:rPr>
              <w:t>Обухівської міської територіальної громади Київської області</w:t>
            </w:r>
            <w:r w:rsidRPr="00633112">
              <w:rPr>
                <w:rFonts w:ascii="Times New Roman" w:eastAsia="Times New Roman" w:hAnsi="Times New Roman" w:cs="Times New Roman"/>
                <w:sz w:val="24"/>
                <w:szCs w:val="24"/>
                <w:lang w:eastAsia="uk-UA"/>
              </w:rPr>
              <w:br/>
              <w:t>(пункт 1 розділу VIІ)</w:t>
            </w:r>
          </w:p>
        </w:tc>
      </w:tr>
    </w:tbl>
    <w:p w:rsidR="00261416" w:rsidRPr="00633112" w:rsidRDefault="00261416" w:rsidP="00261416">
      <w:pPr>
        <w:shd w:val="clear" w:color="auto" w:fill="FFFFFF"/>
        <w:spacing w:before="150" w:after="150" w:line="240" w:lineRule="auto"/>
        <w:ind w:left="225" w:right="225"/>
        <w:jc w:val="center"/>
        <w:rPr>
          <w:rFonts w:ascii="Times New Roman" w:eastAsia="Times New Roman" w:hAnsi="Times New Roman" w:cs="Times New Roman"/>
          <w:sz w:val="24"/>
          <w:szCs w:val="24"/>
          <w:lang w:eastAsia="uk-UA"/>
        </w:rPr>
      </w:pPr>
      <w:bookmarkStart w:id="193" w:name="n205"/>
      <w:bookmarkEnd w:id="193"/>
      <w:r w:rsidRPr="00633112">
        <w:rPr>
          <w:rFonts w:ascii="Times New Roman" w:eastAsia="Times New Roman" w:hAnsi="Times New Roman" w:cs="Times New Roman"/>
          <w:b/>
          <w:bCs/>
          <w:sz w:val="28"/>
          <w:lang w:eastAsia="uk-UA"/>
        </w:rPr>
        <w:t>МЕЖІ</w:t>
      </w:r>
      <w:r w:rsidRPr="00633112">
        <w:rPr>
          <w:rFonts w:ascii="Times New Roman" w:eastAsia="Times New Roman" w:hAnsi="Times New Roman" w:cs="Times New Roman"/>
          <w:sz w:val="24"/>
          <w:szCs w:val="24"/>
          <w:lang w:eastAsia="uk-UA"/>
        </w:rPr>
        <w:br/>
      </w:r>
      <w:r w:rsidRPr="00633112">
        <w:rPr>
          <w:rFonts w:ascii="Times New Roman" w:eastAsia="Times New Roman" w:hAnsi="Times New Roman" w:cs="Times New Roman"/>
          <w:b/>
          <w:bCs/>
          <w:sz w:val="28"/>
          <w:lang w:eastAsia="uk-UA"/>
        </w:rPr>
        <w:t>утримання прилеглих територій підприємств, установ, організацій</w:t>
      </w:r>
    </w:p>
    <w:tbl>
      <w:tblPr>
        <w:tblW w:w="5000" w:type="pct"/>
        <w:tblBorders>
          <w:top w:val="outset" w:sz="2" w:space="0" w:color="auto"/>
          <w:left w:val="outset" w:sz="2" w:space="0" w:color="auto"/>
          <w:bottom w:val="outset" w:sz="2" w:space="0" w:color="auto"/>
          <w:right w:val="outset" w:sz="2" w:space="0" w:color="auto"/>
        </w:tblBorders>
        <w:tblCellMar>
          <w:top w:w="15" w:type="dxa"/>
          <w:left w:w="15" w:type="dxa"/>
          <w:bottom w:w="15" w:type="dxa"/>
          <w:right w:w="15" w:type="dxa"/>
        </w:tblCellMar>
        <w:tblLook w:val="04A0" w:firstRow="1" w:lastRow="0" w:firstColumn="1" w:lastColumn="0" w:noHBand="0" w:noVBand="1"/>
      </w:tblPr>
      <w:tblGrid>
        <w:gridCol w:w="347"/>
        <w:gridCol w:w="2077"/>
        <w:gridCol w:w="5420"/>
        <w:gridCol w:w="1494"/>
      </w:tblGrid>
      <w:tr w:rsidR="00261416" w:rsidRPr="00633112" w:rsidTr="00667DDB">
        <w:tc>
          <w:tcPr>
            <w:tcW w:w="350" w:type="dxa"/>
            <w:tcBorders>
              <w:top w:val="single" w:sz="6" w:space="0" w:color="000000"/>
              <w:left w:val="single" w:sz="6" w:space="0" w:color="000000"/>
              <w:bottom w:val="single" w:sz="6" w:space="0" w:color="000000"/>
              <w:right w:val="single" w:sz="6" w:space="0" w:color="000000"/>
            </w:tcBorders>
            <w:hideMark/>
          </w:tcPr>
          <w:p w:rsidR="00261416" w:rsidRPr="00633112" w:rsidRDefault="00261416" w:rsidP="00667DDB">
            <w:pPr>
              <w:spacing w:before="150" w:after="150" w:line="240" w:lineRule="auto"/>
              <w:jc w:val="center"/>
              <w:rPr>
                <w:rFonts w:ascii="Times New Roman" w:eastAsia="Times New Roman" w:hAnsi="Times New Roman" w:cs="Times New Roman"/>
                <w:sz w:val="24"/>
                <w:szCs w:val="24"/>
                <w:lang w:eastAsia="uk-UA"/>
              </w:rPr>
            </w:pPr>
            <w:bookmarkStart w:id="194" w:name="n206"/>
            <w:bookmarkEnd w:id="194"/>
            <w:r w:rsidRPr="00633112">
              <w:rPr>
                <w:rFonts w:ascii="Times New Roman" w:eastAsia="Times New Roman" w:hAnsi="Times New Roman" w:cs="Times New Roman"/>
                <w:sz w:val="24"/>
                <w:szCs w:val="24"/>
                <w:lang w:eastAsia="uk-UA"/>
              </w:rPr>
              <w:t>№ з/п</w:t>
            </w:r>
          </w:p>
        </w:tc>
        <w:tc>
          <w:tcPr>
            <w:tcW w:w="2081" w:type="dxa"/>
            <w:tcBorders>
              <w:top w:val="single" w:sz="6" w:space="0" w:color="000000"/>
              <w:left w:val="single" w:sz="6" w:space="0" w:color="000000"/>
              <w:bottom w:val="single" w:sz="6" w:space="0" w:color="000000"/>
              <w:right w:val="single" w:sz="6" w:space="0" w:color="000000"/>
            </w:tcBorders>
            <w:hideMark/>
          </w:tcPr>
          <w:p w:rsidR="00261416" w:rsidRPr="00633112" w:rsidRDefault="00261416" w:rsidP="00667DDB">
            <w:pPr>
              <w:spacing w:before="150" w:after="150" w:line="240" w:lineRule="auto"/>
              <w:jc w:val="center"/>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Прилегла територія</w:t>
            </w:r>
          </w:p>
        </w:tc>
        <w:tc>
          <w:tcPr>
            <w:tcW w:w="5744" w:type="dxa"/>
            <w:tcBorders>
              <w:top w:val="single" w:sz="6" w:space="0" w:color="000000"/>
              <w:left w:val="single" w:sz="6" w:space="0" w:color="000000"/>
              <w:bottom w:val="single" w:sz="6" w:space="0" w:color="000000"/>
              <w:right w:val="single" w:sz="6" w:space="0" w:color="000000"/>
            </w:tcBorders>
            <w:hideMark/>
          </w:tcPr>
          <w:p w:rsidR="00261416" w:rsidRPr="00633112" w:rsidRDefault="00261416" w:rsidP="00667DDB">
            <w:pPr>
              <w:spacing w:before="150" w:after="150" w:line="240" w:lineRule="auto"/>
              <w:jc w:val="center"/>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Суб’єкти господарювання, на яких покладається утримання прилеглої території</w:t>
            </w:r>
          </w:p>
        </w:tc>
        <w:tc>
          <w:tcPr>
            <w:tcW w:w="1494" w:type="dxa"/>
            <w:tcBorders>
              <w:top w:val="single" w:sz="6" w:space="0" w:color="000000"/>
              <w:left w:val="single" w:sz="6" w:space="0" w:color="000000"/>
              <w:bottom w:val="single" w:sz="6" w:space="0" w:color="000000"/>
              <w:right w:val="single" w:sz="6" w:space="0" w:color="000000"/>
            </w:tcBorders>
            <w:hideMark/>
          </w:tcPr>
          <w:p w:rsidR="00261416" w:rsidRPr="00633112" w:rsidRDefault="00261416" w:rsidP="00667DDB">
            <w:pPr>
              <w:spacing w:before="150" w:after="150" w:line="240" w:lineRule="auto"/>
              <w:jc w:val="center"/>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Межі утримання прилеглої території підприємства, установи, організації (не менше)</w:t>
            </w:r>
          </w:p>
        </w:tc>
      </w:tr>
      <w:tr w:rsidR="00261416" w:rsidRPr="00633112" w:rsidTr="00667DDB">
        <w:trPr>
          <w:trHeight w:val="285"/>
        </w:trPr>
        <w:tc>
          <w:tcPr>
            <w:tcW w:w="350" w:type="dxa"/>
            <w:tcBorders>
              <w:top w:val="single" w:sz="6" w:space="0" w:color="000000"/>
              <w:left w:val="single" w:sz="6" w:space="0" w:color="000000"/>
              <w:bottom w:val="single" w:sz="6" w:space="0" w:color="000000"/>
              <w:right w:val="single" w:sz="6" w:space="0" w:color="000000"/>
            </w:tcBorders>
            <w:hideMark/>
          </w:tcPr>
          <w:p w:rsidR="00261416" w:rsidRPr="00633112" w:rsidRDefault="00261416" w:rsidP="00667DDB">
            <w:pPr>
              <w:spacing w:before="150" w:after="150" w:line="240" w:lineRule="auto"/>
              <w:jc w:val="center"/>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1</w:t>
            </w:r>
          </w:p>
        </w:tc>
        <w:tc>
          <w:tcPr>
            <w:tcW w:w="2081" w:type="dxa"/>
            <w:tcBorders>
              <w:top w:val="single" w:sz="6" w:space="0" w:color="000000"/>
              <w:left w:val="single" w:sz="6" w:space="0" w:color="000000"/>
              <w:bottom w:val="single" w:sz="6" w:space="0" w:color="000000"/>
              <w:right w:val="single" w:sz="6" w:space="0" w:color="000000"/>
            </w:tcBorders>
            <w:hideMark/>
          </w:tcPr>
          <w:p w:rsidR="00261416" w:rsidRPr="00633112" w:rsidRDefault="00261416" w:rsidP="00667DDB">
            <w:pPr>
              <w:spacing w:before="150" w:after="150" w:line="240" w:lineRule="auto"/>
              <w:jc w:val="center"/>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2</w:t>
            </w:r>
          </w:p>
        </w:tc>
        <w:tc>
          <w:tcPr>
            <w:tcW w:w="5744" w:type="dxa"/>
            <w:tcBorders>
              <w:top w:val="single" w:sz="6" w:space="0" w:color="000000"/>
              <w:left w:val="single" w:sz="6" w:space="0" w:color="000000"/>
              <w:bottom w:val="single" w:sz="6" w:space="0" w:color="000000"/>
              <w:right w:val="single" w:sz="6" w:space="0" w:color="000000"/>
            </w:tcBorders>
            <w:hideMark/>
          </w:tcPr>
          <w:p w:rsidR="00261416" w:rsidRPr="00633112" w:rsidRDefault="00261416" w:rsidP="00667DDB">
            <w:pPr>
              <w:spacing w:before="150" w:after="150" w:line="240" w:lineRule="auto"/>
              <w:jc w:val="center"/>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3</w:t>
            </w:r>
          </w:p>
        </w:tc>
        <w:tc>
          <w:tcPr>
            <w:tcW w:w="1494" w:type="dxa"/>
            <w:tcBorders>
              <w:top w:val="single" w:sz="6" w:space="0" w:color="000000"/>
              <w:left w:val="single" w:sz="6" w:space="0" w:color="000000"/>
              <w:bottom w:val="single" w:sz="6" w:space="0" w:color="000000"/>
              <w:right w:val="single" w:sz="6" w:space="0" w:color="000000"/>
            </w:tcBorders>
            <w:hideMark/>
          </w:tcPr>
          <w:p w:rsidR="00261416" w:rsidRPr="00633112" w:rsidRDefault="00261416" w:rsidP="00667DDB">
            <w:pPr>
              <w:spacing w:before="150" w:after="150" w:line="240" w:lineRule="auto"/>
              <w:jc w:val="center"/>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4</w:t>
            </w:r>
          </w:p>
        </w:tc>
      </w:tr>
      <w:tr w:rsidR="00261416" w:rsidRPr="00633112" w:rsidTr="00667DDB">
        <w:tc>
          <w:tcPr>
            <w:tcW w:w="350" w:type="dxa"/>
            <w:tcBorders>
              <w:top w:val="single" w:sz="6" w:space="0" w:color="000000"/>
              <w:left w:val="single" w:sz="6" w:space="0" w:color="000000"/>
              <w:bottom w:val="single" w:sz="6" w:space="0" w:color="000000"/>
              <w:right w:val="single" w:sz="6" w:space="0" w:color="000000"/>
            </w:tcBorders>
            <w:hideMark/>
          </w:tcPr>
          <w:p w:rsidR="00261416" w:rsidRPr="00633112" w:rsidRDefault="00261416" w:rsidP="00667DDB">
            <w:pPr>
              <w:spacing w:before="150" w:after="150" w:line="240" w:lineRule="auto"/>
              <w:jc w:val="center"/>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1</w:t>
            </w:r>
          </w:p>
        </w:tc>
        <w:tc>
          <w:tcPr>
            <w:tcW w:w="2081" w:type="dxa"/>
            <w:tcBorders>
              <w:top w:val="single" w:sz="6" w:space="0" w:color="000000"/>
              <w:left w:val="single" w:sz="6" w:space="0" w:color="000000"/>
              <w:bottom w:val="single" w:sz="6" w:space="0" w:color="000000"/>
              <w:right w:val="single" w:sz="6" w:space="0" w:color="000000"/>
            </w:tcBorders>
            <w:hideMark/>
          </w:tcPr>
          <w:p w:rsidR="00261416" w:rsidRPr="00633112" w:rsidRDefault="00261416" w:rsidP="00667DDB">
            <w:pPr>
              <w:spacing w:before="150" w:after="150" w:line="240" w:lineRule="auto"/>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Двори, тротуари, покриття проїзної частини проїздів, прибудинкової території житлового фонду ЖК, ЖБК і ОСББ</w:t>
            </w:r>
          </w:p>
        </w:tc>
        <w:tc>
          <w:tcPr>
            <w:tcW w:w="5744" w:type="dxa"/>
            <w:tcBorders>
              <w:top w:val="single" w:sz="6" w:space="0" w:color="000000"/>
              <w:left w:val="single" w:sz="6" w:space="0" w:color="000000"/>
              <w:bottom w:val="single" w:sz="6" w:space="0" w:color="000000"/>
              <w:right w:val="single" w:sz="6" w:space="0" w:color="000000"/>
            </w:tcBorders>
            <w:hideMark/>
          </w:tcPr>
          <w:p w:rsidR="00261416" w:rsidRPr="00633112" w:rsidRDefault="00261416" w:rsidP="00667DDB">
            <w:pPr>
              <w:spacing w:before="150" w:after="150" w:line="240" w:lineRule="auto"/>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Житловий кооператив, житлово-будівельний кооператив, об’єднання співвласників багатоквартирного будинку</w:t>
            </w:r>
          </w:p>
        </w:tc>
        <w:tc>
          <w:tcPr>
            <w:tcW w:w="1494" w:type="dxa"/>
            <w:tcBorders>
              <w:top w:val="single" w:sz="6" w:space="0" w:color="000000"/>
              <w:left w:val="single" w:sz="6" w:space="0" w:color="000000"/>
              <w:bottom w:val="single" w:sz="6" w:space="0" w:color="000000"/>
              <w:right w:val="single" w:sz="6" w:space="0" w:color="000000"/>
            </w:tcBorders>
            <w:hideMark/>
          </w:tcPr>
          <w:p w:rsidR="00261416" w:rsidRPr="00633112" w:rsidRDefault="00261416" w:rsidP="00667DDB">
            <w:pPr>
              <w:spacing w:before="150" w:after="150" w:line="240" w:lineRule="auto"/>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20 м від межі відведеної земельної ділянки та до проїжджої частини вулиці</w:t>
            </w:r>
          </w:p>
        </w:tc>
      </w:tr>
      <w:tr w:rsidR="00261416" w:rsidRPr="00633112" w:rsidTr="00667DDB">
        <w:tc>
          <w:tcPr>
            <w:tcW w:w="350" w:type="dxa"/>
            <w:tcBorders>
              <w:top w:val="single" w:sz="6" w:space="0" w:color="000000"/>
              <w:left w:val="single" w:sz="6" w:space="0" w:color="000000"/>
              <w:bottom w:val="single" w:sz="6" w:space="0" w:color="000000"/>
              <w:right w:val="single" w:sz="6" w:space="0" w:color="000000"/>
            </w:tcBorders>
            <w:hideMark/>
          </w:tcPr>
          <w:p w:rsidR="00261416" w:rsidRPr="00633112" w:rsidRDefault="00261416" w:rsidP="00667DDB">
            <w:pPr>
              <w:spacing w:before="150" w:after="150" w:line="240" w:lineRule="auto"/>
              <w:jc w:val="center"/>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2</w:t>
            </w:r>
          </w:p>
        </w:tc>
        <w:tc>
          <w:tcPr>
            <w:tcW w:w="2081" w:type="dxa"/>
            <w:tcBorders>
              <w:top w:val="single" w:sz="6" w:space="0" w:color="000000"/>
              <w:left w:val="single" w:sz="6" w:space="0" w:color="000000"/>
              <w:bottom w:val="single" w:sz="6" w:space="0" w:color="000000"/>
              <w:right w:val="single" w:sz="6" w:space="0" w:color="000000"/>
            </w:tcBorders>
            <w:hideMark/>
          </w:tcPr>
          <w:p w:rsidR="00261416" w:rsidRPr="00633112" w:rsidRDefault="00261416" w:rsidP="00667DDB">
            <w:pPr>
              <w:spacing w:before="150" w:after="150" w:line="240" w:lineRule="auto"/>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Двори, тротуари, майданчики, покриття проїжджої частини вулиці, інші території земельних ділянок, що надані у власність або користування юридичним або фізичним особам</w:t>
            </w:r>
          </w:p>
        </w:tc>
        <w:tc>
          <w:tcPr>
            <w:tcW w:w="5744" w:type="dxa"/>
            <w:tcBorders>
              <w:top w:val="single" w:sz="6" w:space="0" w:color="000000"/>
              <w:left w:val="single" w:sz="6" w:space="0" w:color="000000"/>
              <w:bottom w:val="single" w:sz="6" w:space="0" w:color="000000"/>
              <w:right w:val="single" w:sz="6" w:space="0" w:color="000000"/>
            </w:tcBorders>
            <w:hideMark/>
          </w:tcPr>
          <w:p w:rsidR="00261416" w:rsidRPr="00633112" w:rsidRDefault="00261416" w:rsidP="00667DDB">
            <w:pPr>
              <w:spacing w:before="150" w:after="150" w:line="240" w:lineRule="auto"/>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Власники або користувачі земельних ділянок</w:t>
            </w:r>
          </w:p>
        </w:tc>
        <w:tc>
          <w:tcPr>
            <w:tcW w:w="1494" w:type="dxa"/>
            <w:tcBorders>
              <w:top w:val="single" w:sz="6" w:space="0" w:color="000000"/>
              <w:left w:val="single" w:sz="6" w:space="0" w:color="000000"/>
              <w:bottom w:val="single" w:sz="6" w:space="0" w:color="000000"/>
              <w:right w:val="single" w:sz="6" w:space="0" w:color="000000"/>
            </w:tcBorders>
            <w:hideMark/>
          </w:tcPr>
          <w:p w:rsidR="00261416" w:rsidRPr="00633112" w:rsidRDefault="00261416" w:rsidP="00667DDB">
            <w:pPr>
              <w:spacing w:before="150" w:after="150" w:line="240" w:lineRule="auto"/>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20 м від межі земельної ділянки та до проїжджої частини вулиці</w:t>
            </w:r>
          </w:p>
        </w:tc>
      </w:tr>
      <w:tr w:rsidR="00261416" w:rsidRPr="00633112" w:rsidTr="00667DDB">
        <w:tc>
          <w:tcPr>
            <w:tcW w:w="350" w:type="dxa"/>
            <w:tcBorders>
              <w:top w:val="single" w:sz="6" w:space="0" w:color="000000"/>
              <w:left w:val="single" w:sz="6" w:space="0" w:color="000000"/>
              <w:bottom w:val="single" w:sz="6" w:space="0" w:color="000000"/>
              <w:right w:val="single" w:sz="6" w:space="0" w:color="000000"/>
            </w:tcBorders>
            <w:hideMark/>
          </w:tcPr>
          <w:p w:rsidR="00261416" w:rsidRPr="00633112" w:rsidRDefault="00261416" w:rsidP="00667DDB">
            <w:pPr>
              <w:spacing w:before="150" w:after="150" w:line="240" w:lineRule="auto"/>
              <w:jc w:val="center"/>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3</w:t>
            </w:r>
          </w:p>
        </w:tc>
        <w:tc>
          <w:tcPr>
            <w:tcW w:w="2081" w:type="dxa"/>
            <w:tcBorders>
              <w:top w:val="single" w:sz="6" w:space="0" w:color="000000"/>
              <w:left w:val="single" w:sz="6" w:space="0" w:color="000000"/>
              <w:bottom w:val="single" w:sz="6" w:space="0" w:color="000000"/>
              <w:right w:val="single" w:sz="6" w:space="0" w:color="000000"/>
            </w:tcBorders>
            <w:hideMark/>
          </w:tcPr>
          <w:p w:rsidR="00261416" w:rsidRPr="00633112" w:rsidRDefault="00261416" w:rsidP="00667DDB">
            <w:pPr>
              <w:spacing w:before="150" w:after="150" w:line="240" w:lineRule="auto"/>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Території, прилеглі до об’єктів соціальної інфраструктури</w:t>
            </w:r>
          </w:p>
        </w:tc>
        <w:tc>
          <w:tcPr>
            <w:tcW w:w="5744" w:type="dxa"/>
            <w:tcBorders>
              <w:top w:val="single" w:sz="6" w:space="0" w:color="000000"/>
              <w:left w:val="single" w:sz="6" w:space="0" w:color="000000"/>
              <w:bottom w:val="single" w:sz="6" w:space="0" w:color="000000"/>
              <w:right w:val="single" w:sz="6" w:space="0" w:color="000000"/>
            </w:tcBorders>
            <w:hideMark/>
          </w:tcPr>
          <w:p w:rsidR="00261416" w:rsidRPr="00633112" w:rsidRDefault="00261416" w:rsidP="00667DDB">
            <w:pPr>
              <w:spacing w:before="150" w:after="150" w:line="240" w:lineRule="auto"/>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Суб’єкти господарювання, що експлуатують вказані об’єкти</w:t>
            </w:r>
          </w:p>
        </w:tc>
        <w:tc>
          <w:tcPr>
            <w:tcW w:w="1494" w:type="dxa"/>
            <w:tcBorders>
              <w:top w:val="single" w:sz="6" w:space="0" w:color="000000"/>
              <w:left w:val="single" w:sz="6" w:space="0" w:color="000000"/>
              <w:bottom w:val="single" w:sz="6" w:space="0" w:color="000000"/>
              <w:right w:val="single" w:sz="6" w:space="0" w:color="000000"/>
            </w:tcBorders>
            <w:hideMark/>
          </w:tcPr>
          <w:p w:rsidR="00261416" w:rsidRPr="00633112" w:rsidRDefault="00261416" w:rsidP="00667DDB">
            <w:pPr>
              <w:spacing w:before="150" w:after="150" w:line="240" w:lineRule="auto"/>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15 м від межі земельної ділянки до проїжджої частини вулиці</w:t>
            </w:r>
          </w:p>
        </w:tc>
      </w:tr>
      <w:tr w:rsidR="00261416" w:rsidRPr="00633112" w:rsidTr="00667DDB">
        <w:tc>
          <w:tcPr>
            <w:tcW w:w="350" w:type="dxa"/>
            <w:tcBorders>
              <w:top w:val="single" w:sz="6" w:space="0" w:color="000000"/>
              <w:left w:val="single" w:sz="6" w:space="0" w:color="000000"/>
              <w:bottom w:val="single" w:sz="6" w:space="0" w:color="000000"/>
              <w:right w:val="single" w:sz="6" w:space="0" w:color="000000"/>
            </w:tcBorders>
            <w:hideMark/>
          </w:tcPr>
          <w:p w:rsidR="00261416" w:rsidRPr="00633112" w:rsidRDefault="00261416" w:rsidP="00667DDB">
            <w:pPr>
              <w:spacing w:before="150" w:after="150" w:line="240" w:lineRule="auto"/>
              <w:jc w:val="center"/>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lastRenderedPageBreak/>
              <w:t>4</w:t>
            </w:r>
          </w:p>
        </w:tc>
        <w:tc>
          <w:tcPr>
            <w:tcW w:w="2081" w:type="dxa"/>
            <w:tcBorders>
              <w:top w:val="single" w:sz="6" w:space="0" w:color="000000"/>
              <w:left w:val="single" w:sz="6" w:space="0" w:color="000000"/>
              <w:bottom w:val="single" w:sz="6" w:space="0" w:color="000000"/>
              <w:right w:val="single" w:sz="6" w:space="0" w:color="000000"/>
            </w:tcBorders>
            <w:hideMark/>
          </w:tcPr>
          <w:p w:rsidR="00261416" w:rsidRPr="00633112" w:rsidRDefault="00261416" w:rsidP="00667DDB">
            <w:pPr>
              <w:spacing w:before="150" w:after="150" w:line="240" w:lineRule="auto"/>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Території, прилеглі до автозаправних станцій</w:t>
            </w:r>
          </w:p>
        </w:tc>
        <w:tc>
          <w:tcPr>
            <w:tcW w:w="5744" w:type="dxa"/>
            <w:tcBorders>
              <w:top w:val="single" w:sz="6" w:space="0" w:color="000000"/>
              <w:left w:val="single" w:sz="6" w:space="0" w:color="000000"/>
              <w:bottom w:val="single" w:sz="6" w:space="0" w:color="000000"/>
              <w:right w:val="single" w:sz="6" w:space="0" w:color="000000"/>
            </w:tcBorders>
            <w:hideMark/>
          </w:tcPr>
          <w:p w:rsidR="00261416" w:rsidRPr="00633112" w:rsidRDefault="00261416" w:rsidP="00667DDB">
            <w:pPr>
              <w:spacing w:before="150" w:after="150" w:line="240" w:lineRule="auto"/>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Суб’єкти господарювання, що експлуатують вказані об’єкти</w:t>
            </w:r>
          </w:p>
        </w:tc>
        <w:tc>
          <w:tcPr>
            <w:tcW w:w="1494" w:type="dxa"/>
            <w:tcBorders>
              <w:top w:val="single" w:sz="6" w:space="0" w:color="000000"/>
              <w:left w:val="single" w:sz="6" w:space="0" w:color="000000"/>
              <w:bottom w:val="single" w:sz="6" w:space="0" w:color="000000"/>
              <w:right w:val="single" w:sz="6" w:space="0" w:color="000000"/>
            </w:tcBorders>
            <w:hideMark/>
          </w:tcPr>
          <w:p w:rsidR="00261416" w:rsidRPr="00633112" w:rsidRDefault="00261416" w:rsidP="00667DDB">
            <w:pPr>
              <w:spacing w:before="150" w:after="150" w:line="240" w:lineRule="auto"/>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50 м від межі земельної ділянки, що надана у власність або користування, та до проїжджої частини вулиці</w:t>
            </w:r>
          </w:p>
        </w:tc>
      </w:tr>
      <w:tr w:rsidR="00261416" w:rsidRPr="00633112" w:rsidTr="00667DDB">
        <w:tc>
          <w:tcPr>
            <w:tcW w:w="350" w:type="dxa"/>
            <w:tcBorders>
              <w:top w:val="single" w:sz="6" w:space="0" w:color="000000"/>
              <w:left w:val="single" w:sz="6" w:space="0" w:color="000000"/>
              <w:bottom w:val="single" w:sz="6" w:space="0" w:color="000000"/>
              <w:right w:val="single" w:sz="6" w:space="0" w:color="000000"/>
            </w:tcBorders>
            <w:hideMark/>
          </w:tcPr>
          <w:p w:rsidR="00261416" w:rsidRPr="00633112" w:rsidRDefault="00261416" w:rsidP="00667DDB">
            <w:pPr>
              <w:spacing w:before="150" w:after="150" w:line="240" w:lineRule="auto"/>
              <w:jc w:val="center"/>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5</w:t>
            </w:r>
          </w:p>
        </w:tc>
        <w:tc>
          <w:tcPr>
            <w:tcW w:w="2081" w:type="dxa"/>
            <w:tcBorders>
              <w:top w:val="single" w:sz="6" w:space="0" w:color="000000"/>
              <w:left w:val="single" w:sz="6" w:space="0" w:color="000000"/>
              <w:bottom w:val="single" w:sz="6" w:space="0" w:color="000000"/>
              <w:right w:val="single" w:sz="6" w:space="0" w:color="000000"/>
            </w:tcBorders>
            <w:hideMark/>
          </w:tcPr>
          <w:p w:rsidR="00261416" w:rsidRPr="00633112" w:rsidRDefault="00261416" w:rsidP="00667DDB">
            <w:pPr>
              <w:spacing w:before="150" w:after="150" w:line="240" w:lineRule="auto"/>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Території, прилеглі до торговельних центрів, об’єктів побутового обслуговування, громадського харчування, авторемонтних майстерень, магазинів, ринків, тимчасових споруд торговельного, побутового, соціально-культурного чи іншого призначення для здійснення підприємницької діяльності</w:t>
            </w:r>
          </w:p>
        </w:tc>
        <w:tc>
          <w:tcPr>
            <w:tcW w:w="5744" w:type="dxa"/>
            <w:tcBorders>
              <w:top w:val="single" w:sz="6" w:space="0" w:color="000000"/>
              <w:left w:val="single" w:sz="6" w:space="0" w:color="000000"/>
              <w:bottom w:val="single" w:sz="6" w:space="0" w:color="000000"/>
              <w:right w:val="single" w:sz="6" w:space="0" w:color="000000"/>
            </w:tcBorders>
            <w:hideMark/>
          </w:tcPr>
          <w:p w:rsidR="00261416" w:rsidRPr="00633112" w:rsidRDefault="00261416" w:rsidP="00667DDB">
            <w:pPr>
              <w:spacing w:before="150" w:after="150" w:line="240" w:lineRule="auto"/>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Суб’єкти господарювання, що експлуатують вказані об’єкти</w:t>
            </w:r>
          </w:p>
        </w:tc>
        <w:tc>
          <w:tcPr>
            <w:tcW w:w="1494" w:type="dxa"/>
            <w:tcBorders>
              <w:top w:val="single" w:sz="6" w:space="0" w:color="000000"/>
              <w:left w:val="single" w:sz="6" w:space="0" w:color="000000"/>
              <w:bottom w:val="single" w:sz="6" w:space="0" w:color="000000"/>
              <w:right w:val="single" w:sz="6" w:space="0" w:color="000000"/>
            </w:tcBorders>
            <w:hideMark/>
          </w:tcPr>
          <w:p w:rsidR="00261416" w:rsidRPr="00633112" w:rsidRDefault="00261416" w:rsidP="00667DDB">
            <w:pPr>
              <w:spacing w:before="150" w:after="150" w:line="240" w:lineRule="auto"/>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20 м від межі земельної ділянки, що надана у власність або користування, та до проїжджої частини вулиці</w:t>
            </w:r>
          </w:p>
        </w:tc>
      </w:tr>
      <w:tr w:rsidR="00261416" w:rsidRPr="00633112" w:rsidTr="00667DDB">
        <w:tc>
          <w:tcPr>
            <w:tcW w:w="350" w:type="dxa"/>
            <w:tcBorders>
              <w:top w:val="single" w:sz="6" w:space="0" w:color="000000"/>
              <w:left w:val="single" w:sz="6" w:space="0" w:color="000000"/>
              <w:bottom w:val="single" w:sz="6" w:space="0" w:color="000000"/>
              <w:right w:val="single" w:sz="6" w:space="0" w:color="000000"/>
            </w:tcBorders>
            <w:hideMark/>
          </w:tcPr>
          <w:p w:rsidR="00261416" w:rsidRPr="00633112" w:rsidRDefault="00261416" w:rsidP="00667DDB">
            <w:pPr>
              <w:spacing w:before="150" w:after="150" w:line="240" w:lineRule="auto"/>
              <w:jc w:val="center"/>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6</w:t>
            </w:r>
          </w:p>
        </w:tc>
        <w:tc>
          <w:tcPr>
            <w:tcW w:w="2081" w:type="dxa"/>
            <w:tcBorders>
              <w:top w:val="single" w:sz="6" w:space="0" w:color="000000"/>
              <w:left w:val="single" w:sz="6" w:space="0" w:color="000000"/>
              <w:bottom w:val="single" w:sz="6" w:space="0" w:color="000000"/>
              <w:right w:val="single" w:sz="6" w:space="0" w:color="000000"/>
            </w:tcBorders>
            <w:hideMark/>
          </w:tcPr>
          <w:p w:rsidR="00261416" w:rsidRPr="00633112" w:rsidRDefault="00261416" w:rsidP="00667DDB">
            <w:pPr>
              <w:spacing w:before="150" w:after="150" w:line="240" w:lineRule="auto"/>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Території, прилеглі до колективних гаражів</w:t>
            </w:r>
          </w:p>
        </w:tc>
        <w:tc>
          <w:tcPr>
            <w:tcW w:w="5744" w:type="dxa"/>
            <w:tcBorders>
              <w:top w:val="single" w:sz="6" w:space="0" w:color="000000"/>
              <w:left w:val="single" w:sz="6" w:space="0" w:color="000000"/>
              <w:bottom w:val="single" w:sz="6" w:space="0" w:color="000000"/>
              <w:right w:val="single" w:sz="6" w:space="0" w:color="000000"/>
            </w:tcBorders>
            <w:hideMark/>
          </w:tcPr>
          <w:p w:rsidR="00261416" w:rsidRPr="00633112" w:rsidRDefault="00261416" w:rsidP="00667DDB">
            <w:pPr>
              <w:spacing w:before="150" w:after="150" w:line="240" w:lineRule="auto"/>
              <w:rPr>
                <w:rFonts w:ascii="Times New Roman" w:eastAsia="Times New Roman" w:hAnsi="Times New Roman" w:cs="Times New Roman"/>
                <w:sz w:val="24"/>
                <w:szCs w:val="24"/>
                <w:lang w:eastAsia="uk-UA"/>
              </w:rPr>
            </w:pPr>
            <w:proofErr w:type="spellStart"/>
            <w:r w:rsidRPr="00633112">
              <w:rPr>
                <w:rFonts w:ascii="Times New Roman" w:eastAsia="Times New Roman" w:hAnsi="Times New Roman" w:cs="Times New Roman"/>
                <w:sz w:val="24"/>
                <w:szCs w:val="24"/>
                <w:lang w:eastAsia="uk-UA"/>
              </w:rPr>
              <w:t>Гаражно</w:t>
            </w:r>
            <w:proofErr w:type="spellEnd"/>
            <w:r w:rsidRPr="00633112">
              <w:rPr>
                <w:rFonts w:ascii="Times New Roman" w:eastAsia="Times New Roman" w:hAnsi="Times New Roman" w:cs="Times New Roman"/>
                <w:sz w:val="24"/>
                <w:szCs w:val="24"/>
                <w:lang w:eastAsia="uk-UA"/>
              </w:rPr>
              <w:t>-будівельні кооперативи</w:t>
            </w:r>
          </w:p>
        </w:tc>
        <w:tc>
          <w:tcPr>
            <w:tcW w:w="1494" w:type="dxa"/>
            <w:tcBorders>
              <w:top w:val="single" w:sz="6" w:space="0" w:color="000000"/>
              <w:left w:val="single" w:sz="6" w:space="0" w:color="000000"/>
              <w:bottom w:val="single" w:sz="6" w:space="0" w:color="000000"/>
              <w:right w:val="single" w:sz="6" w:space="0" w:color="000000"/>
            </w:tcBorders>
            <w:hideMark/>
          </w:tcPr>
          <w:p w:rsidR="00261416" w:rsidRPr="00633112" w:rsidRDefault="00261416" w:rsidP="00667DDB">
            <w:pPr>
              <w:spacing w:before="150" w:after="150" w:line="240" w:lineRule="auto"/>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20 м від межі земельної ділянки, що надана у власність або користування, та до проїжджої частини вулиці</w:t>
            </w:r>
          </w:p>
        </w:tc>
      </w:tr>
      <w:tr w:rsidR="00261416" w:rsidRPr="00633112" w:rsidTr="00667DDB">
        <w:tc>
          <w:tcPr>
            <w:tcW w:w="350" w:type="dxa"/>
            <w:tcBorders>
              <w:top w:val="single" w:sz="6" w:space="0" w:color="000000"/>
              <w:left w:val="single" w:sz="6" w:space="0" w:color="000000"/>
              <w:bottom w:val="single" w:sz="6" w:space="0" w:color="000000"/>
              <w:right w:val="single" w:sz="6" w:space="0" w:color="000000"/>
            </w:tcBorders>
            <w:hideMark/>
          </w:tcPr>
          <w:p w:rsidR="00261416" w:rsidRPr="00633112" w:rsidRDefault="00261416" w:rsidP="00667DDB">
            <w:pPr>
              <w:spacing w:before="150" w:after="150" w:line="240" w:lineRule="auto"/>
              <w:jc w:val="center"/>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7</w:t>
            </w:r>
          </w:p>
        </w:tc>
        <w:tc>
          <w:tcPr>
            <w:tcW w:w="2081" w:type="dxa"/>
            <w:tcBorders>
              <w:top w:val="single" w:sz="6" w:space="0" w:color="000000"/>
              <w:left w:val="single" w:sz="6" w:space="0" w:color="000000"/>
              <w:bottom w:val="single" w:sz="6" w:space="0" w:color="000000"/>
              <w:right w:val="single" w:sz="6" w:space="0" w:color="000000"/>
            </w:tcBorders>
            <w:hideMark/>
          </w:tcPr>
          <w:p w:rsidR="00261416" w:rsidRPr="00633112" w:rsidRDefault="00261416" w:rsidP="00667DDB">
            <w:pPr>
              <w:spacing w:before="150" w:after="150" w:line="240" w:lineRule="auto"/>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Території, прилеглі до центрально-теплових, трансформаторних, газорозподільних, тяглових підстанцій</w:t>
            </w:r>
          </w:p>
        </w:tc>
        <w:tc>
          <w:tcPr>
            <w:tcW w:w="5744" w:type="dxa"/>
            <w:tcBorders>
              <w:top w:val="single" w:sz="6" w:space="0" w:color="000000"/>
              <w:left w:val="single" w:sz="6" w:space="0" w:color="000000"/>
              <w:bottom w:val="single" w:sz="6" w:space="0" w:color="000000"/>
              <w:right w:val="single" w:sz="6" w:space="0" w:color="000000"/>
            </w:tcBorders>
            <w:hideMark/>
          </w:tcPr>
          <w:p w:rsidR="00261416" w:rsidRPr="00633112" w:rsidRDefault="00261416" w:rsidP="00667DDB">
            <w:pPr>
              <w:spacing w:before="150" w:after="150" w:line="240" w:lineRule="auto"/>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Підприємства, установи, організації, на балансі яких знаходяться вказані об’єкти</w:t>
            </w:r>
          </w:p>
        </w:tc>
        <w:tc>
          <w:tcPr>
            <w:tcW w:w="1494" w:type="dxa"/>
            <w:tcBorders>
              <w:top w:val="single" w:sz="6" w:space="0" w:color="000000"/>
              <w:left w:val="single" w:sz="6" w:space="0" w:color="000000"/>
              <w:bottom w:val="single" w:sz="6" w:space="0" w:color="000000"/>
              <w:right w:val="single" w:sz="6" w:space="0" w:color="000000"/>
            </w:tcBorders>
            <w:hideMark/>
          </w:tcPr>
          <w:p w:rsidR="00261416" w:rsidRPr="00633112" w:rsidRDefault="00261416" w:rsidP="00667DDB">
            <w:pPr>
              <w:spacing w:before="150" w:after="150" w:line="240" w:lineRule="auto"/>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у радіусі 10 м від периметру споруд та до проїжджої частини вулиці</w:t>
            </w:r>
          </w:p>
        </w:tc>
      </w:tr>
      <w:tr w:rsidR="00261416" w:rsidRPr="00633112" w:rsidTr="00667DDB">
        <w:trPr>
          <w:trHeight w:val="1830"/>
        </w:trPr>
        <w:tc>
          <w:tcPr>
            <w:tcW w:w="350" w:type="dxa"/>
            <w:tcBorders>
              <w:top w:val="single" w:sz="6" w:space="0" w:color="000000"/>
              <w:left w:val="single" w:sz="6" w:space="0" w:color="000000"/>
              <w:bottom w:val="single" w:sz="6" w:space="0" w:color="000000"/>
              <w:right w:val="single" w:sz="6" w:space="0" w:color="000000"/>
            </w:tcBorders>
            <w:hideMark/>
          </w:tcPr>
          <w:p w:rsidR="00261416" w:rsidRPr="00633112" w:rsidRDefault="00261416" w:rsidP="00667DDB">
            <w:pPr>
              <w:spacing w:before="150" w:after="150" w:line="240" w:lineRule="auto"/>
              <w:jc w:val="center"/>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lastRenderedPageBreak/>
              <w:t>8</w:t>
            </w:r>
          </w:p>
        </w:tc>
        <w:tc>
          <w:tcPr>
            <w:tcW w:w="2081" w:type="dxa"/>
            <w:tcBorders>
              <w:top w:val="single" w:sz="6" w:space="0" w:color="000000"/>
              <w:left w:val="single" w:sz="6" w:space="0" w:color="000000"/>
              <w:bottom w:val="single" w:sz="6" w:space="0" w:color="000000"/>
              <w:right w:val="single" w:sz="6" w:space="0" w:color="000000"/>
            </w:tcBorders>
            <w:hideMark/>
          </w:tcPr>
          <w:p w:rsidR="00261416" w:rsidRPr="00633112" w:rsidRDefault="00261416" w:rsidP="00667DDB">
            <w:pPr>
              <w:spacing w:before="150" w:after="150" w:line="240" w:lineRule="auto"/>
              <w:rPr>
                <w:rFonts w:ascii="Times New Roman" w:eastAsia="Times New Roman" w:hAnsi="Times New Roman" w:cs="Times New Roman"/>
                <w:sz w:val="24"/>
                <w:szCs w:val="24"/>
                <w:lang w:eastAsia="uk-UA"/>
              </w:rPr>
            </w:pPr>
            <w:r>
              <w:rPr>
                <w:rFonts w:ascii="Times New Roman" w:eastAsia="Times New Roman" w:hAnsi="Times New Roman" w:cs="Times New Roman"/>
                <w:sz w:val="24"/>
                <w:szCs w:val="24"/>
                <w:lang w:eastAsia="uk-UA"/>
              </w:rPr>
              <w:t xml:space="preserve"> А</w:t>
            </w:r>
            <w:r w:rsidRPr="00633112">
              <w:rPr>
                <w:rFonts w:ascii="Times New Roman" w:eastAsia="Times New Roman" w:hAnsi="Times New Roman" w:cs="Times New Roman"/>
                <w:sz w:val="24"/>
                <w:szCs w:val="24"/>
                <w:lang w:eastAsia="uk-UA"/>
              </w:rPr>
              <w:t xml:space="preserve">втобусні зупинки та зупинки маршрутних транспортних засобів і стоянки (місця </w:t>
            </w:r>
            <w:proofErr w:type="spellStart"/>
            <w:r w:rsidRPr="00633112">
              <w:rPr>
                <w:rFonts w:ascii="Times New Roman" w:eastAsia="Times New Roman" w:hAnsi="Times New Roman" w:cs="Times New Roman"/>
                <w:sz w:val="24"/>
                <w:szCs w:val="24"/>
                <w:lang w:eastAsia="uk-UA"/>
              </w:rPr>
              <w:t>відстою</w:t>
            </w:r>
            <w:proofErr w:type="spellEnd"/>
            <w:r w:rsidRPr="00633112">
              <w:rPr>
                <w:rFonts w:ascii="Times New Roman" w:eastAsia="Times New Roman" w:hAnsi="Times New Roman" w:cs="Times New Roman"/>
                <w:sz w:val="24"/>
                <w:szCs w:val="24"/>
                <w:lang w:eastAsia="uk-UA"/>
              </w:rPr>
              <w:t>) маршрутних таксі</w:t>
            </w:r>
          </w:p>
        </w:tc>
        <w:tc>
          <w:tcPr>
            <w:tcW w:w="5744" w:type="dxa"/>
            <w:tcBorders>
              <w:top w:val="single" w:sz="6" w:space="0" w:color="000000"/>
              <w:left w:val="single" w:sz="6" w:space="0" w:color="000000"/>
              <w:bottom w:val="single" w:sz="6" w:space="0" w:color="000000"/>
              <w:right w:val="single" w:sz="6" w:space="0" w:color="000000"/>
            </w:tcBorders>
            <w:hideMark/>
          </w:tcPr>
          <w:p w:rsidR="00261416" w:rsidRPr="00633112" w:rsidRDefault="00261416" w:rsidP="00667DDB">
            <w:pPr>
              <w:spacing w:before="150" w:after="150" w:line="240" w:lineRule="auto"/>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Відповідні дорожньо-експлуатаційні підприємства або інші суб’єкти господарювання на договірних засадах</w:t>
            </w:r>
          </w:p>
        </w:tc>
        <w:tc>
          <w:tcPr>
            <w:tcW w:w="1494" w:type="dxa"/>
            <w:tcBorders>
              <w:top w:val="single" w:sz="6" w:space="0" w:color="000000"/>
              <w:left w:val="single" w:sz="6" w:space="0" w:color="000000"/>
              <w:bottom w:val="single" w:sz="6" w:space="0" w:color="000000"/>
              <w:right w:val="single" w:sz="6" w:space="0" w:color="000000"/>
            </w:tcBorders>
            <w:hideMark/>
          </w:tcPr>
          <w:p w:rsidR="00261416" w:rsidRPr="00633112" w:rsidRDefault="00261416" w:rsidP="00667DDB">
            <w:pPr>
              <w:spacing w:before="150" w:after="150" w:line="240" w:lineRule="auto"/>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у радіусі 20 м від периметру споруд та до проїжджої частини вулиці</w:t>
            </w:r>
          </w:p>
        </w:tc>
      </w:tr>
      <w:tr w:rsidR="00261416" w:rsidRPr="00633112" w:rsidTr="00667DDB">
        <w:tc>
          <w:tcPr>
            <w:tcW w:w="350" w:type="dxa"/>
            <w:tcBorders>
              <w:top w:val="single" w:sz="6" w:space="0" w:color="000000"/>
              <w:left w:val="single" w:sz="6" w:space="0" w:color="000000"/>
              <w:bottom w:val="single" w:sz="6" w:space="0" w:color="000000"/>
              <w:right w:val="single" w:sz="6" w:space="0" w:color="000000"/>
            </w:tcBorders>
            <w:hideMark/>
          </w:tcPr>
          <w:p w:rsidR="00261416" w:rsidRPr="00633112" w:rsidRDefault="00261416" w:rsidP="00667DDB">
            <w:pPr>
              <w:spacing w:before="150" w:after="150" w:line="240" w:lineRule="auto"/>
              <w:jc w:val="center"/>
              <w:rPr>
                <w:rFonts w:ascii="Times New Roman" w:eastAsia="Times New Roman" w:hAnsi="Times New Roman" w:cs="Times New Roman"/>
                <w:sz w:val="24"/>
                <w:szCs w:val="24"/>
                <w:lang w:eastAsia="uk-UA"/>
              </w:rPr>
            </w:pPr>
            <w:r>
              <w:rPr>
                <w:rFonts w:ascii="Times New Roman" w:eastAsia="Times New Roman" w:hAnsi="Times New Roman" w:cs="Times New Roman"/>
                <w:sz w:val="24"/>
                <w:szCs w:val="24"/>
                <w:lang w:eastAsia="uk-UA"/>
              </w:rPr>
              <w:t>9</w:t>
            </w:r>
          </w:p>
        </w:tc>
        <w:tc>
          <w:tcPr>
            <w:tcW w:w="2081" w:type="dxa"/>
            <w:tcBorders>
              <w:top w:val="single" w:sz="6" w:space="0" w:color="000000"/>
              <w:left w:val="single" w:sz="6" w:space="0" w:color="000000"/>
              <w:bottom w:val="single" w:sz="6" w:space="0" w:color="000000"/>
              <w:right w:val="single" w:sz="6" w:space="0" w:color="000000"/>
            </w:tcBorders>
            <w:hideMark/>
          </w:tcPr>
          <w:p w:rsidR="00261416" w:rsidRPr="00633112" w:rsidRDefault="00261416" w:rsidP="00667DDB">
            <w:pPr>
              <w:spacing w:before="150" w:after="150" w:line="240" w:lineRule="auto"/>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Майданчики для паркування</w:t>
            </w:r>
          </w:p>
        </w:tc>
        <w:tc>
          <w:tcPr>
            <w:tcW w:w="5744" w:type="dxa"/>
            <w:tcBorders>
              <w:top w:val="single" w:sz="6" w:space="0" w:color="000000"/>
              <w:left w:val="single" w:sz="6" w:space="0" w:color="000000"/>
              <w:bottom w:val="single" w:sz="6" w:space="0" w:color="000000"/>
              <w:right w:val="single" w:sz="6" w:space="0" w:color="000000"/>
            </w:tcBorders>
            <w:hideMark/>
          </w:tcPr>
          <w:p w:rsidR="00261416" w:rsidRPr="00633112" w:rsidRDefault="00261416" w:rsidP="00667DDB">
            <w:pPr>
              <w:spacing w:before="150" w:after="150" w:line="240" w:lineRule="auto"/>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Суб’єкти господарювання, які утримують майданчики для паркування</w:t>
            </w:r>
          </w:p>
        </w:tc>
        <w:tc>
          <w:tcPr>
            <w:tcW w:w="1494" w:type="dxa"/>
            <w:tcBorders>
              <w:top w:val="single" w:sz="6" w:space="0" w:color="000000"/>
              <w:left w:val="single" w:sz="6" w:space="0" w:color="000000"/>
              <w:bottom w:val="single" w:sz="6" w:space="0" w:color="000000"/>
              <w:right w:val="single" w:sz="6" w:space="0" w:color="000000"/>
            </w:tcBorders>
            <w:hideMark/>
          </w:tcPr>
          <w:p w:rsidR="00261416" w:rsidRPr="00633112" w:rsidRDefault="00261416" w:rsidP="00667DDB">
            <w:pPr>
              <w:spacing w:before="150" w:after="150" w:line="240" w:lineRule="auto"/>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20 м від периметру споруд та до проїжджої частини вулиці</w:t>
            </w:r>
          </w:p>
        </w:tc>
      </w:tr>
      <w:tr w:rsidR="00261416" w:rsidRPr="00633112" w:rsidTr="00667DDB">
        <w:tc>
          <w:tcPr>
            <w:tcW w:w="350" w:type="dxa"/>
            <w:tcBorders>
              <w:top w:val="single" w:sz="6" w:space="0" w:color="000000"/>
              <w:left w:val="single" w:sz="6" w:space="0" w:color="000000"/>
              <w:bottom w:val="single" w:sz="6" w:space="0" w:color="000000"/>
              <w:right w:val="single" w:sz="6" w:space="0" w:color="000000"/>
            </w:tcBorders>
            <w:hideMark/>
          </w:tcPr>
          <w:p w:rsidR="00261416" w:rsidRPr="00633112" w:rsidRDefault="00261416" w:rsidP="00667DDB">
            <w:pPr>
              <w:spacing w:before="150" w:after="150" w:line="240" w:lineRule="auto"/>
              <w:jc w:val="center"/>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1</w:t>
            </w:r>
            <w:r>
              <w:rPr>
                <w:rFonts w:ascii="Times New Roman" w:eastAsia="Times New Roman" w:hAnsi="Times New Roman" w:cs="Times New Roman"/>
                <w:sz w:val="24"/>
                <w:szCs w:val="24"/>
                <w:lang w:eastAsia="uk-UA"/>
              </w:rPr>
              <w:t>0</w:t>
            </w:r>
          </w:p>
        </w:tc>
        <w:tc>
          <w:tcPr>
            <w:tcW w:w="2081" w:type="dxa"/>
            <w:tcBorders>
              <w:top w:val="single" w:sz="6" w:space="0" w:color="000000"/>
              <w:left w:val="single" w:sz="6" w:space="0" w:color="000000"/>
              <w:bottom w:val="single" w:sz="6" w:space="0" w:color="000000"/>
              <w:right w:val="single" w:sz="6" w:space="0" w:color="000000"/>
            </w:tcBorders>
            <w:hideMark/>
          </w:tcPr>
          <w:p w:rsidR="00261416" w:rsidRPr="00633112" w:rsidRDefault="00261416" w:rsidP="00667DDB">
            <w:pPr>
              <w:spacing w:before="150" w:after="150" w:line="240" w:lineRule="auto"/>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Мости, шляхопроводи, інші штучні споруди, території під шляхопроводами</w:t>
            </w:r>
          </w:p>
        </w:tc>
        <w:tc>
          <w:tcPr>
            <w:tcW w:w="5744" w:type="dxa"/>
            <w:tcBorders>
              <w:top w:val="single" w:sz="6" w:space="0" w:color="000000"/>
              <w:left w:val="single" w:sz="6" w:space="0" w:color="000000"/>
              <w:bottom w:val="single" w:sz="6" w:space="0" w:color="000000"/>
              <w:right w:val="single" w:sz="6" w:space="0" w:color="000000"/>
            </w:tcBorders>
            <w:hideMark/>
          </w:tcPr>
          <w:p w:rsidR="00261416" w:rsidRPr="00633112" w:rsidRDefault="00261416" w:rsidP="00667DDB">
            <w:pPr>
              <w:spacing w:before="150" w:after="150" w:line="240" w:lineRule="auto"/>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Балансоутримувачі штучних споруд</w:t>
            </w:r>
          </w:p>
        </w:tc>
        <w:tc>
          <w:tcPr>
            <w:tcW w:w="1494" w:type="dxa"/>
            <w:tcBorders>
              <w:top w:val="single" w:sz="6" w:space="0" w:color="000000"/>
              <w:left w:val="single" w:sz="6" w:space="0" w:color="000000"/>
              <w:bottom w:val="single" w:sz="6" w:space="0" w:color="000000"/>
              <w:right w:val="single" w:sz="6" w:space="0" w:color="000000"/>
            </w:tcBorders>
            <w:hideMark/>
          </w:tcPr>
          <w:p w:rsidR="00261416" w:rsidRPr="00633112" w:rsidRDefault="00261416" w:rsidP="00667DDB">
            <w:pPr>
              <w:spacing w:before="150" w:after="150" w:line="240" w:lineRule="auto"/>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10 м від периметру споруд</w:t>
            </w:r>
          </w:p>
        </w:tc>
      </w:tr>
      <w:tr w:rsidR="00261416" w:rsidRPr="00633112" w:rsidTr="00667DDB">
        <w:tc>
          <w:tcPr>
            <w:tcW w:w="350" w:type="dxa"/>
            <w:tcBorders>
              <w:top w:val="single" w:sz="6" w:space="0" w:color="000000"/>
              <w:left w:val="single" w:sz="6" w:space="0" w:color="000000"/>
              <w:bottom w:val="single" w:sz="6" w:space="0" w:color="000000"/>
              <w:right w:val="single" w:sz="6" w:space="0" w:color="000000"/>
            </w:tcBorders>
            <w:hideMark/>
          </w:tcPr>
          <w:p w:rsidR="00261416" w:rsidRPr="00633112" w:rsidRDefault="00261416" w:rsidP="00667DDB">
            <w:pPr>
              <w:spacing w:before="150" w:after="150" w:line="240" w:lineRule="auto"/>
              <w:jc w:val="center"/>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1</w:t>
            </w:r>
            <w:r>
              <w:rPr>
                <w:rFonts w:ascii="Times New Roman" w:eastAsia="Times New Roman" w:hAnsi="Times New Roman" w:cs="Times New Roman"/>
                <w:sz w:val="24"/>
                <w:szCs w:val="24"/>
                <w:lang w:eastAsia="uk-UA"/>
              </w:rPr>
              <w:t>1</w:t>
            </w:r>
          </w:p>
        </w:tc>
        <w:tc>
          <w:tcPr>
            <w:tcW w:w="2081" w:type="dxa"/>
            <w:tcBorders>
              <w:top w:val="single" w:sz="6" w:space="0" w:color="000000"/>
              <w:left w:val="single" w:sz="6" w:space="0" w:color="000000"/>
              <w:bottom w:val="single" w:sz="6" w:space="0" w:color="000000"/>
              <w:right w:val="single" w:sz="6" w:space="0" w:color="000000"/>
            </w:tcBorders>
            <w:hideMark/>
          </w:tcPr>
          <w:p w:rsidR="00261416" w:rsidRPr="00633112" w:rsidRDefault="00261416" w:rsidP="00667DDB">
            <w:pPr>
              <w:spacing w:before="150" w:after="150" w:line="240" w:lineRule="auto"/>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Контейнерні майданчики</w:t>
            </w:r>
          </w:p>
        </w:tc>
        <w:tc>
          <w:tcPr>
            <w:tcW w:w="5744" w:type="dxa"/>
            <w:tcBorders>
              <w:top w:val="single" w:sz="6" w:space="0" w:color="000000"/>
              <w:left w:val="single" w:sz="6" w:space="0" w:color="000000"/>
              <w:bottom w:val="single" w:sz="6" w:space="0" w:color="000000"/>
              <w:right w:val="single" w:sz="6" w:space="0" w:color="000000"/>
            </w:tcBorders>
            <w:hideMark/>
          </w:tcPr>
          <w:p w:rsidR="00261416" w:rsidRPr="00633112" w:rsidRDefault="00261416" w:rsidP="00667DDB">
            <w:pPr>
              <w:spacing w:before="150" w:after="150" w:line="240" w:lineRule="auto"/>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Балансоутримувачі територій, на яких розміщено контейнерні майданчики</w:t>
            </w:r>
          </w:p>
        </w:tc>
        <w:tc>
          <w:tcPr>
            <w:tcW w:w="1494" w:type="dxa"/>
            <w:tcBorders>
              <w:top w:val="single" w:sz="6" w:space="0" w:color="000000"/>
              <w:left w:val="single" w:sz="6" w:space="0" w:color="000000"/>
              <w:bottom w:val="single" w:sz="6" w:space="0" w:color="000000"/>
              <w:right w:val="single" w:sz="6" w:space="0" w:color="000000"/>
            </w:tcBorders>
            <w:hideMark/>
          </w:tcPr>
          <w:p w:rsidR="00261416" w:rsidRPr="00633112" w:rsidRDefault="00261416" w:rsidP="00667DDB">
            <w:pPr>
              <w:spacing w:before="150" w:after="150" w:line="240" w:lineRule="auto"/>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5 м від периметру споруди</w:t>
            </w:r>
          </w:p>
        </w:tc>
      </w:tr>
      <w:tr w:rsidR="00261416" w:rsidRPr="00633112" w:rsidTr="00667DDB">
        <w:tc>
          <w:tcPr>
            <w:tcW w:w="350" w:type="dxa"/>
            <w:tcBorders>
              <w:top w:val="single" w:sz="6" w:space="0" w:color="000000"/>
              <w:left w:val="single" w:sz="6" w:space="0" w:color="000000"/>
              <w:bottom w:val="single" w:sz="6" w:space="0" w:color="000000"/>
              <w:right w:val="single" w:sz="6" w:space="0" w:color="000000"/>
            </w:tcBorders>
            <w:hideMark/>
          </w:tcPr>
          <w:p w:rsidR="00261416" w:rsidRPr="00633112" w:rsidRDefault="00261416" w:rsidP="00667DDB">
            <w:pPr>
              <w:spacing w:before="150" w:after="150" w:line="240" w:lineRule="auto"/>
              <w:jc w:val="center"/>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1</w:t>
            </w:r>
            <w:r>
              <w:rPr>
                <w:rFonts w:ascii="Times New Roman" w:eastAsia="Times New Roman" w:hAnsi="Times New Roman" w:cs="Times New Roman"/>
                <w:sz w:val="24"/>
                <w:szCs w:val="24"/>
                <w:lang w:eastAsia="uk-UA"/>
              </w:rPr>
              <w:t>2</w:t>
            </w:r>
          </w:p>
        </w:tc>
        <w:tc>
          <w:tcPr>
            <w:tcW w:w="2081" w:type="dxa"/>
            <w:tcBorders>
              <w:top w:val="single" w:sz="6" w:space="0" w:color="000000"/>
              <w:left w:val="single" w:sz="6" w:space="0" w:color="000000"/>
              <w:bottom w:val="single" w:sz="6" w:space="0" w:color="000000"/>
              <w:right w:val="single" w:sz="6" w:space="0" w:color="000000"/>
            </w:tcBorders>
            <w:hideMark/>
          </w:tcPr>
          <w:p w:rsidR="00261416" w:rsidRPr="00633112" w:rsidRDefault="00261416" w:rsidP="00667DDB">
            <w:pPr>
              <w:spacing w:before="150" w:after="150" w:line="240" w:lineRule="auto"/>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Території, відведені під проектування та забудову</w:t>
            </w:r>
          </w:p>
        </w:tc>
        <w:tc>
          <w:tcPr>
            <w:tcW w:w="5744" w:type="dxa"/>
            <w:tcBorders>
              <w:top w:val="single" w:sz="6" w:space="0" w:color="000000"/>
              <w:left w:val="single" w:sz="6" w:space="0" w:color="000000"/>
              <w:bottom w:val="single" w:sz="6" w:space="0" w:color="000000"/>
              <w:right w:val="single" w:sz="6" w:space="0" w:color="000000"/>
            </w:tcBorders>
            <w:hideMark/>
          </w:tcPr>
          <w:p w:rsidR="00261416" w:rsidRPr="00633112" w:rsidRDefault="00261416" w:rsidP="00667DDB">
            <w:pPr>
              <w:spacing w:before="150" w:after="150" w:line="240" w:lineRule="auto"/>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Фізичні особи, яким відповідно до законодавства відведені земельні ділянки, незалежно від того, ведуться на них роботи чи не ведуться</w:t>
            </w:r>
          </w:p>
        </w:tc>
        <w:tc>
          <w:tcPr>
            <w:tcW w:w="1494" w:type="dxa"/>
            <w:tcBorders>
              <w:top w:val="single" w:sz="6" w:space="0" w:color="000000"/>
              <w:left w:val="single" w:sz="6" w:space="0" w:color="000000"/>
              <w:bottom w:val="single" w:sz="6" w:space="0" w:color="000000"/>
              <w:right w:val="single" w:sz="6" w:space="0" w:color="000000"/>
            </w:tcBorders>
            <w:hideMark/>
          </w:tcPr>
          <w:p w:rsidR="00261416" w:rsidRPr="00633112" w:rsidRDefault="00261416" w:rsidP="00667DDB">
            <w:pPr>
              <w:spacing w:before="150" w:after="150" w:line="240" w:lineRule="auto"/>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20 м від межі земельної ділянки, яка відведена під проектування та забудову, та до проїжджої частини вулиці</w:t>
            </w:r>
          </w:p>
        </w:tc>
      </w:tr>
    </w:tbl>
    <w:p w:rsidR="00261416" w:rsidRPr="00633112" w:rsidRDefault="00261416" w:rsidP="00261416">
      <w:bookmarkStart w:id="195" w:name="n207"/>
      <w:bookmarkEnd w:id="195"/>
    </w:p>
    <w:p w:rsidR="00261416" w:rsidRPr="00633112" w:rsidRDefault="00261416" w:rsidP="00261416"/>
    <w:p w:rsidR="00261416" w:rsidRDefault="00261416" w:rsidP="00261416">
      <w:pPr>
        <w:rPr>
          <w:rFonts w:ascii="Times New Roman" w:hAnsi="Times New Roman" w:cs="Times New Roman"/>
          <w:sz w:val="24"/>
          <w:szCs w:val="24"/>
        </w:rPr>
      </w:pPr>
      <w:r w:rsidRPr="00633112">
        <w:rPr>
          <w:rFonts w:ascii="Times New Roman" w:hAnsi="Times New Roman" w:cs="Times New Roman"/>
          <w:sz w:val="24"/>
          <w:szCs w:val="24"/>
        </w:rPr>
        <w:t xml:space="preserve">Секретар ради                                                                                                           С.М. </w:t>
      </w:r>
      <w:proofErr w:type="spellStart"/>
      <w:r w:rsidRPr="00633112">
        <w:rPr>
          <w:rFonts w:ascii="Times New Roman" w:hAnsi="Times New Roman" w:cs="Times New Roman"/>
          <w:sz w:val="24"/>
          <w:szCs w:val="24"/>
        </w:rPr>
        <w:t>Клочко</w:t>
      </w:r>
      <w:proofErr w:type="spellEnd"/>
    </w:p>
    <w:p w:rsidR="00261416" w:rsidRDefault="00261416" w:rsidP="00261416">
      <w:pPr>
        <w:rPr>
          <w:rFonts w:ascii="Times New Roman" w:hAnsi="Times New Roman" w:cs="Times New Roman"/>
          <w:sz w:val="24"/>
          <w:szCs w:val="24"/>
        </w:rPr>
      </w:pPr>
    </w:p>
    <w:p w:rsidR="00261416" w:rsidRDefault="00261416" w:rsidP="00261416">
      <w:pPr>
        <w:rPr>
          <w:rFonts w:ascii="Times New Roman" w:hAnsi="Times New Roman" w:cs="Times New Roman"/>
          <w:sz w:val="24"/>
          <w:szCs w:val="24"/>
        </w:rPr>
      </w:pPr>
    </w:p>
    <w:p w:rsidR="00F12C76" w:rsidRDefault="00F12C76" w:rsidP="006C0B77">
      <w:pPr>
        <w:spacing w:after="0"/>
        <w:ind w:firstLine="709"/>
        <w:jc w:val="both"/>
      </w:pPr>
    </w:p>
    <w:sectPr w:rsidR="00F12C76" w:rsidSect="006C0B77">
      <w:pgSz w:w="11906" w:h="16838" w:code="9"/>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265B"/>
    <w:rsid w:val="00261416"/>
    <w:rsid w:val="0049626F"/>
    <w:rsid w:val="006473B4"/>
    <w:rsid w:val="006C0B77"/>
    <w:rsid w:val="008242FF"/>
    <w:rsid w:val="00870751"/>
    <w:rsid w:val="00922C48"/>
    <w:rsid w:val="00A01BB6"/>
    <w:rsid w:val="00B1265B"/>
    <w:rsid w:val="00B915B7"/>
    <w:rsid w:val="00D41412"/>
    <w:rsid w:val="00EA59DF"/>
    <w:rsid w:val="00EE4070"/>
    <w:rsid w:val="00F12C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5A3422"/>
  <w15:chartTrackingRefBased/>
  <w15:docId w15:val="{D0F16FAD-AA1A-45A6-9EA2-ED2EFD9919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61416"/>
    <w:pPr>
      <w:spacing w:after="200" w:line="276" w:lineRule="auto"/>
    </w:pPr>
    <w:rPr>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zakon.rada.gov.ua/laws/show/2807-15" TargetMode="External"/><Relationship Id="rId18" Type="http://schemas.openxmlformats.org/officeDocument/2006/relationships/hyperlink" Target="https://zakon.rada.gov.ua/laws/show/2059-19" TargetMode="External"/><Relationship Id="rId26" Type="http://schemas.openxmlformats.org/officeDocument/2006/relationships/hyperlink" Target="https://zakon.rada.gov.ua/laws/show/z0880-06" TargetMode="External"/><Relationship Id="rId39" Type="http://schemas.openxmlformats.org/officeDocument/2006/relationships/hyperlink" Target="https://zakon.rada.gov.ua/laws/show/z1110-04" TargetMode="External"/><Relationship Id="rId21" Type="http://schemas.openxmlformats.org/officeDocument/2006/relationships/hyperlink" Target="https://zakon.rada.gov.ua/laws/show/318-2002-%D0%BF" TargetMode="External"/><Relationship Id="rId34" Type="http://schemas.openxmlformats.org/officeDocument/2006/relationships/hyperlink" Target="https://zakon.rada.gov.ua/laws/show/1342-2009-%D0%BF" TargetMode="External"/><Relationship Id="rId42" Type="http://schemas.openxmlformats.org/officeDocument/2006/relationships/hyperlink" Target="https://zakon.rada.gov.ua/laws/show/z1937-12" TargetMode="External"/><Relationship Id="rId47" Type="http://schemas.openxmlformats.org/officeDocument/2006/relationships/hyperlink" Target="https://zakon.rada.gov.ua/laws/show/1369-96-%D0%BF" TargetMode="External"/><Relationship Id="rId50" Type="http://schemas.openxmlformats.org/officeDocument/2006/relationships/hyperlink" Target="https://zakon.rada.gov.ua/laws/show/z0457-11" TargetMode="External"/><Relationship Id="rId55" Type="http://schemas.openxmlformats.org/officeDocument/2006/relationships/hyperlink" Target="https://zakon.rada.gov.ua/laws/show/z1330-11" TargetMode="External"/><Relationship Id="rId63" Type="http://schemas.openxmlformats.org/officeDocument/2006/relationships/fontTable" Target="fontTable.xml"/><Relationship Id="rId7" Type="http://schemas.openxmlformats.org/officeDocument/2006/relationships/hyperlink" Target="https://zakon.rada.gov.ua/laws/show/3038-17" TargetMode="External"/><Relationship Id="rId2" Type="http://schemas.openxmlformats.org/officeDocument/2006/relationships/settings" Target="settings.xml"/><Relationship Id="rId16" Type="http://schemas.openxmlformats.org/officeDocument/2006/relationships/hyperlink" Target="https://zakon.rada.gov.ua/laws/show/2807-15" TargetMode="External"/><Relationship Id="rId29" Type="http://schemas.openxmlformats.org/officeDocument/2006/relationships/hyperlink" Target="https://zakon.rada.gov.ua/laws/show/3353-12" TargetMode="External"/><Relationship Id="rId11" Type="http://schemas.openxmlformats.org/officeDocument/2006/relationships/hyperlink" Target="https://zakon.rada.gov.ua/laws/show/2807-15" TargetMode="External"/><Relationship Id="rId24" Type="http://schemas.openxmlformats.org/officeDocument/2006/relationships/hyperlink" Target="https://zakon.rada.gov.ua/laws/show/3055-14" TargetMode="External"/><Relationship Id="rId32" Type="http://schemas.openxmlformats.org/officeDocument/2006/relationships/hyperlink" Target="https://zakon.rada.gov.ua/laws/show/z0457-11" TargetMode="External"/><Relationship Id="rId37" Type="http://schemas.openxmlformats.org/officeDocument/2006/relationships/hyperlink" Target="https://zakon.rada.gov.ua/laws/show/2807-15" TargetMode="External"/><Relationship Id="rId40" Type="http://schemas.openxmlformats.org/officeDocument/2006/relationships/hyperlink" Target="https://zakon.rada.gov.ua/laws/show/2807-15" TargetMode="External"/><Relationship Id="rId45" Type="http://schemas.openxmlformats.org/officeDocument/2006/relationships/hyperlink" Target="https://zakon.rada.gov.ua/laws/show/z0182-02" TargetMode="External"/><Relationship Id="rId53" Type="http://schemas.openxmlformats.org/officeDocument/2006/relationships/hyperlink" Target="https://zakon.rada.gov.ua/laws/show/z1529-17" TargetMode="External"/><Relationship Id="rId58" Type="http://schemas.openxmlformats.org/officeDocument/2006/relationships/hyperlink" Target="https://zakon.rada.gov.ua/laws/show/2807-15" TargetMode="External"/><Relationship Id="rId5" Type="http://schemas.openxmlformats.org/officeDocument/2006/relationships/hyperlink" Target="https://zakon.rada.gov.ua/laws/show/2755-17" TargetMode="External"/><Relationship Id="rId61" Type="http://schemas.openxmlformats.org/officeDocument/2006/relationships/hyperlink" Target="https://zakon.rada.gov.ua/laws/show/z0927-05" TargetMode="External"/><Relationship Id="rId19" Type="http://schemas.openxmlformats.org/officeDocument/2006/relationships/hyperlink" Target="https://zakon.rada.gov.ua/laws/show/z0378-96" TargetMode="External"/><Relationship Id="rId14" Type="http://schemas.openxmlformats.org/officeDocument/2006/relationships/hyperlink" Target="https://zakon.rada.gov.ua/laws/show/z0189-04" TargetMode="External"/><Relationship Id="rId22" Type="http://schemas.openxmlformats.org/officeDocument/2006/relationships/hyperlink" Target="https://zakon.rada.gov.ua/laws/show/878-2001-%D0%BF" TargetMode="External"/><Relationship Id="rId27" Type="http://schemas.openxmlformats.org/officeDocument/2006/relationships/hyperlink" Target="https://zakon.rada.gov.ua/laws/show/1306-2001-%D0%BF" TargetMode="External"/><Relationship Id="rId30" Type="http://schemas.openxmlformats.org/officeDocument/2006/relationships/hyperlink" Target="https://zakon.rada.gov.ua/laws/show/2862-15" TargetMode="External"/><Relationship Id="rId35" Type="http://schemas.openxmlformats.org/officeDocument/2006/relationships/hyperlink" Target="https://zakon.rada.gov.ua/laws/show/z0252-15" TargetMode="External"/><Relationship Id="rId43" Type="http://schemas.openxmlformats.org/officeDocument/2006/relationships/hyperlink" Target="https://zakon.rada.gov.ua/laws/show/z1529-17" TargetMode="External"/><Relationship Id="rId48" Type="http://schemas.openxmlformats.org/officeDocument/2006/relationships/hyperlink" Target="https://zakon.rada.gov.ua/laws/show/138-2017-%D0%BF" TargetMode="External"/><Relationship Id="rId56" Type="http://schemas.openxmlformats.org/officeDocument/2006/relationships/hyperlink" Target="https://zakon.rada.gov.ua/laws/show/z0252-15" TargetMode="External"/><Relationship Id="rId64" Type="http://schemas.openxmlformats.org/officeDocument/2006/relationships/theme" Target="theme/theme1.xml"/><Relationship Id="rId8" Type="http://schemas.openxmlformats.org/officeDocument/2006/relationships/hyperlink" Target="https://zakon.rada.gov.ua/laws/show/1805-14" TargetMode="External"/><Relationship Id="rId51" Type="http://schemas.openxmlformats.org/officeDocument/2006/relationships/hyperlink" Target="https://zakon.rada.gov.ua/laws/show/z1157-11" TargetMode="External"/><Relationship Id="rId3" Type="http://schemas.openxmlformats.org/officeDocument/2006/relationships/webSettings" Target="webSettings.xml"/><Relationship Id="rId12" Type="http://schemas.openxmlformats.org/officeDocument/2006/relationships/hyperlink" Target="https://zakon.rada.gov.ua/laws/show/2059-19" TargetMode="External"/><Relationship Id="rId17" Type="http://schemas.openxmlformats.org/officeDocument/2006/relationships/hyperlink" Target="https://zakon.rada.gov.ua/laws/show/1264-12" TargetMode="External"/><Relationship Id="rId25" Type="http://schemas.openxmlformats.org/officeDocument/2006/relationships/hyperlink" Target="https://zakon.rada.gov.ua/laws/show/z0880-06" TargetMode="External"/><Relationship Id="rId33" Type="http://schemas.openxmlformats.org/officeDocument/2006/relationships/hyperlink" Target="https://zakon.rada.gov.ua/laws/show/115-96-%D0%BF" TargetMode="External"/><Relationship Id="rId38" Type="http://schemas.openxmlformats.org/officeDocument/2006/relationships/hyperlink" Target="https://zakon.rada.gov.ua/laws/show/z0457-11" TargetMode="External"/><Relationship Id="rId46" Type="http://schemas.openxmlformats.org/officeDocument/2006/relationships/hyperlink" Target="https://zakon.rada.gov.ua/laws/show/1045-2006-%D0%BF" TargetMode="External"/><Relationship Id="rId59" Type="http://schemas.openxmlformats.org/officeDocument/2006/relationships/hyperlink" Target="https://zakon.rada.gov.ua/laws/show/2807-15" TargetMode="External"/><Relationship Id="rId20" Type="http://schemas.openxmlformats.org/officeDocument/2006/relationships/hyperlink" Target="https://zakon.rada.gov.ua/laws/show/z0231-95" TargetMode="External"/><Relationship Id="rId41" Type="http://schemas.openxmlformats.org/officeDocument/2006/relationships/hyperlink" Target="https://zakon.rada.gov.ua/laws/show/2807-15" TargetMode="External"/><Relationship Id="rId54" Type="http://schemas.openxmlformats.org/officeDocument/2006/relationships/hyperlink" Target="https://zakon.rada.gov.ua/laws/show/198-94-%D0%BF" TargetMode="External"/><Relationship Id="rId62" Type="http://schemas.openxmlformats.org/officeDocument/2006/relationships/hyperlink" Target="https://zakon.rada.gov.ua/laws/show/v0056858-14" TargetMode="External"/><Relationship Id="rId1" Type="http://schemas.openxmlformats.org/officeDocument/2006/relationships/styles" Target="styles.xml"/><Relationship Id="rId6" Type="http://schemas.openxmlformats.org/officeDocument/2006/relationships/hyperlink" Target="https://zakon.rada.gov.ua/laws/show/2807-15" TargetMode="External"/><Relationship Id="rId15" Type="http://schemas.openxmlformats.org/officeDocument/2006/relationships/hyperlink" Target="https://zakon.rada.gov.ua/laws/show/2456-12" TargetMode="External"/><Relationship Id="rId23" Type="http://schemas.openxmlformats.org/officeDocument/2006/relationships/hyperlink" Target="https://zakon.rada.gov.ua/laws/show/1768-2001-%D0%BF" TargetMode="External"/><Relationship Id="rId28" Type="http://schemas.openxmlformats.org/officeDocument/2006/relationships/hyperlink" Target="https://zakon.rada.gov.ua/laws/show/1306-2001-%D0%BF" TargetMode="External"/><Relationship Id="rId36" Type="http://schemas.openxmlformats.org/officeDocument/2006/relationships/hyperlink" Target="https://zakon.rada.gov.ua/laws/show/213/95-%D0%B2%D1%80" TargetMode="External"/><Relationship Id="rId49" Type="http://schemas.openxmlformats.org/officeDocument/2006/relationships/hyperlink" Target="https://zakon.rada.gov.ua/laws/show/1173-2011-%D0%BF" TargetMode="External"/><Relationship Id="rId57" Type="http://schemas.openxmlformats.org/officeDocument/2006/relationships/hyperlink" Target="https://zakon.rada.gov.ua/laws/show/2807-15" TargetMode="External"/><Relationship Id="rId10" Type="http://schemas.openxmlformats.org/officeDocument/2006/relationships/hyperlink" Target="https://zakon.rada.gov.ua/laws/show/2625-14" TargetMode="External"/><Relationship Id="rId31" Type="http://schemas.openxmlformats.org/officeDocument/2006/relationships/hyperlink" Target="https://zakon.rada.gov.ua/laws/show/z0365-12" TargetMode="External"/><Relationship Id="rId44" Type="http://schemas.openxmlformats.org/officeDocument/2006/relationships/hyperlink" Target="https://zakon.rada.gov.ua/laws/show/z0880-06" TargetMode="External"/><Relationship Id="rId52" Type="http://schemas.openxmlformats.org/officeDocument/2006/relationships/hyperlink" Target="https://zakon.rada.gov.ua/laws/show/z0365-12" TargetMode="External"/><Relationship Id="rId60" Type="http://schemas.openxmlformats.org/officeDocument/2006/relationships/hyperlink" Target="https://zakon.rada.gov.ua/laws/show/2807-15" TargetMode="External"/><Relationship Id="rId4" Type="http://schemas.openxmlformats.org/officeDocument/2006/relationships/image" Target="media/image1.png"/><Relationship Id="rId9" Type="http://schemas.openxmlformats.org/officeDocument/2006/relationships/hyperlink" Target="https://zakon.rada.gov.ua/laws/show/280/97-%D0%B2%D1%8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21</Pages>
  <Words>8535</Words>
  <Characters>48654</Characters>
  <Application>Microsoft Office Word</Application>
  <DocSecurity>0</DocSecurity>
  <Lines>405</Lines>
  <Paragraphs>114</Paragraphs>
  <ScaleCrop>false</ScaleCrop>
  <Company/>
  <LinksUpToDate>false</LinksUpToDate>
  <CharactersWithSpaces>57075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6</cp:revision>
  <dcterms:created xsi:type="dcterms:W3CDTF">2021-08-18T11:15:00Z</dcterms:created>
  <dcterms:modified xsi:type="dcterms:W3CDTF">2021-08-18T11:16:00Z</dcterms:modified>
</cp:coreProperties>
</file>