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1D2162" w14:textId="77777777" w:rsidR="007D1D09" w:rsidRDefault="007D1D09" w:rsidP="007D1D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Звіт</w:t>
      </w:r>
    </w:p>
    <w:p w14:paraId="3A9688FD" w14:textId="77777777" w:rsidR="009373DD" w:rsidRDefault="007D1D09" w:rsidP="007D1D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про базове відстеження результативності регуляторного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акта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>проєкт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  <w:t xml:space="preserve"> рішення Обухівської міської ради </w:t>
      </w:r>
      <w:r w:rsidRPr="00C5766D">
        <w:rPr>
          <w:rFonts w:ascii="Times New Roman" w:hAnsi="Times New Roman" w:cs="Times New Roman"/>
          <w:b/>
          <w:sz w:val="28"/>
          <w:szCs w:val="28"/>
        </w:rPr>
        <w:t xml:space="preserve">«Про встановлення розміру ставок єдиного податку на території Обухівської міської </w:t>
      </w:r>
    </w:p>
    <w:p w14:paraId="3C122A53" w14:textId="77777777" w:rsidR="007D1D09" w:rsidRDefault="007D1D09" w:rsidP="007D1D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766D">
        <w:rPr>
          <w:rFonts w:ascii="Times New Roman" w:hAnsi="Times New Roman" w:cs="Times New Roman"/>
          <w:b/>
          <w:sz w:val="28"/>
          <w:szCs w:val="28"/>
        </w:rPr>
        <w:t>територіальної  громади»</w:t>
      </w:r>
    </w:p>
    <w:p w14:paraId="1FEE98E2" w14:textId="77777777" w:rsidR="007D1D09" w:rsidRDefault="007D1D09" w:rsidP="007D1D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14:paraId="1F6BCAB4" w14:textId="77777777" w:rsidR="007D1D09" w:rsidRDefault="007D1D09" w:rsidP="007D1D0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1.Вид та назва регуляторного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акта</w:t>
      </w:r>
      <w:proofErr w:type="spellEnd"/>
    </w:p>
    <w:p w14:paraId="054C2280" w14:textId="77777777" w:rsidR="009373DD" w:rsidRDefault="009373DD" w:rsidP="009373D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</w:t>
      </w:r>
      <w:proofErr w:type="spellEnd"/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рішення </w:t>
      </w:r>
      <w:r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Обухівської міської ради «</w:t>
      </w:r>
      <w:r w:rsidRPr="00C5766D">
        <w:rPr>
          <w:rFonts w:ascii="Times New Roman" w:hAnsi="Times New Roman" w:cs="Times New Roman"/>
          <w:sz w:val="28"/>
          <w:szCs w:val="28"/>
        </w:rPr>
        <w:t xml:space="preserve">Про встановлення </w:t>
      </w:r>
      <w:r>
        <w:rPr>
          <w:rFonts w:ascii="Times New Roman" w:hAnsi="Times New Roman" w:cs="Times New Roman"/>
          <w:sz w:val="28"/>
          <w:szCs w:val="28"/>
        </w:rPr>
        <w:t>розміру ставок єдиного податку на території Обухівської міської територіальної  громади».</w:t>
      </w:r>
    </w:p>
    <w:p w14:paraId="54D44A70" w14:textId="77777777" w:rsidR="007743EC" w:rsidRPr="00997B45" w:rsidRDefault="007743EC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6"/>
          <w:szCs w:val="16"/>
          <w:lang w:eastAsia="uk-UA"/>
        </w:rPr>
      </w:pPr>
    </w:p>
    <w:p w14:paraId="6F387E88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2.Виконавець заходів з відстеження</w:t>
      </w:r>
    </w:p>
    <w:p w14:paraId="655B0B0F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Управління економіки та фінансове управління виконавчого комітету Обухівської міської ради.</w:t>
      </w:r>
    </w:p>
    <w:p w14:paraId="70C42EC4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3142F9C2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 3.Цілі прийняття регуляторного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акта</w:t>
      </w:r>
      <w:proofErr w:type="spellEnd"/>
    </w:p>
    <w:p w14:paraId="71745852" w14:textId="77777777" w:rsidR="00333295" w:rsidRPr="00C5766D" w:rsidRDefault="00333295" w:rsidP="003332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spellStart"/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є</w:t>
      </w:r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кт</w:t>
      </w:r>
      <w:proofErr w:type="spellEnd"/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рішення </w:t>
      </w:r>
      <w:r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Обухівської міської ради «</w:t>
      </w:r>
      <w:r w:rsidRPr="00C5766D">
        <w:rPr>
          <w:rFonts w:ascii="Times New Roman" w:hAnsi="Times New Roman" w:cs="Times New Roman"/>
          <w:sz w:val="28"/>
          <w:szCs w:val="28"/>
        </w:rPr>
        <w:t xml:space="preserve">Про встановлення </w:t>
      </w:r>
      <w:r w:rsidR="008E511A">
        <w:rPr>
          <w:rFonts w:ascii="Times New Roman" w:hAnsi="Times New Roman" w:cs="Times New Roman"/>
          <w:sz w:val="28"/>
          <w:szCs w:val="28"/>
        </w:rPr>
        <w:t xml:space="preserve">розміру ставок єдиного податку </w:t>
      </w:r>
      <w:r w:rsidRPr="00C5766D">
        <w:rPr>
          <w:rFonts w:ascii="Times New Roman" w:hAnsi="Times New Roman" w:cs="Times New Roman"/>
          <w:sz w:val="28"/>
          <w:szCs w:val="28"/>
        </w:rPr>
        <w:t>на</w:t>
      </w:r>
      <w:r w:rsidR="008E511A">
        <w:rPr>
          <w:rFonts w:ascii="Times New Roman" w:hAnsi="Times New Roman" w:cs="Times New Roman"/>
          <w:sz w:val="28"/>
          <w:szCs w:val="28"/>
        </w:rPr>
        <w:t xml:space="preserve"> території Обухівської міської </w:t>
      </w:r>
      <w:r w:rsidRPr="00C5766D">
        <w:rPr>
          <w:rFonts w:ascii="Times New Roman" w:hAnsi="Times New Roman" w:cs="Times New Roman"/>
          <w:sz w:val="28"/>
          <w:szCs w:val="28"/>
        </w:rPr>
        <w:t>територіальної  громади»</w:t>
      </w:r>
      <w:r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розроблено з ціллю:</w:t>
      </w:r>
    </w:p>
    <w:p w14:paraId="176D419F" w14:textId="30593B84" w:rsidR="00333295" w:rsidRPr="00C5766D" w:rsidRDefault="00333295" w:rsidP="003332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color w:val="1C1C1C"/>
          <w:sz w:val="28"/>
          <w:szCs w:val="28"/>
          <w:lang w:eastAsia="uk-UA"/>
        </w:rPr>
        <w:t xml:space="preserve">- встановлення доцільних та обґрунтованих розмірів ставок місцевих податків, зокрема 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єдиного податку (фізичним особам 1, 2 групи</w:t>
      </w:r>
      <w:r w:rsidR="007C70BC">
        <w:rPr>
          <w:rFonts w:ascii="Times New Roman" w:eastAsia="Calibri" w:hAnsi="Times New Roman" w:cs="Times New Roman"/>
          <w:sz w:val="28"/>
          <w:szCs w:val="28"/>
          <w:lang w:eastAsia="uk-UA"/>
        </w:rPr>
        <w:t>)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відповідно до вимог Податкового кодексу України, які б врахували особливості території, інтереси громадян і суб’єктів господарювання та дозволили б збільшити надходження до бюджету громади для виконання Програми соціально – економічного та культурного розвитку;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ab/>
      </w:r>
    </w:p>
    <w:p w14:paraId="557B1FBE" w14:textId="77777777" w:rsidR="00333295" w:rsidRPr="00C5766D" w:rsidRDefault="00333295" w:rsidP="003332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 врегулювання місцевих податків на території Обухівської міської територіальної громади відповідно до Закону України «Про засади державної регуляторної політики у сфері господарської діяльності» та податкового кодексу України; </w:t>
      </w:r>
    </w:p>
    <w:p w14:paraId="6F7D9197" w14:textId="77777777" w:rsidR="00333295" w:rsidRPr="00C5766D" w:rsidRDefault="00333295" w:rsidP="003332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 відкритість процедури, прозорість дій органу місцевого самоврядування </w:t>
      </w:r>
      <w:r w:rsidR="008E511A">
        <w:rPr>
          <w:rFonts w:ascii="Times New Roman" w:eastAsia="Calibri" w:hAnsi="Times New Roman" w:cs="Times New Roman"/>
          <w:sz w:val="28"/>
          <w:szCs w:val="28"/>
          <w:lang w:eastAsia="uk-UA"/>
        </w:rPr>
        <w:t>(Обухівська міська</w:t>
      </w:r>
      <w:r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 територіальна громада) 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при вирішенні питань щодо механізму справляння та порядок сплати </w:t>
      </w:r>
      <w:r w:rsidR="00E20222">
        <w:rPr>
          <w:rFonts w:ascii="Times New Roman" w:eastAsia="Calibri" w:hAnsi="Times New Roman" w:cs="Times New Roman"/>
          <w:sz w:val="28"/>
          <w:szCs w:val="28"/>
          <w:lang w:eastAsia="uk-UA"/>
        </w:rPr>
        <w:t>єдиного податку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;</w:t>
      </w:r>
    </w:p>
    <w:p w14:paraId="3F473854" w14:textId="77777777" w:rsidR="00333295" w:rsidRPr="00C5766D" w:rsidRDefault="00333295" w:rsidP="003332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>- вдосконалення відносин між міською радою та суб’єктами господарювання, пов’язаними з оподаткуванням місцевими податками</w:t>
      </w:r>
      <w:r w:rsidR="00DA7544">
        <w:rPr>
          <w:rFonts w:ascii="Times New Roman" w:eastAsia="Calibri" w:hAnsi="Times New Roman" w:cs="Times New Roman"/>
          <w:sz w:val="28"/>
          <w:szCs w:val="28"/>
          <w:lang w:eastAsia="uk-UA"/>
        </w:rPr>
        <w:t>;</w:t>
      </w:r>
    </w:p>
    <w:p w14:paraId="2A48CCB4" w14:textId="77777777" w:rsidR="00333295" w:rsidRPr="00C5766D" w:rsidRDefault="00333295" w:rsidP="0033329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uk-UA"/>
        </w:rPr>
      </w:pP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 xml:space="preserve">-  забезпечення необхідних надходжень до бюджету громади від сплати </w:t>
      </w:r>
      <w:r w:rsidR="00DA7544">
        <w:rPr>
          <w:rFonts w:ascii="Times New Roman" w:eastAsia="Calibri" w:hAnsi="Times New Roman" w:cs="Times New Roman"/>
          <w:sz w:val="28"/>
          <w:szCs w:val="28"/>
          <w:lang w:eastAsia="uk-UA"/>
        </w:rPr>
        <w:t>єдиного податку.</w:t>
      </w:r>
      <w:r w:rsidRPr="00C5766D">
        <w:rPr>
          <w:rFonts w:ascii="Times New Roman" w:eastAsia="Calibri" w:hAnsi="Times New Roman" w:cs="Times New Roman"/>
          <w:sz w:val="28"/>
          <w:szCs w:val="28"/>
          <w:lang w:eastAsia="uk-UA"/>
        </w:rPr>
        <w:tab/>
      </w:r>
    </w:p>
    <w:p w14:paraId="45E1D53B" w14:textId="77777777" w:rsidR="00333295" w:rsidRPr="005E272A" w:rsidRDefault="00333295" w:rsidP="003332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03BE08FC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4.Строк виконання заходів з відстеження</w:t>
      </w:r>
    </w:p>
    <w:p w14:paraId="2C6B6924" w14:textId="77777777" w:rsidR="00333295" w:rsidRDefault="0031503E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02.04.2021 – 07.05.2021</w:t>
      </w:r>
    </w:p>
    <w:p w14:paraId="2FAD4965" w14:textId="77777777" w:rsidR="00333295" w:rsidRPr="005E272A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25E56DD4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 5.Тип відстеження</w:t>
      </w:r>
    </w:p>
    <w:p w14:paraId="6DB31217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 Базове</w:t>
      </w:r>
    </w:p>
    <w:p w14:paraId="09C9DF6A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208C9E15" w14:textId="77777777" w:rsidR="00333295" w:rsidRDefault="00333295" w:rsidP="00333295">
      <w:pPr>
        <w:spacing w:after="0" w:line="240" w:lineRule="auto"/>
        <w:ind w:firstLine="709"/>
        <w:jc w:val="both"/>
        <w:rPr>
          <w:rStyle w:val="a3"/>
          <w:b w:val="0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6.Метод одержання результатів відстеження    </w:t>
      </w:r>
    </w:p>
    <w:p w14:paraId="4D99446D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Для проведення базового відстеження використовувався статистичний метод. </w:t>
      </w:r>
    </w:p>
    <w:p w14:paraId="0BE2D74D" w14:textId="77777777" w:rsidR="00333295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Дані та припущення, на основі яких відстежувалось результативність, а також способи одержання даних:</w:t>
      </w:r>
    </w:p>
    <w:p w14:paraId="186A6650" w14:textId="77777777" w:rsidR="00333295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звітні дані фінансового управління виконавчого комітету Обухівської  міської ради;</w:t>
      </w:r>
    </w:p>
    <w:p w14:paraId="44E3CD86" w14:textId="77777777" w:rsidR="00333295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- звітні дані </w:t>
      </w:r>
      <w:r>
        <w:rPr>
          <w:rFonts w:ascii="Times New Roman" w:hAnsi="Times New Roman" w:cs="Times New Roman"/>
          <w:sz w:val="28"/>
          <w:szCs w:val="28"/>
        </w:rPr>
        <w:t xml:space="preserve">Обухівського управління ГУ ДПС у Київській області.  </w:t>
      </w:r>
    </w:p>
    <w:p w14:paraId="72506BF0" w14:textId="77777777" w:rsidR="00333295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Відстеження результативності нормативно-правового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акта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здійснено шляхом проведення відповідного аналізу надходжень до бюджету громади;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відстежень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змін в чинному законодавстві; кількості суб’єктів господарювання.  </w:t>
      </w:r>
    </w:p>
    <w:p w14:paraId="1249C35C" w14:textId="77777777" w:rsidR="00333295" w:rsidRPr="00A57766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16"/>
          <w:szCs w:val="16"/>
          <w:shd w:val="clear" w:color="auto" w:fill="FFFFFF"/>
        </w:rPr>
      </w:pPr>
    </w:p>
    <w:p w14:paraId="32D86CED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33D78508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7. Дані та припущення, на основі яких відстежувалася результативність, а також способи одержання даних</w:t>
      </w:r>
    </w:p>
    <w:p w14:paraId="6E1761F0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Враховуючи цілі регулювання, для відстеження результативності регуляторного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акта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були визначені такі показники результативності:</w:t>
      </w:r>
    </w:p>
    <w:p w14:paraId="121532D2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- обся</w:t>
      </w:r>
      <w:r w:rsidR="00027B3F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г надходжень єдиного податку 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до бюджету Обухівської міської об’єднаної територіальної громади;</w:t>
      </w:r>
    </w:p>
    <w:p w14:paraId="524B54DD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   - рівень поінформованості суб’єктів господарювання – платників </w:t>
      </w:r>
      <w:r w:rsidR="00027B3F">
        <w:rPr>
          <w:rFonts w:ascii="Times New Roman" w:eastAsia="Times New Roman" w:hAnsi="Times New Roman" w:cs="Times New Roman"/>
          <w:sz w:val="28"/>
          <w:szCs w:val="28"/>
          <w:lang w:eastAsia="uk-UA"/>
        </w:rPr>
        <w:t>єдиного податку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; </w:t>
      </w:r>
    </w:p>
    <w:p w14:paraId="2F03936E" w14:textId="77777777" w:rsidR="00333295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динаміка кількості платників </w:t>
      </w:r>
      <w:r w:rsidR="00027B3F">
        <w:rPr>
          <w:rFonts w:ascii="Times New Roman" w:hAnsi="Times New Roman" w:cs="Times New Roman"/>
          <w:color w:val="000000"/>
          <w:sz w:val="28"/>
          <w:szCs w:val="28"/>
        </w:rPr>
        <w:t>єдиного податку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73BA114" w14:textId="77777777" w:rsidR="00333295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відстеженні результативності використовувались дані фінансового управління виконавчого комітету міської ради, державної податкової інспекції та статистичні дані.</w:t>
      </w:r>
    </w:p>
    <w:p w14:paraId="4A4D1749" w14:textId="77777777" w:rsidR="0033329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  <w:lang w:eastAsia="uk-UA"/>
        </w:rPr>
      </w:pPr>
    </w:p>
    <w:p w14:paraId="0A832896" w14:textId="77777777" w:rsidR="00333295" w:rsidRDefault="00333295" w:rsidP="00333295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8. Кількісні та якісні значення показників результативності </w:t>
      </w:r>
      <w:r w:rsidRPr="003314C7">
        <w:rPr>
          <w:rStyle w:val="a3"/>
          <w:rFonts w:ascii="Times New Roman" w:hAnsi="Times New Roman" w:cs="Times New Roman"/>
          <w:color w:val="000000"/>
          <w:sz w:val="28"/>
          <w:szCs w:val="28"/>
        </w:rPr>
        <w:t xml:space="preserve">регуляторного </w:t>
      </w:r>
      <w:proofErr w:type="spellStart"/>
      <w:r w:rsidRPr="003314C7">
        <w:rPr>
          <w:rStyle w:val="a3"/>
          <w:rFonts w:ascii="Times New Roman" w:hAnsi="Times New Roman" w:cs="Times New Roman"/>
          <w:color w:val="000000"/>
          <w:sz w:val="28"/>
          <w:szCs w:val="28"/>
        </w:rPr>
        <w:t>акта</w:t>
      </w:r>
      <w:proofErr w:type="spellEnd"/>
    </w:p>
    <w:p w14:paraId="64B8A688" w14:textId="77777777" w:rsidR="00E93227" w:rsidRDefault="00E93227" w:rsidP="00333295">
      <w:pPr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79"/>
        <w:gridCol w:w="1803"/>
        <w:gridCol w:w="2119"/>
        <w:gridCol w:w="1837"/>
      </w:tblGrid>
      <w:tr w:rsidR="00E93227" w:rsidRPr="006B4C90" w14:paraId="2644B4E0" w14:textId="77777777" w:rsidTr="00E93227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D99769" w14:textId="77777777" w:rsidR="00E93227" w:rsidRPr="006B4C90" w:rsidRDefault="00E93227" w:rsidP="00694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 показника</w:t>
            </w:r>
          </w:p>
        </w:tc>
        <w:tc>
          <w:tcPr>
            <w:tcW w:w="1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8924F1E" w14:textId="77777777" w:rsidR="00E93227" w:rsidRPr="006B4C90" w:rsidRDefault="00E93227" w:rsidP="00E932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ік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FF1FFAD" w14:textId="77777777" w:rsidR="00E93227" w:rsidRPr="006B4C90" w:rsidRDefault="00E93227" w:rsidP="00E9322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  <w:r w:rsidRPr="006B4C9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рік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EA5827" w14:textId="77777777" w:rsidR="00E93227" w:rsidRPr="006B4C90" w:rsidRDefault="00E93227" w:rsidP="00E9322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І квартал 2021 року</w:t>
            </w:r>
          </w:p>
        </w:tc>
      </w:tr>
      <w:tr w:rsidR="003A1065" w:rsidRPr="006B4C90" w14:paraId="054250CF" w14:textId="77777777" w:rsidTr="003D3067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A233131" w14:textId="238773A7" w:rsidR="003A1065" w:rsidRPr="003A1065" w:rsidRDefault="003A1065" w:rsidP="003A1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Надходження до міського бюджету із сплати єдиного податку від усіх груп платників (тис. грн.)</w:t>
            </w:r>
          </w:p>
        </w:tc>
        <w:tc>
          <w:tcPr>
            <w:tcW w:w="1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22DF8B" w14:textId="1E6C857E" w:rsidR="003A1065" w:rsidRPr="003A1065" w:rsidRDefault="003A1065" w:rsidP="003A1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41 863,8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E6C0EB" w14:textId="4449F29D" w:rsidR="003A1065" w:rsidRPr="003A1065" w:rsidRDefault="003A1065" w:rsidP="003A1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46 898,4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3E703" w14:textId="63ED4195" w:rsidR="003A1065" w:rsidRPr="003A1065" w:rsidRDefault="003A1065" w:rsidP="003A10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15 618,8</w:t>
            </w:r>
          </w:p>
        </w:tc>
      </w:tr>
      <w:tr w:rsidR="003A1065" w:rsidRPr="006B4C90" w14:paraId="331F4948" w14:textId="77777777" w:rsidTr="00EB770A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22CC32" w14:textId="099FEA27" w:rsidR="003A1065" w:rsidRPr="003A1065" w:rsidRDefault="003A1065" w:rsidP="003A1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Загальна кількість платників єдиного податку І та ІІ груп), </w:t>
            </w:r>
            <w:r w:rsidR="000D7B5E">
              <w:rPr>
                <w:rFonts w:ascii="Times New Roman" w:hAnsi="Times New Roman" w:cs="Times New Roman"/>
                <w:sz w:val="28"/>
                <w:szCs w:val="28"/>
              </w:rPr>
              <w:t>(ос.)</w:t>
            </w:r>
          </w:p>
        </w:tc>
        <w:tc>
          <w:tcPr>
            <w:tcW w:w="1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008071" w14:textId="609186B5" w:rsidR="003A1065" w:rsidRPr="003A1065" w:rsidRDefault="001B2079" w:rsidP="003A1065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986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44C4691" w14:textId="6A568C15" w:rsidR="003A1065" w:rsidRPr="003A1065" w:rsidRDefault="001B2079" w:rsidP="003A1065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1055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D3C0882" w14:textId="6825CCE0" w:rsidR="003A1065" w:rsidRPr="003A1065" w:rsidRDefault="001B2079" w:rsidP="003A1065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</w:rPr>
              <w:t>1209</w:t>
            </w:r>
          </w:p>
        </w:tc>
      </w:tr>
      <w:tr w:rsidR="003A1065" w:rsidRPr="006B4C90" w14:paraId="554002E1" w14:textId="77777777" w:rsidTr="000E0627">
        <w:trPr>
          <w:tblCellSpacing w:w="0" w:type="dxa"/>
        </w:trPr>
        <w:tc>
          <w:tcPr>
            <w:tcW w:w="3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9659EE" w14:textId="77777777" w:rsidR="003A1065" w:rsidRPr="003A1065" w:rsidRDefault="003A1065" w:rsidP="003A1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Рівень поінформованості суб’єктів господарювання стосовно основних положень регуляторного </w:t>
            </w:r>
            <w:proofErr w:type="spellStart"/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акта</w:t>
            </w:r>
            <w:proofErr w:type="spellEnd"/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,%</w:t>
            </w:r>
          </w:p>
          <w:p w14:paraId="0704C599" w14:textId="77777777" w:rsidR="003A1065" w:rsidRPr="003A1065" w:rsidRDefault="003A1065" w:rsidP="003A1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Оприлюднені </w:t>
            </w:r>
            <w:proofErr w:type="spellStart"/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повідомлення,проект</w:t>
            </w:r>
            <w:proofErr w:type="spellEnd"/>
            <w:r w:rsidRPr="003A1065">
              <w:rPr>
                <w:rFonts w:ascii="Times New Roman" w:hAnsi="Times New Roman" w:cs="Times New Roman"/>
                <w:sz w:val="28"/>
                <w:szCs w:val="28"/>
              </w:rPr>
              <w:t xml:space="preserve"> рішення АРВ:</w:t>
            </w:r>
          </w:p>
          <w:p w14:paraId="5D1D32A8" w14:textId="77777777" w:rsidR="003A1065" w:rsidRPr="003A1065" w:rsidRDefault="003A1065" w:rsidP="003A1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1. На офіційному сайті Обухівської міської ради</w:t>
            </w:r>
            <w:r w:rsidRPr="003A1065">
              <w:rPr>
                <w:rFonts w:ascii="Times New Roman" w:eastAsia="Times New Roman" w:hAnsi="Times New Roman" w:cs="Times New Roman"/>
                <w:sz w:val="28"/>
                <w:szCs w:val="28"/>
                <w:lang w:eastAsia="uk-UA"/>
              </w:rPr>
              <w:t xml:space="preserve"> громадсько – політичній газеті Обухівської міської ради «Обухівські вісті» у визначені терміни</w:t>
            </w: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DFAAB3E" w14:textId="442D3A16" w:rsidR="003A1065" w:rsidRPr="003A1065" w:rsidRDefault="003A1065" w:rsidP="003A10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A1065">
              <w:rPr>
                <w:rFonts w:ascii="Times New Roman" w:hAnsi="Times New Roman" w:cs="Times New Roman"/>
                <w:sz w:val="28"/>
                <w:szCs w:val="28"/>
              </w:rPr>
              <w:t>2. Один екземпляр надається до місцевого органу Державної Фіскальної служби України</w:t>
            </w:r>
          </w:p>
        </w:tc>
        <w:tc>
          <w:tcPr>
            <w:tcW w:w="18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4886887" w14:textId="161A3CC8" w:rsidR="003A1065" w:rsidRPr="003A1065" w:rsidRDefault="003A1065" w:rsidP="003A1065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3A1065">
              <w:rPr>
                <w:sz w:val="28"/>
                <w:szCs w:val="28"/>
              </w:rPr>
              <w:t>100%</w:t>
            </w:r>
          </w:p>
        </w:tc>
        <w:tc>
          <w:tcPr>
            <w:tcW w:w="21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1ED863" w14:textId="079A6F85" w:rsidR="003A1065" w:rsidRPr="003A1065" w:rsidRDefault="003A1065" w:rsidP="003A1065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3A1065">
              <w:rPr>
                <w:sz w:val="28"/>
                <w:szCs w:val="28"/>
              </w:rPr>
              <w:t>100%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A602388" w14:textId="4AB4F0E5" w:rsidR="003A1065" w:rsidRPr="003A1065" w:rsidRDefault="003A1065" w:rsidP="003A1065">
            <w:pPr>
              <w:pStyle w:val="1"/>
              <w:jc w:val="center"/>
              <w:rPr>
                <w:color w:val="auto"/>
                <w:sz w:val="28"/>
                <w:szCs w:val="28"/>
                <w:lang w:val="uk-UA"/>
              </w:rPr>
            </w:pPr>
            <w:r w:rsidRPr="003A1065">
              <w:rPr>
                <w:sz w:val="28"/>
                <w:szCs w:val="28"/>
              </w:rPr>
              <w:t>100%</w:t>
            </w:r>
          </w:p>
        </w:tc>
      </w:tr>
    </w:tbl>
    <w:p w14:paraId="524B11EB" w14:textId="77777777" w:rsidR="00333295" w:rsidRPr="00465CA6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14:paraId="24FB3825" w14:textId="77777777" w:rsidR="00333295" w:rsidRPr="00752938" w:rsidRDefault="00333295" w:rsidP="003332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6B4C90">
        <w:rPr>
          <w:rFonts w:ascii="Times New Roman" w:hAnsi="Times New Roman" w:cs="Times New Roman"/>
          <w:sz w:val="28"/>
          <w:szCs w:val="28"/>
        </w:rPr>
        <w:t> </w:t>
      </w:r>
      <w:r w:rsidRPr="00752938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9.Оцінка результатів реалізації регуляторного </w:t>
      </w:r>
      <w:proofErr w:type="spellStart"/>
      <w:r w:rsidRPr="00752938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>акта</w:t>
      </w:r>
      <w:proofErr w:type="spellEnd"/>
      <w:r w:rsidRPr="00752938"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  <w:t xml:space="preserve"> та ступеня досягнення визначених цілей</w:t>
      </w:r>
    </w:p>
    <w:p w14:paraId="54A599C3" w14:textId="77777777" w:rsidR="00333295" w:rsidRPr="00752938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2938">
        <w:rPr>
          <w:rFonts w:ascii="Times New Roman" w:hAnsi="Times New Roman" w:cs="Times New Roman"/>
          <w:sz w:val="28"/>
          <w:szCs w:val="28"/>
        </w:rPr>
        <w:t>Регуляторний акт має певний ступінь досягнення визначених цілей та направлений на врегулювання відносин між суб’єктами господарської діяльності, органами місцевого самоврядування та Державними фіскальними органами.</w:t>
      </w:r>
    </w:p>
    <w:p w14:paraId="7008C220" w14:textId="77777777" w:rsidR="00333295" w:rsidRPr="001116F6" w:rsidRDefault="00333295" w:rsidP="003332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1116F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За результатами аналізу надходжень </w:t>
      </w:r>
      <w:r w:rsidR="001116F6" w:rsidRPr="001116F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єдиного податку </w:t>
      </w:r>
      <w:r w:rsidRPr="001116F6">
        <w:rPr>
          <w:rFonts w:ascii="Times New Roman" w:eastAsia="Times New Roman" w:hAnsi="Times New Roman" w:cs="Times New Roman"/>
          <w:sz w:val="28"/>
          <w:szCs w:val="28"/>
          <w:lang w:eastAsia="uk-UA"/>
        </w:rPr>
        <w:t>можна зробити висновок, що загалом спостерігається збільшення таких надходжень.</w:t>
      </w:r>
    </w:p>
    <w:p w14:paraId="1B0C423C" w14:textId="77777777" w:rsidR="00333295" w:rsidRPr="001116F6" w:rsidRDefault="00B92DAE" w:rsidP="00B92D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proofErr w:type="spellStart"/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</w:t>
      </w:r>
      <w:proofErr w:type="spellEnd"/>
      <w:r w:rsidRPr="00C5766D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рішення </w:t>
      </w:r>
      <w:r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Обухівської міської ради «</w:t>
      </w:r>
      <w:r w:rsidRPr="00C5766D">
        <w:rPr>
          <w:rFonts w:ascii="Times New Roman" w:hAnsi="Times New Roman" w:cs="Times New Roman"/>
          <w:sz w:val="28"/>
          <w:szCs w:val="28"/>
        </w:rPr>
        <w:t xml:space="preserve">Про встановлення </w:t>
      </w:r>
      <w:r>
        <w:rPr>
          <w:rFonts w:ascii="Times New Roman" w:hAnsi="Times New Roman" w:cs="Times New Roman"/>
          <w:sz w:val="28"/>
          <w:szCs w:val="28"/>
        </w:rPr>
        <w:t xml:space="preserve">розміру ставок єдиного податку на території Обухівської міської територіальної  громади» </w:t>
      </w:r>
      <w:r w:rsidR="00333295" w:rsidRPr="001116F6">
        <w:rPr>
          <w:rFonts w:ascii="Times New Roman" w:eastAsia="Times New Roman" w:hAnsi="Times New Roman" w:cs="Times New Roman"/>
          <w:sz w:val="28"/>
          <w:szCs w:val="28"/>
          <w:lang w:eastAsia="uk-UA"/>
        </w:rPr>
        <w:t>разом із аналіз</w:t>
      </w:r>
      <w:r>
        <w:rPr>
          <w:rFonts w:ascii="Times New Roman" w:eastAsia="Times New Roman" w:hAnsi="Times New Roman" w:cs="Times New Roman"/>
          <w:sz w:val="28"/>
          <w:szCs w:val="28"/>
          <w:lang w:eastAsia="uk-UA"/>
        </w:rPr>
        <w:t>ом</w:t>
      </w:r>
      <w:r w:rsidR="00333295" w:rsidRPr="001116F6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регуляторного впливу оприлюднювались у громадсько – політичній газеті «Обухівські вісті» та на сайті Обухівської міської ради  у визначені терміни, що свідчить про високий рівень поінформованості суб’єктів господарювання-платників місцевих податків.</w:t>
      </w:r>
    </w:p>
    <w:p w14:paraId="4055ADF8" w14:textId="77777777" w:rsidR="00333295" w:rsidRPr="00B92DAE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B92D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Прийняття даного регуляторного </w:t>
      </w:r>
      <w:proofErr w:type="spellStart"/>
      <w:r w:rsidRPr="00B92DAE">
        <w:rPr>
          <w:rFonts w:ascii="Times New Roman" w:eastAsia="Times New Roman" w:hAnsi="Times New Roman" w:cs="Times New Roman"/>
          <w:sz w:val="28"/>
          <w:szCs w:val="28"/>
          <w:lang w:eastAsia="uk-UA"/>
        </w:rPr>
        <w:t>акта</w:t>
      </w:r>
      <w:proofErr w:type="spellEnd"/>
      <w:r w:rsidRPr="00B92D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дасть можливість привести регулювання у відповідність з Податковим кодексом України.</w:t>
      </w:r>
    </w:p>
    <w:p w14:paraId="31FFE972" w14:textId="77777777" w:rsidR="00333295" w:rsidRPr="00B92DAE" w:rsidRDefault="00333295" w:rsidP="00B92D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B92D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Показником результативності регуляторного </w:t>
      </w:r>
      <w:proofErr w:type="spellStart"/>
      <w:r w:rsidRPr="00B92DAE">
        <w:rPr>
          <w:rFonts w:ascii="Times New Roman" w:eastAsia="Times New Roman" w:hAnsi="Times New Roman" w:cs="Times New Roman"/>
          <w:sz w:val="28"/>
          <w:szCs w:val="28"/>
          <w:lang w:eastAsia="uk-UA"/>
        </w:rPr>
        <w:t>акта</w:t>
      </w:r>
      <w:proofErr w:type="spellEnd"/>
      <w:r w:rsidRPr="00B92D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- </w:t>
      </w:r>
      <w:proofErr w:type="spellStart"/>
      <w:r w:rsidRPr="00B92DAE">
        <w:rPr>
          <w:rFonts w:ascii="Times New Roman" w:eastAsia="Times New Roman" w:hAnsi="Times New Roman" w:cs="Times New Roman"/>
          <w:sz w:val="28"/>
          <w:szCs w:val="28"/>
          <w:lang w:eastAsia="uk-UA"/>
        </w:rPr>
        <w:t>проєкту</w:t>
      </w:r>
      <w:proofErr w:type="spellEnd"/>
      <w:r w:rsidRPr="00B92D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рішення Обухівської міської ради </w:t>
      </w:r>
      <w:r w:rsidR="00B92DAE"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«</w:t>
      </w:r>
      <w:r w:rsidR="00B92DAE" w:rsidRPr="00C5766D">
        <w:rPr>
          <w:rFonts w:ascii="Times New Roman" w:hAnsi="Times New Roman" w:cs="Times New Roman"/>
          <w:sz w:val="28"/>
          <w:szCs w:val="28"/>
        </w:rPr>
        <w:t xml:space="preserve">Про встановлення </w:t>
      </w:r>
      <w:r w:rsidR="00B92DAE">
        <w:rPr>
          <w:rFonts w:ascii="Times New Roman" w:hAnsi="Times New Roman" w:cs="Times New Roman"/>
          <w:sz w:val="28"/>
          <w:szCs w:val="28"/>
        </w:rPr>
        <w:t xml:space="preserve">розміру ставок єдиного податку на території Обухівської міської територіальної  громади» є </w:t>
      </w:r>
      <w:r w:rsidRPr="00B92D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збільшення надходжень </w:t>
      </w:r>
      <w:r w:rsidR="00B92DAE">
        <w:rPr>
          <w:rFonts w:ascii="Times New Roman" w:eastAsia="Times New Roman" w:hAnsi="Times New Roman" w:cs="Times New Roman"/>
          <w:sz w:val="28"/>
          <w:szCs w:val="28"/>
          <w:lang w:eastAsia="uk-UA"/>
        </w:rPr>
        <w:t>від єдиного податку</w:t>
      </w:r>
      <w:r w:rsidRPr="00B92DAE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до бюджету громади.</w:t>
      </w:r>
    </w:p>
    <w:p w14:paraId="41AB98E6" w14:textId="77777777" w:rsidR="00333295" w:rsidRPr="00F56F25" w:rsidRDefault="00333295" w:rsidP="0033329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F56F2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Прийняття даного регуляторного </w:t>
      </w:r>
      <w:proofErr w:type="spellStart"/>
      <w:r w:rsidRPr="00F56F25">
        <w:rPr>
          <w:rFonts w:ascii="Times New Roman" w:eastAsia="Times New Roman" w:hAnsi="Times New Roman" w:cs="Times New Roman"/>
          <w:sz w:val="28"/>
          <w:szCs w:val="28"/>
          <w:lang w:eastAsia="uk-UA"/>
        </w:rPr>
        <w:t>акта</w:t>
      </w:r>
      <w:proofErr w:type="spellEnd"/>
      <w:r w:rsidRPr="00F56F25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посприятиме  наповненню дохідної частини бюджету для забезпечення реалізації соціально-економічного розвитку </w:t>
      </w:r>
      <w:r w:rsidR="00F56F25" w:rsidRPr="00F56F25">
        <w:rPr>
          <w:rFonts w:ascii="Times New Roman" w:eastAsia="Times New Roman" w:hAnsi="Times New Roman" w:cs="Times New Roman"/>
          <w:sz w:val="28"/>
          <w:szCs w:val="28"/>
          <w:lang w:eastAsia="uk-UA"/>
        </w:rPr>
        <w:t>Обухівської міської територіальної громади.</w:t>
      </w:r>
    </w:p>
    <w:p w14:paraId="6F158B44" w14:textId="77777777" w:rsidR="00333295" w:rsidRPr="00D059F8" w:rsidRDefault="00333295" w:rsidP="00D059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uk-UA"/>
        </w:rPr>
      </w:pPr>
      <w:r w:rsidRPr="00D059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Базове відстеження результативності </w:t>
      </w:r>
      <w:proofErr w:type="spellStart"/>
      <w:r w:rsidRPr="00D059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проєкту</w:t>
      </w:r>
      <w:proofErr w:type="spellEnd"/>
      <w:r w:rsidRPr="00D059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рішення міської ради </w:t>
      </w:r>
      <w:r w:rsidR="00D059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D059F8" w:rsidRPr="00C5766D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>«</w:t>
      </w:r>
      <w:r w:rsidR="00D059F8" w:rsidRPr="00C5766D">
        <w:rPr>
          <w:rFonts w:ascii="Times New Roman" w:hAnsi="Times New Roman" w:cs="Times New Roman"/>
          <w:sz w:val="28"/>
          <w:szCs w:val="28"/>
        </w:rPr>
        <w:t xml:space="preserve">Про встановлення </w:t>
      </w:r>
      <w:r w:rsidR="00D059F8">
        <w:rPr>
          <w:rFonts w:ascii="Times New Roman" w:hAnsi="Times New Roman" w:cs="Times New Roman"/>
          <w:sz w:val="28"/>
          <w:szCs w:val="28"/>
        </w:rPr>
        <w:t>розміру ставок єдиного податку на території Обухівської міської територіальної  громади»</w:t>
      </w:r>
      <w:r w:rsidRPr="00D059F8">
        <w:rPr>
          <w:rFonts w:ascii="Times New Roman" w:eastAsia="Times New Roman" w:hAnsi="Times New Roman" w:cs="Times New Roman"/>
          <w:bCs/>
          <w:sz w:val="28"/>
          <w:szCs w:val="28"/>
          <w:lang w:eastAsia="uk-UA"/>
        </w:rPr>
        <w:t xml:space="preserve"> </w:t>
      </w:r>
      <w:r w:rsidRPr="00D059F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показує, що прийняття вказаного рішення буде мати позитивні соціально - економічні наслідки та забезпечить </w:t>
      </w:r>
      <w:r w:rsidRPr="00D059F8">
        <w:rPr>
          <w:rFonts w:ascii="Times New Roman" w:hAnsi="Times New Roman" w:cs="Times New Roman"/>
          <w:color w:val="000000"/>
          <w:sz w:val="28"/>
          <w:szCs w:val="28"/>
        </w:rPr>
        <w:t>щорічні надходження до бюджету Обухівської міської об’єднаної територіальної громади.</w:t>
      </w:r>
    </w:p>
    <w:p w14:paraId="288C9622" w14:textId="77777777" w:rsidR="00333295" w:rsidRPr="002E345D" w:rsidRDefault="00333295" w:rsidP="00333295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E3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Повторне відстеження планується здійснити через рік, після набуття чинності регуляторного </w:t>
      </w:r>
      <w:proofErr w:type="spellStart"/>
      <w:r w:rsidRPr="002E3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акта</w:t>
      </w:r>
      <w:proofErr w:type="spellEnd"/>
      <w:r w:rsidRPr="002E345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за результатами якого можливо здійснити порівняння показників базового та повторного відстеження. У разі виявлення неврегульованих та проблемних питань вони будуть усунені шляхом внесення відповідних змін.</w:t>
      </w:r>
    </w:p>
    <w:p w14:paraId="34685584" w14:textId="77777777" w:rsidR="00333295" w:rsidRPr="00BB08CE" w:rsidRDefault="00333295" w:rsidP="0033329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</w:rPr>
      </w:pPr>
    </w:p>
    <w:p w14:paraId="664C8F45" w14:textId="77777777" w:rsidR="00183EBE" w:rsidRDefault="00183EBE" w:rsidP="0033329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Начальник управління економіки </w:t>
      </w:r>
    </w:p>
    <w:p w14:paraId="22212C60" w14:textId="77777777" w:rsidR="00183EBE" w:rsidRDefault="00183EBE" w:rsidP="0033329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виконавчого комітету </w:t>
      </w:r>
    </w:p>
    <w:p w14:paraId="6DB01E56" w14:textId="77777777" w:rsidR="00183EBE" w:rsidRDefault="00183EBE" w:rsidP="0033329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Обухівської міської ради                                                             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А.М.Кондратюк</w:t>
      </w:r>
      <w:proofErr w:type="spellEnd"/>
    </w:p>
    <w:p w14:paraId="1888C3AE" w14:textId="77777777" w:rsidR="00333295" w:rsidRDefault="00333295" w:rsidP="00333295">
      <w:pPr>
        <w:spacing w:after="0" w:line="240" w:lineRule="auto"/>
        <w:jc w:val="both"/>
      </w:pPr>
    </w:p>
    <w:p w14:paraId="6DC8EEFE" w14:textId="77777777" w:rsidR="00333295" w:rsidRPr="00183EBE" w:rsidRDefault="00333295" w:rsidP="00333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83EBE">
        <w:rPr>
          <w:rFonts w:ascii="Times New Roman" w:hAnsi="Times New Roman" w:cs="Times New Roman"/>
          <w:bCs/>
          <w:sz w:val="28"/>
          <w:szCs w:val="28"/>
        </w:rPr>
        <w:t xml:space="preserve">Отримано: </w:t>
      </w:r>
    </w:p>
    <w:p w14:paraId="50857BD6" w14:textId="77777777" w:rsidR="00333295" w:rsidRPr="00183EBE" w:rsidRDefault="00333295" w:rsidP="00333295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14:paraId="2BEC9A6F" w14:textId="77777777" w:rsidR="00183EBE" w:rsidRDefault="00333295" w:rsidP="00183E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3EBE">
        <w:rPr>
          <w:rFonts w:ascii="Times New Roman" w:hAnsi="Times New Roman" w:cs="Times New Roman"/>
          <w:sz w:val="28"/>
          <w:szCs w:val="28"/>
        </w:rPr>
        <w:t xml:space="preserve">Голова </w:t>
      </w:r>
      <w:r w:rsidR="00183EBE">
        <w:rPr>
          <w:rFonts w:ascii="Times New Roman" w:hAnsi="Times New Roman" w:cs="Times New Roman"/>
          <w:sz w:val="28"/>
          <w:szCs w:val="28"/>
        </w:rPr>
        <w:t xml:space="preserve">постійної комісії з питань </w:t>
      </w:r>
    </w:p>
    <w:p w14:paraId="2EED5810" w14:textId="77777777" w:rsidR="00183EBE" w:rsidRDefault="00183EBE" w:rsidP="00183E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прав людини, законності, депутатської </w:t>
      </w:r>
    </w:p>
    <w:p w14:paraId="62581914" w14:textId="77777777" w:rsidR="00333295" w:rsidRPr="00183EBE" w:rsidRDefault="00183EBE" w:rsidP="00183EBE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8"/>
          <w:szCs w:val="28"/>
        </w:rPr>
        <w:t xml:space="preserve">діяльності, етики та регламенту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А.Л.Смиковський</w:t>
      </w:r>
      <w:proofErr w:type="spellEnd"/>
    </w:p>
    <w:p w14:paraId="68C7081A" w14:textId="77777777" w:rsidR="00333295" w:rsidRPr="00183EBE" w:rsidRDefault="00333295" w:rsidP="003332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8C6B07D" w14:textId="5E57D06B" w:rsidR="009373DD" w:rsidRPr="00183EBE" w:rsidRDefault="00183EBE" w:rsidP="00465CA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>
        <w:rPr>
          <w:rFonts w:ascii="Times New Roman" w:hAnsi="Times New Roman" w:cs="Times New Roman"/>
          <w:bCs/>
          <w:sz w:val="28"/>
          <w:szCs w:val="28"/>
        </w:rPr>
        <w:t>11.</w:t>
      </w:r>
      <w:r w:rsidR="00333295" w:rsidRPr="00183EBE">
        <w:rPr>
          <w:rFonts w:ascii="Times New Roman" w:hAnsi="Times New Roman" w:cs="Times New Roman"/>
          <w:bCs/>
          <w:sz w:val="28"/>
          <w:szCs w:val="28"/>
        </w:rPr>
        <w:t>05.202</w:t>
      </w:r>
      <w:r>
        <w:rPr>
          <w:rFonts w:ascii="Times New Roman" w:hAnsi="Times New Roman" w:cs="Times New Roman"/>
          <w:bCs/>
          <w:sz w:val="28"/>
          <w:szCs w:val="28"/>
        </w:rPr>
        <w:t>1</w:t>
      </w:r>
      <w:r w:rsidR="00333295" w:rsidRPr="00183EBE">
        <w:rPr>
          <w:rFonts w:ascii="Times New Roman" w:hAnsi="Times New Roman" w:cs="Times New Roman"/>
          <w:bCs/>
          <w:sz w:val="28"/>
          <w:szCs w:val="28"/>
        </w:rPr>
        <w:t xml:space="preserve"> </w:t>
      </w:r>
      <w:bookmarkStart w:id="0" w:name="_GoBack"/>
      <w:bookmarkEnd w:id="0"/>
    </w:p>
    <w:p w14:paraId="096D7CC9" w14:textId="77777777" w:rsidR="00F12C76" w:rsidRDefault="00F12C76" w:rsidP="006C0B77">
      <w:pPr>
        <w:spacing w:after="0"/>
        <w:ind w:firstLine="709"/>
        <w:jc w:val="both"/>
      </w:pPr>
    </w:p>
    <w:sectPr w:rsidR="00F12C76" w:rsidSect="00997B45">
      <w:pgSz w:w="11906" w:h="16838" w:code="9"/>
      <w:pgMar w:top="1134" w:right="851" w:bottom="426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EF4"/>
    <w:rsid w:val="000048AF"/>
    <w:rsid w:val="00027B3F"/>
    <w:rsid w:val="000D7B5E"/>
    <w:rsid w:val="001116F6"/>
    <w:rsid w:val="00183EBE"/>
    <w:rsid w:val="00184EF4"/>
    <w:rsid w:val="001B2079"/>
    <w:rsid w:val="00211527"/>
    <w:rsid w:val="002E345D"/>
    <w:rsid w:val="0031503E"/>
    <w:rsid w:val="00333295"/>
    <w:rsid w:val="00337A51"/>
    <w:rsid w:val="003A1065"/>
    <w:rsid w:val="003C08BE"/>
    <w:rsid w:val="003C12A4"/>
    <w:rsid w:val="00465CA6"/>
    <w:rsid w:val="00483301"/>
    <w:rsid w:val="00617649"/>
    <w:rsid w:val="006C0B77"/>
    <w:rsid w:val="006E460C"/>
    <w:rsid w:val="006F4EA5"/>
    <w:rsid w:val="00752938"/>
    <w:rsid w:val="007743EC"/>
    <w:rsid w:val="007A7C49"/>
    <w:rsid w:val="007C70BC"/>
    <w:rsid w:val="007D1D09"/>
    <w:rsid w:val="007D40FE"/>
    <w:rsid w:val="008242FF"/>
    <w:rsid w:val="00831C2A"/>
    <w:rsid w:val="00870751"/>
    <w:rsid w:val="008E511A"/>
    <w:rsid w:val="00922C48"/>
    <w:rsid w:val="009373DD"/>
    <w:rsid w:val="0094169C"/>
    <w:rsid w:val="009865C2"/>
    <w:rsid w:val="00997B45"/>
    <w:rsid w:val="009B2FFB"/>
    <w:rsid w:val="00A13CC1"/>
    <w:rsid w:val="00A26968"/>
    <w:rsid w:val="00B43F72"/>
    <w:rsid w:val="00B70B4A"/>
    <w:rsid w:val="00B727E9"/>
    <w:rsid w:val="00B7758F"/>
    <w:rsid w:val="00B915B7"/>
    <w:rsid w:val="00B92DAE"/>
    <w:rsid w:val="00C80041"/>
    <w:rsid w:val="00D059F8"/>
    <w:rsid w:val="00DA7544"/>
    <w:rsid w:val="00DB4537"/>
    <w:rsid w:val="00DD4B2A"/>
    <w:rsid w:val="00E20222"/>
    <w:rsid w:val="00E93227"/>
    <w:rsid w:val="00EA59DF"/>
    <w:rsid w:val="00ED2231"/>
    <w:rsid w:val="00EE4070"/>
    <w:rsid w:val="00F12C76"/>
    <w:rsid w:val="00F56F25"/>
    <w:rsid w:val="00FF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DAE7B"/>
  <w15:chartTrackingRefBased/>
  <w15:docId w15:val="{9A293FBB-3E75-495B-AE32-CB43E80FD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D09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3295"/>
    <w:rPr>
      <w:b/>
      <w:bCs/>
    </w:rPr>
  </w:style>
  <w:style w:type="paragraph" w:customStyle="1" w:styleId="1">
    <w:name w:val="Обычный1"/>
    <w:rsid w:val="00333295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3</Pages>
  <Words>931</Words>
  <Characters>5312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52</cp:revision>
  <dcterms:created xsi:type="dcterms:W3CDTF">2021-04-28T07:53:00Z</dcterms:created>
  <dcterms:modified xsi:type="dcterms:W3CDTF">2021-05-11T07:25:00Z</dcterms:modified>
</cp:coreProperties>
</file>