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61B8" w:rsidRDefault="00C061B8" w:rsidP="00C061B8">
      <w:pPr>
        <w:spacing w:after="0" w:line="293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Повідомлення</w:t>
      </w:r>
    </w:p>
    <w:p w:rsidR="004D0E26" w:rsidRPr="00B61ECA" w:rsidRDefault="00C061B8" w:rsidP="004D0E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lang w:eastAsia="uk-UA"/>
        </w:rPr>
      </w:pPr>
      <w:r w:rsidRPr="001573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про оприлюднення регуляторн</w:t>
      </w:r>
      <w:r w:rsidR="004D0E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их актів</w:t>
      </w:r>
      <w:r w:rsidRPr="001573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: </w:t>
      </w:r>
      <w:proofErr w:type="spellStart"/>
      <w:r w:rsidRPr="00B61E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проєкту</w:t>
      </w:r>
      <w:proofErr w:type="spellEnd"/>
      <w:r w:rsidRPr="00B61E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рішення Обухівської міської ради «</w:t>
      </w:r>
      <w:r w:rsidR="004D0E26" w:rsidRPr="00B61ECA">
        <w:rPr>
          <w:rFonts w:ascii="Times New Roman" w:hAnsi="Times New Roman" w:cs="Times New Roman"/>
          <w:b/>
          <w:sz w:val="28"/>
          <w:szCs w:val="28"/>
        </w:rPr>
        <w:t xml:space="preserve">Про встановлення розміру ставок єдиного податку </w:t>
      </w:r>
      <w:r w:rsidR="004D0E26" w:rsidRPr="00B61ECA">
        <w:rPr>
          <w:rFonts w:ascii="Times New Roman" w:hAnsi="Times New Roman" w:cs="Times New Roman"/>
          <w:b/>
          <w:bCs/>
          <w:color w:val="000000"/>
          <w:sz w:val="28"/>
          <w:szCs w:val="28"/>
          <w:lang w:eastAsia="uk-UA"/>
        </w:rPr>
        <w:t>на території Обухівської міської територіальної громади</w:t>
      </w:r>
      <w:r w:rsidR="00170871" w:rsidRPr="00B61ECA">
        <w:rPr>
          <w:rFonts w:ascii="Times New Roman" w:hAnsi="Times New Roman" w:cs="Times New Roman"/>
          <w:b/>
          <w:sz w:val="28"/>
          <w:szCs w:val="28"/>
        </w:rPr>
        <w:t>»</w:t>
      </w:r>
      <w:r w:rsidR="004D0E26" w:rsidRPr="00B61ECA">
        <w:rPr>
          <w:rFonts w:ascii="Times New Roman" w:hAnsi="Times New Roman" w:cs="Times New Roman"/>
          <w:b/>
          <w:sz w:val="28"/>
          <w:szCs w:val="28"/>
        </w:rPr>
        <w:t xml:space="preserve">; </w:t>
      </w:r>
      <w:proofErr w:type="spellStart"/>
      <w:r w:rsidR="004D0E26" w:rsidRPr="00B61E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проєкту</w:t>
      </w:r>
      <w:proofErr w:type="spellEnd"/>
      <w:r w:rsidR="004D0E26" w:rsidRPr="00B61E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рішення Обухівської міської ради</w:t>
      </w:r>
      <w:r w:rsidR="004D0E26" w:rsidRPr="00B61ECA">
        <w:rPr>
          <w:rFonts w:ascii="Times New Roman" w:hAnsi="Times New Roman" w:cs="Times New Roman"/>
          <w:b/>
          <w:sz w:val="28"/>
          <w:szCs w:val="28"/>
        </w:rPr>
        <w:t xml:space="preserve"> «Про встановлення розміру ставок податку на нерухоме майно, відмінне від земельної ділянки </w:t>
      </w:r>
      <w:r w:rsidR="004D0E26" w:rsidRPr="00B61ECA">
        <w:rPr>
          <w:rFonts w:ascii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на території Обухівської міської територіальної громади»; </w:t>
      </w:r>
      <w:proofErr w:type="spellStart"/>
      <w:r w:rsidR="004D0E26" w:rsidRPr="00B61E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проєкту</w:t>
      </w:r>
      <w:proofErr w:type="spellEnd"/>
      <w:r w:rsidR="004D0E26" w:rsidRPr="00B61E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рішення Обухівської міської ради</w:t>
      </w:r>
      <w:r w:rsidR="004D0E26" w:rsidRPr="00B61ECA">
        <w:rPr>
          <w:rFonts w:ascii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«</w:t>
      </w:r>
      <w:r w:rsidR="004D0E26" w:rsidRPr="00B61ECA">
        <w:rPr>
          <w:rFonts w:ascii="Times New Roman" w:hAnsi="Times New Roman" w:cs="Times New Roman"/>
          <w:b/>
          <w:sz w:val="28"/>
          <w:szCs w:val="28"/>
        </w:rPr>
        <w:t xml:space="preserve">Про встановлення розміру ставок </w:t>
      </w:r>
      <w:r w:rsidR="004D0E26" w:rsidRPr="00B61ECA">
        <w:rPr>
          <w:rFonts w:ascii="Times New Roman" w:hAnsi="Times New Roman" w:cs="Times New Roman"/>
          <w:b/>
          <w:bCs/>
          <w:color w:val="000000"/>
          <w:sz w:val="28"/>
          <w:szCs w:val="28"/>
          <w:lang w:eastAsia="uk-UA"/>
        </w:rPr>
        <w:t>туристичного збору на території Обухівської міської територіальної громади»</w:t>
      </w:r>
      <w:r w:rsidR="00E56AC8" w:rsidRPr="00B61ECA">
        <w:rPr>
          <w:rFonts w:ascii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та </w:t>
      </w:r>
      <w:proofErr w:type="spellStart"/>
      <w:r w:rsidR="007A3EF1">
        <w:rPr>
          <w:rFonts w:ascii="Times New Roman" w:hAnsi="Times New Roman" w:cs="Times New Roman"/>
          <w:b/>
          <w:bCs/>
          <w:color w:val="000000"/>
          <w:sz w:val="28"/>
          <w:szCs w:val="28"/>
          <w:lang w:eastAsia="uk-UA"/>
        </w:rPr>
        <w:t>проєкту</w:t>
      </w:r>
      <w:proofErr w:type="spellEnd"/>
      <w:r w:rsidR="007A3EF1">
        <w:rPr>
          <w:rFonts w:ascii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  <w:bookmarkStart w:id="0" w:name="_GoBack"/>
      <w:bookmarkEnd w:id="0"/>
      <w:r w:rsidR="00E56AC8" w:rsidRPr="00B61ECA">
        <w:rPr>
          <w:rFonts w:ascii="Times New Roman" w:hAnsi="Times New Roman" w:cs="Times New Roman"/>
          <w:b/>
          <w:bCs/>
          <w:color w:val="000000"/>
          <w:sz w:val="28"/>
          <w:szCs w:val="28"/>
          <w:lang w:eastAsia="uk-UA"/>
        </w:rPr>
        <w:t>рішення Обухівської міської ради «</w:t>
      </w:r>
      <w:r w:rsidR="00E56AC8" w:rsidRPr="00B61ECA">
        <w:rPr>
          <w:rFonts w:ascii="Times New Roman" w:hAnsi="Times New Roman" w:cs="Times New Roman"/>
          <w:b/>
          <w:sz w:val="28"/>
          <w:szCs w:val="28"/>
        </w:rPr>
        <w:t>Про встановлення ставок земельного податку на території Обухівської міської об’єднаної територіальної громади</w:t>
      </w:r>
      <w:r w:rsidR="00E56AC8" w:rsidRPr="00B61ECA">
        <w:rPr>
          <w:rFonts w:ascii="Times New Roman" w:hAnsi="Times New Roman" w:cs="Times New Roman"/>
          <w:b/>
          <w:bCs/>
          <w:color w:val="000000"/>
          <w:sz w:val="28"/>
          <w:szCs w:val="28"/>
          <w:lang w:eastAsia="uk-UA"/>
        </w:rPr>
        <w:t>»</w:t>
      </w:r>
      <w:r w:rsidR="004D0E26" w:rsidRPr="00B61ECA">
        <w:rPr>
          <w:rFonts w:ascii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</w:p>
    <w:p w:rsidR="004D0E26" w:rsidRDefault="004D0E26" w:rsidP="004D0E2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 </w:t>
      </w:r>
    </w:p>
    <w:p w:rsidR="001573B3" w:rsidRPr="001573B3" w:rsidRDefault="00C061B8" w:rsidP="001573B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На виконання ст. 143 Конституції України, </w:t>
      </w:r>
      <w:r w:rsidR="00067A9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</w:t>
      </w:r>
      <w:r w:rsidR="00282B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татті </w:t>
      </w:r>
      <w:r w:rsidR="00067A9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1</w:t>
      </w:r>
      <w:r w:rsidR="00282B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6 Закону України «Про оренду державного та комунального майна»,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пункту 24 статті 26 та статей 59,  69, 73 Закону України  «Про місцеве самоврядування в Україні», ст.9 Закону України «Про засади державної регуляторної політики у сфері господарської діяльності», ст.15 Закону України «Про доступ до публічної інформації»</w:t>
      </w:r>
      <w:r w:rsidR="00282B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управління економіки виконавчого комітету Обухівської міської ради виноситиме на розгляд сесії Обухівської міської ради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проєкт</w:t>
      </w:r>
      <w:r w:rsidR="004F48D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</w:t>
      </w:r>
      <w:r w:rsidR="004F48D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4F48D5" w:rsidRPr="00C11BF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«</w:t>
      </w:r>
      <w:r w:rsidR="004F48D5">
        <w:rPr>
          <w:rFonts w:ascii="Times New Roman" w:hAnsi="Times New Roman" w:cs="Times New Roman"/>
          <w:sz w:val="28"/>
          <w:szCs w:val="28"/>
        </w:rPr>
        <w:t xml:space="preserve">Про встановлення розміру ставок єдиного податку </w:t>
      </w:r>
      <w:r w:rsidR="004F48D5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>на території Обухівської міської територіальної громади</w:t>
      </w:r>
      <w:r w:rsidR="004F48D5" w:rsidRPr="001573B3">
        <w:rPr>
          <w:rFonts w:ascii="Times New Roman" w:hAnsi="Times New Roman" w:cs="Times New Roman"/>
          <w:b/>
          <w:sz w:val="28"/>
          <w:szCs w:val="28"/>
        </w:rPr>
        <w:t>»</w:t>
      </w:r>
      <w:r w:rsidR="004F48D5" w:rsidRPr="004F48D5">
        <w:rPr>
          <w:rFonts w:ascii="Times New Roman" w:hAnsi="Times New Roman" w:cs="Times New Roman"/>
          <w:sz w:val="28"/>
          <w:szCs w:val="28"/>
        </w:rPr>
        <w:t>;</w:t>
      </w:r>
      <w:r w:rsidR="004F48D5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4F48D5">
        <w:rPr>
          <w:rFonts w:ascii="Times New Roman" w:hAnsi="Times New Roman" w:cs="Times New Roman"/>
          <w:sz w:val="28"/>
          <w:szCs w:val="28"/>
        </w:rPr>
        <w:t xml:space="preserve">Про встановлення розміру ставок податку на нерухоме майно, відмінне від земельної ділянки </w:t>
      </w:r>
      <w:r w:rsidR="004F48D5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>на території Обухівської міської територіальної громади»; «</w:t>
      </w:r>
      <w:r w:rsidR="004F48D5" w:rsidRPr="0015117C">
        <w:rPr>
          <w:rFonts w:ascii="Times New Roman" w:hAnsi="Times New Roman" w:cs="Times New Roman"/>
          <w:sz w:val="28"/>
          <w:szCs w:val="28"/>
        </w:rPr>
        <w:t xml:space="preserve">Про встановлення розміру ставок </w:t>
      </w:r>
      <w:r w:rsidR="004F48D5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туристичного збору </w:t>
      </w:r>
      <w:r w:rsidR="004F48D5" w:rsidRPr="0015117C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>на території Обухівської</w:t>
      </w:r>
      <w:r w:rsidR="004F48D5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 міської територіальної громади»</w:t>
      </w:r>
      <w:r w:rsidR="001573B3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>.</w:t>
      </w:r>
    </w:p>
    <w:p w:rsidR="00C11BF0" w:rsidRPr="00C11BF0" w:rsidRDefault="00C061B8" w:rsidP="006F7F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1BF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Дан</w:t>
      </w:r>
      <w:r w:rsidR="004F48D5" w:rsidRPr="00C11BF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</w:t>
      </w:r>
      <w:r w:rsidRPr="00C11BF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C11BF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проєкт</w:t>
      </w:r>
      <w:r w:rsidR="004F48D5" w:rsidRPr="00C11BF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и</w:t>
      </w:r>
      <w:proofErr w:type="spellEnd"/>
      <w:r w:rsidRPr="00C11BF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</w:t>
      </w:r>
      <w:r w:rsidR="004F48D5" w:rsidRPr="00C11BF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ь</w:t>
      </w:r>
      <w:r w:rsidRPr="00C11BF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розроблен</w:t>
      </w:r>
      <w:r w:rsidR="004F48D5" w:rsidRPr="00C11BF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</w:t>
      </w:r>
      <w:r w:rsidRPr="00C11BF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з метою </w:t>
      </w:r>
      <w:r w:rsidR="006F7FA6" w:rsidRPr="00C11BF0">
        <w:rPr>
          <w:rFonts w:ascii="Times New Roman" w:hAnsi="Times New Roman" w:cs="Times New Roman"/>
          <w:sz w:val="28"/>
          <w:szCs w:val="28"/>
        </w:rPr>
        <w:t xml:space="preserve">досягнення встановлених чітких та прозорих механізмів справляння та сплати податків та зборів на території Обухівської міської територіальної громади та відповідно наповнення бюджету територіальної громади. </w:t>
      </w:r>
    </w:p>
    <w:p w:rsidR="00C061B8" w:rsidRDefault="00C061B8" w:rsidP="006F7F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Пропозиції та зауваження до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</w:t>
      </w:r>
      <w:r w:rsidR="004F48D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тів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регуляторн</w:t>
      </w:r>
      <w:r w:rsidR="004F48D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акт</w:t>
      </w:r>
      <w:r w:rsidR="004F48D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та аналіз</w:t>
      </w:r>
      <w:r w:rsidR="004F48D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регуляторного впливу будуть прийматись у письмовому вигляді від громадян, суб'єктів господарювання та їх об’єднань, інформаційно-дорадчих органів протягом місяця з дня опублікування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проєкт</w:t>
      </w:r>
      <w:r w:rsidR="00C11BF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ів</w:t>
      </w:r>
      <w:proofErr w:type="spellEnd"/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</w:t>
      </w:r>
      <w:r w:rsidR="00C11BF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на поштову адресу розробник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: управління економіки виконавчого комітету Обухівської міської ради (08700, м. Обухів, вул. Малишка, 6, тел. 5-02-22) </w:t>
      </w:r>
      <w:r>
        <w:rPr>
          <w:rFonts w:ascii="Times New Roman" w:hAnsi="Times New Roman" w:cs="Times New Roman"/>
          <w:sz w:val="28"/>
          <w:szCs w:val="28"/>
        </w:rPr>
        <w:t xml:space="preserve">або за електронною </w:t>
      </w:r>
      <w:proofErr w:type="spellStart"/>
      <w:r>
        <w:rPr>
          <w:rFonts w:ascii="Times New Roman" w:hAnsi="Times New Roman" w:cs="Times New Roman"/>
          <w:sz w:val="28"/>
          <w:szCs w:val="28"/>
        </w:rPr>
        <w:t>адресою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ekonom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obuchivmeria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@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ukr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net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C061B8" w:rsidRDefault="00C061B8" w:rsidP="0017087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Проєкт</w:t>
      </w:r>
      <w:r w:rsidR="004F48D5">
        <w:rPr>
          <w:rFonts w:ascii="Times New Roman" w:hAnsi="Times New Roman" w:cs="Times New Roman"/>
          <w:color w:val="000000"/>
          <w:sz w:val="28"/>
          <w:szCs w:val="28"/>
        </w:rPr>
        <w:t>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рішен</w:t>
      </w:r>
      <w:r w:rsidR="004F48D5">
        <w:rPr>
          <w:rFonts w:ascii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та відповідн</w:t>
      </w:r>
      <w:r w:rsidR="00C11BF0">
        <w:rPr>
          <w:rFonts w:ascii="Times New Roman" w:hAnsi="Times New Roman" w:cs="Times New Roman"/>
          <w:color w:val="000000"/>
          <w:sz w:val="28"/>
          <w:szCs w:val="28"/>
        </w:rPr>
        <w:t>і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аналіз</w:t>
      </w:r>
      <w:r w:rsidR="00C11BF0">
        <w:rPr>
          <w:rFonts w:ascii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впливу регуляторн</w:t>
      </w:r>
      <w:r w:rsidR="00C11BF0">
        <w:rPr>
          <w:rFonts w:ascii="Times New Roman" w:hAnsi="Times New Roman" w:cs="Times New Roman"/>
          <w:color w:val="000000"/>
          <w:sz w:val="28"/>
          <w:szCs w:val="28"/>
        </w:rPr>
        <w:t>их</w:t>
      </w:r>
      <w:r w:rsidR="007D4221">
        <w:rPr>
          <w:rFonts w:ascii="Times New Roman" w:hAnsi="Times New Roman" w:cs="Times New Roman"/>
          <w:color w:val="000000"/>
          <w:sz w:val="28"/>
          <w:szCs w:val="28"/>
        </w:rPr>
        <w:t xml:space="preserve"> акт</w:t>
      </w:r>
      <w:r w:rsidR="00C11BF0">
        <w:rPr>
          <w:rFonts w:ascii="Times New Roman" w:hAnsi="Times New Roman" w:cs="Times New Roman"/>
          <w:color w:val="000000"/>
          <w:sz w:val="28"/>
          <w:szCs w:val="28"/>
        </w:rPr>
        <w:t>ів</w:t>
      </w:r>
      <w:r w:rsidR="007D42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розміщені на сайті Обухівської міської ради. </w:t>
      </w:r>
    </w:p>
    <w:p w:rsidR="00C061B8" w:rsidRDefault="00C061B8" w:rsidP="00170871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</w:p>
    <w:p w:rsidR="00C061B8" w:rsidRDefault="00C061B8" w:rsidP="00C061B8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C061B8" w:rsidRDefault="00C061B8" w:rsidP="00C061B8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Начальник управління економіки </w:t>
      </w:r>
    </w:p>
    <w:p w:rsidR="00C061B8" w:rsidRDefault="00C061B8" w:rsidP="00C061B8">
      <w:pPr>
        <w:spacing w:after="0" w:line="293" w:lineRule="atLeast"/>
        <w:jc w:val="both"/>
        <w:textAlignment w:val="baseline"/>
        <w:rPr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виконавчого комітету Обухівської міської ради                        А.М.Кондратюк                              </w:t>
      </w:r>
    </w:p>
    <w:p w:rsidR="00C061B8" w:rsidRDefault="00C061B8" w:rsidP="00C061B8"/>
    <w:p w:rsidR="00F245F2" w:rsidRDefault="00F245F2"/>
    <w:sectPr w:rsidR="00F245F2" w:rsidSect="00F245F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061B8"/>
    <w:rsid w:val="00002C66"/>
    <w:rsid w:val="00067A96"/>
    <w:rsid w:val="001573B3"/>
    <w:rsid w:val="00170871"/>
    <w:rsid w:val="00282B0D"/>
    <w:rsid w:val="002D7DB2"/>
    <w:rsid w:val="00367437"/>
    <w:rsid w:val="004D0E26"/>
    <w:rsid w:val="004F48D5"/>
    <w:rsid w:val="0059660D"/>
    <w:rsid w:val="00646692"/>
    <w:rsid w:val="006F7FA6"/>
    <w:rsid w:val="007A3EF1"/>
    <w:rsid w:val="007D4221"/>
    <w:rsid w:val="0096118C"/>
    <w:rsid w:val="00B61ECA"/>
    <w:rsid w:val="00BB24F8"/>
    <w:rsid w:val="00C061B8"/>
    <w:rsid w:val="00C11BF0"/>
    <w:rsid w:val="00C414BE"/>
    <w:rsid w:val="00CF6CDD"/>
    <w:rsid w:val="00E56AC8"/>
    <w:rsid w:val="00F245F2"/>
    <w:rsid w:val="00F97724"/>
    <w:rsid w:val="00FB0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5F217"/>
  <w15:docId w15:val="{8F2E49C0-E4C4-48BC-905F-EBD050483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6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061B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101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295573-8608-4A0C-A00B-BC3EB65BA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2020-07-01T09:00:00Z</dcterms:created>
  <dcterms:modified xsi:type="dcterms:W3CDTF">2021-03-24T07:48:00Z</dcterms:modified>
</cp:coreProperties>
</file>