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4BD8" w:rsidRPr="00AE4BD8" w:rsidRDefault="00182239" w:rsidP="00AE4BD8">
      <w:pPr>
        <w:jc w:val="center"/>
        <w:rPr>
          <w:rFonts w:ascii="Times New Roman" w:hAnsi="Times New Roman" w:cs="Times New Roman"/>
          <w:b/>
          <w:sz w:val="28"/>
          <w:szCs w:val="28"/>
        </w:rPr>
      </w:pPr>
      <w:r w:rsidRPr="00AE4BD8">
        <w:rPr>
          <w:rFonts w:ascii="Times New Roman" w:hAnsi="Times New Roman" w:cs="Times New Roman"/>
          <w:b/>
          <w:sz w:val="28"/>
          <w:szCs w:val="28"/>
        </w:rPr>
        <w:t>Аналіз регуляторного впливу</w:t>
      </w:r>
    </w:p>
    <w:p w:rsidR="00AE4BD8" w:rsidRDefault="00AE4BD8" w:rsidP="00AE4BD8">
      <w:pPr>
        <w:jc w:val="both"/>
        <w:rPr>
          <w:sz w:val="28"/>
          <w:szCs w:val="28"/>
        </w:rPr>
      </w:pPr>
      <w:r w:rsidRPr="00AE4BD8">
        <w:rPr>
          <w:rFonts w:ascii="Times New Roman" w:hAnsi="Times New Roman" w:cs="Times New Roman"/>
          <w:b/>
          <w:sz w:val="28"/>
          <w:szCs w:val="28"/>
        </w:rPr>
        <w:t xml:space="preserve">до </w:t>
      </w:r>
      <w:proofErr w:type="spellStart"/>
      <w:r w:rsidR="00182239" w:rsidRPr="00AE4BD8">
        <w:rPr>
          <w:rFonts w:ascii="Times New Roman" w:hAnsi="Times New Roman" w:cs="Times New Roman"/>
          <w:b/>
          <w:sz w:val="28"/>
          <w:szCs w:val="28"/>
        </w:rPr>
        <w:t>проєкту</w:t>
      </w:r>
      <w:proofErr w:type="spellEnd"/>
      <w:r w:rsidR="00182239" w:rsidRPr="00AE4BD8">
        <w:rPr>
          <w:rFonts w:ascii="Times New Roman" w:hAnsi="Times New Roman" w:cs="Times New Roman"/>
          <w:b/>
          <w:sz w:val="28"/>
          <w:szCs w:val="28"/>
        </w:rPr>
        <w:t xml:space="preserve"> регуляторного акту: </w:t>
      </w:r>
      <w:r w:rsidR="00182239" w:rsidRPr="009D708A">
        <w:rPr>
          <w:rFonts w:ascii="Times New Roman" w:hAnsi="Times New Roman" w:cs="Times New Roman"/>
          <w:b/>
          <w:sz w:val="28"/>
          <w:szCs w:val="28"/>
        </w:rPr>
        <w:t>Рішення Обухівської міської ради</w:t>
      </w:r>
      <w:r w:rsidRPr="009D708A">
        <w:rPr>
          <w:rFonts w:ascii="Times New Roman" w:hAnsi="Times New Roman" w:cs="Times New Roman"/>
          <w:b/>
          <w:sz w:val="28"/>
          <w:szCs w:val="28"/>
        </w:rPr>
        <w:t xml:space="preserve"> «Про встановлення розміру ставок </w:t>
      </w:r>
      <w:r w:rsidR="009D708A" w:rsidRPr="009D708A">
        <w:rPr>
          <w:rFonts w:ascii="Times New Roman" w:hAnsi="Times New Roman" w:cs="Times New Roman"/>
          <w:b/>
          <w:sz w:val="28"/>
          <w:szCs w:val="28"/>
        </w:rPr>
        <w:t xml:space="preserve">податку на нерухоме майно, відмінне від земельної ділянки </w:t>
      </w:r>
      <w:r w:rsidR="009D708A" w:rsidRPr="009D708A">
        <w:rPr>
          <w:rFonts w:ascii="Times New Roman" w:hAnsi="Times New Roman" w:cs="Times New Roman"/>
          <w:b/>
          <w:bCs/>
          <w:sz w:val="28"/>
          <w:szCs w:val="28"/>
        </w:rPr>
        <w:t>на території Обухівської міської територіальної громади</w:t>
      </w:r>
      <w:r w:rsidRPr="009D708A">
        <w:rPr>
          <w:rFonts w:ascii="Times New Roman" w:hAnsi="Times New Roman" w:cs="Times New Roman"/>
          <w:b/>
          <w:bCs/>
          <w:sz w:val="28"/>
          <w:szCs w:val="28"/>
        </w:rPr>
        <w:t>»</w:t>
      </w:r>
      <w:r w:rsidRPr="00AE4BD8">
        <w:rPr>
          <w:rFonts w:ascii="Times New Roman" w:hAnsi="Times New Roman" w:cs="Times New Roman"/>
          <w:b/>
          <w:bCs/>
          <w:sz w:val="28"/>
          <w:szCs w:val="28"/>
        </w:rPr>
        <w:t xml:space="preserve"> </w:t>
      </w:r>
      <w:r w:rsidRPr="00AE4BD8">
        <w:rPr>
          <w:rFonts w:ascii="Times New Roman" w:hAnsi="Times New Roman" w:cs="Times New Roman"/>
          <w:sz w:val="28"/>
          <w:szCs w:val="28"/>
        </w:rPr>
        <w:t>розроблено</w:t>
      </w:r>
      <w:r w:rsidRPr="00AE4BD8">
        <w:rPr>
          <w:rFonts w:ascii="Times New Roman" w:hAnsi="Times New Roman" w:cs="Times New Roman"/>
          <w:b/>
          <w:sz w:val="28"/>
          <w:szCs w:val="28"/>
        </w:rPr>
        <w:t xml:space="preserve"> </w:t>
      </w:r>
      <w:r w:rsidRPr="00AE4BD8">
        <w:rPr>
          <w:rFonts w:ascii="Times New Roman" w:hAnsi="Times New Roman" w:cs="Times New Roman"/>
          <w:sz w:val="28"/>
          <w:szCs w:val="28"/>
        </w:rPr>
        <w:t>відповідно до статті 8 Закону України «Про засади державної регуляторної політики у сфері господарської діяльності», Методики проведення аналізу впливу регуляторного акта, затвердженої постановою Кабінету Міністрів України від 11.03.2004 № 308 зі змінами.</w:t>
      </w:r>
      <w:r>
        <w:rPr>
          <w:sz w:val="28"/>
          <w:szCs w:val="28"/>
        </w:rPr>
        <w:t xml:space="preserve"> </w:t>
      </w:r>
    </w:p>
    <w:p w:rsidR="00AE4BD8" w:rsidRDefault="00AE4BD8" w:rsidP="00AE4BD8">
      <w:pPr>
        <w:shd w:val="clear" w:color="auto" w:fill="FFFFFF"/>
        <w:jc w:val="both"/>
        <w:rPr>
          <w:sz w:val="16"/>
          <w:szCs w:val="16"/>
        </w:rPr>
      </w:pPr>
    </w:p>
    <w:p w:rsidR="00AE4BD8" w:rsidRDefault="00AE4BD8" w:rsidP="00AE4BD8">
      <w:pPr>
        <w:ind w:firstLine="709"/>
        <w:jc w:val="both"/>
        <w:rPr>
          <w:sz w:val="16"/>
          <w:szCs w:val="16"/>
        </w:rPr>
      </w:pPr>
      <w:r w:rsidRPr="00AE4BD8">
        <w:rPr>
          <w:rFonts w:ascii="Times New Roman" w:hAnsi="Times New Roman" w:cs="Times New Roman"/>
          <w:sz w:val="28"/>
          <w:szCs w:val="28"/>
        </w:rPr>
        <w:t>Назва акта – рішення Обухівської міської ради</w:t>
      </w:r>
      <w:r w:rsidR="009D708A">
        <w:rPr>
          <w:rFonts w:ascii="Times New Roman" w:hAnsi="Times New Roman" w:cs="Times New Roman"/>
          <w:sz w:val="28"/>
          <w:szCs w:val="28"/>
        </w:rPr>
        <w:t xml:space="preserve">: </w:t>
      </w:r>
      <w:r w:rsidR="009D708A" w:rsidRPr="009D708A">
        <w:rPr>
          <w:rFonts w:ascii="Times New Roman" w:hAnsi="Times New Roman" w:cs="Times New Roman"/>
          <w:b/>
          <w:sz w:val="28"/>
          <w:szCs w:val="28"/>
        </w:rPr>
        <w:t xml:space="preserve">«Про встановлення розміру ставок податку на нерухоме майно, відмінне від земельної ділянки </w:t>
      </w:r>
      <w:r w:rsidR="009D708A" w:rsidRPr="009D708A">
        <w:rPr>
          <w:rFonts w:ascii="Times New Roman" w:hAnsi="Times New Roman" w:cs="Times New Roman"/>
          <w:b/>
          <w:bCs/>
          <w:sz w:val="28"/>
          <w:szCs w:val="28"/>
        </w:rPr>
        <w:t>на території Обухівської міської територіальної громади»</w:t>
      </w:r>
    </w:p>
    <w:p w:rsidR="009D708A" w:rsidRDefault="009D708A" w:rsidP="00AE4BD8">
      <w:pPr>
        <w:shd w:val="clear" w:color="auto" w:fill="FFFFFF"/>
        <w:ind w:firstLine="709"/>
        <w:jc w:val="both"/>
        <w:rPr>
          <w:rFonts w:ascii="Times New Roman" w:hAnsi="Times New Roman" w:cs="Times New Roman"/>
          <w:sz w:val="28"/>
          <w:szCs w:val="28"/>
        </w:rPr>
      </w:pPr>
    </w:p>
    <w:p w:rsidR="00AE4BD8" w:rsidRPr="00AE4BD8" w:rsidRDefault="00AE4BD8" w:rsidP="00AE4BD8">
      <w:pPr>
        <w:shd w:val="clear" w:color="auto" w:fill="FFFFFF"/>
        <w:ind w:firstLine="709"/>
        <w:jc w:val="both"/>
        <w:rPr>
          <w:rFonts w:ascii="Times New Roman" w:hAnsi="Times New Roman" w:cs="Times New Roman"/>
          <w:sz w:val="28"/>
          <w:szCs w:val="28"/>
        </w:rPr>
      </w:pPr>
      <w:r w:rsidRPr="00AE4BD8">
        <w:rPr>
          <w:rFonts w:ascii="Times New Roman" w:hAnsi="Times New Roman" w:cs="Times New Roman"/>
          <w:sz w:val="28"/>
          <w:szCs w:val="28"/>
        </w:rPr>
        <w:t xml:space="preserve">Регуляторний орган - Обухівська міська рада. </w:t>
      </w:r>
    </w:p>
    <w:p w:rsidR="00AE4BD8" w:rsidRPr="00AE4BD8" w:rsidRDefault="00AE4BD8" w:rsidP="00AE4BD8">
      <w:pPr>
        <w:shd w:val="clear" w:color="auto" w:fill="FFFFFF"/>
        <w:ind w:firstLine="709"/>
        <w:jc w:val="both"/>
        <w:rPr>
          <w:rFonts w:ascii="Times New Roman" w:hAnsi="Times New Roman" w:cs="Times New Roman"/>
          <w:sz w:val="16"/>
          <w:szCs w:val="16"/>
        </w:rPr>
      </w:pPr>
    </w:p>
    <w:p w:rsidR="00AE4BD8" w:rsidRPr="00AE4BD8" w:rsidRDefault="00AE4BD8" w:rsidP="00AE4BD8">
      <w:pPr>
        <w:shd w:val="clear" w:color="auto" w:fill="FFFFFF"/>
        <w:ind w:firstLine="709"/>
        <w:jc w:val="both"/>
        <w:rPr>
          <w:rFonts w:ascii="Times New Roman" w:hAnsi="Times New Roman" w:cs="Times New Roman"/>
          <w:sz w:val="28"/>
          <w:szCs w:val="28"/>
        </w:rPr>
      </w:pPr>
      <w:r w:rsidRPr="00AE4BD8">
        <w:rPr>
          <w:rFonts w:ascii="Times New Roman" w:hAnsi="Times New Roman" w:cs="Times New Roman"/>
          <w:sz w:val="28"/>
          <w:szCs w:val="28"/>
        </w:rPr>
        <w:t xml:space="preserve">Розробник документа – управління економіки та фінансове управління  виконавчого комітету Обухівської міської ради. </w:t>
      </w:r>
    </w:p>
    <w:p w:rsidR="00AE4BD8" w:rsidRPr="00AE4BD8" w:rsidRDefault="00AE4BD8" w:rsidP="00AE4BD8">
      <w:pPr>
        <w:shd w:val="clear" w:color="auto" w:fill="FFFFFF"/>
        <w:ind w:firstLine="709"/>
        <w:jc w:val="both"/>
        <w:rPr>
          <w:rFonts w:ascii="Times New Roman" w:hAnsi="Times New Roman" w:cs="Times New Roman"/>
          <w:sz w:val="16"/>
          <w:szCs w:val="16"/>
        </w:rPr>
      </w:pPr>
    </w:p>
    <w:p w:rsidR="00AE4BD8" w:rsidRPr="00AE4BD8" w:rsidRDefault="00AE4BD8" w:rsidP="00AE4BD8">
      <w:pPr>
        <w:shd w:val="clear" w:color="auto" w:fill="FFFFFF"/>
        <w:ind w:firstLine="709"/>
        <w:jc w:val="both"/>
        <w:rPr>
          <w:rFonts w:ascii="Times New Roman" w:hAnsi="Times New Roman" w:cs="Times New Roman"/>
          <w:sz w:val="28"/>
          <w:szCs w:val="28"/>
        </w:rPr>
      </w:pPr>
      <w:r w:rsidRPr="00AE4BD8">
        <w:rPr>
          <w:rFonts w:ascii="Times New Roman" w:hAnsi="Times New Roman" w:cs="Times New Roman"/>
          <w:sz w:val="28"/>
          <w:szCs w:val="28"/>
        </w:rPr>
        <w:t xml:space="preserve">Відповідальна особа – начальник управління економіки та начальник фінансового управління. </w:t>
      </w:r>
    </w:p>
    <w:p w:rsidR="00AE4BD8" w:rsidRPr="00AE4BD8" w:rsidRDefault="00AE4BD8" w:rsidP="00AE4BD8">
      <w:pPr>
        <w:shd w:val="clear" w:color="auto" w:fill="FFFFFF"/>
        <w:ind w:firstLine="709"/>
        <w:jc w:val="both"/>
        <w:rPr>
          <w:rFonts w:ascii="Times New Roman" w:hAnsi="Times New Roman" w:cs="Times New Roman"/>
          <w:sz w:val="16"/>
          <w:szCs w:val="16"/>
        </w:rPr>
      </w:pPr>
    </w:p>
    <w:p w:rsidR="00AE4BD8" w:rsidRPr="00AE4BD8" w:rsidRDefault="00AE4BD8" w:rsidP="00AE4BD8">
      <w:pPr>
        <w:shd w:val="clear" w:color="auto" w:fill="FFFFFF"/>
        <w:ind w:firstLine="709"/>
        <w:jc w:val="both"/>
        <w:rPr>
          <w:rFonts w:ascii="Times New Roman" w:hAnsi="Times New Roman" w:cs="Times New Roman"/>
          <w:sz w:val="28"/>
          <w:szCs w:val="28"/>
        </w:rPr>
      </w:pPr>
      <w:r w:rsidRPr="00AE4BD8">
        <w:rPr>
          <w:rFonts w:ascii="Times New Roman" w:hAnsi="Times New Roman" w:cs="Times New Roman"/>
          <w:sz w:val="28"/>
          <w:szCs w:val="28"/>
        </w:rPr>
        <w:t xml:space="preserve">Контактний телефон – 5-02-22, 5-04-07. </w:t>
      </w:r>
    </w:p>
    <w:p w:rsidR="00AE4BD8" w:rsidRDefault="00AE4BD8" w:rsidP="00AE4BD8">
      <w:pPr>
        <w:shd w:val="clear" w:color="auto" w:fill="FFFFFF"/>
        <w:ind w:firstLine="709"/>
        <w:jc w:val="both"/>
        <w:rPr>
          <w:sz w:val="16"/>
          <w:szCs w:val="16"/>
        </w:rPr>
      </w:pPr>
    </w:p>
    <w:p w:rsidR="00AE4BD8" w:rsidRPr="0009475E" w:rsidRDefault="00AE4BD8" w:rsidP="009F6728">
      <w:pPr>
        <w:pStyle w:val="ad"/>
        <w:numPr>
          <w:ilvl w:val="0"/>
          <w:numId w:val="2"/>
        </w:numPr>
        <w:rPr>
          <w:sz w:val="28"/>
          <w:szCs w:val="28"/>
          <w:lang w:val="uk-UA"/>
        </w:rPr>
      </w:pPr>
      <w:r w:rsidRPr="0009475E">
        <w:rPr>
          <w:rStyle w:val="ac"/>
          <w:sz w:val="28"/>
          <w:szCs w:val="28"/>
          <w:lang w:val="uk-UA"/>
        </w:rPr>
        <w:t>Визначення проблеми.</w:t>
      </w:r>
      <w:r w:rsidRPr="0009475E">
        <w:rPr>
          <w:sz w:val="28"/>
          <w:szCs w:val="28"/>
          <w:lang w:val="uk-UA"/>
        </w:rPr>
        <w:t xml:space="preserve"> </w:t>
      </w:r>
    </w:p>
    <w:p w:rsidR="00AE4BD8" w:rsidRPr="00AE4BD8" w:rsidRDefault="00AE4BD8" w:rsidP="00AE4BD8">
      <w:pPr>
        <w:jc w:val="both"/>
        <w:rPr>
          <w:rFonts w:ascii="Times New Roman" w:hAnsi="Times New Roman" w:cs="Times New Roman"/>
          <w:b/>
          <w:sz w:val="28"/>
          <w:szCs w:val="28"/>
        </w:rPr>
      </w:pPr>
    </w:p>
    <w:p w:rsidR="008A5D5E" w:rsidRPr="00D75426" w:rsidRDefault="008A5D5E" w:rsidP="00D75426">
      <w:pPr>
        <w:pStyle w:val="Default"/>
        <w:ind w:firstLine="709"/>
        <w:jc w:val="both"/>
        <w:rPr>
          <w:color w:val="auto"/>
          <w:sz w:val="28"/>
          <w:szCs w:val="28"/>
          <w:lang w:val="uk-UA"/>
        </w:rPr>
      </w:pPr>
      <w:r w:rsidRPr="00D75426">
        <w:rPr>
          <w:color w:val="auto"/>
          <w:sz w:val="28"/>
          <w:szCs w:val="28"/>
          <w:lang w:val="uk-UA"/>
        </w:rPr>
        <w:t xml:space="preserve">Податковий кодекс України є законодавчим актом, який регулює відносини, що виникають у процесі встановлення та скасування податків та зборів в Україні, визначає вичерпний перелік податків та зборів, що справляються в Україні, та порядок їх адміністрування, платників податків та зборів, їх права та обов’язки, компетенцію контролюючих органів, повноваження і обов’язки їх посадових осіб під час здійснення податкового контролю, а також відповідальність за порушення податкового законодавства. </w:t>
      </w:r>
    </w:p>
    <w:p w:rsidR="00182239" w:rsidRPr="00D75426" w:rsidRDefault="00182239" w:rsidP="00D75426">
      <w:pPr>
        <w:ind w:firstLine="709"/>
        <w:jc w:val="both"/>
        <w:rPr>
          <w:rFonts w:ascii="Times New Roman" w:hAnsi="Times New Roman" w:cs="Times New Roman"/>
          <w:sz w:val="28"/>
          <w:szCs w:val="28"/>
        </w:rPr>
      </w:pPr>
      <w:r w:rsidRPr="00D75426">
        <w:rPr>
          <w:rFonts w:ascii="Times New Roman" w:hAnsi="Times New Roman" w:cs="Times New Roman"/>
          <w:sz w:val="28"/>
          <w:szCs w:val="28"/>
        </w:rPr>
        <w:t>Відповідно до статті 10 Податкового кодексу України визначено перелік місцевих податків і зборів. Згідно зі статтею 12 Податкового кодексу України міські ради встановлюють місцеві податки і збори.</w:t>
      </w:r>
    </w:p>
    <w:p w:rsidR="00182239" w:rsidRPr="00D75426" w:rsidRDefault="00182239" w:rsidP="00D75426">
      <w:pPr>
        <w:ind w:firstLine="709"/>
        <w:jc w:val="both"/>
        <w:rPr>
          <w:rFonts w:ascii="Times New Roman" w:hAnsi="Times New Roman" w:cs="Times New Roman"/>
          <w:sz w:val="28"/>
          <w:szCs w:val="28"/>
        </w:rPr>
      </w:pPr>
      <w:r w:rsidRPr="00D75426">
        <w:rPr>
          <w:rFonts w:ascii="Times New Roman" w:hAnsi="Times New Roman" w:cs="Times New Roman"/>
          <w:sz w:val="28"/>
          <w:szCs w:val="28"/>
        </w:rPr>
        <w:t>Згідно Закону України «Про місцеве самоврядування в Україні» повноваження щодо встановлення місцевих податків і зборів відносяться до виключної компетенції місцевої</w:t>
      </w:r>
      <w:r w:rsidR="00D75426" w:rsidRPr="00D75426">
        <w:rPr>
          <w:rFonts w:ascii="Times New Roman" w:hAnsi="Times New Roman" w:cs="Times New Roman"/>
          <w:sz w:val="28"/>
          <w:szCs w:val="28"/>
        </w:rPr>
        <w:t xml:space="preserve"> </w:t>
      </w:r>
      <w:r w:rsidRPr="00D75426">
        <w:rPr>
          <w:rFonts w:ascii="Times New Roman" w:hAnsi="Times New Roman" w:cs="Times New Roman"/>
          <w:sz w:val="28"/>
          <w:szCs w:val="28"/>
        </w:rPr>
        <w:t>ради.</w:t>
      </w:r>
    </w:p>
    <w:p w:rsidR="00182239" w:rsidRPr="009D708A" w:rsidRDefault="00182239" w:rsidP="00D75426">
      <w:pPr>
        <w:ind w:firstLine="709"/>
        <w:jc w:val="both"/>
        <w:rPr>
          <w:rFonts w:ascii="Times New Roman" w:hAnsi="Times New Roman" w:cs="Times New Roman"/>
          <w:sz w:val="28"/>
          <w:szCs w:val="28"/>
        </w:rPr>
      </w:pPr>
      <w:r w:rsidRPr="00D75426">
        <w:rPr>
          <w:rFonts w:ascii="Times New Roman" w:hAnsi="Times New Roman" w:cs="Times New Roman"/>
          <w:sz w:val="28"/>
          <w:szCs w:val="28"/>
        </w:rPr>
        <w:t xml:space="preserve">Враховуючи положення Податкового Кодексу України та Закону України «Про місцеве самоврядування в Україні», виникає необхідність встановлення на території </w:t>
      </w:r>
      <w:r w:rsidR="00D75426" w:rsidRPr="00D75426">
        <w:rPr>
          <w:rFonts w:ascii="Times New Roman" w:hAnsi="Times New Roman" w:cs="Times New Roman"/>
          <w:sz w:val="28"/>
          <w:szCs w:val="28"/>
        </w:rPr>
        <w:t xml:space="preserve">Обухівської </w:t>
      </w:r>
      <w:r w:rsidRPr="00D75426">
        <w:rPr>
          <w:rFonts w:ascii="Times New Roman" w:hAnsi="Times New Roman" w:cs="Times New Roman"/>
          <w:sz w:val="28"/>
          <w:szCs w:val="28"/>
        </w:rPr>
        <w:t>міської</w:t>
      </w:r>
      <w:r w:rsidR="00D75426" w:rsidRPr="00D75426">
        <w:rPr>
          <w:rFonts w:ascii="Times New Roman" w:hAnsi="Times New Roman" w:cs="Times New Roman"/>
          <w:sz w:val="28"/>
          <w:szCs w:val="28"/>
        </w:rPr>
        <w:t xml:space="preserve"> територіальної громади </w:t>
      </w:r>
      <w:r w:rsidR="009D708A" w:rsidRPr="009D708A">
        <w:rPr>
          <w:rFonts w:ascii="Times New Roman" w:hAnsi="Times New Roman" w:cs="Times New Roman"/>
          <w:sz w:val="28"/>
          <w:szCs w:val="28"/>
        </w:rPr>
        <w:t>розміру ставок податку на нерухоме майно, відмінне від земельної ділянки</w:t>
      </w:r>
      <w:r w:rsidRPr="009D708A">
        <w:rPr>
          <w:rFonts w:ascii="Times New Roman" w:hAnsi="Times New Roman" w:cs="Times New Roman"/>
          <w:sz w:val="28"/>
          <w:szCs w:val="28"/>
        </w:rPr>
        <w:t>.</w:t>
      </w:r>
    </w:p>
    <w:p w:rsidR="00182239" w:rsidRPr="009D708A" w:rsidRDefault="00182239" w:rsidP="00D75426">
      <w:pPr>
        <w:ind w:firstLine="709"/>
        <w:jc w:val="both"/>
        <w:rPr>
          <w:rFonts w:ascii="Times New Roman" w:hAnsi="Times New Roman" w:cs="Times New Roman"/>
          <w:sz w:val="28"/>
          <w:szCs w:val="28"/>
        </w:rPr>
      </w:pPr>
      <w:r w:rsidRPr="00D75426">
        <w:rPr>
          <w:rFonts w:ascii="Times New Roman" w:hAnsi="Times New Roman" w:cs="Times New Roman"/>
          <w:sz w:val="28"/>
          <w:szCs w:val="28"/>
        </w:rPr>
        <w:t xml:space="preserve">Проблему, яку пропонується розв'язати шляхом прийняття рішення є визначення на законних підставах розміру ставок із сплати </w:t>
      </w:r>
      <w:r w:rsidR="009D708A" w:rsidRPr="009D708A">
        <w:rPr>
          <w:rFonts w:ascii="Times New Roman" w:hAnsi="Times New Roman" w:cs="Times New Roman"/>
          <w:sz w:val="28"/>
          <w:szCs w:val="28"/>
        </w:rPr>
        <w:t>податку на нерухоме майно, відмінне від земельної ділянки</w:t>
      </w:r>
      <w:r w:rsidRPr="009D708A">
        <w:rPr>
          <w:rFonts w:ascii="Times New Roman" w:hAnsi="Times New Roman" w:cs="Times New Roman"/>
          <w:sz w:val="28"/>
          <w:szCs w:val="28"/>
        </w:rPr>
        <w:t>.</w:t>
      </w:r>
    </w:p>
    <w:p w:rsidR="00182239" w:rsidRPr="00D75426" w:rsidRDefault="00182239" w:rsidP="00D75426">
      <w:pPr>
        <w:ind w:firstLine="709"/>
        <w:jc w:val="both"/>
        <w:rPr>
          <w:rFonts w:ascii="Times New Roman" w:hAnsi="Times New Roman" w:cs="Times New Roman"/>
          <w:sz w:val="28"/>
          <w:szCs w:val="28"/>
        </w:rPr>
      </w:pPr>
      <w:r w:rsidRPr="00D75426">
        <w:rPr>
          <w:rFonts w:ascii="Times New Roman" w:hAnsi="Times New Roman" w:cs="Times New Roman"/>
          <w:sz w:val="28"/>
          <w:szCs w:val="28"/>
        </w:rPr>
        <w:t>Основною причиною виникнення проблеми є безпосередня вимога чинного законодавства України, згідно з якою органи місцевого самоврядування кожного року ухвалюють рішення про місцеві податки та збори на наступний рік.</w:t>
      </w:r>
    </w:p>
    <w:p w:rsidR="00182239" w:rsidRPr="00D75426" w:rsidRDefault="00182239" w:rsidP="00D75426">
      <w:pPr>
        <w:ind w:firstLine="709"/>
        <w:jc w:val="both"/>
        <w:rPr>
          <w:rFonts w:ascii="Times New Roman" w:hAnsi="Times New Roman" w:cs="Times New Roman"/>
          <w:sz w:val="28"/>
          <w:szCs w:val="28"/>
        </w:rPr>
      </w:pPr>
      <w:r w:rsidRPr="00D75426">
        <w:rPr>
          <w:rFonts w:ascii="Times New Roman" w:hAnsi="Times New Roman" w:cs="Times New Roman"/>
          <w:sz w:val="28"/>
          <w:szCs w:val="28"/>
        </w:rPr>
        <w:lastRenderedPageBreak/>
        <w:t xml:space="preserve">Ухвалення рішення міської ради </w:t>
      </w:r>
      <w:r w:rsidR="009D708A">
        <w:rPr>
          <w:rFonts w:ascii="Times New Roman" w:hAnsi="Times New Roman" w:cs="Times New Roman"/>
          <w:sz w:val="28"/>
          <w:szCs w:val="28"/>
        </w:rPr>
        <w:t>«</w:t>
      </w:r>
      <w:r w:rsidR="00D75426" w:rsidRPr="00D75426">
        <w:rPr>
          <w:rFonts w:ascii="Times New Roman" w:hAnsi="Times New Roman" w:cs="Times New Roman"/>
          <w:sz w:val="28"/>
          <w:szCs w:val="28"/>
        </w:rPr>
        <w:t xml:space="preserve">Про встановлення розміру ставок </w:t>
      </w:r>
      <w:r w:rsidR="009D708A" w:rsidRPr="009D708A">
        <w:rPr>
          <w:rFonts w:ascii="Times New Roman" w:hAnsi="Times New Roman" w:cs="Times New Roman"/>
          <w:sz w:val="28"/>
          <w:szCs w:val="28"/>
        </w:rPr>
        <w:t>податку на нерухоме майно, відмінне від земельної ділянки</w:t>
      </w:r>
      <w:r w:rsidR="009D708A" w:rsidRPr="009D708A">
        <w:rPr>
          <w:rFonts w:ascii="Times New Roman" w:hAnsi="Times New Roman" w:cs="Times New Roman"/>
          <w:b/>
          <w:sz w:val="28"/>
          <w:szCs w:val="28"/>
        </w:rPr>
        <w:t xml:space="preserve"> </w:t>
      </w:r>
      <w:r w:rsidR="00D75426" w:rsidRPr="00D75426">
        <w:rPr>
          <w:rFonts w:ascii="Times New Roman" w:hAnsi="Times New Roman" w:cs="Times New Roman"/>
          <w:bCs/>
          <w:sz w:val="28"/>
          <w:szCs w:val="28"/>
        </w:rPr>
        <w:t>на території Обухівської міської територіальної громади»</w:t>
      </w:r>
      <w:r w:rsidRPr="00D75426">
        <w:rPr>
          <w:rFonts w:ascii="Times New Roman" w:hAnsi="Times New Roman" w:cs="Times New Roman"/>
          <w:sz w:val="28"/>
          <w:szCs w:val="28"/>
        </w:rPr>
        <w:t>, що набуде чинності з наступного бюджетного періоду - з 01 січня 202</w:t>
      </w:r>
      <w:r w:rsidR="00D75426" w:rsidRPr="00D75426">
        <w:rPr>
          <w:rFonts w:ascii="Times New Roman" w:hAnsi="Times New Roman" w:cs="Times New Roman"/>
          <w:sz w:val="28"/>
          <w:szCs w:val="28"/>
        </w:rPr>
        <w:t>2</w:t>
      </w:r>
      <w:r w:rsidRPr="00D75426">
        <w:rPr>
          <w:rFonts w:ascii="Times New Roman" w:hAnsi="Times New Roman" w:cs="Times New Roman"/>
          <w:sz w:val="28"/>
          <w:szCs w:val="28"/>
        </w:rPr>
        <w:t xml:space="preserve"> року, необхідне для прозорого ефективного встановлення ставок </w:t>
      </w:r>
      <w:r w:rsidR="009D708A" w:rsidRPr="009D708A">
        <w:rPr>
          <w:rFonts w:ascii="Times New Roman" w:hAnsi="Times New Roman" w:cs="Times New Roman"/>
          <w:sz w:val="28"/>
          <w:szCs w:val="28"/>
        </w:rPr>
        <w:t>податку на нерухоме майно, відмінне від земельної ділянки</w:t>
      </w:r>
      <w:r w:rsidRPr="009D708A">
        <w:rPr>
          <w:rFonts w:ascii="Times New Roman" w:hAnsi="Times New Roman" w:cs="Times New Roman"/>
          <w:sz w:val="28"/>
          <w:szCs w:val="28"/>
        </w:rPr>
        <w:t>,</w:t>
      </w:r>
      <w:r w:rsidRPr="00D75426">
        <w:rPr>
          <w:rFonts w:ascii="Times New Roman" w:hAnsi="Times New Roman" w:cs="Times New Roman"/>
          <w:sz w:val="28"/>
          <w:szCs w:val="28"/>
        </w:rPr>
        <w:t xml:space="preserve"> здійснення необхідного контролю за своєчасністю та повнотою проведення платежів.</w:t>
      </w:r>
    </w:p>
    <w:p w:rsidR="00182239" w:rsidRDefault="00182239" w:rsidP="00D75426">
      <w:pPr>
        <w:ind w:firstLine="709"/>
        <w:jc w:val="both"/>
        <w:rPr>
          <w:rFonts w:ascii="Times New Roman" w:hAnsi="Times New Roman" w:cs="Times New Roman"/>
          <w:sz w:val="28"/>
          <w:szCs w:val="28"/>
        </w:rPr>
      </w:pPr>
      <w:r w:rsidRPr="00D75426">
        <w:rPr>
          <w:rFonts w:ascii="Times New Roman" w:hAnsi="Times New Roman" w:cs="Times New Roman"/>
          <w:sz w:val="28"/>
          <w:szCs w:val="28"/>
        </w:rPr>
        <w:t xml:space="preserve">У разі неприйняття рішення, відповідно до підпункту 12.3.5 пункту 12.3 статті 12 Кодексу податок буде справлятися із застосуванням мінімальних ставок (оскільки мінімального розміру не встановлено, слід вважати, що надходження до бюджету </w:t>
      </w:r>
      <w:r w:rsidR="00D75426" w:rsidRPr="00D75426">
        <w:rPr>
          <w:rFonts w:ascii="Times New Roman" w:hAnsi="Times New Roman" w:cs="Times New Roman"/>
          <w:sz w:val="28"/>
          <w:szCs w:val="28"/>
        </w:rPr>
        <w:t>громади</w:t>
      </w:r>
      <w:r w:rsidRPr="00D75426">
        <w:rPr>
          <w:rFonts w:ascii="Times New Roman" w:hAnsi="Times New Roman" w:cs="Times New Roman"/>
          <w:sz w:val="28"/>
          <w:szCs w:val="28"/>
        </w:rPr>
        <w:t xml:space="preserve"> від справляння цього податку будуть 0 грн.), негативний вплив буде завдано територіальній громаді, оскільки відсутність надходжень до бюджету </w:t>
      </w:r>
      <w:r w:rsidR="00D75426" w:rsidRPr="00D75426">
        <w:rPr>
          <w:rFonts w:ascii="Times New Roman" w:hAnsi="Times New Roman" w:cs="Times New Roman"/>
          <w:sz w:val="28"/>
          <w:szCs w:val="28"/>
        </w:rPr>
        <w:t xml:space="preserve">громади </w:t>
      </w:r>
      <w:r w:rsidRPr="00D75426">
        <w:rPr>
          <w:rFonts w:ascii="Times New Roman" w:hAnsi="Times New Roman" w:cs="Times New Roman"/>
          <w:sz w:val="28"/>
          <w:szCs w:val="28"/>
        </w:rPr>
        <w:t>ставить під загрозу виконання програм: соціальних, економічних, екологічних, розвитку підприємництва, тощо.</w:t>
      </w:r>
    </w:p>
    <w:p w:rsidR="0031669C" w:rsidRPr="0031669C" w:rsidRDefault="00403925" w:rsidP="00403925">
      <w:pPr>
        <w:shd w:val="clear" w:color="auto" w:fill="FFFFFF" w:themeFill="background1"/>
        <w:ind w:firstLine="709"/>
        <w:jc w:val="both"/>
        <w:rPr>
          <w:rFonts w:ascii="Times New Roman" w:hAnsi="Times New Roman" w:cs="Times New Roman"/>
          <w:sz w:val="28"/>
          <w:szCs w:val="28"/>
        </w:rPr>
      </w:pPr>
      <w:r w:rsidRPr="0031669C">
        <w:rPr>
          <w:rFonts w:ascii="Times New Roman" w:hAnsi="Times New Roman" w:cs="Times New Roman"/>
          <w:sz w:val="28"/>
          <w:szCs w:val="28"/>
        </w:rPr>
        <w:t xml:space="preserve">Забезпечення стабільного економічного та соціального розвитку Обухівської міської територіальної громади здійснюється шляхом реалізації міських цільових програм в галузях житлово-комунального господарства, транспорту, соціального захисту населення, культури, освіти, охорони здоров’я і потребує відповідного фінансового забезпечення, виконання яких залежить від наповнення бюджету громади. Встановлення обґрунтованих ставок </w:t>
      </w:r>
      <w:r w:rsidR="009D708A" w:rsidRPr="009D708A">
        <w:rPr>
          <w:rFonts w:ascii="Times New Roman" w:hAnsi="Times New Roman" w:cs="Times New Roman"/>
          <w:sz w:val="28"/>
          <w:szCs w:val="28"/>
        </w:rPr>
        <w:t xml:space="preserve">податку на нерухоме майно, відмінне від земельної ділянки </w:t>
      </w:r>
      <w:r w:rsidRPr="0031669C">
        <w:rPr>
          <w:rFonts w:ascii="Times New Roman" w:hAnsi="Times New Roman" w:cs="Times New Roman"/>
          <w:sz w:val="28"/>
          <w:szCs w:val="28"/>
        </w:rPr>
        <w:t>дозволить суттєво зміцнити ресурсну базу бюджету громади, оскільки місцеві податки займають найбільшу питому вагу в загальних надходженнях до бюджету</w:t>
      </w:r>
      <w:r w:rsidR="0031669C" w:rsidRPr="0031669C">
        <w:rPr>
          <w:rFonts w:ascii="Times New Roman" w:hAnsi="Times New Roman" w:cs="Times New Roman"/>
          <w:sz w:val="28"/>
          <w:szCs w:val="28"/>
        </w:rPr>
        <w:t>.</w:t>
      </w:r>
    </w:p>
    <w:p w:rsidR="005A057E" w:rsidRDefault="0031669C" w:rsidP="002A6A88">
      <w:pPr>
        <w:pStyle w:val="ae"/>
        <w:ind w:firstLine="708"/>
        <w:jc w:val="both"/>
        <w:rPr>
          <w:rStyle w:val="1"/>
          <w:sz w:val="28"/>
          <w:szCs w:val="28"/>
          <w:lang w:val="uk-UA" w:eastAsia="uk-UA"/>
        </w:rPr>
      </w:pPr>
      <w:r w:rsidRPr="00C371E8">
        <w:rPr>
          <w:rFonts w:ascii="Times New Roman" w:hAnsi="Times New Roman"/>
          <w:sz w:val="28"/>
          <w:szCs w:val="28"/>
          <w:lang w:val="uk-UA"/>
        </w:rPr>
        <w:t>Так, в 2</w:t>
      </w:r>
      <w:r w:rsidR="00403925" w:rsidRPr="00C371E8">
        <w:rPr>
          <w:rFonts w:ascii="Times New Roman" w:hAnsi="Times New Roman"/>
          <w:sz w:val="28"/>
          <w:szCs w:val="28"/>
          <w:lang w:val="uk-UA" w:eastAsia="uk-UA"/>
        </w:rPr>
        <w:t xml:space="preserve">019 році </w:t>
      </w:r>
      <w:r w:rsidR="00842204" w:rsidRPr="00C371E8">
        <w:rPr>
          <w:rFonts w:ascii="Times New Roman" w:hAnsi="Times New Roman"/>
          <w:sz w:val="28"/>
          <w:szCs w:val="28"/>
          <w:lang w:val="uk-UA"/>
        </w:rPr>
        <w:t xml:space="preserve">надходження складали </w:t>
      </w:r>
      <w:r w:rsidR="009D708A">
        <w:rPr>
          <w:rFonts w:ascii="Times New Roman" w:hAnsi="Times New Roman"/>
          <w:sz w:val="28"/>
          <w:szCs w:val="28"/>
          <w:lang w:val="uk-UA" w:eastAsia="uk-UA"/>
        </w:rPr>
        <w:t>3441,48 тис</w:t>
      </w:r>
      <w:r w:rsidR="00403925" w:rsidRPr="00C371E8">
        <w:rPr>
          <w:rFonts w:ascii="Times New Roman" w:hAnsi="Times New Roman"/>
          <w:sz w:val="28"/>
          <w:szCs w:val="28"/>
          <w:lang w:val="uk-UA" w:eastAsia="uk-UA"/>
        </w:rPr>
        <w:t xml:space="preserve">. грн., </w:t>
      </w:r>
      <w:r w:rsidR="002A6A88" w:rsidRPr="00C371E8">
        <w:rPr>
          <w:rFonts w:ascii="Times New Roman" w:hAnsi="Times New Roman"/>
          <w:sz w:val="28"/>
          <w:szCs w:val="28"/>
          <w:lang w:val="uk-UA"/>
        </w:rPr>
        <w:t>в</w:t>
      </w:r>
      <w:r w:rsidR="002A6A88" w:rsidRPr="00C371E8">
        <w:rPr>
          <w:rStyle w:val="1"/>
          <w:sz w:val="28"/>
          <w:szCs w:val="28"/>
          <w:lang w:val="uk-UA" w:eastAsia="uk-UA"/>
        </w:rPr>
        <w:t xml:space="preserve"> тому числі </w:t>
      </w:r>
      <w:r w:rsidR="005A057E">
        <w:rPr>
          <w:rStyle w:val="1"/>
          <w:sz w:val="28"/>
          <w:szCs w:val="28"/>
          <w:lang w:val="uk-UA" w:eastAsia="uk-UA"/>
        </w:rPr>
        <w:t xml:space="preserve">сплачений юридичними особами, які є власниками об’єктів житлової нерухомості – 117,04 тис. грн.; сплачений фізичними особами, які є власниками об’єктів житлової нерухомості – 729,53 тис. грн.; юридичними особами, які є власниками об’єктів нежитлової нерухомості – 2230,18 тис. грн.; фізичними особами, які є власниками об’єктів нежитлової нерухомості – 364,73 тис. грн. </w:t>
      </w:r>
    </w:p>
    <w:p w:rsidR="002A6A88" w:rsidRPr="00C371E8" w:rsidRDefault="005A057E" w:rsidP="002A6A88">
      <w:pPr>
        <w:pStyle w:val="ae"/>
        <w:ind w:firstLine="708"/>
        <w:jc w:val="both"/>
        <w:rPr>
          <w:rFonts w:ascii="Times New Roman" w:hAnsi="Times New Roman"/>
          <w:sz w:val="28"/>
          <w:szCs w:val="28"/>
          <w:lang w:val="uk-UA"/>
        </w:rPr>
      </w:pPr>
      <w:r>
        <w:rPr>
          <w:rStyle w:val="1"/>
          <w:sz w:val="28"/>
          <w:szCs w:val="28"/>
          <w:lang w:val="uk-UA" w:eastAsia="uk-UA"/>
        </w:rPr>
        <w:t xml:space="preserve">В </w:t>
      </w:r>
      <w:r w:rsidRPr="00C371E8">
        <w:rPr>
          <w:rFonts w:ascii="Times New Roman" w:hAnsi="Times New Roman"/>
          <w:sz w:val="28"/>
          <w:szCs w:val="28"/>
          <w:lang w:val="uk-UA"/>
        </w:rPr>
        <w:t xml:space="preserve"> 2020 році  - </w:t>
      </w:r>
      <w:r>
        <w:rPr>
          <w:rFonts w:ascii="Times New Roman" w:hAnsi="Times New Roman"/>
          <w:sz w:val="28"/>
          <w:szCs w:val="28"/>
          <w:lang w:val="uk-UA"/>
        </w:rPr>
        <w:t>4614,49 тис</w:t>
      </w:r>
      <w:r w:rsidRPr="00C371E8">
        <w:rPr>
          <w:rFonts w:ascii="Times New Roman" w:hAnsi="Times New Roman"/>
          <w:sz w:val="28"/>
          <w:szCs w:val="28"/>
          <w:lang w:val="uk-UA"/>
        </w:rPr>
        <w:t>. грн.,</w:t>
      </w:r>
      <w:r w:rsidRPr="005A057E">
        <w:rPr>
          <w:rFonts w:ascii="Times New Roman" w:hAnsi="Times New Roman"/>
          <w:sz w:val="28"/>
          <w:szCs w:val="28"/>
          <w:lang w:val="uk-UA"/>
        </w:rPr>
        <w:t xml:space="preserve"> </w:t>
      </w:r>
      <w:r w:rsidRPr="00C371E8">
        <w:rPr>
          <w:rFonts w:ascii="Times New Roman" w:hAnsi="Times New Roman"/>
          <w:sz w:val="28"/>
          <w:szCs w:val="28"/>
          <w:lang w:val="uk-UA"/>
        </w:rPr>
        <w:t>в</w:t>
      </w:r>
      <w:r w:rsidRPr="00C371E8">
        <w:rPr>
          <w:rStyle w:val="1"/>
          <w:sz w:val="28"/>
          <w:szCs w:val="28"/>
          <w:lang w:val="uk-UA" w:eastAsia="uk-UA"/>
        </w:rPr>
        <w:t xml:space="preserve"> тому числі </w:t>
      </w:r>
      <w:r>
        <w:rPr>
          <w:rStyle w:val="1"/>
          <w:sz w:val="28"/>
          <w:szCs w:val="28"/>
          <w:lang w:val="uk-UA" w:eastAsia="uk-UA"/>
        </w:rPr>
        <w:t>сплачений юридичними особами, які є власниками об’єктів житлової нерухомості – 97,91 тис. грн.; сплачений фізичними особами, які є власниками об’єктів житлової нерухомості – 1292,10 тис. грн.; юридичними особами, які є власниками об’єктів нежитлової нерухомості – 2724,84 тис. грн.; фізичними особами, які є власниками об’єктів нежитлової нерухомості – 499,64 тис. гривень.</w:t>
      </w:r>
    </w:p>
    <w:p w:rsidR="0009475E" w:rsidRPr="00BA2DCC" w:rsidRDefault="00842204" w:rsidP="0009475E">
      <w:pPr>
        <w:pStyle w:val="ae"/>
        <w:ind w:firstLine="708"/>
        <w:jc w:val="both"/>
        <w:rPr>
          <w:rFonts w:ascii="Times New Roman" w:hAnsi="Times New Roman"/>
          <w:sz w:val="28"/>
          <w:szCs w:val="28"/>
          <w:lang w:val="uk-UA"/>
        </w:rPr>
      </w:pPr>
      <w:r w:rsidRPr="00BA2DCC">
        <w:rPr>
          <w:rFonts w:ascii="Times New Roman" w:hAnsi="Times New Roman"/>
          <w:sz w:val="28"/>
          <w:szCs w:val="28"/>
          <w:lang w:val="uk-UA"/>
        </w:rPr>
        <w:t xml:space="preserve">В грудні 2020 року шляхом реорганізації </w:t>
      </w:r>
      <w:proofErr w:type="spellStart"/>
      <w:r w:rsidRPr="00BA2DCC">
        <w:rPr>
          <w:rFonts w:ascii="Times New Roman" w:hAnsi="Times New Roman"/>
          <w:sz w:val="28"/>
          <w:szCs w:val="28"/>
          <w:lang w:val="uk-UA"/>
        </w:rPr>
        <w:t>Германівської</w:t>
      </w:r>
      <w:proofErr w:type="spellEnd"/>
      <w:r w:rsidRPr="00BA2DCC">
        <w:rPr>
          <w:rFonts w:ascii="Times New Roman" w:hAnsi="Times New Roman"/>
          <w:sz w:val="28"/>
          <w:szCs w:val="28"/>
          <w:lang w:val="uk-UA"/>
        </w:rPr>
        <w:t xml:space="preserve">, </w:t>
      </w:r>
      <w:proofErr w:type="spellStart"/>
      <w:r w:rsidRPr="00BA2DCC">
        <w:rPr>
          <w:rFonts w:ascii="Times New Roman" w:hAnsi="Times New Roman"/>
          <w:sz w:val="28"/>
          <w:szCs w:val="28"/>
          <w:lang w:val="uk-UA"/>
        </w:rPr>
        <w:t>Григорівської</w:t>
      </w:r>
      <w:proofErr w:type="spellEnd"/>
      <w:r w:rsidRPr="00BA2DCC">
        <w:rPr>
          <w:rFonts w:ascii="Times New Roman" w:hAnsi="Times New Roman"/>
          <w:sz w:val="28"/>
          <w:szCs w:val="28"/>
          <w:lang w:val="uk-UA"/>
        </w:rPr>
        <w:t xml:space="preserve">, </w:t>
      </w:r>
      <w:proofErr w:type="spellStart"/>
      <w:r w:rsidRPr="00BA2DCC">
        <w:rPr>
          <w:rFonts w:ascii="Times New Roman" w:hAnsi="Times New Roman"/>
          <w:sz w:val="28"/>
          <w:szCs w:val="28"/>
          <w:lang w:val="uk-UA"/>
        </w:rPr>
        <w:t>Деремезнянської</w:t>
      </w:r>
      <w:proofErr w:type="spellEnd"/>
      <w:r w:rsidRPr="00BA2DCC">
        <w:rPr>
          <w:rFonts w:ascii="Times New Roman" w:hAnsi="Times New Roman"/>
          <w:sz w:val="28"/>
          <w:szCs w:val="28"/>
          <w:lang w:val="uk-UA"/>
        </w:rPr>
        <w:t xml:space="preserve">, </w:t>
      </w:r>
      <w:proofErr w:type="spellStart"/>
      <w:r w:rsidRPr="00BA2DCC">
        <w:rPr>
          <w:rFonts w:ascii="Times New Roman" w:hAnsi="Times New Roman"/>
          <w:sz w:val="28"/>
          <w:szCs w:val="28"/>
          <w:lang w:val="uk-UA"/>
        </w:rPr>
        <w:t>Долинянської</w:t>
      </w:r>
      <w:proofErr w:type="spellEnd"/>
      <w:r w:rsidRPr="00BA2DCC">
        <w:rPr>
          <w:rFonts w:ascii="Times New Roman" w:hAnsi="Times New Roman"/>
          <w:sz w:val="28"/>
          <w:szCs w:val="28"/>
          <w:lang w:val="uk-UA"/>
        </w:rPr>
        <w:t xml:space="preserve">, </w:t>
      </w:r>
      <w:proofErr w:type="spellStart"/>
      <w:r w:rsidRPr="00BA2DCC">
        <w:rPr>
          <w:rFonts w:ascii="Times New Roman" w:hAnsi="Times New Roman"/>
          <w:sz w:val="28"/>
          <w:szCs w:val="28"/>
          <w:lang w:val="uk-UA"/>
        </w:rPr>
        <w:t>Копачівської</w:t>
      </w:r>
      <w:proofErr w:type="spellEnd"/>
      <w:r w:rsidRPr="00BA2DCC">
        <w:rPr>
          <w:rFonts w:ascii="Times New Roman" w:hAnsi="Times New Roman"/>
          <w:sz w:val="28"/>
          <w:szCs w:val="28"/>
          <w:lang w:val="uk-UA"/>
        </w:rPr>
        <w:t xml:space="preserve">, </w:t>
      </w:r>
      <w:proofErr w:type="spellStart"/>
      <w:r w:rsidRPr="00BA2DCC">
        <w:rPr>
          <w:rFonts w:ascii="Times New Roman" w:hAnsi="Times New Roman"/>
          <w:sz w:val="28"/>
          <w:szCs w:val="28"/>
          <w:lang w:val="uk-UA"/>
        </w:rPr>
        <w:t>Краснослобідської</w:t>
      </w:r>
      <w:proofErr w:type="spellEnd"/>
      <w:r w:rsidRPr="00BA2DCC">
        <w:rPr>
          <w:rFonts w:ascii="Times New Roman" w:hAnsi="Times New Roman"/>
          <w:sz w:val="28"/>
          <w:szCs w:val="28"/>
          <w:lang w:val="uk-UA"/>
        </w:rPr>
        <w:t xml:space="preserve">, </w:t>
      </w:r>
      <w:proofErr w:type="spellStart"/>
      <w:r w:rsidRPr="00BA2DCC">
        <w:rPr>
          <w:rFonts w:ascii="Times New Roman" w:hAnsi="Times New Roman"/>
          <w:sz w:val="28"/>
          <w:szCs w:val="28"/>
          <w:lang w:val="uk-UA"/>
        </w:rPr>
        <w:t>Маловільшанської</w:t>
      </w:r>
      <w:proofErr w:type="spellEnd"/>
      <w:r w:rsidRPr="00BA2DCC">
        <w:rPr>
          <w:rFonts w:ascii="Times New Roman" w:hAnsi="Times New Roman"/>
          <w:sz w:val="28"/>
          <w:szCs w:val="28"/>
          <w:lang w:val="uk-UA"/>
        </w:rPr>
        <w:t xml:space="preserve">, </w:t>
      </w:r>
      <w:proofErr w:type="spellStart"/>
      <w:r w:rsidRPr="00BA2DCC">
        <w:rPr>
          <w:rFonts w:ascii="Times New Roman" w:hAnsi="Times New Roman"/>
          <w:sz w:val="28"/>
          <w:szCs w:val="28"/>
          <w:lang w:val="uk-UA"/>
        </w:rPr>
        <w:t>Перегонівської</w:t>
      </w:r>
      <w:proofErr w:type="spellEnd"/>
      <w:r w:rsidRPr="00BA2DCC">
        <w:rPr>
          <w:rFonts w:ascii="Times New Roman" w:hAnsi="Times New Roman"/>
          <w:sz w:val="28"/>
          <w:szCs w:val="28"/>
          <w:lang w:val="uk-UA"/>
        </w:rPr>
        <w:t xml:space="preserve">, </w:t>
      </w:r>
      <w:proofErr w:type="spellStart"/>
      <w:r w:rsidRPr="00BA2DCC">
        <w:rPr>
          <w:rFonts w:ascii="Times New Roman" w:hAnsi="Times New Roman"/>
          <w:sz w:val="28"/>
          <w:szCs w:val="28"/>
          <w:lang w:val="uk-UA"/>
        </w:rPr>
        <w:t>Першотравенської</w:t>
      </w:r>
      <w:proofErr w:type="spellEnd"/>
      <w:r w:rsidRPr="00BA2DCC">
        <w:rPr>
          <w:rFonts w:ascii="Times New Roman" w:hAnsi="Times New Roman"/>
          <w:sz w:val="28"/>
          <w:szCs w:val="28"/>
          <w:lang w:val="uk-UA"/>
        </w:rPr>
        <w:t xml:space="preserve">, </w:t>
      </w:r>
      <w:proofErr w:type="spellStart"/>
      <w:r w:rsidRPr="00BA2DCC">
        <w:rPr>
          <w:rFonts w:ascii="Times New Roman" w:hAnsi="Times New Roman"/>
          <w:sz w:val="28"/>
          <w:szCs w:val="28"/>
          <w:lang w:val="uk-UA"/>
        </w:rPr>
        <w:t>Семенівської</w:t>
      </w:r>
      <w:proofErr w:type="spellEnd"/>
      <w:r w:rsidRPr="00BA2DCC">
        <w:rPr>
          <w:rFonts w:ascii="Times New Roman" w:hAnsi="Times New Roman"/>
          <w:sz w:val="28"/>
          <w:szCs w:val="28"/>
          <w:lang w:val="uk-UA"/>
        </w:rPr>
        <w:t xml:space="preserve"> сільських рад відбулося  приєднання до Обухівської міської ради Київської області цих сільських рад. Надходження </w:t>
      </w:r>
      <w:r w:rsidR="0009475E" w:rsidRPr="00BA2DCC">
        <w:rPr>
          <w:rFonts w:ascii="Times New Roman" w:hAnsi="Times New Roman"/>
          <w:sz w:val="28"/>
          <w:szCs w:val="28"/>
          <w:lang w:val="uk-UA"/>
        </w:rPr>
        <w:t xml:space="preserve">податку на нерухоме майно, відмінне від земельної ділянки </w:t>
      </w:r>
      <w:r w:rsidRPr="00BA2DCC">
        <w:rPr>
          <w:rFonts w:ascii="Times New Roman" w:hAnsi="Times New Roman"/>
          <w:sz w:val="28"/>
          <w:szCs w:val="28"/>
          <w:lang w:val="uk-UA"/>
        </w:rPr>
        <w:t xml:space="preserve">по цих громадах за 2020 рік склали </w:t>
      </w:r>
      <w:r w:rsidR="00BA2DCC" w:rsidRPr="00BA2DCC">
        <w:rPr>
          <w:rFonts w:ascii="Times New Roman" w:hAnsi="Times New Roman"/>
          <w:sz w:val="28"/>
          <w:szCs w:val="28"/>
          <w:lang w:val="uk-UA"/>
        </w:rPr>
        <w:t>4398,04</w:t>
      </w:r>
      <w:r w:rsidR="0009475E" w:rsidRPr="00BA2DCC">
        <w:rPr>
          <w:rFonts w:ascii="Times New Roman" w:hAnsi="Times New Roman"/>
          <w:sz w:val="28"/>
          <w:szCs w:val="28"/>
          <w:lang w:val="uk-UA"/>
        </w:rPr>
        <w:t xml:space="preserve"> тис</w:t>
      </w:r>
      <w:r w:rsidRPr="00BA2DCC">
        <w:rPr>
          <w:rFonts w:ascii="Times New Roman" w:hAnsi="Times New Roman"/>
          <w:sz w:val="28"/>
          <w:szCs w:val="28"/>
          <w:lang w:val="uk-UA"/>
        </w:rPr>
        <w:t xml:space="preserve">.  грн., </w:t>
      </w:r>
      <w:r w:rsidR="0009475E" w:rsidRPr="00BA2DCC">
        <w:rPr>
          <w:rFonts w:ascii="Times New Roman" w:hAnsi="Times New Roman"/>
          <w:sz w:val="28"/>
          <w:szCs w:val="28"/>
          <w:lang w:val="uk-UA"/>
        </w:rPr>
        <w:t>в</w:t>
      </w:r>
      <w:r w:rsidR="0009475E" w:rsidRPr="00BA2DCC">
        <w:rPr>
          <w:rStyle w:val="1"/>
          <w:sz w:val="28"/>
          <w:szCs w:val="28"/>
          <w:lang w:val="uk-UA" w:eastAsia="uk-UA"/>
        </w:rPr>
        <w:t xml:space="preserve"> тому числі сплачений юридичними особами, які є власниками об’єктів житлової нерухомості </w:t>
      </w:r>
      <w:r w:rsidR="00BA2DCC" w:rsidRPr="00BA2DCC">
        <w:rPr>
          <w:rStyle w:val="1"/>
          <w:sz w:val="28"/>
          <w:szCs w:val="28"/>
          <w:lang w:val="uk-UA" w:eastAsia="uk-UA"/>
        </w:rPr>
        <w:t>67,33</w:t>
      </w:r>
      <w:r w:rsidR="0009475E" w:rsidRPr="00BA2DCC">
        <w:rPr>
          <w:rStyle w:val="1"/>
          <w:sz w:val="28"/>
          <w:szCs w:val="28"/>
          <w:lang w:val="uk-UA" w:eastAsia="uk-UA"/>
        </w:rPr>
        <w:t xml:space="preserve"> тис. грн.; сплачений фізичними особами, які є власниками об’єктів житлової нерухомості – </w:t>
      </w:r>
      <w:r w:rsidR="00BA2DCC" w:rsidRPr="00BA2DCC">
        <w:rPr>
          <w:rStyle w:val="1"/>
          <w:sz w:val="28"/>
          <w:szCs w:val="28"/>
          <w:lang w:val="uk-UA" w:eastAsia="uk-UA"/>
        </w:rPr>
        <w:t>596,38</w:t>
      </w:r>
      <w:r w:rsidR="0009475E" w:rsidRPr="00BA2DCC">
        <w:rPr>
          <w:rStyle w:val="1"/>
          <w:sz w:val="28"/>
          <w:szCs w:val="28"/>
          <w:lang w:val="uk-UA" w:eastAsia="uk-UA"/>
        </w:rPr>
        <w:t xml:space="preserve"> тис. грн.; юридичними особами, які є власниками об’єктів нежитлової нерухомості – </w:t>
      </w:r>
      <w:r w:rsidR="00BA2DCC" w:rsidRPr="00BA2DCC">
        <w:rPr>
          <w:rStyle w:val="1"/>
          <w:sz w:val="28"/>
          <w:szCs w:val="28"/>
          <w:lang w:val="uk-UA" w:eastAsia="uk-UA"/>
        </w:rPr>
        <w:t>1581,06</w:t>
      </w:r>
      <w:r w:rsidR="0009475E" w:rsidRPr="00BA2DCC">
        <w:rPr>
          <w:rStyle w:val="1"/>
          <w:sz w:val="28"/>
          <w:szCs w:val="28"/>
          <w:lang w:val="uk-UA" w:eastAsia="uk-UA"/>
        </w:rPr>
        <w:t xml:space="preserve"> тис. грн.; фізичними особами, які є власниками об’єктів нежитлової нерухомості – </w:t>
      </w:r>
      <w:r w:rsidR="00BA2DCC" w:rsidRPr="00BA2DCC">
        <w:rPr>
          <w:rStyle w:val="1"/>
          <w:sz w:val="28"/>
          <w:szCs w:val="28"/>
          <w:lang w:val="uk-UA" w:eastAsia="uk-UA"/>
        </w:rPr>
        <w:t>2153,27</w:t>
      </w:r>
      <w:r w:rsidR="0009475E" w:rsidRPr="00BA2DCC">
        <w:rPr>
          <w:rStyle w:val="1"/>
          <w:sz w:val="28"/>
          <w:szCs w:val="28"/>
          <w:lang w:val="uk-UA" w:eastAsia="uk-UA"/>
        </w:rPr>
        <w:t xml:space="preserve"> тис. гривень.</w:t>
      </w:r>
    </w:p>
    <w:p w:rsidR="00A03D1D" w:rsidRPr="0009475E" w:rsidRDefault="00A03D1D" w:rsidP="0009475E">
      <w:pPr>
        <w:pStyle w:val="ae"/>
        <w:ind w:firstLine="708"/>
        <w:jc w:val="both"/>
        <w:rPr>
          <w:rFonts w:ascii="Times New Roman" w:hAnsi="Times New Roman"/>
          <w:sz w:val="28"/>
          <w:szCs w:val="28"/>
          <w:lang w:val="uk-UA"/>
        </w:rPr>
      </w:pPr>
      <w:r w:rsidRPr="0009475E">
        <w:rPr>
          <w:rFonts w:ascii="Times New Roman" w:hAnsi="Times New Roman"/>
          <w:sz w:val="28"/>
          <w:szCs w:val="28"/>
          <w:lang w:val="uk-UA"/>
        </w:rPr>
        <w:lastRenderedPageBreak/>
        <w:t xml:space="preserve">З метою безумовного виконання Податкового кодексу України, недопущення суперечливих ситуацій, забезпечення дохідної частини місцевого бюджету, виконання програм соціально-економічного розвитку територіальної громади, Обухівська міська рада має прийняти рішення «Про встановлення розміру ставок податку на нерухоме майно, відмінне від земельної ділянки </w:t>
      </w:r>
      <w:r w:rsidRPr="0009475E">
        <w:rPr>
          <w:rFonts w:ascii="Times New Roman" w:hAnsi="Times New Roman"/>
          <w:bCs/>
          <w:sz w:val="28"/>
          <w:szCs w:val="28"/>
          <w:lang w:val="uk-UA"/>
        </w:rPr>
        <w:t>на території Обухівської міської територіальної громади».</w:t>
      </w:r>
    </w:p>
    <w:p w:rsidR="00A03D1D" w:rsidRDefault="00A03D1D" w:rsidP="00A03D1D">
      <w:pPr>
        <w:ind w:firstLine="709"/>
        <w:jc w:val="both"/>
        <w:rPr>
          <w:rFonts w:ascii="Times New Roman" w:hAnsi="Times New Roman" w:cs="Times New Roman"/>
          <w:sz w:val="28"/>
          <w:szCs w:val="28"/>
        </w:rPr>
      </w:pPr>
      <w:r w:rsidRPr="001E1172">
        <w:rPr>
          <w:rFonts w:ascii="Times New Roman" w:hAnsi="Times New Roman" w:cs="Times New Roman"/>
          <w:sz w:val="28"/>
          <w:szCs w:val="28"/>
        </w:rPr>
        <w:t xml:space="preserve">Таким чином, у разі прийняття рішення «Про встановлення розміру ставок податку на нерухоме майно, відмінне від земельної ділянки </w:t>
      </w:r>
      <w:r w:rsidRPr="001E1172">
        <w:rPr>
          <w:rFonts w:ascii="Times New Roman" w:hAnsi="Times New Roman" w:cs="Times New Roman"/>
          <w:bCs/>
          <w:sz w:val="28"/>
          <w:szCs w:val="28"/>
        </w:rPr>
        <w:t>на території Обухівської міської територіальної громади»</w:t>
      </w:r>
      <w:r w:rsidRPr="001E1172">
        <w:rPr>
          <w:rFonts w:ascii="Times New Roman" w:hAnsi="Times New Roman" w:cs="Times New Roman"/>
          <w:sz w:val="28"/>
          <w:szCs w:val="28"/>
        </w:rPr>
        <w:t xml:space="preserve"> очікується, що в бюджет Обухівської міської територіальної громади додатково надійдуть кошти в сумі </w:t>
      </w:r>
      <w:r w:rsidR="001E1172" w:rsidRPr="001E1172">
        <w:rPr>
          <w:rFonts w:ascii="Times New Roman" w:hAnsi="Times New Roman" w:cs="Times New Roman"/>
          <w:sz w:val="28"/>
          <w:szCs w:val="28"/>
        </w:rPr>
        <w:t>4398,04 тис.  гривень.</w:t>
      </w:r>
    </w:p>
    <w:p w:rsidR="00175F9F" w:rsidRDefault="00175F9F" w:rsidP="00175F9F">
      <w:pPr>
        <w:shd w:val="clear" w:color="auto" w:fill="FFFFFF" w:themeFill="background1"/>
        <w:ind w:firstLine="709"/>
        <w:jc w:val="both"/>
        <w:rPr>
          <w:rFonts w:ascii="Times New Roman" w:hAnsi="Times New Roman" w:cs="Times New Roman"/>
          <w:sz w:val="28"/>
          <w:szCs w:val="28"/>
        </w:rPr>
      </w:pPr>
      <w:r w:rsidRPr="001570AC">
        <w:rPr>
          <w:rFonts w:ascii="Times New Roman" w:hAnsi="Times New Roman" w:cs="Times New Roman"/>
          <w:sz w:val="28"/>
          <w:szCs w:val="28"/>
        </w:rPr>
        <w:t xml:space="preserve">Аналіз втрат міського бюджету </w:t>
      </w:r>
    </w:p>
    <w:p w:rsidR="00175F9F" w:rsidRPr="001570AC" w:rsidRDefault="00175F9F" w:rsidP="00175F9F">
      <w:pPr>
        <w:shd w:val="clear" w:color="auto" w:fill="FFFFFF" w:themeFill="background1"/>
        <w:ind w:firstLine="709"/>
        <w:jc w:val="both"/>
        <w:rPr>
          <w:rFonts w:ascii="Times New Roman" w:hAnsi="Times New Roman" w:cs="Times New Roman"/>
          <w:sz w:val="28"/>
          <w:szCs w:val="28"/>
        </w:rPr>
      </w:pPr>
      <w:r>
        <w:rPr>
          <w:rFonts w:ascii="Times New Roman" w:hAnsi="Times New Roman" w:cs="Times New Roman"/>
          <w:sz w:val="28"/>
          <w:szCs w:val="28"/>
        </w:rPr>
        <w:t>Таблиця 1.</w:t>
      </w:r>
    </w:p>
    <w:tbl>
      <w:tblPr>
        <w:tblStyle w:val="af2"/>
        <w:tblW w:w="0" w:type="auto"/>
        <w:tblLook w:val="04A0"/>
      </w:tblPr>
      <w:tblGrid>
        <w:gridCol w:w="754"/>
        <w:gridCol w:w="1419"/>
        <w:gridCol w:w="1092"/>
        <w:gridCol w:w="1633"/>
        <w:gridCol w:w="1708"/>
        <w:gridCol w:w="1633"/>
        <w:gridCol w:w="1614"/>
      </w:tblGrid>
      <w:tr w:rsidR="00175F9F" w:rsidRPr="001570AC" w:rsidTr="00880AB9">
        <w:tc>
          <w:tcPr>
            <w:tcW w:w="757" w:type="dxa"/>
            <w:vMerge w:val="restart"/>
          </w:tcPr>
          <w:p w:rsidR="00175F9F" w:rsidRPr="001570AC" w:rsidRDefault="00175F9F" w:rsidP="0040128C">
            <w:pPr>
              <w:jc w:val="both"/>
              <w:rPr>
                <w:rFonts w:ascii="Times New Roman" w:hAnsi="Times New Roman" w:cs="Times New Roman"/>
                <w:sz w:val="24"/>
                <w:szCs w:val="24"/>
              </w:rPr>
            </w:pPr>
            <w:r w:rsidRPr="001570AC">
              <w:rPr>
                <w:rFonts w:ascii="Times New Roman" w:hAnsi="Times New Roman" w:cs="Times New Roman"/>
                <w:sz w:val="24"/>
                <w:szCs w:val="24"/>
              </w:rPr>
              <w:t>№з/п</w:t>
            </w:r>
          </w:p>
        </w:tc>
        <w:tc>
          <w:tcPr>
            <w:tcW w:w="1427" w:type="dxa"/>
            <w:vMerge w:val="restart"/>
          </w:tcPr>
          <w:p w:rsidR="00175F9F" w:rsidRPr="001570AC" w:rsidRDefault="00175F9F" w:rsidP="0040128C">
            <w:pPr>
              <w:jc w:val="both"/>
              <w:rPr>
                <w:rFonts w:ascii="Times New Roman" w:hAnsi="Times New Roman" w:cs="Times New Roman"/>
                <w:sz w:val="24"/>
                <w:szCs w:val="24"/>
              </w:rPr>
            </w:pPr>
            <w:r w:rsidRPr="001570AC">
              <w:rPr>
                <w:rFonts w:ascii="Times New Roman" w:hAnsi="Times New Roman" w:cs="Times New Roman"/>
                <w:sz w:val="24"/>
                <w:szCs w:val="24"/>
              </w:rPr>
              <w:t>Назва показника</w:t>
            </w:r>
          </w:p>
        </w:tc>
        <w:tc>
          <w:tcPr>
            <w:tcW w:w="2759" w:type="dxa"/>
            <w:gridSpan w:val="2"/>
          </w:tcPr>
          <w:p w:rsidR="00175F9F" w:rsidRPr="001570AC" w:rsidRDefault="00175F9F" w:rsidP="0040128C">
            <w:pPr>
              <w:rPr>
                <w:rFonts w:ascii="Times New Roman" w:hAnsi="Times New Roman" w:cs="Times New Roman"/>
                <w:sz w:val="24"/>
                <w:szCs w:val="24"/>
              </w:rPr>
            </w:pPr>
            <w:r w:rsidRPr="001570AC">
              <w:rPr>
                <w:rFonts w:ascii="Times New Roman" w:hAnsi="Times New Roman" w:cs="Times New Roman"/>
                <w:sz w:val="24"/>
                <w:szCs w:val="24"/>
              </w:rPr>
              <w:t>У разі прийняття рішення про місцеві податки на 2022 рік</w:t>
            </w:r>
          </w:p>
        </w:tc>
        <w:tc>
          <w:tcPr>
            <w:tcW w:w="3387" w:type="dxa"/>
            <w:gridSpan w:val="2"/>
          </w:tcPr>
          <w:p w:rsidR="00175F9F" w:rsidRPr="001570AC" w:rsidRDefault="00175F9F" w:rsidP="0040128C">
            <w:pPr>
              <w:jc w:val="both"/>
              <w:rPr>
                <w:rFonts w:ascii="Times New Roman" w:hAnsi="Times New Roman" w:cs="Times New Roman"/>
                <w:sz w:val="28"/>
                <w:szCs w:val="28"/>
              </w:rPr>
            </w:pPr>
            <w:r w:rsidRPr="001570AC">
              <w:rPr>
                <w:rFonts w:ascii="Times New Roman" w:hAnsi="Times New Roman" w:cs="Times New Roman"/>
                <w:sz w:val="24"/>
                <w:szCs w:val="24"/>
              </w:rPr>
              <w:t>У разі не прийняття рішення про місцеві податки на 2022рік</w:t>
            </w:r>
          </w:p>
        </w:tc>
        <w:tc>
          <w:tcPr>
            <w:tcW w:w="1635" w:type="dxa"/>
            <w:vMerge w:val="restart"/>
          </w:tcPr>
          <w:p w:rsidR="00175F9F" w:rsidRPr="001570AC" w:rsidRDefault="00175F9F" w:rsidP="0040128C">
            <w:pPr>
              <w:jc w:val="both"/>
              <w:rPr>
                <w:rFonts w:ascii="Times New Roman" w:hAnsi="Times New Roman" w:cs="Times New Roman"/>
                <w:sz w:val="24"/>
                <w:szCs w:val="24"/>
              </w:rPr>
            </w:pPr>
            <w:r w:rsidRPr="001570AC">
              <w:rPr>
                <w:rFonts w:ascii="Times New Roman" w:hAnsi="Times New Roman" w:cs="Times New Roman"/>
                <w:sz w:val="24"/>
                <w:szCs w:val="24"/>
              </w:rPr>
              <w:t>Відхилення, тис. грн.</w:t>
            </w:r>
          </w:p>
        </w:tc>
      </w:tr>
      <w:tr w:rsidR="00175F9F" w:rsidRPr="001570AC" w:rsidTr="00880AB9">
        <w:tc>
          <w:tcPr>
            <w:tcW w:w="757" w:type="dxa"/>
            <w:vMerge/>
          </w:tcPr>
          <w:p w:rsidR="00175F9F" w:rsidRPr="001570AC" w:rsidRDefault="00175F9F" w:rsidP="0040128C">
            <w:pPr>
              <w:jc w:val="both"/>
              <w:rPr>
                <w:rFonts w:ascii="Times New Roman" w:hAnsi="Times New Roman" w:cs="Times New Roman"/>
                <w:sz w:val="28"/>
                <w:szCs w:val="28"/>
              </w:rPr>
            </w:pPr>
          </w:p>
        </w:tc>
        <w:tc>
          <w:tcPr>
            <w:tcW w:w="1427" w:type="dxa"/>
            <w:vMerge/>
          </w:tcPr>
          <w:p w:rsidR="00175F9F" w:rsidRPr="001570AC" w:rsidRDefault="00175F9F" w:rsidP="0040128C">
            <w:pPr>
              <w:jc w:val="both"/>
              <w:rPr>
                <w:rFonts w:ascii="Times New Roman" w:hAnsi="Times New Roman" w:cs="Times New Roman"/>
                <w:sz w:val="28"/>
                <w:szCs w:val="28"/>
              </w:rPr>
            </w:pPr>
          </w:p>
        </w:tc>
        <w:tc>
          <w:tcPr>
            <w:tcW w:w="1108" w:type="dxa"/>
          </w:tcPr>
          <w:p w:rsidR="00175F9F" w:rsidRPr="001570AC" w:rsidRDefault="00175F9F" w:rsidP="0040128C">
            <w:pPr>
              <w:jc w:val="both"/>
              <w:rPr>
                <w:rFonts w:ascii="Times New Roman" w:hAnsi="Times New Roman" w:cs="Times New Roman"/>
                <w:sz w:val="24"/>
                <w:szCs w:val="24"/>
              </w:rPr>
            </w:pPr>
            <w:r w:rsidRPr="001570AC">
              <w:rPr>
                <w:rFonts w:ascii="Times New Roman" w:hAnsi="Times New Roman" w:cs="Times New Roman"/>
                <w:sz w:val="24"/>
                <w:szCs w:val="24"/>
              </w:rPr>
              <w:t>Ставка, %</w:t>
            </w:r>
          </w:p>
        </w:tc>
        <w:tc>
          <w:tcPr>
            <w:tcW w:w="1651" w:type="dxa"/>
          </w:tcPr>
          <w:p w:rsidR="00175F9F" w:rsidRPr="001570AC" w:rsidRDefault="00175F9F" w:rsidP="0040128C">
            <w:pPr>
              <w:jc w:val="both"/>
              <w:rPr>
                <w:rFonts w:ascii="Times New Roman" w:hAnsi="Times New Roman" w:cs="Times New Roman"/>
                <w:sz w:val="24"/>
                <w:szCs w:val="24"/>
              </w:rPr>
            </w:pPr>
            <w:r w:rsidRPr="001570AC">
              <w:rPr>
                <w:rFonts w:ascii="Times New Roman" w:hAnsi="Times New Roman" w:cs="Times New Roman"/>
                <w:sz w:val="24"/>
                <w:szCs w:val="24"/>
              </w:rPr>
              <w:t>Очікуваний обсяг надходжень, тис. грн.</w:t>
            </w:r>
          </w:p>
        </w:tc>
        <w:tc>
          <w:tcPr>
            <w:tcW w:w="1736" w:type="dxa"/>
          </w:tcPr>
          <w:p w:rsidR="00175F9F" w:rsidRPr="001570AC" w:rsidRDefault="00175F9F" w:rsidP="0040128C">
            <w:pPr>
              <w:jc w:val="both"/>
              <w:rPr>
                <w:rFonts w:ascii="Times New Roman" w:hAnsi="Times New Roman" w:cs="Times New Roman"/>
                <w:sz w:val="24"/>
                <w:szCs w:val="24"/>
              </w:rPr>
            </w:pPr>
            <w:r w:rsidRPr="001570AC">
              <w:rPr>
                <w:rFonts w:ascii="Times New Roman" w:hAnsi="Times New Roman" w:cs="Times New Roman"/>
                <w:sz w:val="24"/>
                <w:szCs w:val="24"/>
              </w:rPr>
              <w:t>Ставка, % (мінімальна)</w:t>
            </w:r>
          </w:p>
        </w:tc>
        <w:tc>
          <w:tcPr>
            <w:tcW w:w="1651" w:type="dxa"/>
          </w:tcPr>
          <w:p w:rsidR="00175F9F" w:rsidRPr="001570AC" w:rsidRDefault="00175F9F" w:rsidP="0040128C">
            <w:pPr>
              <w:jc w:val="both"/>
              <w:rPr>
                <w:rFonts w:ascii="Times New Roman" w:hAnsi="Times New Roman" w:cs="Times New Roman"/>
                <w:sz w:val="24"/>
                <w:szCs w:val="24"/>
              </w:rPr>
            </w:pPr>
            <w:r w:rsidRPr="001570AC">
              <w:rPr>
                <w:rFonts w:ascii="Times New Roman" w:hAnsi="Times New Roman" w:cs="Times New Roman"/>
                <w:sz w:val="24"/>
                <w:szCs w:val="24"/>
              </w:rPr>
              <w:t>Очікуваний обсяг надходжень, тис. грн.</w:t>
            </w:r>
          </w:p>
        </w:tc>
        <w:tc>
          <w:tcPr>
            <w:tcW w:w="1635" w:type="dxa"/>
            <w:vMerge/>
          </w:tcPr>
          <w:p w:rsidR="00175F9F" w:rsidRPr="001570AC" w:rsidRDefault="00175F9F" w:rsidP="0040128C">
            <w:pPr>
              <w:jc w:val="both"/>
              <w:rPr>
                <w:rFonts w:ascii="Times New Roman" w:hAnsi="Times New Roman" w:cs="Times New Roman"/>
                <w:sz w:val="28"/>
                <w:szCs w:val="28"/>
              </w:rPr>
            </w:pPr>
          </w:p>
        </w:tc>
      </w:tr>
      <w:tr w:rsidR="00175F9F" w:rsidRPr="001570AC" w:rsidTr="00880AB9">
        <w:tc>
          <w:tcPr>
            <w:tcW w:w="757" w:type="dxa"/>
            <w:vMerge w:val="restart"/>
          </w:tcPr>
          <w:p w:rsidR="00175F9F" w:rsidRPr="001570AC" w:rsidRDefault="00175F9F" w:rsidP="0040128C">
            <w:pPr>
              <w:jc w:val="center"/>
              <w:rPr>
                <w:rFonts w:ascii="Times New Roman" w:hAnsi="Times New Roman" w:cs="Times New Roman"/>
                <w:sz w:val="24"/>
                <w:szCs w:val="24"/>
              </w:rPr>
            </w:pPr>
            <w:r w:rsidRPr="001570AC">
              <w:rPr>
                <w:rFonts w:ascii="Times New Roman" w:hAnsi="Times New Roman" w:cs="Times New Roman"/>
                <w:sz w:val="24"/>
                <w:szCs w:val="24"/>
              </w:rPr>
              <w:t>3</w:t>
            </w:r>
          </w:p>
        </w:tc>
        <w:tc>
          <w:tcPr>
            <w:tcW w:w="1427" w:type="dxa"/>
          </w:tcPr>
          <w:p w:rsidR="00175F9F" w:rsidRPr="001570AC" w:rsidRDefault="00175F9F" w:rsidP="0040128C">
            <w:pPr>
              <w:rPr>
                <w:rFonts w:ascii="Times New Roman" w:hAnsi="Times New Roman" w:cs="Times New Roman"/>
                <w:sz w:val="24"/>
                <w:szCs w:val="24"/>
              </w:rPr>
            </w:pPr>
            <w:r>
              <w:rPr>
                <w:rFonts w:ascii="Times New Roman" w:hAnsi="Times New Roman" w:cs="Times New Roman"/>
                <w:sz w:val="24"/>
                <w:szCs w:val="24"/>
              </w:rPr>
              <w:t>Податок на нерухоме майно, відмінне від земельної ділянки</w:t>
            </w:r>
          </w:p>
        </w:tc>
        <w:tc>
          <w:tcPr>
            <w:tcW w:w="1108" w:type="dxa"/>
          </w:tcPr>
          <w:p w:rsidR="00175F9F" w:rsidRPr="001570AC" w:rsidRDefault="00175F9F" w:rsidP="0040128C">
            <w:pPr>
              <w:jc w:val="center"/>
              <w:rPr>
                <w:rFonts w:ascii="Times New Roman" w:hAnsi="Times New Roman" w:cs="Times New Roman"/>
                <w:sz w:val="24"/>
                <w:szCs w:val="24"/>
              </w:rPr>
            </w:pPr>
            <w:r w:rsidRPr="001570AC">
              <w:rPr>
                <w:rFonts w:ascii="Times New Roman" w:hAnsi="Times New Roman" w:cs="Times New Roman"/>
                <w:sz w:val="24"/>
                <w:szCs w:val="24"/>
              </w:rPr>
              <w:t>-</w:t>
            </w:r>
          </w:p>
        </w:tc>
        <w:tc>
          <w:tcPr>
            <w:tcW w:w="1651" w:type="dxa"/>
          </w:tcPr>
          <w:p w:rsidR="00175F9F" w:rsidRPr="001570AC" w:rsidRDefault="00175F9F" w:rsidP="00880AB9">
            <w:pPr>
              <w:jc w:val="center"/>
              <w:rPr>
                <w:rFonts w:ascii="Times New Roman" w:hAnsi="Times New Roman" w:cs="Times New Roman"/>
                <w:b/>
                <w:sz w:val="24"/>
                <w:szCs w:val="24"/>
              </w:rPr>
            </w:pPr>
            <w:r>
              <w:rPr>
                <w:rFonts w:ascii="Times New Roman" w:hAnsi="Times New Roman" w:cs="Times New Roman"/>
                <w:b/>
                <w:sz w:val="24"/>
                <w:szCs w:val="24"/>
              </w:rPr>
              <w:t>9</w:t>
            </w:r>
            <w:r w:rsidR="00880AB9">
              <w:rPr>
                <w:rFonts w:ascii="Times New Roman" w:hAnsi="Times New Roman" w:cs="Times New Roman"/>
                <w:b/>
                <w:sz w:val="24"/>
                <w:szCs w:val="24"/>
              </w:rPr>
              <w:t>763</w:t>
            </w:r>
            <w:r>
              <w:rPr>
                <w:rFonts w:ascii="Times New Roman" w:hAnsi="Times New Roman" w:cs="Times New Roman"/>
                <w:b/>
                <w:sz w:val="24"/>
                <w:szCs w:val="24"/>
              </w:rPr>
              <w:t>,5</w:t>
            </w:r>
            <w:r w:rsidR="00880AB9">
              <w:rPr>
                <w:rFonts w:ascii="Times New Roman" w:hAnsi="Times New Roman" w:cs="Times New Roman"/>
                <w:b/>
                <w:sz w:val="24"/>
                <w:szCs w:val="24"/>
              </w:rPr>
              <w:t>8</w:t>
            </w:r>
          </w:p>
        </w:tc>
        <w:tc>
          <w:tcPr>
            <w:tcW w:w="1736" w:type="dxa"/>
          </w:tcPr>
          <w:p w:rsidR="00175F9F" w:rsidRPr="001570AC" w:rsidRDefault="00175F9F" w:rsidP="0040128C">
            <w:pPr>
              <w:jc w:val="center"/>
              <w:rPr>
                <w:rFonts w:ascii="Times New Roman" w:hAnsi="Times New Roman" w:cs="Times New Roman"/>
                <w:b/>
                <w:sz w:val="24"/>
                <w:szCs w:val="24"/>
              </w:rPr>
            </w:pPr>
            <w:r w:rsidRPr="001570AC">
              <w:rPr>
                <w:rFonts w:ascii="Times New Roman" w:hAnsi="Times New Roman" w:cs="Times New Roman"/>
                <w:b/>
                <w:sz w:val="24"/>
                <w:szCs w:val="24"/>
              </w:rPr>
              <w:t>0</w:t>
            </w:r>
          </w:p>
        </w:tc>
        <w:tc>
          <w:tcPr>
            <w:tcW w:w="1651" w:type="dxa"/>
          </w:tcPr>
          <w:p w:rsidR="00175F9F" w:rsidRPr="001570AC" w:rsidRDefault="00175F9F" w:rsidP="0040128C">
            <w:pPr>
              <w:jc w:val="center"/>
              <w:rPr>
                <w:rFonts w:ascii="Times New Roman" w:hAnsi="Times New Roman" w:cs="Times New Roman"/>
                <w:b/>
                <w:sz w:val="24"/>
                <w:szCs w:val="24"/>
              </w:rPr>
            </w:pPr>
            <w:r w:rsidRPr="001570AC">
              <w:rPr>
                <w:rFonts w:ascii="Times New Roman" w:hAnsi="Times New Roman" w:cs="Times New Roman"/>
                <w:b/>
                <w:sz w:val="24"/>
                <w:szCs w:val="24"/>
              </w:rPr>
              <w:t>0</w:t>
            </w:r>
          </w:p>
        </w:tc>
        <w:tc>
          <w:tcPr>
            <w:tcW w:w="1635" w:type="dxa"/>
          </w:tcPr>
          <w:p w:rsidR="00175F9F" w:rsidRPr="001570AC" w:rsidRDefault="00880AB9" w:rsidP="0040128C">
            <w:pPr>
              <w:jc w:val="center"/>
              <w:rPr>
                <w:rFonts w:ascii="Times New Roman" w:hAnsi="Times New Roman" w:cs="Times New Roman"/>
                <w:b/>
                <w:sz w:val="24"/>
                <w:szCs w:val="24"/>
              </w:rPr>
            </w:pPr>
            <w:r>
              <w:rPr>
                <w:rFonts w:ascii="Times New Roman" w:hAnsi="Times New Roman" w:cs="Times New Roman"/>
                <w:b/>
                <w:sz w:val="24"/>
                <w:szCs w:val="24"/>
              </w:rPr>
              <w:t>9763,58</w:t>
            </w:r>
          </w:p>
        </w:tc>
      </w:tr>
      <w:tr w:rsidR="00880AB9" w:rsidRPr="001570AC" w:rsidTr="00880AB9">
        <w:tc>
          <w:tcPr>
            <w:tcW w:w="757" w:type="dxa"/>
            <w:vMerge/>
          </w:tcPr>
          <w:p w:rsidR="00880AB9" w:rsidRPr="001570AC" w:rsidRDefault="00880AB9" w:rsidP="0040128C">
            <w:pPr>
              <w:jc w:val="center"/>
              <w:rPr>
                <w:rFonts w:ascii="Times New Roman" w:hAnsi="Times New Roman" w:cs="Times New Roman"/>
              </w:rPr>
            </w:pPr>
          </w:p>
        </w:tc>
        <w:tc>
          <w:tcPr>
            <w:tcW w:w="1427" w:type="dxa"/>
          </w:tcPr>
          <w:p w:rsidR="00880AB9" w:rsidRPr="001570AC" w:rsidRDefault="00880AB9" w:rsidP="0040128C">
            <w:pPr>
              <w:rPr>
                <w:rFonts w:ascii="Times New Roman" w:hAnsi="Times New Roman" w:cs="Times New Roman"/>
              </w:rPr>
            </w:pPr>
            <w:r>
              <w:rPr>
                <w:rFonts w:ascii="Times New Roman" w:hAnsi="Times New Roman" w:cs="Times New Roman"/>
              </w:rPr>
              <w:t>Житлова нерухомість</w:t>
            </w:r>
          </w:p>
        </w:tc>
        <w:tc>
          <w:tcPr>
            <w:tcW w:w="1108" w:type="dxa"/>
          </w:tcPr>
          <w:p w:rsidR="00880AB9" w:rsidRPr="001570AC" w:rsidRDefault="00880AB9" w:rsidP="0040128C">
            <w:pPr>
              <w:jc w:val="center"/>
              <w:rPr>
                <w:rFonts w:ascii="Times New Roman" w:hAnsi="Times New Roman" w:cs="Times New Roman"/>
                <w:sz w:val="24"/>
                <w:szCs w:val="24"/>
              </w:rPr>
            </w:pPr>
            <w:r>
              <w:rPr>
                <w:rFonts w:ascii="Times New Roman" w:hAnsi="Times New Roman" w:cs="Times New Roman"/>
                <w:sz w:val="24"/>
                <w:szCs w:val="24"/>
              </w:rPr>
              <w:t>0,5</w:t>
            </w:r>
          </w:p>
        </w:tc>
        <w:tc>
          <w:tcPr>
            <w:tcW w:w="1651" w:type="dxa"/>
          </w:tcPr>
          <w:p w:rsidR="00880AB9" w:rsidRPr="001570AC" w:rsidRDefault="00880AB9" w:rsidP="0040128C">
            <w:pPr>
              <w:jc w:val="center"/>
              <w:rPr>
                <w:rFonts w:ascii="Times New Roman" w:hAnsi="Times New Roman" w:cs="Times New Roman"/>
                <w:sz w:val="24"/>
                <w:szCs w:val="24"/>
              </w:rPr>
            </w:pPr>
            <w:r>
              <w:rPr>
                <w:rFonts w:ascii="Times New Roman" w:hAnsi="Times New Roman" w:cs="Times New Roman"/>
                <w:sz w:val="24"/>
                <w:szCs w:val="24"/>
              </w:rPr>
              <w:t>2224,87</w:t>
            </w:r>
          </w:p>
        </w:tc>
        <w:tc>
          <w:tcPr>
            <w:tcW w:w="1736" w:type="dxa"/>
          </w:tcPr>
          <w:p w:rsidR="00880AB9" w:rsidRPr="001570AC" w:rsidRDefault="00880AB9" w:rsidP="0040128C">
            <w:pPr>
              <w:jc w:val="center"/>
              <w:rPr>
                <w:rFonts w:ascii="Times New Roman" w:hAnsi="Times New Roman" w:cs="Times New Roman"/>
                <w:sz w:val="24"/>
                <w:szCs w:val="24"/>
              </w:rPr>
            </w:pPr>
            <w:r w:rsidRPr="001570AC">
              <w:rPr>
                <w:rFonts w:ascii="Times New Roman" w:hAnsi="Times New Roman" w:cs="Times New Roman"/>
                <w:sz w:val="24"/>
                <w:szCs w:val="24"/>
              </w:rPr>
              <w:t>0</w:t>
            </w:r>
          </w:p>
        </w:tc>
        <w:tc>
          <w:tcPr>
            <w:tcW w:w="1651" w:type="dxa"/>
          </w:tcPr>
          <w:p w:rsidR="00880AB9" w:rsidRPr="001570AC" w:rsidRDefault="00880AB9" w:rsidP="0040128C">
            <w:pPr>
              <w:jc w:val="center"/>
              <w:rPr>
                <w:rFonts w:ascii="Times New Roman" w:hAnsi="Times New Roman" w:cs="Times New Roman"/>
                <w:sz w:val="24"/>
                <w:szCs w:val="24"/>
              </w:rPr>
            </w:pPr>
            <w:r w:rsidRPr="001570AC">
              <w:rPr>
                <w:rFonts w:ascii="Times New Roman" w:hAnsi="Times New Roman" w:cs="Times New Roman"/>
                <w:sz w:val="24"/>
                <w:szCs w:val="24"/>
              </w:rPr>
              <w:t>0</w:t>
            </w:r>
          </w:p>
        </w:tc>
        <w:tc>
          <w:tcPr>
            <w:tcW w:w="1635" w:type="dxa"/>
          </w:tcPr>
          <w:p w:rsidR="00880AB9" w:rsidRPr="001570AC" w:rsidRDefault="00880AB9" w:rsidP="0040128C">
            <w:pPr>
              <w:jc w:val="center"/>
              <w:rPr>
                <w:rFonts w:ascii="Times New Roman" w:hAnsi="Times New Roman" w:cs="Times New Roman"/>
                <w:sz w:val="24"/>
                <w:szCs w:val="24"/>
              </w:rPr>
            </w:pPr>
            <w:r>
              <w:rPr>
                <w:rFonts w:ascii="Times New Roman" w:hAnsi="Times New Roman" w:cs="Times New Roman"/>
                <w:sz w:val="24"/>
                <w:szCs w:val="24"/>
              </w:rPr>
              <w:t>2224,87</w:t>
            </w:r>
          </w:p>
        </w:tc>
      </w:tr>
      <w:tr w:rsidR="00880AB9" w:rsidRPr="001570AC" w:rsidTr="00880AB9">
        <w:tc>
          <w:tcPr>
            <w:tcW w:w="757" w:type="dxa"/>
            <w:vMerge/>
          </w:tcPr>
          <w:p w:rsidR="00880AB9" w:rsidRPr="001570AC" w:rsidRDefault="00880AB9" w:rsidP="0040128C">
            <w:pPr>
              <w:jc w:val="center"/>
              <w:rPr>
                <w:rFonts w:ascii="Times New Roman" w:hAnsi="Times New Roman" w:cs="Times New Roman"/>
              </w:rPr>
            </w:pPr>
          </w:p>
        </w:tc>
        <w:tc>
          <w:tcPr>
            <w:tcW w:w="1427" w:type="dxa"/>
          </w:tcPr>
          <w:p w:rsidR="00880AB9" w:rsidRPr="001570AC" w:rsidRDefault="00880AB9" w:rsidP="0040128C">
            <w:pPr>
              <w:rPr>
                <w:rFonts w:ascii="Times New Roman" w:hAnsi="Times New Roman" w:cs="Times New Roman"/>
              </w:rPr>
            </w:pPr>
            <w:r>
              <w:rPr>
                <w:rFonts w:ascii="Times New Roman" w:hAnsi="Times New Roman" w:cs="Times New Roman"/>
              </w:rPr>
              <w:t>Нежитлова нерухомість</w:t>
            </w:r>
          </w:p>
        </w:tc>
        <w:tc>
          <w:tcPr>
            <w:tcW w:w="1108" w:type="dxa"/>
          </w:tcPr>
          <w:p w:rsidR="00880AB9" w:rsidRPr="001570AC" w:rsidRDefault="00880AB9" w:rsidP="0040128C">
            <w:pPr>
              <w:jc w:val="center"/>
              <w:rPr>
                <w:rFonts w:ascii="Times New Roman" w:hAnsi="Times New Roman" w:cs="Times New Roman"/>
                <w:sz w:val="24"/>
                <w:szCs w:val="24"/>
              </w:rPr>
            </w:pPr>
            <w:r>
              <w:rPr>
                <w:rFonts w:ascii="Times New Roman" w:hAnsi="Times New Roman" w:cs="Times New Roman"/>
                <w:sz w:val="24"/>
                <w:szCs w:val="24"/>
              </w:rPr>
              <w:t>0,25</w:t>
            </w:r>
          </w:p>
        </w:tc>
        <w:tc>
          <w:tcPr>
            <w:tcW w:w="1651" w:type="dxa"/>
          </w:tcPr>
          <w:p w:rsidR="00880AB9" w:rsidRPr="001570AC" w:rsidRDefault="00880AB9" w:rsidP="0040128C">
            <w:pPr>
              <w:jc w:val="center"/>
              <w:rPr>
                <w:rFonts w:ascii="Times New Roman" w:hAnsi="Times New Roman" w:cs="Times New Roman"/>
                <w:sz w:val="24"/>
                <w:szCs w:val="24"/>
              </w:rPr>
            </w:pPr>
            <w:r>
              <w:rPr>
                <w:rFonts w:ascii="Times New Roman" w:hAnsi="Times New Roman" w:cs="Times New Roman"/>
                <w:sz w:val="24"/>
                <w:szCs w:val="24"/>
              </w:rPr>
              <w:t>7538,71</w:t>
            </w:r>
          </w:p>
        </w:tc>
        <w:tc>
          <w:tcPr>
            <w:tcW w:w="1736" w:type="dxa"/>
          </w:tcPr>
          <w:p w:rsidR="00880AB9" w:rsidRPr="001570AC" w:rsidRDefault="00880AB9" w:rsidP="0040128C">
            <w:pPr>
              <w:jc w:val="center"/>
              <w:rPr>
                <w:rFonts w:ascii="Times New Roman" w:hAnsi="Times New Roman" w:cs="Times New Roman"/>
                <w:sz w:val="24"/>
                <w:szCs w:val="24"/>
              </w:rPr>
            </w:pPr>
            <w:r w:rsidRPr="001570AC">
              <w:rPr>
                <w:rFonts w:ascii="Times New Roman" w:hAnsi="Times New Roman" w:cs="Times New Roman"/>
                <w:sz w:val="24"/>
                <w:szCs w:val="24"/>
              </w:rPr>
              <w:t>0</w:t>
            </w:r>
          </w:p>
        </w:tc>
        <w:tc>
          <w:tcPr>
            <w:tcW w:w="1651" w:type="dxa"/>
          </w:tcPr>
          <w:p w:rsidR="00880AB9" w:rsidRPr="001570AC" w:rsidRDefault="00880AB9" w:rsidP="0040128C">
            <w:pPr>
              <w:jc w:val="center"/>
              <w:rPr>
                <w:rFonts w:ascii="Times New Roman" w:hAnsi="Times New Roman" w:cs="Times New Roman"/>
                <w:sz w:val="24"/>
                <w:szCs w:val="24"/>
              </w:rPr>
            </w:pPr>
            <w:r w:rsidRPr="001570AC">
              <w:rPr>
                <w:rFonts w:ascii="Times New Roman" w:hAnsi="Times New Roman" w:cs="Times New Roman"/>
                <w:sz w:val="24"/>
                <w:szCs w:val="24"/>
              </w:rPr>
              <w:t>0</w:t>
            </w:r>
          </w:p>
        </w:tc>
        <w:tc>
          <w:tcPr>
            <w:tcW w:w="1635" w:type="dxa"/>
          </w:tcPr>
          <w:p w:rsidR="00880AB9" w:rsidRPr="001570AC" w:rsidRDefault="00880AB9" w:rsidP="0040128C">
            <w:pPr>
              <w:jc w:val="center"/>
              <w:rPr>
                <w:rFonts w:ascii="Times New Roman" w:hAnsi="Times New Roman" w:cs="Times New Roman"/>
                <w:sz w:val="24"/>
                <w:szCs w:val="24"/>
              </w:rPr>
            </w:pPr>
            <w:r>
              <w:rPr>
                <w:rFonts w:ascii="Times New Roman" w:hAnsi="Times New Roman" w:cs="Times New Roman"/>
                <w:sz w:val="24"/>
                <w:szCs w:val="24"/>
              </w:rPr>
              <w:t>7538,71</w:t>
            </w:r>
          </w:p>
        </w:tc>
      </w:tr>
    </w:tbl>
    <w:p w:rsidR="00175F9F" w:rsidRPr="00453596" w:rsidRDefault="00175F9F" w:rsidP="00175F9F">
      <w:pPr>
        <w:shd w:val="clear" w:color="auto" w:fill="FFFFFF" w:themeFill="background1"/>
        <w:ind w:firstLine="709"/>
        <w:jc w:val="both"/>
        <w:rPr>
          <w:sz w:val="28"/>
          <w:szCs w:val="28"/>
        </w:rPr>
      </w:pPr>
    </w:p>
    <w:p w:rsidR="00175F9F" w:rsidRPr="001570AC" w:rsidRDefault="00175F9F" w:rsidP="00175F9F">
      <w:pPr>
        <w:shd w:val="clear" w:color="auto" w:fill="FFFFFF"/>
        <w:ind w:firstLine="709"/>
        <w:jc w:val="center"/>
        <w:rPr>
          <w:rFonts w:ascii="Times New Roman" w:hAnsi="Times New Roman" w:cs="Times New Roman"/>
          <w:sz w:val="16"/>
          <w:szCs w:val="16"/>
          <w:highlight w:val="yellow"/>
        </w:rPr>
      </w:pPr>
    </w:p>
    <w:p w:rsidR="00A03D1D" w:rsidRPr="001E1172" w:rsidRDefault="00A03D1D" w:rsidP="001E1172">
      <w:pPr>
        <w:ind w:firstLine="709"/>
        <w:jc w:val="both"/>
        <w:rPr>
          <w:rFonts w:ascii="Times New Roman" w:hAnsi="Times New Roman" w:cs="Times New Roman"/>
          <w:sz w:val="28"/>
          <w:szCs w:val="28"/>
        </w:rPr>
      </w:pPr>
      <w:r w:rsidRPr="001E1172">
        <w:rPr>
          <w:rFonts w:ascii="Times New Roman" w:hAnsi="Times New Roman" w:cs="Times New Roman"/>
          <w:sz w:val="28"/>
          <w:szCs w:val="28"/>
        </w:rPr>
        <w:t>Разом з тим, при прийнятті рішення необхідно забезпечити баланс інтересів усіх сторін - суб’єктів господарювання, громадян та органу місцевого самоврядування.</w:t>
      </w:r>
    </w:p>
    <w:p w:rsidR="00A03D1D" w:rsidRPr="001E1172" w:rsidRDefault="00A03D1D" w:rsidP="001E1172">
      <w:pPr>
        <w:ind w:firstLine="709"/>
        <w:jc w:val="both"/>
        <w:rPr>
          <w:rFonts w:ascii="Times New Roman" w:hAnsi="Times New Roman" w:cs="Times New Roman"/>
          <w:sz w:val="28"/>
          <w:szCs w:val="28"/>
        </w:rPr>
      </w:pPr>
      <w:r w:rsidRPr="001E1172">
        <w:rPr>
          <w:rFonts w:ascii="Times New Roman" w:hAnsi="Times New Roman" w:cs="Times New Roman"/>
          <w:sz w:val="28"/>
          <w:szCs w:val="28"/>
        </w:rPr>
        <w:t>Тому проектом регуляторного акта збережено, як і в попередні роки, утримання ставок місцевих податків і зборів на прийнятному для усіх сторін рівні. З метою уникнення надмірного податкового навантаження визначено оптимальний рівень оподаткування, який би забезпечував стабільні та достатні надходження в бюджет громади, а з іншого боку, не ліквідовував би стимулів до активізації підприємницької діяльності.</w:t>
      </w:r>
    </w:p>
    <w:p w:rsidR="00A03D1D" w:rsidRPr="001E1172" w:rsidRDefault="00A03D1D" w:rsidP="001E1172">
      <w:pPr>
        <w:ind w:firstLine="709"/>
        <w:jc w:val="both"/>
        <w:rPr>
          <w:rFonts w:ascii="Times New Roman" w:hAnsi="Times New Roman" w:cs="Times New Roman"/>
          <w:sz w:val="28"/>
          <w:szCs w:val="28"/>
        </w:rPr>
      </w:pPr>
      <w:r w:rsidRPr="001E1172">
        <w:rPr>
          <w:rFonts w:ascii="Times New Roman" w:hAnsi="Times New Roman" w:cs="Times New Roman"/>
          <w:sz w:val="28"/>
          <w:szCs w:val="28"/>
        </w:rPr>
        <w:t xml:space="preserve">Враховуючи важливість проблеми, з метою наповнення бюджету громади та спрямування отриманих коштів від сплати податків на вирішення соціально-економічних проблем громади, Обухівською міською радою розробляється проект рішення </w:t>
      </w:r>
      <w:r w:rsidR="004967B8" w:rsidRPr="001E1172">
        <w:rPr>
          <w:rFonts w:ascii="Times New Roman" w:hAnsi="Times New Roman" w:cs="Times New Roman"/>
          <w:sz w:val="28"/>
          <w:szCs w:val="28"/>
        </w:rPr>
        <w:t>«</w:t>
      </w:r>
      <w:r w:rsidRPr="001E1172">
        <w:rPr>
          <w:rFonts w:ascii="Times New Roman" w:hAnsi="Times New Roman" w:cs="Times New Roman"/>
          <w:sz w:val="28"/>
          <w:szCs w:val="28"/>
        </w:rPr>
        <w:t xml:space="preserve">Про встановлення розміру ставок податку на нерухоме майно, відмінне від земельної ділянки </w:t>
      </w:r>
      <w:r w:rsidRPr="001E1172">
        <w:rPr>
          <w:rFonts w:ascii="Times New Roman" w:hAnsi="Times New Roman" w:cs="Times New Roman"/>
          <w:bCs/>
          <w:sz w:val="28"/>
          <w:szCs w:val="28"/>
        </w:rPr>
        <w:t>на території Обухівської міської територіальної громади»</w:t>
      </w:r>
      <w:r w:rsidRPr="001E1172">
        <w:rPr>
          <w:rFonts w:ascii="Times New Roman" w:hAnsi="Times New Roman" w:cs="Times New Roman"/>
          <w:sz w:val="28"/>
          <w:szCs w:val="28"/>
        </w:rPr>
        <w:t xml:space="preserve"> та публікується в засобах масової інформації.</w:t>
      </w:r>
    </w:p>
    <w:p w:rsidR="0009475E" w:rsidRPr="001E1172" w:rsidRDefault="0009475E" w:rsidP="00A03D1D">
      <w:pPr>
        <w:spacing w:line="274" w:lineRule="exact"/>
        <w:ind w:firstLine="740"/>
        <w:jc w:val="both"/>
        <w:rPr>
          <w:rFonts w:ascii="Times New Roman" w:hAnsi="Times New Roman" w:cs="Times New Roman"/>
          <w:sz w:val="28"/>
          <w:szCs w:val="28"/>
        </w:rPr>
      </w:pPr>
    </w:p>
    <w:p w:rsidR="00A03D1D" w:rsidRDefault="00A03D1D" w:rsidP="00A03D1D">
      <w:pPr>
        <w:framePr w:w="9392" w:wrap="notBeside" w:vAnchor="text" w:hAnchor="text" w:xAlign="center" w:y="1"/>
        <w:rPr>
          <w:rStyle w:val="a9"/>
          <w:rFonts w:eastAsia="Courier New"/>
          <w:sz w:val="28"/>
          <w:szCs w:val="28"/>
        </w:rPr>
      </w:pPr>
      <w:r w:rsidRPr="00A03D1D">
        <w:rPr>
          <w:rStyle w:val="a9"/>
          <w:rFonts w:eastAsia="Courier New"/>
          <w:sz w:val="28"/>
          <w:szCs w:val="28"/>
        </w:rPr>
        <w:lastRenderedPageBreak/>
        <w:t>Основні групи, на які проблема справляє вплив:</w:t>
      </w:r>
    </w:p>
    <w:p w:rsidR="0009475E" w:rsidRPr="00A03D1D" w:rsidRDefault="0009475E" w:rsidP="00A03D1D">
      <w:pPr>
        <w:framePr w:w="9392" w:wrap="notBeside" w:vAnchor="text" w:hAnchor="text" w:xAlign="center" w:y="1"/>
        <w:rPr>
          <w:rFonts w:ascii="Times New Roman" w:hAnsi="Times New Roman" w:cs="Times New Roman"/>
          <w:sz w:val="28"/>
          <w:szCs w:val="28"/>
        </w:rPr>
      </w:pPr>
    </w:p>
    <w:tbl>
      <w:tblPr>
        <w:tblOverlap w:val="never"/>
        <w:tblW w:w="0" w:type="auto"/>
        <w:jc w:val="center"/>
        <w:tblLayout w:type="fixed"/>
        <w:tblCellMar>
          <w:left w:w="10" w:type="dxa"/>
          <w:right w:w="10" w:type="dxa"/>
        </w:tblCellMar>
        <w:tblLook w:val="04A0"/>
      </w:tblPr>
      <w:tblGrid>
        <w:gridCol w:w="4270"/>
        <w:gridCol w:w="2750"/>
        <w:gridCol w:w="2372"/>
      </w:tblGrid>
      <w:tr w:rsidR="00A03D1D" w:rsidRPr="00A03D1D" w:rsidTr="0040128C">
        <w:trPr>
          <w:trHeight w:hRule="exact" w:val="299"/>
          <w:jc w:val="center"/>
        </w:trPr>
        <w:tc>
          <w:tcPr>
            <w:tcW w:w="4270" w:type="dxa"/>
            <w:tcBorders>
              <w:top w:val="single" w:sz="4" w:space="0" w:color="auto"/>
              <w:left w:val="single" w:sz="4" w:space="0" w:color="auto"/>
              <w:bottom w:val="nil"/>
              <w:right w:val="nil"/>
            </w:tcBorders>
            <w:shd w:val="clear" w:color="auto" w:fill="FFFFFF"/>
            <w:vAlign w:val="bottom"/>
            <w:hideMark/>
          </w:tcPr>
          <w:p w:rsidR="00A03D1D" w:rsidRPr="00A03D1D" w:rsidRDefault="00A03D1D" w:rsidP="0040128C">
            <w:pPr>
              <w:framePr w:w="9392" w:wrap="notBeside" w:vAnchor="text" w:hAnchor="text" w:xAlign="center" w:y="1"/>
              <w:spacing w:line="266" w:lineRule="exact"/>
              <w:jc w:val="center"/>
              <w:rPr>
                <w:rFonts w:ascii="Times New Roman" w:hAnsi="Times New Roman" w:cs="Times New Roman"/>
                <w:sz w:val="28"/>
                <w:szCs w:val="28"/>
              </w:rPr>
            </w:pPr>
            <w:r w:rsidRPr="00A03D1D">
              <w:rPr>
                <w:rStyle w:val="24"/>
                <w:rFonts w:eastAsia="Courier New"/>
                <w:sz w:val="28"/>
                <w:szCs w:val="28"/>
              </w:rPr>
              <w:t>Групи</w:t>
            </w:r>
          </w:p>
        </w:tc>
        <w:tc>
          <w:tcPr>
            <w:tcW w:w="2750" w:type="dxa"/>
            <w:tcBorders>
              <w:top w:val="single" w:sz="4" w:space="0" w:color="auto"/>
              <w:left w:val="single" w:sz="4" w:space="0" w:color="auto"/>
              <w:bottom w:val="nil"/>
              <w:right w:val="nil"/>
            </w:tcBorders>
            <w:shd w:val="clear" w:color="auto" w:fill="FFFFFF"/>
            <w:vAlign w:val="bottom"/>
            <w:hideMark/>
          </w:tcPr>
          <w:p w:rsidR="00A03D1D" w:rsidRPr="00A03D1D" w:rsidRDefault="00A03D1D" w:rsidP="0040128C">
            <w:pPr>
              <w:framePr w:w="9392" w:wrap="notBeside" w:vAnchor="text" w:hAnchor="text" w:xAlign="center" w:y="1"/>
              <w:spacing w:line="266" w:lineRule="exact"/>
              <w:jc w:val="center"/>
              <w:rPr>
                <w:rFonts w:ascii="Times New Roman" w:hAnsi="Times New Roman" w:cs="Times New Roman"/>
                <w:sz w:val="28"/>
                <w:szCs w:val="28"/>
              </w:rPr>
            </w:pPr>
            <w:r w:rsidRPr="00A03D1D">
              <w:rPr>
                <w:rStyle w:val="24"/>
                <w:rFonts w:eastAsia="Courier New"/>
                <w:sz w:val="28"/>
                <w:szCs w:val="28"/>
              </w:rPr>
              <w:t>Так</w:t>
            </w:r>
          </w:p>
        </w:tc>
        <w:tc>
          <w:tcPr>
            <w:tcW w:w="2372" w:type="dxa"/>
            <w:tcBorders>
              <w:top w:val="single" w:sz="4" w:space="0" w:color="auto"/>
              <w:left w:val="single" w:sz="4" w:space="0" w:color="auto"/>
              <w:bottom w:val="nil"/>
              <w:right w:val="single" w:sz="4" w:space="0" w:color="auto"/>
            </w:tcBorders>
            <w:shd w:val="clear" w:color="auto" w:fill="FFFFFF"/>
            <w:vAlign w:val="bottom"/>
            <w:hideMark/>
          </w:tcPr>
          <w:p w:rsidR="00A03D1D" w:rsidRPr="00A03D1D" w:rsidRDefault="00A03D1D" w:rsidP="0040128C">
            <w:pPr>
              <w:framePr w:w="9392" w:wrap="notBeside" w:vAnchor="text" w:hAnchor="text" w:xAlign="center" w:y="1"/>
              <w:spacing w:line="266" w:lineRule="exact"/>
              <w:jc w:val="center"/>
              <w:rPr>
                <w:rFonts w:ascii="Times New Roman" w:hAnsi="Times New Roman" w:cs="Times New Roman"/>
                <w:sz w:val="28"/>
                <w:szCs w:val="28"/>
              </w:rPr>
            </w:pPr>
            <w:r w:rsidRPr="00A03D1D">
              <w:rPr>
                <w:rStyle w:val="24"/>
                <w:rFonts w:eastAsia="Courier New"/>
                <w:sz w:val="28"/>
                <w:szCs w:val="28"/>
              </w:rPr>
              <w:t>Ні</w:t>
            </w:r>
          </w:p>
        </w:tc>
      </w:tr>
      <w:tr w:rsidR="00A03D1D" w:rsidRPr="00A03D1D" w:rsidTr="0040128C">
        <w:trPr>
          <w:trHeight w:hRule="exact" w:val="277"/>
          <w:jc w:val="center"/>
        </w:trPr>
        <w:tc>
          <w:tcPr>
            <w:tcW w:w="4270" w:type="dxa"/>
            <w:tcBorders>
              <w:top w:val="single" w:sz="4" w:space="0" w:color="auto"/>
              <w:left w:val="single" w:sz="4" w:space="0" w:color="auto"/>
              <w:bottom w:val="nil"/>
              <w:right w:val="nil"/>
            </w:tcBorders>
            <w:shd w:val="clear" w:color="auto" w:fill="FFFFFF"/>
            <w:vAlign w:val="bottom"/>
            <w:hideMark/>
          </w:tcPr>
          <w:p w:rsidR="00A03D1D" w:rsidRPr="00A03D1D" w:rsidRDefault="00A03D1D" w:rsidP="001E1172">
            <w:pPr>
              <w:framePr w:w="9392" w:wrap="notBeside" w:vAnchor="text" w:hAnchor="text" w:xAlign="center" w:y="1"/>
              <w:spacing w:line="266" w:lineRule="exact"/>
              <w:jc w:val="center"/>
              <w:rPr>
                <w:rFonts w:ascii="Times New Roman" w:hAnsi="Times New Roman" w:cs="Times New Roman"/>
                <w:sz w:val="28"/>
                <w:szCs w:val="28"/>
              </w:rPr>
            </w:pPr>
            <w:r w:rsidRPr="00A03D1D">
              <w:rPr>
                <w:rFonts w:ascii="Times New Roman" w:hAnsi="Times New Roman" w:cs="Times New Roman"/>
                <w:sz w:val="28"/>
                <w:szCs w:val="28"/>
              </w:rPr>
              <w:t>Громадяни</w:t>
            </w:r>
          </w:p>
        </w:tc>
        <w:tc>
          <w:tcPr>
            <w:tcW w:w="2750" w:type="dxa"/>
            <w:tcBorders>
              <w:top w:val="single" w:sz="4" w:space="0" w:color="auto"/>
              <w:left w:val="single" w:sz="4" w:space="0" w:color="auto"/>
              <w:bottom w:val="nil"/>
              <w:right w:val="nil"/>
            </w:tcBorders>
            <w:shd w:val="clear" w:color="auto" w:fill="FFFFFF"/>
            <w:vAlign w:val="bottom"/>
            <w:hideMark/>
          </w:tcPr>
          <w:p w:rsidR="00A03D1D" w:rsidRPr="00A03D1D" w:rsidRDefault="00A03D1D" w:rsidP="0040128C">
            <w:pPr>
              <w:framePr w:w="9392" w:wrap="notBeside" w:vAnchor="text" w:hAnchor="text" w:xAlign="center" w:y="1"/>
              <w:spacing w:line="266" w:lineRule="exact"/>
              <w:jc w:val="center"/>
              <w:rPr>
                <w:rFonts w:ascii="Times New Roman" w:hAnsi="Times New Roman" w:cs="Times New Roman"/>
                <w:sz w:val="28"/>
                <w:szCs w:val="28"/>
              </w:rPr>
            </w:pPr>
            <w:r w:rsidRPr="00A03D1D">
              <w:rPr>
                <w:rFonts w:ascii="Times New Roman" w:hAnsi="Times New Roman" w:cs="Times New Roman"/>
                <w:sz w:val="28"/>
                <w:szCs w:val="28"/>
              </w:rPr>
              <w:t>так</w:t>
            </w:r>
          </w:p>
        </w:tc>
        <w:tc>
          <w:tcPr>
            <w:tcW w:w="2372" w:type="dxa"/>
            <w:tcBorders>
              <w:top w:val="single" w:sz="4" w:space="0" w:color="auto"/>
              <w:left w:val="single" w:sz="4" w:space="0" w:color="auto"/>
              <w:bottom w:val="nil"/>
              <w:right w:val="single" w:sz="4" w:space="0" w:color="auto"/>
            </w:tcBorders>
            <w:shd w:val="clear" w:color="auto" w:fill="FFFFFF"/>
          </w:tcPr>
          <w:p w:rsidR="00A03D1D" w:rsidRPr="00A03D1D" w:rsidRDefault="00A03D1D" w:rsidP="0040128C">
            <w:pPr>
              <w:framePr w:w="9392" w:wrap="notBeside" w:vAnchor="text" w:hAnchor="text" w:xAlign="center" w:y="1"/>
              <w:rPr>
                <w:rFonts w:ascii="Times New Roman" w:hAnsi="Times New Roman" w:cs="Times New Roman"/>
                <w:sz w:val="28"/>
                <w:szCs w:val="28"/>
              </w:rPr>
            </w:pPr>
          </w:p>
        </w:tc>
      </w:tr>
      <w:tr w:rsidR="00A03D1D" w:rsidRPr="00A03D1D" w:rsidTr="0040128C">
        <w:trPr>
          <w:trHeight w:hRule="exact" w:val="320"/>
          <w:jc w:val="center"/>
        </w:trPr>
        <w:tc>
          <w:tcPr>
            <w:tcW w:w="4270" w:type="dxa"/>
            <w:tcBorders>
              <w:top w:val="single" w:sz="4" w:space="0" w:color="auto"/>
              <w:left w:val="single" w:sz="4" w:space="0" w:color="auto"/>
              <w:bottom w:val="nil"/>
              <w:right w:val="nil"/>
            </w:tcBorders>
            <w:shd w:val="clear" w:color="auto" w:fill="FFFFFF"/>
            <w:vAlign w:val="bottom"/>
            <w:hideMark/>
          </w:tcPr>
          <w:p w:rsidR="00A03D1D" w:rsidRPr="00A03D1D" w:rsidRDefault="00A03D1D" w:rsidP="0040128C">
            <w:pPr>
              <w:framePr w:w="9392" w:wrap="notBeside" w:vAnchor="text" w:hAnchor="text" w:xAlign="center" w:y="1"/>
              <w:spacing w:line="266" w:lineRule="exact"/>
              <w:jc w:val="center"/>
              <w:rPr>
                <w:rFonts w:ascii="Times New Roman" w:hAnsi="Times New Roman" w:cs="Times New Roman"/>
                <w:sz w:val="28"/>
                <w:szCs w:val="28"/>
              </w:rPr>
            </w:pPr>
            <w:r w:rsidRPr="00A03D1D">
              <w:rPr>
                <w:rFonts w:ascii="Times New Roman" w:hAnsi="Times New Roman" w:cs="Times New Roman"/>
                <w:sz w:val="28"/>
                <w:szCs w:val="28"/>
              </w:rPr>
              <w:t>Держава</w:t>
            </w:r>
          </w:p>
        </w:tc>
        <w:tc>
          <w:tcPr>
            <w:tcW w:w="2750" w:type="dxa"/>
            <w:tcBorders>
              <w:top w:val="single" w:sz="4" w:space="0" w:color="auto"/>
              <w:left w:val="single" w:sz="4" w:space="0" w:color="auto"/>
              <w:bottom w:val="nil"/>
              <w:right w:val="nil"/>
            </w:tcBorders>
            <w:shd w:val="clear" w:color="auto" w:fill="FFFFFF"/>
            <w:vAlign w:val="bottom"/>
            <w:hideMark/>
          </w:tcPr>
          <w:p w:rsidR="00A03D1D" w:rsidRPr="00A03D1D" w:rsidRDefault="00A03D1D" w:rsidP="0040128C">
            <w:pPr>
              <w:framePr w:w="9392" w:wrap="notBeside" w:vAnchor="text" w:hAnchor="text" w:xAlign="center" w:y="1"/>
              <w:spacing w:line="266" w:lineRule="exact"/>
              <w:jc w:val="center"/>
              <w:rPr>
                <w:rFonts w:ascii="Times New Roman" w:hAnsi="Times New Roman" w:cs="Times New Roman"/>
                <w:sz w:val="28"/>
                <w:szCs w:val="28"/>
              </w:rPr>
            </w:pPr>
            <w:r w:rsidRPr="00A03D1D">
              <w:rPr>
                <w:rFonts w:ascii="Times New Roman" w:hAnsi="Times New Roman" w:cs="Times New Roman"/>
                <w:sz w:val="28"/>
                <w:szCs w:val="28"/>
              </w:rPr>
              <w:t>так</w:t>
            </w:r>
          </w:p>
        </w:tc>
        <w:tc>
          <w:tcPr>
            <w:tcW w:w="2372" w:type="dxa"/>
            <w:tcBorders>
              <w:top w:val="single" w:sz="4" w:space="0" w:color="auto"/>
              <w:left w:val="single" w:sz="4" w:space="0" w:color="auto"/>
              <w:bottom w:val="nil"/>
              <w:right w:val="single" w:sz="4" w:space="0" w:color="auto"/>
            </w:tcBorders>
            <w:shd w:val="clear" w:color="auto" w:fill="FFFFFF"/>
          </w:tcPr>
          <w:p w:rsidR="00A03D1D" w:rsidRPr="00A03D1D" w:rsidRDefault="00A03D1D" w:rsidP="0040128C">
            <w:pPr>
              <w:framePr w:w="9392" w:wrap="notBeside" w:vAnchor="text" w:hAnchor="text" w:xAlign="center" w:y="1"/>
              <w:rPr>
                <w:rFonts w:ascii="Times New Roman" w:hAnsi="Times New Roman" w:cs="Times New Roman"/>
                <w:sz w:val="28"/>
                <w:szCs w:val="28"/>
              </w:rPr>
            </w:pPr>
          </w:p>
        </w:tc>
      </w:tr>
      <w:tr w:rsidR="00A03D1D" w:rsidRPr="00A03D1D" w:rsidTr="0040128C">
        <w:trPr>
          <w:trHeight w:hRule="exact" w:val="288"/>
          <w:jc w:val="center"/>
        </w:trPr>
        <w:tc>
          <w:tcPr>
            <w:tcW w:w="4270" w:type="dxa"/>
            <w:tcBorders>
              <w:top w:val="single" w:sz="4" w:space="0" w:color="auto"/>
              <w:left w:val="single" w:sz="4" w:space="0" w:color="auto"/>
              <w:bottom w:val="nil"/>
              <w:right w:val="nil"/>
            </w:tcBorders>
            <w:shd w:val="clear" w:color="auto" w:fill="FFFFFF"/>
            <w:vAlign w:val="bottom"/>
            <w:hideMark/>
          </w:tcPr>
          <w:p w:rsidR="00A03D1D" w:rsidRPr="00A03D1D" w:rsidRDefault="00A03D1D" w:rsidP="0040128C">
            <w:pPr>
              <w:framePr w:w="9392" w:wrap="notBeside" w:vAnchor="text" w:hAnchor="text" w:xAlign="center" w:y="1"/>
              <w:spacing w:line="266" w:lineRule="exact"/>
              <w:jc w:val="center"/>
              <w:rPr>
                <w:rFonts w:ascii="Times New Roman" w:hAnsi="Times New Roman" w:cs="Times New Roman"/>
                <w:sz w:val="28"/>
                <w:szCs w:val="28"/>
              </w:rPr>
            </w:pPr>
            <w:r w:rsidRPr="00A03D1D">
              <w:rPr>
                <w:rFonts w:ascii="Times New Roman" w:hAnsi="Times New Roman" w:cs="Times New Roman"/>
                <w:sz w:val="28"/>
                <w:szCs w:val="28"/>
              </w:rPr>
              <w:t>Суб’єкти господарювання</w:t>
            </w:r>
          </w:p>
        </w:tc>
        <w:tc>
          <w:tcPr>
            <w:tcW w:w="2750" w:type="dxa"/>
            <w:tcBorders>
              <w:top w:val="single" w:sz="4" w:space="0" w:color="auto"/>
              <w:left w:val="single" w:sz="4" w:space="0" w:color="auto"/>
              <w:bottom w:val="nil"/>
              <w:right w:val="nil"/>
            </w:tcBorders>
            <w:shd w:val="clear" w:color="auto" w:fill="FFFFFF"/>
            <w:vAlign w:val="bottom"/>
            <w:hideMark/>
          </w:tcPr>
          <w:p w:rsidR="00A03D1D" w:rsidRPr="00A03D1D" w:rsidRDefault="00A03D1D" w:rsidP="0040128C">
            <w:pPr>
              <w:framePr w:w="9392" w:wrap="notBeside" w:vAnchor="text" w:hAnchor="text" w:xAlign="center" w:y="1"/>
              <w:spacing w:line="266" w:lineRule="exact"/>
              <w:jc w:val="center"/>
              <w:rPr>
                <w:rFonts w:ascii="Times New Roman" w:hAnsi="Times New Roman" w:cs="Times New Roman"/>
                <w:sz w:val="28"/>
                <w:szCs w:val="28"/>
              </w:rPr>
            </w:pPr>
            <w:r w:rsidRPr="00A03D1D">
              <w:rPr>
                <w:rFonts w:ascii="Times New Roman" w:hAnsi="Times New Roman" w:cs="Times New Roman"/>
                <w:sz w:val="28"/>
                <w:szCs w:val="28"/>
              </w:rPr>
              <w:t>так</w:t>
            </w:r>
          </w:p>
        </w:tc>
        <w:tc>
          <w:tcPr>
            <w:tcW w:w="2372" w:type="dxa"/>
            <w:tcBorders>
              <w:top w:val="single" w:sz="4" w:space="0" w:color="auto"/>
              <w:left w:val="single" w:sz="4" w:space="0" w:color="auto"/>
              <w:bottom w:val="nil"/>
              <w:right w:val="single" w:sz="4" w:space="0" w:color="auto"/>
            </w:tcBorders>
            <w:shd w:val="clear" w:color="auto" w:fill="FFFFFF"/>
          </w:tcPr>
          <w:p w:rsidR="00A03D1D" w:rsidRPr="00A03D1D" w:rsidRDefault="00A03D1D" w:rsidP="0040128C">
            <w:pPr>
              <w:framePr w:w="9392" w:wrap="notBeside" w:vAnchor="text" w:hAnchor="text" w:xAlign="center" w:y="1"/>
              <w:rPr>
                <w:rFonts w:ascii="Times New Roman" w:hAnsi="Times New Roman" w:cs="Times New Roman"/>
                <w:sz w:val="28"/>
                <w:szCs w:val="28"/>
              </w:rPr>
            </w:pPr>
          </w:p>
        </w:tc>
      </w:tr>
      <w:tr w:rsidR="00A03D1D" w:rsidRPr="00A03D1D" w:rsidTr="0040128C">
        <w:trPr>
          <w:trHeight w:hRule="exact" w:val="572"/>
          <w:jc w:val="center"/>
        </w:trPr>
        <w:tc>
          <w:tcPr>
            <w:tcW w:w="4270" w:type="dxa"/>
            <w:tcBorders>
              <w:top w:val="single" w:sz="4" w:space="0" w:color="auto"/>
              <w:left w:val="single" w:sz="4" w:space="0" w:color="auto"/>
              <w:bottom w:val="single" w:sz="4" w:space="0" w:color="auto"/>
              <w:right w:val="nil"/>
            </w:tcBorders>
            <w:shd w:val="clear" w:color="auto" w:fill="FFFFFF"/>
            <w:vAlign w:val="bottom"/>
            <w:hideMark/>
          </w:tcPr>
          <w:p w:rsidR="00A03D1D" w:rsidRPr="00A03D1D" w:rsidRDefault="00A03D1D" w:rsidP="0040128C">
            <w:pPr>
              <w:framePr w:w="9392" w:wrap="notBeside" w:vAnchor="text" w:hAnchor="text" w:xAlign="center" w:y="1"/>
              <w:spacing w:line="266" w:lineRule="exact"/>
              <w:jc w:val="center"/>
              <w:rPr>
                <w:rFonts w:ascii="Times New Roman" w:hAnsi="Times New Roman" w:cs="Times New Roman"/>
                <w:sz w:val="28"/>
                <w:szCs w:val="28"/>
              </w:rPr>
            </w:pPr>
            <w:r w:rsidRPr="00A03D1D">
              <w:rPr>
                <w:rFonts w:ascii="Times New Roman" w:hAnsi="Times New Roman" w:cs="Times New Roman"/>
                <w:sz w:val="28"/>
                <w:szCs w:val="28"/>
              </w:rPr>
              <w:t>у тому числі суб’єкти малого</w:t>
            </w:r>
          </w:p>
          <w:p w:rsidR="00A03D1D" w:rsidRPr="00A03D1D" w:rsidRDefault="00A03D1D" w:rsidP="0040128C">
            <w:pPr>
              <w:framePr w:w="9392" w:wrap="notBeside" w:vAnchor="text" w:hAnchor="text" w:xAlign="center" w:y="1"/>
              <w:spacing w:line="266" w:lineRule="exact"/>
              <w:jc w:val="center"/>
              <w:rPr>
                <w:rFonts w:ascii="Times New Roman" w:hAnsi="Times New Roman" w:cs="Times New Roman"/>
                <w:sz w:val="28"/>
                <w:szCs w:val="28"/>
              </w:rPr>
            </w:pPr>
            <w:r w:rsidRPr="00A03D1D">
              <w:rPr>
                <w:rStyle w:val="24"/>
                <w:rFonts w:eastAsia="Courier New"/>
                <w:sz w:val="28"/>
                <w:szCs w:val="28"/>
              </w:rPr>
              <w:t>підприємництва*</w:t>
            </w:r>
          </w:p>
        </w:tc>
        <w:tc>
          <w:tcPr>
            <w:tcW w:w="2750" w:type="dxa"/>
            <w:tcBorders>
              <w:top w:val="single" w:sz="4" w:space="0" w:color="auto"/>
              <w:left w:val="single" w:sz="4" w:space="0" w:color="auto"/>
              <w:bottom w:val="single" w:sz="4" w:space="0" w:color="auto"/>
              <w:right w:val="nil"/>
            </w:tcBorders>
            <w:shd w:val="clear" w:color="auto" w:fill="FFFFFF"/>
            <w:vAlign w:val="center"/>
            <w:hideMark/>
          </w:tcPr>
          <w:p w:rsidR="00A03D1D" w:rsidRPr="00A03D1D" w:rsidRDefault="00A03D1D" w:rsidP="0040128C">
            <w:pPr>
              <w:framePr w:w="9392" w:wrap="notBeside" w:vAnchor="text" w:hAnchor="text" w:xAlign="center" w:y="1"/>
              <w:spacing w:line="266" w:lineRule="exact"/>
              <w:jc w:val="center"/>
              <w:rPr>
                <w:rFonts w:ascii="Times New Roman" w:hAnsi="Times New Roman" w:cs="Times New Roman"/>
                <w:sz w:val="28"/>
                <w:szCs w:val="28"/>
              </w:rPr>
            </w:pPr>
            <w:r w:rsidRPr="00A03D1D">
              <w:rPr>
                <w:rFonts w:ascii="Times New Roman" w:hAnsi="Times New Roman" w:cs="Times New Roman"/>
                <w:sz w:val="28"/>
                <w:szCs w:val="28"/>
              </w:rPr>
              <w:t>так</w:t>
            </w:r>
          </w:p>
        </w:tc>
        <w:tc>
          <w:tcPr>
            <w:tcW w:w="2372" w:type="dxa"/>
            <w:tcBorders>
              <w:top w:val="single" w:sz="4" w:space="0" w:color="auto"/>
              <w:left w:val="single" w:sz="4" w:space="0" w:color="auto"/>
              <w:bottom w:val="single" w:sz="4" w:space="0" w:color="auto"/>
              <w:right w:val="single" w:sz="4" w:space="0" w:color="auto"/>
            </w:tcBorders>
            <w:shd w:val="clear" w:color="auto" w:fill="FFFFFF"/>
          </w:tcPr>
          <w:p w:rsidR="00A03D1D" w:rsidRPr="00A03D1D" w:rsidRDefault="00A03D1D" w:rsidP="0040128C">
            <w:pPr>
              <w:framePr w:w="9392" w:wrap="notBeside" w:vAnchor="text" w:hAnchor="text" w:xAlign="center" w:y="1"/>
              <w:rPr>
                <w:rFonts w:ascii="Times New Roman" w:hAnsi="Times New Roman" w:cs="Times New Roman"/>
                <w:sz w:val="28"/>
                <w:szCs w:val="28"/>
              </w:rPr>
            </w:pPr>
          </w:p>
        </w:tc>
      </w:tr>
    </w:tbl>
    <w:p w:rsidR="00A03D1D" w:rsidRPr="00A03D1D" w:rsidRDefault="00A03D1D" w:rsidP="00A03D1D">
      <w:pPr>
        <w:framePr w:w="9392" w:wrap="notBeside" w:vAnchor="text" w:hAnchor="text" w:xAlign="center" w:y="1"/>
        <w:rPr>
          <w:rFonts w:ascii="Times New Roman" w:hAnsi="Times New Roman" w:cs="Times New Roman"/>
          <w:sz w:val="28"/>
          <w:szCs w:val="28"/>
        </w:rPr>
      </w:pPr>
    </w:p>
    <w:p w:rsidR="00A03D1D" w:rsidRPr="00A03D1D" w:rsidRDefault="00A03D1D" w:rsidP="001E1172">
      <w:pPr>
        <w:pStyle w:val="160"/>
        <w:shd w:val="clear" w:color="auto" w:fill="auto"/>
        <w:spacing w:line="240" w:lineRule="auto"/>
        <w:ind w:firstLine="709"/>
        <w:jc w:val="both"/>
        <w:rPr>
          <w:sz w:val="28"/>
          <w:szCs w:val="28"/>
        </w:rPr>
      </w:pPr>
      <w:r w:rsidRPr="00A03D1D">
        <w:rPr>
          <w:sz w:val="28"/>
          <w:szCs w:val="28"/>
        </w:rPr>
        <w:t>Обґрунтування неможливості вирішення проблеми за допомогою ринкових механізмів:</w:t>
      </w:r>
    </w:p>
    <w:p w:rsidR="00A03D1D" w:rsidRPr="00A03D1D" w:rsidRDefault="00A03D1D" w:rsidP="001E1172">
      <w:pPr>
        <w:ind w:firstLine="709"/>
        <w:jc w:val="both"/>
        <w:rPr>
          <w:rFonts w:ascii="Times New Roman" w:hAnsi="Times New Roman" w:cs="Times New Roman"/>
          <w:sz w:val="28"/>
          <w:szCs w:val="28"/>
        </w:rPr>
      </w:pPr>
      <w:r w:rsidRPr="00A03D1D">
        <w:rPr>
          <w:rFonts w:ascii="Times New Roman" w:hAnsi="Times New Roman" w:cs="Times New Roman"/>
          <w:sz w:val="28"/>
          <w:szCs w:val="28"/>
        </w:rPr>
        <w:t>Застосування ринкових механізмів для вирішення вказаної проблеми не є можливим, оскільки здійснення вищезазначених заходів є засобом державного регулювання та відповідно до Податкового кодексу України є компетенцією Обухівської міської ради.</w:t>
      </w:r>
    </w:p>
    <w:p w:rsidR="00A03D1D" w:rsidRPr="00A03D1D" w:rsidRDefault="00A03D1D" w:rsidP="001E1172">
      <w:pPr>
        <w:pStyle w:val="160"/>
        <w:shd w:val="clear" w:color="auto" w:fill="auto"/>
        <w:spacing w:line="240" w:lineRule="auto"/>
        <w:ind w:firstLine="709"/>
        <w:jc w:val="both"/>
        <w:rPr>
          <w:sz w:val="28"/>
          <w:szCs w:val="28"/>
        </w:rPr>
      </w:pPr>
      <w:r w:rsidRPr="00A03D1D">
        <w:rPr>
          <w:sz w:val="28"/>
          <w:szCs w:val="28"/>
        </w:rPr>
        <w:t>Обґрунтування неможливості вирішення проблеми за допомогою діючих регуляторних актів:</w:t>
      </w:r>
    </w:p>
    <w:p w:rsidR="00A03D1D" w:rsidRDefault="00A03D1D" w:rsidP="001E1172">
      <w:pPr>
        <w:ind w:firstLine="709"/>
        <w:jc w:val="both"/>
        <w:rPr>
          <w:rFonts w:ascii="Times New Roman" w:hAnsi="Times New Roman" w:cs="Times New Roman"/>
          <w:sz w:val="28"/>
          <w:szCs w:val="28"/>
        </w:rPr>
      </w:pPr>
      <w:r w:rsidRPr="00A03D1D">
        <w:rPr>
          <w:rFonts w:ascii="Times New Roman" w:hAnsi="Times New Roman" w:cs="Times New Roman"/>
          <w:sz w:val="28"/>
          <w:szCs w:val="28"/>
        </w:rPr>
        <w:t>Зазначена проблема не може бути вирішена за допомогою діючих регуляторних актів, оскільки у разі неприйняття рішення про встановлення місцевих податків і зборів на 2022 та наступні роки, податки і збори будуть справлятимуться за мінімальними ставками, а плата за землю - із застосуванням ставок, які діяли до 31 грудня року, що передує бюджетному періоду, в якому планується застосування плати за землю, що спричинить втрати дохідної частини бюджету.</w:t>
      </w:r>
    </w:p>
    <w:p w:rsidR="003114AE" w:rsidRPr="00A03D1D" w:rsidRDefault="003114AE" w:rsidP="001E1172">
      <w:pPr>
        <w:ind w:firstLine="709"/>
        <w:jc w:val="both"/>
        <w:rPr>
          <w:rFonts w:ascii="Times New Roman" w:hAnsi="Times New Roman" w:cs="Times New Roman"/>
          <w:sz w:val="28"/>
          <w:szCs w:val="28"/>
        </w:rPr>
      </w:pPr>
    </w:p>
    <w:p w:rsidR="00175F9F" w:rsidRPr="003114AE" w:rsidRDefault="003114AE" w:rsidP="003114AE">
      <w:pPr>
        <w:pStyle w:val="35"/>
        <w:keepNext/>
        <w:keepLines/>
        <w:shd w:val="clear" w:color="auto" w:fill="auto"/>
        <w:spacing w:before="0" w:line="240" w:lineRule="auto"/>
        <w:ind w:firstLine="709"/>
        <w:outlineLvl w:val="9"/>
        <w:rPr>
          <w:sz w:val="28"/>
          <w:szCs w:val="28"/>
        </w:rPr>
      </w:pPr>
      <w:bookmarkStart w:id="0" w:name="bookmark22"/>
      <w:r>
        <w:rPr>
          <w:sz w:val="28"/>
          <w:szCs w:val="28"/>
        </w:rPr>
        <w:t xml:space="preserve">2. </w:t>
      </w:r>
      <w:r w:rsidR="00175F9F" w:rsidRPr="003114AE">
        <w:rPr>
          <w:sz w:val="28"/>
          <w:szCs w:val="28"/>
        </w:rPr>
        <w:t>Цілі державного регулювання</w:t>
      </w:r>
      <w:bookmarkEnd w:id="0"/>
    </w:p>
    <w:p w:rsidR="003114AE" w:rsidRPr="003114AE" w:rsidRDefault="003114AE" w:rsidP="003114AE">
      <w:pPr>
        <w:pStyle w:val="40"/>
        <w:shd w:val="clear" w:color="auto" w:fill="auto"/>
        <w:spacing w:before="0" w:after="0" w:line="240" w:lineRule="auto"/>
        <w:ind w:firstLine="709"/>
        <w:rPr>
          <w:sz w:val="16"/>
          <w:szCs w:val="16"/>
        </w:rPr>
      </w:pPr>
    </w:p>
    <w:p w:rsidR="00175F9F" w:rsidRPr="003114AE" w:rsidRDefault="00175F9F" w:rsidP="003114AE">
      <w:pPr>
        <w:pStyle w:val="40"/>
        <w:shd w:val="clear" w:color="auto" w:fill="auto"/>
        <w:spacing w:before="0" w:after="0" w:line="240" w:lineRule="auto"/>
        <w:ind w:firstLine="709"/>
        <w:rPr>
          <w:sz w:val="28"/>
          <w:szCs w:val="28"/>
        </w:rPr>
      </w:pPr>
      <w:r w:rsidRPr="003114AE">
        <w:rPr>
          <w:sz w:val="28"/>
          <w:szCs w:val="28"/>
        </w:rPr>
        <w:t>Цілі державного регулювання, безпосередньо пов'язані з розв’язанням проблеми:</w:t>
      </w:r>
    </w:p>
    <w:p w:rsidR="00175F9F" w:rsidRPr="003114AE" w:rsidRDefault="00175F9F" w:rsidP="003114AE">
      <w:pPr>
        <w:ind w:firstLine="709"/>
        <w:jc w:val="both"/>
        <w:rPr>
          <w:rFonts w:ascii="Times New Roman" w:hAnsi="Times New Roman" w:cs="Times New Roman"/>
          <w:sz w:val="28"/>
          <w:szCs w:val="28"/>
        </w:rPr>
      </w:pPr>
      <w:r w:rsidRPr="003114AE">
        <w:rPr>
          <w:rFonts w:ascii="Times New Roman" w:hAnsi="Times New Roman" w:cs="Times New Roman"/>
          <w:sz w:val="28"/>
          <w:szCs w:val="28"/>
        </w:rPr>
        <w:t>Проект регуляторного акта спрямований на розв’язання проблеми, визначеної в попередньому розділі.</w:t>
      </w:r>
    </w:p>
    <w:p w:rsidR="00175F9F" w:rsidRPr="003114AE" w:rsidRDefault="00175F9F" w:rsidP="003114AE">
      <w:pPr>
        <w:ind w:firstLine="709"/>
        <w:jc w:val="both"/>
        <w:rPr>
          <w:rFonts w:ascii="Times New Roman" w:hAnsi="Times New Roman" w:cs="Times New Roman"/>
          <w:sz w:val="28"/>
          <w:szCs w:val="28"/>
        </w:rPr>
      </w:pPr>
      <w:r w:rsidRPr="003114AE">
        <w:rPr>
          <w:rFonts w:ascii="Times New Roman" w:hAnsi="Times New Roman" w:cs="Times New Roman"/>
          <w:sz w:val="28"/>
          <w:szCs w:val="28"/>
        </w:rPr>
        <w:t>Основними цілями регулювання є:</w:t>
      </w:r>
    </w:p>
    <w:p w:rsidR="00175F9F" w:rsidRPr="003114AE" w:rsidRDefault="00175F9F" w:rsidP="009F6728">
      <w:pPr>
        <w:numPr>
          <w:ilvl w:val="0"/>
          <w:numId w:val="1"/>
        </w:numPr>
        <w:tabs>
          <w:tab w:val="left" w:pos="979"/>
        </w:tabs>
        <w:ind w:firstLine="709"/>
        <w:jc w:val="both"/>
        <w:rPr>
          <w:rFonts w:ascii="Times New Roman" w:hAnsi="Times New Roman" w:cs="Times New Roman"/>
          <w:sz w:val="28"/>
          <w:szCs w:val="28"/>
        </w:rPr>
      </w:pPr>
      <w:r w:rsidRPr="003114AE">
        <w:rPr>
          <w:rFonts w:ascii="Times New Roman" w:hAnsi="Times New Roman" w:cs="Times New Roman"/>
          <w:sz w:val="28"/>
          <w:szCs w:val="28"/>
        </w:rPr>
        <w:t>здійснити планування та прогнозування надходжень від місцевих податків та зборів при формуванні бюджету;</w:t>
      </w:r>
    </w:p>
    <w:p w:rsidR="00175F9F" w:rsidRPr="003114AE" w:rsidRDefault="00175F9F" w:rsidP="009F6728">
      <w:pPr>
        <w:numPr>
          <w:ilvl w:val="0"/>
          <w:numId w:val="1"/>
        </w:numPr>
        <w:tabs>
          <w:tab w:val="left" w:pos="983"/>
        </w:tabs>
        <w:ind w:firstLine="709"/>
        <w:jc w:val="both"/>
        <w:rPr>
          <w:rFonts w:ascii="Times New Roman" w:hAnsi="Times New Roman" w:cs="Times New Roman"/>
          <w:sz w:val="28"/>
          <w:szCs w:val="28"/>
        </w:rPr>
      </w:pPr>
      <w:r w:rsidRPr="003114AE">
        <w:rPr>
          <w:rFonts w:ascii="Times New Roman" w:hAnsi="Times New Roman" w:cs="Times New Roman"/>
          <w:sz w:val="28"/>
          <w:szCs w:val="28"/>
        </w:rPr>
        <w:t xml:space="preserve">встановити доцільні </w:t>
      </w:r>
      <w:r w:rsidR="003114AE">
        <w:rPr>
          <w:rFonts w:ascii="Times New Roman" w:hAnsi="Times New Roman" w:cs="Times New Roman"/>
          <w:sz w:val="28"/>
          <w:szCs w:val="28"/>
        </w:rPr>
        <w:t>і</w:t>
      </w:r>
      <w:r w:rsidRPr="003114AE">
        <w:rPr>
          <w:rFonts w:ascii="Times New Roman" w:hAnsi="Times New Roman" w:cs="Times New Roman"/>
          <w:sz w:val="28"/>
          <w:szCs w:val="28"/>
        </w:rPr>
        <w:t xml:space="preserve"> обґрунтовані розміри ставок місцевих податків і зборів з урахуванням рівня платоспроможності громадян та суб’єктів господарювання та відповідно до потреб місцевого бюджету;</w:t>
      </w:r>
    </w:p>
    <w:p w:rsidR="00175F9F" w:rsidRPr="003114AE" w:rsidRDefault="00175F9F" w:rsidP="009F6728">
      <w:pPr>
        <w:numPr>
          <w:ilvl w:val="0"/>
          <w:numId w:val="1"/>
        </w:numPr>
        <w:tabs>
          <w:tab w:val="left" w:pos="991"/>
        </w:tabs>
        <w:ind w:firstLine="709"/>
        <w:jc w:val="both"/>
        <w:rPr>
          <w:rFonts w:ascii="Times New Roman" w:hAnsi="Times New Roman" w:cs="Times New Roman"/>
          <w:sz w:val="28"/>
          <w:szCs w:val="28"/>
        </w:rPr>
      </w:pPr>
      <w:r w:rsidRPr="003114AE">
        <w:rPr>
          <w:rFonts w:ascii="Times New Roman" w:hAnsi="Times New Roman" w:cs="Times New Roman"/>
          <w:sz w:val="28"/>
          <w:szCs w:val="28"/>
        </w:rPr>
        <w:t>встановити пільги щодо сплати місцевих податків і зборів;</w:t>
      </w:r>
    </w:p>
    <w:p w:rsidR="00175F9F" w:rsidRPr="003114AE" w:rsidRDefault="00175F9F" w:rsidP="009F6728">
      <w:pPr>
        <w:numPr>
          <w:ilvl w:val="0"/>
          <w:numId w:val="1"/>
        </w:numPr>
        <w:tabs>
          <w:tab w:val="left" w:pos="1037"/>
        </w:tabs>
        <w:ind w:firstLine="709"/>
        <w:jc w:val="both"/>
        <w:rPr>
          <w:rFonts w:ascii="Times New Roman" w:hAnsi="Times New Roman" w:cs="Times New Roman"/>
          <w:sz w:val="28"/>
          <w:szCs w:val="28"/>
        </w:rPr>
      </w:pPr>
      <w:r w:rsidRPr="003114AE">
        <w:rPr>
          <w:rFonts w:ascii="Times New Roman" w:hAnsi="Times New Roman" w:cs="Times New Roman"/>
          <w:sz w:val="28"/>
          <w:szCs w:val="28"/>
        </w:rPr>
        <w:t>забезпечити своєчасне надходження до бюджету територіальної громади місцевих податків та зборів;</w:t>
      </w:r>
    </w:p>
    <w:p w:rsidR="00175F9F" w:rsidRPr="003114AE" w:rsidRDefault="00175F9F" w:rsidP="009F6728">
      <w:pPr>
        <w:numPr>
          <w:ilvl w:val="0"/>
          <w:numId w:val="1"/>
        </w:numPr>
        <w:tabs>
          <w:tab w:val="left" w:pos="991"/>
        </w:tabs>
        <w:ind w:firstLine="709"/>
        <w:jc w:val="both"/>
        <w:rPr>
          <w:rFonts w:ascii="Times New Roman" w:hAnsi="Times New Roman" w:cs="Times New Roman"/>
          <w:sz w:val="28"/>
          <w:szCs w:val="28"/>
        </w:rPr>
      </w:pPr>
      <w:r w:rsidRPr="003114AE">
        <w:rPr>
          <w:rFonts w:ascii="Times New Roman" w:hAnsi="Times New Roman" w:cs="Times New Roman"/>
          <w:sz w:val="28"/>
          <w:szCs w:val="28"/>
        </w:rPr>
        <w:t>забезпечити відкритість процедури, прозорість дій органу місцевого самоврядування.</w:t>
      </w:r>
    </w:p>
    <w:p w:rsidR="00A03D1D" w:rsidRDefault="00A03D1D" w:rsidP="003114AE">
      <w:pPr>
        <w:shd w:val="clear" w:color="auto" w:fill="FFFFFF" w:themeFill="background1"/>
        <w:ind w:firstLine="709"/>
        <w:jc w:val="both"/>
        <w:rPr>
          <w:rFonts w:ascii="Times New Roman" w:hAnsi="Times New Roman" w:cs="Times New Roman"/>
          <w:sz w:val="28"/>
          <w:szCs w:val="28"/>
        </w:rPr>
      </w:pPr>
    </w:p>
    <w:p w:rsidR="003114AE" w:rsidRDefault="005A4D88" w:rsidP="005A4D88">
      <w:pPr>
        <w:pStyle w:val="35"/>
        <w:keepNext/>
        <w:keepLines/>
        <w:shd w:val="clear" w:color="auto" w:fill="auto"/>
        <w:tabs>
          <w:tab w:val="left" w:pos="1910"/>
        </w:tabs>
        <w:spacing w:before="0" w:line="266" w:lineRule="exact"/>
        <w:rPr>
          <w:sz w:val="28"/>
          <w:szCs w:val="28"/>
        </w:rPr>
      </w:pPr>
      <w:bookmarkStart w:id="1" w:name="bookmark23"/>
      <w:r w:rsidRPr="005A4D88">
        <w:rPr>
          <w:sz w:val="28"/>
          <w:szCs w:val="28"/>
        </w:rPr>
        <w:t xml:space="preserve">3. </w:t>
      </w:r>
      <w:r w:rsidR="003114AE" w:rsidRPr="005A4D88">
        <w:rPr>
          <w:sz w:val="28"/>
          <w:szCs w:val="28"/>
        </w:rPr>
        <w:t>Визначення та оцінка способів досягнення визначених цілей</w:t>
      </w:r>
      <w:bookmarkEnd w:id="1"/>
    </w:p>
    <w:p w:rsidR="004465D7" w:rsidRDefault="004465D7" w:rsidP="005A4D88">
      <w:pPr>
        <w:pStyle w:val="35"/>
        <w:keepNext/>
        <w:keepLines/>
        <w:shd w:val="clear" w:color="auto" w:fill="auto"/>
        <w:tabs>
          <w:tab w:val="left" w:pos="1910"/>
        </w:tabs>
        <w:spacing w:before="0" w:line="266" w:lineRule="exact"/>
        <w:rPr>
          <w:sz w:val="28"/>
          <w:szCs w:val="28"/>
        </w:rPr>
      </w:pPr>
    </w:p>
    <w:tbl>
      <w:tblPr>
        <w:tblStyle w:val="af2"/>
        <w:tblW w:w="0" w:type="auto"/>
        <w:tblLook w:val="04A0"/>
      </w:tblPr>
      <w:tblGrid>
        <w:gridCol w:w="4923"/>
        <w:gridCol w:w="4930"/>
      </w:tblGrid>
      <w:tr w:rsidR="004465D7" w:rsidTr="004465D7">
        <w:tc>
          <w:tcPr>
            <w:tcW w:w="4983" w:type="dxa"/>
          </w:tcPr>
          <w:p w:rsidR="004465D7" w:rsidRPr="004465D7" w:rsidRDefault="004465D7" w:rsidP="005A4D88">
            <w:pPr>
              <w:pStyle w:val="35"/>
              <w:keepNext/>
              <w:keepLines/>
              <w:shd w:val="clear" w:color="auto" w:fill="auto"/>
              <w:tabs>
                <w:tab w:val="left" w:pos="1910"/>
              </w:tabs>
              <w:spacing w:before="0" w:line="266" w:lineRule="exact"/>
              <w:rPr>
                <w:sz w:val="24"/>
                <w:szCs w:val="24"/>
              </w:rPr>
            </w:pPr>
            <w:r w:rsidRPr="004465D7">
              <w:rPr>
                <w:sz w:val="24"/>
                <w:szCs w:val="24"/>
              </w:rPr>
              <w:t>Вид альтернативи</w:t>
            </w:r>
          </w:p>
        </w:tc>
        <w:tc>
          <w:tcPr>
            <w:tcW w:w="4984" w:type="dxa"/>
          </w:tcPr>
          <w:p w:rsidR="004465D7" w:rsidRPr="004465D7" w:rsidRDefault="004465D7" w:rsidP="004465D7">
            <w:pPr>
              <w:pStyle w:val="35"/>
              <w:keepNext/>
              <w:keepLines/>
              <w:shd w:val="clear" w:color="auto" w:fill="auto"/>
              <w:tabs>
                <w:tab w:val="left" w:pos="1910"/>
              </w:tabs>
              <w:spacing w:before="0" w:line="266" w:lineRule="exact"/>
              <w:rPr>
                <w:sz w:val="24"/>
                <w:szCs w:val="24"/>
              </w:rPr>
            </w:pPr>
            <w:r w:rsidRPr="004465D7">
              <w:rPr>
                <w:sz w:val="24"/>
                <w:szCs w:val="24"/>
              </w:rPr>
              <w:t>Опис альтернативи</w:t>
            </w:r>
          </w:p>
        </w:tc>
      </w:tr>
      <w:tr w:rsidR="004465D7" w:rsidTr="004465D7">
        <w:tc>
          <w:tcPr>
            <w:tcW w:w="4983" w:type="dxa"/>
          </w:tcPr>
          <w:p w:rsidR="004465D7" w:rsidRPr="005A4D88" w:rsidRDefault="004465D7" w:rsidP="004465D7">
            <w:pPr>
              <w:spacing w:line="277" w:lineRule="exact"/>
              <w:ind w:left="140"/>
              <w:rPr>
                <w:rFonts w:ascii="Times New Roman" w:hAnsi="Times New Roman" w:cs="Times New Roman"/>
              </w:rPr>
            </w:pPr>
            <w:r w:rsidRPr="005A4D88">
              <w:rPr>
                <w:rStyle w:val="24"/>
                <w:rFonts w:eastAsia="Courier New"/>
              </w:rPr>
              <w:t>Альтернатива 1,</w:t>
            </w:r>
          </w:p>
          <w:p w:rsidR="004465D7" w:rsidRPr="005A4D88" w:rsidRDefault="004465D7" w:rsidP="004465D7">
            <w:pPr>
              <w:ind w:right="221"/>
              <w:jc w:val="both"/>
              <w:rPr>
                <w:sz w:val="24"/>
                <w:szCs w:val="24"/>
              </w:rPr>
            </w:pPr>
            <w:r w:rsidRPr="005A4D88">
              <w:rPr>
                <w:rFonts w:ascii="Times New Roman" w:hAnsi="Times New Roman" w:cs="Times New Roman"/>
              </w:rPr>
              <w:t xml:space="preserve">Не виносити на розгляд сесії міської ради та не </w:t>
            </w:r>
            <w:r w:rsidRPr="005A4D88">
              <w:rPr>
                <w:rFonts w:ascii="Times New Roman" w:hAnsi="Times New Roman" w:cs="Times New Roman"/>
              </w:rPr>
              <w:lastRenderedPageBreak/>
              <w:t xml:space="preserve">приймати рішення </w:t>
            </w:r>
            <w:r>
              <w:rPr>
                <w:rFonts w:ascii="Times New Roman" w:hAnsi="Times New Roman" w:cs="Times New Roman"/>
              </w:rPr>
              <w:t>«</w:t>
            </w:r>
            <w:r w:rsidRPr="005A4D88">
              <w:rPr>
                <w:rFonts w:ascii="Times New Roman" w:hAnsi="Times New Roman" w:cs="Times New Roman"/>
                <w:sz w:val="24"/>
                <w:szCs w:val="24"/>
              </w:rPr>
              <w:t xml:space="preserve">Про встановлення розміру ставок податку на нерухоме майно, відмінне від земельної ділянки </w:t>
            </w:r>
            <w:r w:rsidRPr="005A4D88">
              <w:rPr>
                <w:rFonts w:ascii="Times New Roman" w:hAnsi="Times New Roman" w:cs="Times New Roman"/>
                <w:bCs/>
                <w:sz w:val="24"/>
                <w:szCs w:val="24"/>
              </w:rPr>
              <w:t>на території Обухівської міської територіальної громади»</w:t>
            </w:r>
          </w:p>
          <w:p w:rsidR="004465D7" w:rsidRDefault="004465D7" w:rsidP="005A4D88">
            <w:pPr>
              <w:pStyle w:val="35"/>
              <w:keepNext/>
              <w:keepLines/>
              <w:shd w:val="clear" w:color="auto" w:fill="auto"/>
              <w:tabs>
                <w:tab w:val="left" w:pos="1910"/>
              </w:tabs>
              <w:spacing w:before="0" w:line="266" w:lineRule="exact"/>
              <w:rPr>
                <w:sz w:val="28"/>
                <w:szCs w:val="28"/>
              </w:rPr>
            </w:pPr>
          </w:p>
        </w:tc>
        <w:tc>
          <w:tcPr>
            <w:tcW w:w="4984" w:type="dxa"/>
          </w:tcPr>
          <w:p w:rsidR="004465D7" w:rsidRPr="005A4D88" w:rsidRDefault="004465D7" w:rsidP="004465D7">
            <w:pPr>
              <w:tabs>
                <w:tab w:val="center" w:pos="2113"/>
                <w:tab w:val="left" w:pos="3344"/>
                <w:tab w:val="right" w:pos="4997"/>
              </w:tabs>
              <w:spacing w:line="277" w:lineRule="exact"/>
              <w:rPr>
                <w:rFonts w:ascii="Times New Roman" w:hAnsi="Times New Roman" w:cs="Times New Roman"/>
              </w:rPr>
            </w:pPr>
            <w:r w:rsidRPr="005A4D88">
              <w:rPr>
                <w:rFonts w:ascii="Times New Roman" w:hAnsi="Times New Roman" w:cs="Times New Roman"/>
              </w:rPr>
              <w:lastRenderedPageBreak/>
              <w:t xml:space="preserve">У такому випадку відповідно до пункту 12.3.5 статті 12 Податкового кодексу України, місцеві </w:t>
            </w:r>
            <w:r w:rsidRPr="005A4D88">
              <w:rPr>
                <w:rFonts w:ascii="Times New Roman" w:hAnsi="Times New Roman" w:cs="Times New Roman"/>
              </w:rPr>
              <w:lastRenderedPageBreak/>
              <w:t>податки і збори сплачуються платниками у порядку,</w:t>
            </w:r>
            <w:r w:rsidRPr="005A4D88">
              <w:rPr>
                <w:rFonts w:ascii="Times New Roman" w:hAnsi="Times New Roman" w:cs="Times New Roman"/>
              </w:rPr>
              <w:tab/>
              <w:t>встановленому</w:t>
            </w:r>
            <w:r w:rsidRPr="005A4D88">
              <w:rPr>
                <w:rFonts w:ascii="Times New Roman" w:hAnsi="Times New Roman" w:cs="Times New Roman"/>
              </w:rPr>
              <w:tab/>
              <w:t>Кодексом</w:t>
            </w:r>
            <w:r w:rsidRPr="005A4D88">
              <w:rPr>
                <w:rFonts w:ascii="Times New Roman" w:hAnsi="Times New Roman" w:cs="Times New Roman"/>
              </w:rPr>
              <w:tab/>
              <w:t>за</w:t>
            </w:r>
          </w:p>
          <w:p w:rsidR="004465D7" w:rsidRPr="005A4D88" w:rsidRDefault="004465D7" w:rsidP="004465D7">
            <w:pPr>
              <w:spacing w:line="277" w:lineRule="exact"/>
              <w:rPr>
                <w:rFonts w:ascii="Times New Roman" w:hAnsi="Times New Roman" w:cs="Times New Roman"/>
              </w:rPr>
            </w:pPr>
            <w:r w:rsidRPr="005A4D88">
              <w:rPr>
                <w:rFonts w:ascii="Times New Roman" w:hAnsi="Times New Roman" w:cs="Times New Roman"/>
              </w:rPr>
              <w:t>мінімальними ставками, що не сприятиме наповненню бюджету</w:t>
            </w:r>
            <w:r>
              <w:rPr>
                <w:rFonts w:ascii="Times New Roman" w:hAnsi="Times New Roman" w:cs="Times New Roman"/>
              </w:rPr>
              <w:t xml:space="preserve"> громади</w:t>
            </w:r>
            <w:r w:rsidRPr="005A4D88">
              <w:rPr>
                <w:rFonts w:ascii="Times New Roman" w:hAnsi="Times New Roman" w:cs="Times New Roman"/>
              </w:rPr>
              <w:t xml:space="preserve"> в можливих обсягах.</w:t>
            </w:r>
          </w:p>
          <w:p w:rsidR="004465D7" w:rsidRPr="005A4D88" w:rsidRDefault="004465D7" w:rsidP="004465D7">
            <w:pPr>
              <w:ind w:right="221"/>
              <w:jc w:val="both"/>
              <w:rPr>
                <w:sz w:val="24"/>
                <w:szCs w:val="24"/>
              </w:rPr>
            </w:pPr>
            <w:r w:rsidRPr="005A4D88">
              <w:rPr>
                <w:rFonts w:ascii="Times New Roman" w:hAnsi="Times New Roman" w:cs="Times New Roman"/>
              </w:rPr>
              <w:t>Очікуванні втрати бюджету</w:t>
            </w:r>
            <w:r>
              <w:rPr>
                <w:rFonts w:ascii="Times New Roman" w:hAnsi="Times New Roman" w:cs="Times New Roman"/>
              </w:rPr>
              <w:t xml:space="preserve"> громади</w:t>
            </w:r>
            <w:r w:rsidRPr="005A4D88">
              <w:rPr>
                <w:rFonts w:ascii="Times New Roman" w:hAnsi="Times New Roman" w:cs="Times New Roman"/>
              </w:rPr>
              <w:t xml:space="preserve"> в результаті</w:t>
            </w:r>
            <w:r w:rsidRPr="005A4D88">
              <w:rPr>
                <w:rFonts w:ascii="Times New Roman" w:hAnsi="Times New Roman" w:cs="Times New Roman"/>
              </w:rPr>
              <w:tab/>
              <w:t>неприйняття</w:t>
            </w:r>
            <w:r w:rsidRPr="005A4D88">
              <w:rPr>
                <w:rFonts w:ascii="Times New Roman" w:hAnsi="Times New Roman" w:cs="Times New Roman"/>
              </w:rPr>
              <w:tab/>
              <w:t>рішення</w:t>
            </w:r>
            <w:r>
              <w:rPr>
                <w:rFonts w:ascii="Times New Roman" w:hAnsi="Times New Roman" w:cs="Times New Roman"/>
              </w:rPr>
              <w:t xml:space="preserve"> «</w:t>
            </w:r>
            <w:r w:rsidRPr="005A4D88">
              <w:rPr>
                <w:rFonts w:ascii="Times New Roman" w:hAnsi="Times New Roman" w:cs="Times New Roman"/>
                <w:sz w:val="24"/>
                <w:szCs w:val="24"/>
              </w:rPr>
              <w:t>Про встановлення розміру ставок податку на</w:t>
            </w:r>
            <w:r>
              <w:rPr>
                <w:sz w:val="24"/>
                <w:szCs w:val="24"/>
              </w:rPr>
              <w:t xml:space="preserve"> </w:t>
            </w:r>
            <w:r>
              <w:rPr>
                <w:rFonts w:ascii="Times New Roman" w:hAnsi="Times New Roman" w:cs="Times New Roman"/>
              </w:rPr>
              <w:t>не6</w:t>
            </w:r>
            <w:r w:rsidRPr="005A4D88">
              <w:rPr>
                <w:rFonts w:ascii="Times New Roman" w:hAnsi="Times New Roman" w:cs="Times New Roman"/>
                <w:sz w:val="24"/>
                <w:szCs w:val="24"/>
              </w:rPr>
              <w:t xml:space="preserve">нерухоме майно, відмінне від земельної ділянки </w:t>
            </w:r>
            <w:r w:rsidRPr="005A4D88">
              <w:rPr>
                <w:rFonts w:ascii="Times New Roman" w:hAnsi="Times New Roman" w:cs="Times New Roman"/>
                <w:bCs/>
                <w:sz w:val="24"/>
                <w:szCs w:val="24"/>
              </w:rPr>
              <w:t>на території Обухівської міської територіальної громади»</w:t>
            </w:r>
            <w:r>
              <w:rPr>
                <w:rFonts w:ascii="Times New Roman" w:hAnsi="Times New Roman" w:cs="Times New Roman"/>
                <w:bCs/>
                <w:sz w:val="24"/>
                <w:szCs w:val="24"/>
              </w:rPr>
              <w:t xml:space="preserve"> </w:t>
            </w:r>
            <w:r w:rsidRPr="005A4D88">
              <w:rPr>
                <w:rFonts w:ascii="Times New Roman" w:hAnsi="Times New Roman" w:cs="Times New Roman"/>
              </w:rPr>
              <w:t xml:space="preserve">складатимуть </w:t>
            </w:r>
            <w:r w:rsidRPr="004465D7">
              <w:rPr>
                <w:rFonts w:ascii="Times New Roman" w:hAnsi="Times New Roman" w:cs="Times New Roman"/>
                <w:sz w:val="24"/>
                <w:szCs w:val="24"/>
              </w:rPr>
              <w:t>9763,58</w:t>
            </w:r>
            <w:r w:rsidRPr="005A4D88">
              <w:rPr>
                <w:rFonts w:ascii="Times New Roman" w:hAnsi="Times New Roman" w:cs="Times New Roman"/>
              </w:rPr>
              <w:t xml:space="preserve"> тис. гри., що не дозволить профінансувати заходи соціального, економічного та інфраструктурного значення в громаді (благоустрій, утримання комунальних закладів, проведення ремонтних робіт та інше.)</w:t>
            </w:r>
          </w:p>
          <w:p w:rsidR="004465D7" w:rsidRDefault="004465D7" w:rsidP="004465D7">
            <w:pPr>
              <w:pStyle w:val="35"/>
              <w:keepNext/>
              <w:keepLines/>
              <w:shd w:val="clear" w:color="auto" w:fill="auto"/>
              <w:tabs>
                <w:tab w:val="left" w:pos="1910"/>
              </w:tabs>
              <w:spacing w:before="0" w:line="266" w:lineRule="exact"/>
              <w:rPr>
                <w:sz w:val="28"/>
                <w:szCs w:val="28"/>
              </w:rPr>
            </w:pPr>
          </w:p>
        </w:tc>
      </w:tr>
      <w:tr w:rsidR="004465D7" w:rsidTr="004465D7">
        <w:tc>
          <w:tcPr>
            <w:tcW w:w="4983" w:type="dxa"/>
          </w:tcPr>
          <w:p w:rsidR="004465D7" w:rsidRPr="005A4D88" w:rsidRDefault="004465D7" w:rsidP="004465D7">
            <w:pPr>
              <w:spacing w:line="274" w:lineRule="exact"/>
              <w:rPr>
                <w:rFonts w:ascii="Times New Roman" w:hAnsi="Times New Roman" w:cs="Times New Roman"/>
              </w:rPr>
            </w:pPr>
            <w:r w:rsidRPr="005A4D88">
              <w:rPr>
                <w:rStyle w:val="24"/>
                <w:rFonts w:eastAsia="Courier New"/>
              </w:rPr>
              <w:lastRenderedPageBreak/>
              <w:t>Альтернатива 2.</w:t>
            </w:r>
          </w:p>
          <w:p w:rsidR="004465D7" w:rsidRPr="004465D7" w:rsidRDefault="004465D7" w:rsidP="004465D7">
            <w:pPr>
              <w:pStyle w:val="35"/>
              <w:keepNext/>
              <w:keepLines/>
              <w:shd w:val="clear" w:color="auto" w:fill="auto"/>
              <w:tabs>
                <w:tab w:val="left" w:pos="1910"/>
              </w:tabs>
              <w:spacing w:before="0" w:line="266" w:lineRule="exact"/>
              <w:rPr>
                <w:b w:val="0"/>
                <w:sz w:val="28"/>
                <w:szCs w:val="28"/>
              </w:rPr>
            </w:pPr>
            <w:r w:rsidRPr="004465D7">
              <w:rPr>
                <w:b w:val="0"/>
              </w:rPr>
              <w:t>Прийняти рішення «</w:t>
            </w:r>
            <w:r w:rsidRPr="004465D7">
              <w:rPr>
                <w:b w:val="0"/>
                <w:sz w:val="24"/>
                <w:szCs w:val="24"/>
              </w:rPr>
              <w:t xml:space="preserve">Про встановлення розміру ставок податку на </w:t>
            </w:r>
            <w:r w:rsidRPr="004465D7">
              <w:rPr>
                <w:b w:val="0"/>
              </w:rPr>
              <w:t>не6</w:t>
            </w:r>
            <w:r w:rsidRPr="004465D7">
              <w:rPr>
                <w:b w:val="0"/>
                <w:sz w:val="24"/>
                <w:szCs w:val="24"/>
              </w:rPr>
              <w:t>нерухоме майно, відмінне від земельної ділянки на території Обухівської міської територіальної громади»</w:t>
            </w:r>
            <w:r w:rsidRPr="004465D7">
              <w:rPr>
                <w:b w:val="0"/>
              </w:rPr>
              <w:t xml:space="preserve"> у запропонованому вигляді</w:t>
            </w:r>
          </w:p>
        </w:tc>
        <w:tc>
          <w:tcPr>
            <w:tcW w:w="4984" w:type="dxa"/>
          </w:tcPr>
          <w:p w:rsidR="009437B2" w:rsidRDefault="004465D7" w:rsidP="004465D7">
            <w:pPr>
              <w:tabs>
                <w:tab w:val="left" w:pos="1969"/>
                <w:tab w:val="left" w:pos="3251"/>
                <w:tab w:val="right" w:pos="4982"/>
              </w:tabs>
              <w:spacing w:line="274" w:lineRule="exact"/>
              <w:rPr>
                <w:rFonts w:ascii="Times New Roman" w:hAnsi="Times New Roman" w:cs="Times New Roman"/>
              </w:rPr>
            </w:pPr>
            <w:r w:rsidRPr="005A4D88">
              <w:rPr>
                <w:rFonts w:ascii="Times New Roman" w:hAnsi="Times New Roman" w:cs="Times New Roman"/>
              </w:rPr>
              <w:t xml:space="preserve">Прийняття даного рішення забезпечить досягнення встановлених цілей, чітких та прозорих механізмів справляння та сплати податку на території </w:t>
            </w:r>
            <w:r>
              <w:rPr>
                <w:rFonts w:ascii="Times New Roman" w:hAnsi="Times New Roman" w:cs="Times New Roman"/>
              </w:rPr>
              <w:t xml:space="preserve">Обухівської </w:t>
            </w:r>
            <w:r w:rsidRPr="005A4D88">
              <w:rPr>
                <w:rFonts w:ascii="Times New Roman" w:hAnsi="Times New Roman" w:cs="Times New Roman"/>
              </w:rPr>
              <w:t>міської територіальної</w:t>
            </w:r>
            <w:r w:rsidRPr="005A4D88">
              <w:rPr>
                <w:rFonts w:ascii="Times New Roman" w:hAnsi="Times New Roman" w:cs="Times New Roman"/>
              </w:rPr>
              <w:tab/>
              <w:t>громади</w:t>
            </w:r>
            <w:r w:rsidRPr="005A4D88">
              <w:rPr>
                <w:rFonts w:ascii="Times New Roman" w:hAnsi="Times New Roman" w:cs="Times New Roman"/>
              </w:rPr>
              <w:tab/>
              <w:t>та</w:t>
            </w:r>
            <w:r w:rsidRPr="005A4D88">
              <w:rPr>
                <w:rFonts w:ascii="Times New Roman" w:hAnsi="Times New Roman" w:cs="Times New Roman"/>
              </w:rPr>
              <w:tab/>
            </w:r>
          </w:p>
          <w:p w:rsidR="004465D7" w:rsidRPr="005A4D88" w:rsidRDefault="004465D7" w:rsidP="004465D7">
            <w:pPr>
              <w:tabs>
                <w:tab w:val="left" w:pos="1969"/>
                <w:tab w:val="left" w:pos="3251"/>
                <w:tab w:val="right" w:pos="4982"/>
              </w:tabs>
              <w:spacing w:line="274" w:lineRule="exact"/>
              <w:rPr>
                <w:rFonts w:ascii="Times New Roman" w:hAnsi="Times New Roman" w:cs="Times New Roman"/>
              </w:rPr>
            </w:pPr>
            <w:r w:rsidRPr="005A4D88">
              <w:rPr>
                <w:rFonts w:ascii="Times New Roman" w:hAnsi="Times New Roman" w:cs="Times New Roman"/>
              </w:rPr>
              <w:t>відповідне</w:t>
            </w:r>
          </w:p>
          <w:p w:rsidR="004465D7" w:rsidRPr="005A4D88" w:rsidRDefault="004465D7" w:rsidP="004465D7">
            <w:pPr>
              <w:spacing w:line="274" w:lineRule="exact"/>
              <w:rPr>
                <w:rFonts w:ascii="Times New Roman" w:hAnsi="Times New Roman" w:cs="Times New Roman"/>
              </w:rPr>
            </w:pPr>
            <w:r w:rsidRPr="005A4D88">
              <w:rPr>
                <w:rFonts w:ascii="Times New Roman" w:hAnsi="Times New Roman" w:cs="Times New Roman"/>
              </w:rPr>
              <w:t>наповнення бюджету.</w:t>
            </w:r>
          </w:p>
          <w:p w:rsidR="004465D7" w:rsidRPr="005A4D88" w:rsidRDefault="004465D7" w:rsidP="004465D7">
            <w:pPr>
              <w:spacing w:line="274" w:lineRule="exact"/>
              <w:rPr>
                <w:rFonts w:ascii="Times New Roman" w:hAnsi="Times New Roman" w:cs="Times New Roman"/>
              </w:rPr>
            </w:pPr>
            <w:r w:rsidRPr="005A4D88">
              <w:rPr>
                <w:rFonts w:ascii="Times New Roman" w:hAnsi="Times New Roman" w:cs="Times New Roman"/>
              </w:rPr>
              <w:t xml:space="preserve">Забезпечить фінансову основу самостійності органу місцевого самоврядування. До бюджету територіальної громади орієнтовно надійде </w:t>
            </w:r>
            <w:r w:rsidRPr="004465D7">
              <w:rPr>
                <w:rFonts w:ascii="Times New Roman" w:hAnsi="Times New Roman" w:cs="Times New Roman"/>
                <w:sz w:val="24"/>
                <w:szCs w:val="24"/>
              </w:rPr>
              <w:t>9763,58</w:t>
            </w:r>
            <w:r w:rsidRPr="005A4D88">
              <w:rPr>
                <w:rFonts w:ascii="Times New Roman" w:hAnsi="Times New Roman" w:cs="Times New Roman"/>
              </w:rPr>
              <w:t xml:space="preserve"> тис. грн., що дозволить профінансувати в повному об’ємі комунальні, дошкільні, навчальні, заклади, благоустрій та інші соціальні програми.</w:t>
            </w:r>
          </w:p>
          <w:p w:rsidR="004465D7" w:rsidRPr="004465D7" w:rsidRDefault="004465D7" w:rsidP="004465D7">
            <w:pPr>
              <w:pStyle w:val="35"/>
              <w:keepNext/>
              <w:keepLines/>
              <w:shd w:val="clear" w:color="auto" w:fill="auto"/>
              <w:tabs>
                <w:tab w:val="left" w:pos="1910"/>
              </w:tabs>
              <w:spacing w:before="0" w:line="266" w:lineRule="exact"/>
              <w:rPr>
                <w:b w:val="0"/>
                <w:sz w:val="28"/>
                <w:szCs w:val="28"/>
              </w:rPr>
            </w:pPr>
            <w:r w:rsidRPr="004465D7">
              <w:rPr>
                <w:b w:val="0"/>
              </w:rPr>
              <w:t>Крім того, при визначенні розміру ставок податку, враховані пропозиції підприємців, що дозволить уникнути соціальної напруги та сприятиме підвищенню рівня довіри до місцевої влади.</w:t>
            </w:r>
          </w:p>
        </w:tc>
      </w:tr>
      <w:tr w:rsidR="004465D7" w:rsidTr="004465D7">
        <w:tc>
          <w:tcPr>
            <w:tcW w:w="4983" w:type="dxa"/>
          </w:tcPr>
          <w:p w:rsidR="004465D7" w:rsidRPr="005A4D88" w:rsidRDefault="004465D7" w:rsidP="004465D7">
            <w:pPr>
              <w:spacing w:line="266" w:lineRule="exact"/>
              <w:rPr>
                <w:rFonts w:ascii="Times New Roman" w:hAnsi="Times New Roman" w:cs="Times New Roman"/>
              </w:rPr>
            </w:pPr>
            <w:r w:rsidRPr="005A4D88">
              <w:rPr>
                <w:rStyle w:val="24"/>
                <w:rFonts w:eastAsia="Courier New"/>
              </w:rPr>
              <w:t>Альтернатива 3</w:t>
            </w:r>
          </w:p>
          <w:p w:rsidR="004465D7" w:rsidRPr="004465D7" w:rsidRDefault="004465D7" w:rsidP="004465D7">
            <w:pPr>
              <w:pStyle w:val="35"/>
              <w:keepNext/>
              <w:keepLines/>
              <w:shd w:val="clear" w:color="auto" w:fill="auto"/>
              <w:tabs>
                <w:tab w:val="left" w:pos="1910"/>
              </w:tabs>
              <w:spacing w:before="0" w:line="266" w:lineRule="exact"/>
              <w:rPr>
                <w:b w:val="0"/>
                <w:sz w:val="28"/>
                <w:szCs w:val="28"/>
              </w:rPr>
            </w:pPr>
            <w:r w:rsidRPr="004465D7">
              <w:rPr>
                <w:b w:val="0"/>
              </w:rPr>
              <w:t xml:space="preserve">Встановлення максимальних ставок податку на нерухоме майно, відмінне від земельної ділянки, </w:t>
            </w:r>
            <w:r>
              <w:rPr>
                <w:b w:val="0"/>
              </w:rPr>
              <w:t>на території Обухівської міської територіальної громади</w:t>
            </w:r>
          </w:p>
        </w:tc>
        <w:tc>
          <w:tcPr>
            <w:tcW w:w="4984" w:type="dxa"/>
          </w:tcPr>
          <w:p w:rsidR="004465D7" w:rsidRPr="00CA7DA1" w:rsidRDefault="004465D7" w:rsidP="009437B2">
            <w:pPr>
              <w:pStyle w:val="35"/>
              <w:keepNext/>
              <w:keepLines/>
              <w:shd w:val="clear" w:color="auto" w:fill="auto"/>
              <w:tabs>
                <w:tab w:val="left" w:pos="1910"/>
              </w:tabs>
              <w:spacing w:before="0" w:line="266" w:lineRule="exact"/>
              <w:rPr>
                <w:b w:val="0"/>
                <w:sz w:val="28"/>
                <w:szCs w:val="28"/>
              </w:rPr>
            </w:pPr>
            <w:r w:rsidRPr="00CA7DA1">
              <w:rPr>
                <w:b w:val="0"/>
              </w:rPr>
              <w:t>За рахунок прийняття максимальних ставок податку на нерухоме майно, відмінне від земельної ділянки, можливе значне перевиконання дохідної частини бюджету</w:t>
            </w:r>
            <w:r w:rsidR="00CA7DA1" w:rsidRPr="00CA7DA1">
              <w:rPr>
                <w:b w:val="0"/>
              </w:rPr>
              <w:t xml:space="preserve"> громади</w:t>
            </w:r>
            <w:r w:rsidRPr="00CA7DA1">
              <w:rPr>
                <w:b w:val="0"/>
              </w:rPr>
              <w:t>. Альтернатива є неприйнятною, тому, що прийняття такого рішення призведе до значного збільшення навантаження на суб’єктів господарювання, що в свою чергу призведе до нарахування пені, штрафних санкцій за несвоєчасну сплату, збільшить недоїмку із сплати податк</w:t>
            </w:r>
            <w:r w:rsidR="009437B2">
              <w:rPr>
                <w:b w:val="0"/>
              </w:rPr>
              <w:t>у</w:t>
            </w:r>
            <w:r w:rsidRPr="00CA7DA1">
              <w:rPr>
                <w:b w:val="0"/>
              </w:rPr>
              <w:t>. Можливе скорочення кількості зареєстрованих СПД та виникнення соціальної напруги, непорозуміння між місцевою владою та СПД.</w:t>
            </w:r>
          </w:p>
        </w:tc>
      </w:tr>
    </w:tbl>
    <w:p w:rsidR="004465D7" w:rsidRDefault="00CA7DA1" w:rsidP="00CA7DA1">
      <w:pPr>
        <w:pStyle w:val="35"/>
        <w:keepNext/>
        <w:keepLines/>
        <w:shd w:val="clear" w:color="auto" w:fill="auto"/>
        <w:tabs>
          <w:tab w:val="left" w:pos="1910"/>
        </w:tabs>
        <w:spacing w:before="0" w:line="266" w:lineRule="exact"/>
        <w:rPr>
          <w:sz w:val="28"/>
          <w:szCs w:val="28"/>
        </w:rPr>
      </w:pPr>
      <w:r>
        <w:lastRenderedPageBreak/>
        <w:t>2. Оцінка впливу на сферу інтересів органів місцевого самоврядування</w:t>
      </w:r>
    </w:p>
    <w:p w:rsidR="004465D7" w:rsidRDefault="004465D7" w:rsidP="005A4D88">
      <w:pPr>
        <w:pStyle w:val="35"/>
        <w:keepNext/>
        <w:keepLines/>
        <w:shd w:val="clear" w:color="auto" w:fill="auto"/>
        <w:tabs>
          <w:tab w:val="left" w:pos="1910"/>
        </w:tabs>
        <w:spacing w:before="0" w:line="266" w:lineRule="exact"/>
        <w:rPr>
          <w:sz w:val="28"/>
          <w:szCs w:val="28"/>
        </w:rPr>
      </w:pPr>
    </w:p>
    <w:p w:rsidR="00CA7DA1" w:rsidRDefault="00CA7DA1" w:rsidP="005A4D88">
      <w:pPr>
        <w:pStyle w:val="35"/>
        <w:keepNext/>
        <w:keepLines/>
        <w:shd w:val="clear" w:color="auto" w:fill="auto"/>
        <w:tabs>
          <w:tab w:val="left" w:pos="1910"/>
        </w:tabs>
        <w:spacing w:before="0" w:line="266" w:lineRule="exact"/>
        <w:rPr>
          <w:sz w:val="28"/>
          <w:szCs w:val="28"/>
        </w:rPr>
      </w:pPr>
    </w:p>
    <w:tbl>
      <w:tblPr>
        <w:tblStyle w:val="af2"/>
        <w:tblW w:w="0" w:type="auto"/>
        <w:tblLook w:val="04A0"/>
      </w:tblPr>
      <w:tblGrid>
        <w:gridCol w:w="3282"/>
        <w:gridCol w:w="3283"/>
        <w:gridCol w:w="3288"/>
      </w:tblGrid>
      <w:tr w:rsidR="00CA7DA1" w:rsidTr="00CA7DA1">
        <w:tc>
          <w:tcPr>
            <w:tcW w:w="3322" w:type="dxa"/>
          </w:tcPr>
          <w:p w:rsidR="00CA7DA1" w:rsidRPr="00CA7DA1" w:rsidRDefault="00CA7DA1" w:rsidP="005A4D88">
            <w:pPr>
              <w:pStyle w:val="35"/>
              <w:keepNext/>
              <w:keepLines/>
              <w:shd w:val="clear" w:color="auto" w:fill="auto"/>
              <w:tabs>
                <w:tab w:val="left" w:pos="1910"/>
              </w:tabs>
              <w:spacing w:before="0" w:line="266" w:lineRule="exact"/>
              <w:rPr>
                <w:b w:val="0"/>
                <w:sz w:val="28"/>
                <w:szCs w:val="28"/>
              </w:rPr>
            </w:pPr>
            <w:r w:rsidRPr="00CA7DA1">
              <w:rPr>
                <w:rStyle w:val="24"/>
                <w:rFonts w:eastAsia="Courier New"/>
                <w:b/>
              </w:rPr>
              <w:t>Вид альтернативи</w:t>
            </w:r>
            <w:r w:rsidRPr="00CA7DA1">
              <w:rPr>
                <w:b w:val="0"/>
                <w:sz w:val="28"/>
                <w:szCs w:val="28"/>
              </w:rPr>
              <w:t xml:space="preserve"> </w:t>
            </w:r>
          </w:p>
        </w:tc>
        <w:tc>
          <w:tcPr>
            <w:tcW w:w="3322" w:type="dxa"/>
          </w:tcPr>
          <w:p w:rsidR="00CA7DA1" w:rsidRPr="00CA7DA1" w:rsidRDefault="00CA7DA1" w:rsidP="005A4D88">
            <w:pPr>
              <w:pStyle w:val="35"/>
              <w:keepNext/>
              <w:keepLines/>
              <w:shd w:val="clear" w:color="auto" w:fill="auto"/>
              <w:tabs>
                <w:tab w:val="left" w:pos="1910"/>
              </w:tabs>
              <w:spacing w:before="0" w:line="266" w:lineRule="exact"/>
              <w:rPr>
                <w:b w:val="0"/>
                <w:sz w:val="28"/>
                <w:szCs w:val="28"/>
              </w:rPr>
            </w:pPr>
            <w:r w:rsidRPr="00CA7DA1">
              <w:rPr>
                <w:rStyle w:val="24"/>
                <w:rFonts w:eastAsia="Courier New"/>
                <w:b/>
              </w:rPr>
              <w:t>Вигоди</w:t>
            </w:r>
          </w:p>
        </w:tc>
        <w:tc>
          <w:tcPr>
            <w:tcW w:w="3323" w:type="dxa"/>
          </w:tcPr>
          <w:p w:rsidR="00CA7DA1" w:rsidRPr="00CA7DA1" w:rsidRDefault="00CA7DA1" w:rsidP="005A4D88">
            <w:pPr>
              <w:pStyle w:val="35"/>
              <w:keepNext/>
              <w:keepLines/>
              <w:shd w:val="clear" w:color="auto" w:fill="auto"/>
              <w:tabs>
                <w:tab w:val="left" w:pos="1910"/>
              </w:tabs>
              <w:spacing w:before="0" w:line="266" w:lineRule="exact"/>
              <w:rPr>
                <w:b w:val="0"/>
                <w:sz w:val="28"/>
                <w:szCs w:val="28"/>
              </w:rPr>
            </w:pPr>
            <w:r w:rsidRPr="00CA7DA1">
              <w:rPr>
                <w:rStyle w:val="24"/>
                <w:rFonts w:eastAsia="Courier New"/>
                <w:b/>
              </w:rPr>
              <w:t>Витрати</w:t>
            </w:r>
          </w:p>
        </w:tc>
      </w:tr>
      <w:tr w:rsidR="00CA7DA1" w:rsidTr="00CA7DA1">
        <w:tc>
          <w:tcPr>
            <w:tcW w:w="3322" w:type="dxa"/>
          </w:tcPr>
          <w:p w:rsidR="00CA7DA1" w:rsidRPr="00CA7DA1" w:rsidRDefault="00CA7DA1" w:rsidP="005A4D88">
            <w:pPr>
              <w:pStyle w:val="35"/>
              <w:keepNext/>
              <w:keepLines/>
              <w:shd w:val="clear" w:color="auto" w:fill="auto"/>
              <w:tabs>
                <w:tab w:val="left" w:pos="1910"/>
              </w:tabs>
              <w:spacing w:before="0" w:line="266" w:lineRule="exact"/>
              <w:rPr>
                <w:b w:val="0"/>
                <w:sz w:val="28"/>
                <w:szCs w:val="28"/>
              </w:rPr>
            </w:pPr>
            <w:r w:rsidRPr="00CA7DA1">
              <w:rPr>
                <w:b w:val="0"/>
              </w:rPr>
              <w:t>Альтернатива 1</w:t>
            </w:r>
          </w:p>
        </w:tc>
        <w:tc>
          <w:tcPr>
            <w:tcW w:w="3322" w:type="dxa"/>
          </w:tcPr>
          <w:p w:rsidR="00CA7DA1" w:rsidRPr="00CA7DA1" w:rsidRDefault="00CA7DA1" w:rsidP="005A4D88">
            <w:pPr>
              <w:pStyle w:val="35"/>
              <w:keepNext/>
              <w:keepLines/>
              <w:shd w:val="clear" w:color="auto" w:fill="auto"/>
              <w:tabs>
                <w:tab w:val="left" w:pos="1910"/>
              </w:tabs>
              <w:spacing w:before="0" w:line="266" w:lineRule="exact"/>
              <w:rPr>
                <w:b w:val="0"/>
                <w:sz w:val="28"/>
                <w:szCs w:val="28"/>
              </w:rPr>
            </w:pPr>
            <w:r w:rsidRPr="00CA7DA1">
              <w:rPr>
                <w:b w:val="0"/>
              </w:rPr>
              <w:t>Відсутні</w:t>
            </w:r>
          </w:p>
        </w:tc>
        <w:tc>
          <w:tcPr>
            <w:tcW w:w="3323" w:type="dxa"/>
          </w:tcPr>
          <w:p w:rsidR="00CA7DA1" w:rsidRPr="00CA7DA1" w:rsidRDefault="00CA7DA1" w:rsidP="00CA7DA1">
            <w:pPr>
              <w:spacing w:line="274" w:lineRule="exact"/>
              <w:rPr>
                <w:rFonts w:ascii="Times New Roman" w:hAnsi="Times New Roman" w:cs="Times New Roman"/>
              </w:rPr>
            </w:pPr>
            <w:r w:rsidRPr="00CA7DA1">
              <w:rPr>
                <w:rFonts w:ascii="Times New Roman" w:hAnsi="Times New Roman" w:cs="Times New Roman"/>
              </w:rPr>
              <w:t>Відсутні.</w:t>
            </w:r>
          </w:p>
          <w:p w:rsidR="00CA7DA1" w:rsidRDefault="00CA7DA1" w:rsidP="00CA7DA1">
            <w:pPr>
              <w:pStyle w:val="35"/>
              <w:keepNext/>
              <w:keepLines/>
              <w:shd w:val="clear" w:color="auto" w:fill="auto"/>
              <w:tabs>
                <w:tab w:val="left" w:pos="1910"/>
              </w:tabs>
              <w:spacing w:before="0" w:line="266" w:lineRule="exact"/>
              <w:rPr>
                <w:sz w:val="28"/>
                <w:szCs w:val="28"/>
              </w:rPr>
            </w:pPr>
            <w:r w:rsidRPr="00CA7DA1">
              <w:rPr>
                <w:b w:val="0"/>
              </w:rPr>
              <w:t xml:space="preserve">Втрати місцевого бюджету у сумі </w:t>
            </w:r>
            <w:r w:rsidRPr="00CA7DA1">
              <w:rPr>
                <w:b w:val="0"/>
                <w:sz w:val="24"/>
                <w:szCs w:val="24"/>
              </w:rPr>
              <w:t>9763,58</w:t>
            </w:r>
            <w:r w:rsidRPr="00CA7DA1">
              <w:rPr>
                <w:b w:val="0"/>
              </w:rPr>
              <w:t xml:space="preserve"> тис. грн., за рахунок сплати податку</w:t>
            </w:r>
            <w:r>
              <w:t xml:space="preserve"> </w:t>
            </w:r>
          </w:p>
        </w:tc>
      </w:tr>
      <w:tr w:rsidR="00CA7DA1" w:rsidTr="00CA7DA1">
        <w:tc>
          <w:tcPr>
            <w:tcW w:w="3322" w:type="dxa"/>
          </w:tcPr>
          <w:p w:rsidR="00CA7DA1" w:rsidRDefault="00CA7DA1" w:rsidP="005A4D88">
            <w:pPr>
              <w:pStyle w:val="35"/>
              <w:keepNext/>
              <w:keepLines/>
              <w:shd w:val="clear" w:color="auto" w:fill="auto"/>
              <w:tabs>
                <w:tab w:val="left" w:pos="1910"/>
              </w:tabs>
              <w:spacing w:before="0" w:line="266" w:lineRule="exact"/>
              <w:rPr>
                <w:sz w:val="28"/>
                <w:szCs w:val="28"/>
              </w:rPr>
            </w:pPr>
            <w:r>
              <w:t>Альтернатива 2</w:t>
            </w:r>
          </w:p>
        </w:tc>
        <w:tc>
          <w:tcPr>
            <w:tcW w:w="3322" w:type="dxa"/>
          </w:tcPr>
          <w:p w:rsidR="00CA7DA1" w:rsidRPr="00C527B8" w:rsidRDefault="00C527B8" w:rsidP="00CA7DA1">
            <w:pPr>
              <w:tabs>
                <w:tab w:val="left" w:pos="432"/>
              </w:tabs>
              <w:spacing w:line="281" w:lineRule="exact"/>
              <w:rPr>
                <w:rFonts w:ascii="Times New Roman" w:hAnsi="Times New Roman" w:cs="Times New Roman"/>
                <w:sz w:val="24"/>
                <w:szCs w:val="24"/>
              </w:rPr>
            </w:pPr>
            <w:r w:rsidRPr="00C527B8">
              <w:rPr>
                <w:rFonts w:ascii="Times New Roman" w:hAnsi="Times New Roman" w:cs="Times New Roman"/>
                <w:sz w:val="24"/>
                <w:szCs w:val="24"/>
              </w:rPr>
              <w:t>-</w:t>
            </w:r>
            <w:r w:rsidR="00CA7DA1" w:rsidRPr="00C527B8">
              <w:rPr>
                <w:rFonts w:ascii="Times New Roman" w:hAnsi="Times New Roman" w:cs="Times New Roman"/>
                <w:sz w:val="24"/>
                <w:szCs w:val="24"/>
              </w:rPr>
              <w:t xml:space="preserve"> Забезпечить дотримання вимог</w:t>
            </w:r>
          </w:p>
          <w:p w:rsidR="00CA7DA1" w:rsidRPr="00C527B8" w:rsidRDefault="00CA7DA1" w:rsidP="00CA7DA1">
            <w:pPr>
              <w:tabs>
                <w:tab w:val="left" w:pos="1832"/>
                <w:tab w:val="left" w:pos="3161"/>
              </w:tabs>
              <w:spacing w:line="281" w:lineRule="exact"/>
              <w:rPr>
                <w:rFonts w:ascii="Times New Roman" w:hAnsi="Times New Roman" w:cs="Times New Roman"/>
                <w:sz w:val="24"/>
                <w:szCs w:val="24"/>
              </w:rPr>
            </w:pPr>
            <w:r w:rsidRPr="00C527B8">
              <w:rPr>
                <w:rFonts w:ascii="Times New Roman" w:hAnsi="Times New Roman" w:cs="Times New Roman"/>
                <w:sz w:val="24"/>
                <w:szCs w:val="24"/>
              </w:rPr>
              <w:t>Податкового</w:t>
            </w:r>
            <w:r w:rsidRPr="00C527B8">
              <w:rPr>
                <w:rFonts w:ascii="Times New Roman" w:hAnsi="Times New Roman" w:cs="Times New Roman"/>
                <w:sz w:val="24"/>
                <w:szCs w:val="24"/>
              </w:rPr>
              <w:tab/>
              <w:t>кодексу України,</w:t>
            </w:r>
          </w:p>
          <w:p w:rsidR="00CA7DA1" w:rsidRPr="00C527B8" w:rsidRDefault="00CA7DA1" w:rsidP="00CA7DA1">
            <w:pPr>
              <w:spacing w:line="274" w:lineRule="exact"/>
              <w:rPr>
                <w:rFonts w:ascii="Times New Roman" w:hAnsi="Times New Roman" w:cs="Times New Roman"/>
                <w:sz w:val="24"/>
                <w:szCs w:val="24"/>
              </w:rPr>
            </w:pPr>
            <w:r w:rsidRPr="00C527B8">
              <w:rPr>
                <w:rFonts w:ascii="Times New Roman" w:hAnsi="Times New Roman" w:cs="Times New Roman"/>
                <w:sz w:val="24"/>
                <w:szCs w:val="24"/>
              </w:rPr>
              <w:t>реалізацію наданих органам до бюджету громади від сплати податку на нерухоме майно відмінне від земельної ділянки (прогнозована сума 9763,58  тис. грн.).</w:t>
            </w:r>
          </w:p>
          <w:p w:rsidR="00CA7DA1" w:rsidRPr="00C527B8" w:rsidRDefault="00C527B8" w:rsidP="00C527B8">
            <w:pPr>
              <w:tabs>
                <w:tab w:val="left" w:pos="454"/>
              </w:tabs>
              <w:spacing w:line="274" w:lineRule="exact"/>
              <w:jc w:val="both"/>
              <w:rPr>
                <w:rFonts w:ascii="Times New Roman" w:hAnsi="Times New Roman" w:cs="Times New Roman"/>
                <w:sz w:val="24"/>
                <w:szCs w:val="24"/>
              </w:rPr>
            </w:pPr>
            <w:r w:rsidRPr="00C527B8">
              <w:rPr>
                <w:rFonts w:ascii="Times New Roman" w:hAnsi="Times New Roman" w:cs="Times New Roman"/>
                <w:sz w:val="24"/>
                <w:szCs w:val="24"/>
              </w:rPr>
              <w:t xml:space="preserve">- </w:t>
            </w:r>
            <w:r w:rsidR="00CA7DA1" w:rsidRPr="00C527B8">
              <w:rPr>
                <w:rFonts w:ascii="Times New Roman" w:hAnsi="Times New Roman" w:cs="Times New Roman"/>
                <w:sz w:val="24"/>
                <w:szCs w:val="24"/>
              </w:rPr>
              <w:t>Створить сприятливі фінансові</w:t>
            </w:r>
          </w:p>
          <w:p w:rsidR="00CA7DA1" w:rsidRPr="00C527B8" w:rsidRDefault="00CA7DA1" w:rsidP="00CA7DA1">
            <w:pPr>
              <w:tabs>
                <w:tab w:val="left" w:pos="1595"/>
                <w:tab w:val="left" w:pos="3712"/>
              </w:tabs>
              <w:spacing w:line="274" w:lineRule="exact"/>
              <w:rPr>
                <w:rFonts w:ascii="Times New Roman" w:hAnsi="Times New Roman" w:cs="Times New Roman"/>
                <w:sz w:val="24"/>
                <w:szCs w:val="24"/>
              </w:rPr>
            </w:pPr>
            <w:r w:rsidRPr="00C527B8">
              <w:rPr>
                <w:rFonts w:ascii="Times New Roman" w:hAnsi="Times New Roman" w:cs="Times New Roman"/>
                <w:sz w:val="24"/>
                <w:szCs w:val="24"/>
              </w:rPr>
              <w:t>можливості</w:t>
            </w:r>
            <w:r w:rsidRPr="00C527B8">
              <w:rPr>
                <w:rFonts w:ascii="Times New Roman" w:hAnsi="Times New Roman" w:cs="Times New Roman"/>
                <w:sz w:val="24"/>
                <w:szCs w:val="24"/>
              </w:rPr>
              <w:tab/>
              <w:t>міської влади</w:t>
            </w:r>
            <w:r w:rsidRPr="00C527B8">
              <w:rPr>
                <w:rFonts w:ascii="Times New Roman" w:hAnsi="Times New Roman" w:cs="Times New Roman"/>
                <w:sz w:val="24"/>
                <w:szCs w:val="24"/>
              </w:rPr>
              <w:tab/>
              <w:t>для</w:t>
            </w:r>
          </w:p>
          <w:p w:rsidR="00C527B8" w:rsidRPr="00C527B8" w:rsidRDefault="00CA7DA1" w:rsidP="00CA7DA1">
            <w:pPr>
              <w:pStyle w:val="35"/>
              <w:keepNext/>
              <w:keepLines/>
              <w:shd w:val="clear" w:color="auto" w:fill="auto"/>
              <w:tabs>
                <w:tab w:val="left" w:pos="1910"/>
              </w:tabs>
              <w:spacing w:before="0" w:line="266" w:lineRule="exact"/>
              <w:rPr>
                <w:b w:val="0"/>
                <w:sz w:val="24"/>
                <w:szCs w:val="24"/>
              </w:rPr>
            </w:pPr>
            <w:r w:rsidRPr="00C527B8">
              <w:rPr>
                <w:b w:val="0"/>
                <w:sz w:val="24"/>
                <w:szCs w:val="24"/>
              </w:rPr>
              <w:t>задоволення соціальних та інших потреб територіальної</w:t>
            </w:r>
            <w:r w:rsidR="00C527B8" w:rsidRPr="00C527B8">
              <w:rPr>
                <w:b w:val="0"/>
                <w:sz w:val="24"/>
                <w:szCs w:val="24"/>
              </w:rPr>
              <w:t xml:space="preserve"> громади.</w:t>
            </w:r>
          </w:p>
          <w:p w:rsidR="00C527B8" w:rsidRPr="00C527B8" w:rsidRDefault="00C527B8" w:rsidP="00CA7DA1">
            <w:pPr>
              <w:pStyle w:val="35"/>
              <w:keepNext/>
              <w:keepLines/>
              <w:shd w:val="clear" w:color="auto" w:fill="auto"/>
              <w:tabs>
                <w:tab w:val="left" w:pos="1910"/>
              </w:tabs>
              <w:spacing w:before="0" w:line="266" w:lineRule="exact"/>
              <w:rPr>
                <w:b w:val="0"/>
                <w:sz w:val="24"/>
                <w:szCs w:val="24"/>
              </w:rPr>
            </w:pPr>
            <w:r w:rsidRPr="00C527B8">
              <w:rPr>
                <w:b w:val="0"/>
                <w:sz w:val="24"/>
                <w:szCs w:val="24"/>
              </w:rPr>
              <w:t>- Вдосконалить відносини між місцевою владою та СПД</w:t>
            </w:r>
          </w:p>
        </w:tc>
        <w:tc>
          <w:tcPr>
            <w:tcW w:w="3323" w:type="dxa"/>
          </w:tcPr>
          <w:p w:rsidR="00CA7DA1" w:rsidRPr="00CA7DA1" w:rsidRDefault="00CA7DA1" w:rsidP="00CA7DA1">
            <w:pPr>
              <w:spacing w:line="274" w:lineRule="exact"/>
              <w:rPr>
                <w:rFonts w:ascii="Times New Roman" w:hAnsi="Times New Roman" w:cs="Times New Roman"/>
              </w:rPr>
            </w:pPr>
            <w:r w:rsidRPr="00CA7DA1">
              <w:rPr>
                <w:rFonts w:ascii="Times New Roman" w:hAnsi="Times New Roman" w:cs="Times New Roman"/>
              </w:rPr>
              <w:t>Відсутні.</w:t>
            </w:r>
          </w:p>
          <w:p w:rsidR="00CA7DA1" w:rsidRDefault="00CA7DA1" w:rsidP="005A4D88">
            <w:pPr>
              <w:pStyle w:val="35"/>
              <w:keepNext/>
              <w:keepLines/>
              <w:shd w:val="clear" w:color="auto" w:fill="auto"/>
              <w:tabs>
                <w:tab w:val="left" w:pos="1910"/>
              </w:tabs>
              <w:spacing w:before="0" w:line="266" w:lineRule="exact"/>
              <w:rPr>
                <w:sz w:val="28"/>
                <w:szCs w:val="28"/>
              </w:rPr>
            </w:pPr>
          </w:p>
        </w:tc>
      </w:tr>
      <w:tr w:rsidR="00CA7DA1" w:rsidTr="00CA7DA1">
        <w:tc>
          <w:tcPr>
            <w:tcW w:w="3322" w:type="dxa"/>
          </w:tcPr>
          <w:p w:rsidR="00CA7DA1" w:rsidRDefault="00C527B8" w:rsidP="005A4D88">
            <w:pPr>
              <w:pStyle w:val="35"/>
              <w:keepNext/>
              <w:keepLines/>
              <w:shd w:val="clear" w:color="auto" w:fill="auto"/>
              <w:tabs>
                <w:tab w:val="left" w:pos="1910"/>
              </w:tabs>
              <w:spacing w:before="0" w:line="266" w:lineRule="exact"/>
              <w:rPr>
                <w:sz w:val="28"/>
                <w:szCs w:val="28"/>
              </w:rPr>
            </w:pPr>
            <w:r>
              <w:t>Альтернатива 3</w:t>
            </w:r>
          </w:p>
        </w:tc>
        <w:tc>
          <w:tcPr>
            <w:tcW w:w="3322" w:type="dxa"/>
          </w:tcPr>
          <w:p w:rsidR="00CA7DA1" w:rsidRPr="00C527B8" w:rsidRDefault="00C527B8" w:rsidP="009437B2">
            <w:pPr>
              <w:tabs>
                <w:tab w:val="left" w:pos="3161"/>
              </w:tabs>
              <w:spacing w:line="274" w:lineRule="exact"/>
              <w:rPr>
                <w:b/>
                <w:sz w:val="24"/>
                <w:szCs w:val="24"/>
              </w:rPr>
            </w:pPr>
            <w:r w:rsidRPr="00C527B8">
              <w:rPr>
                <w:rFonts w:ascii="Times New Roman" w:hAnsi="Times New Roman" w:cs="Times New Roman"/>
                <w:sz w:val="24"/>
                <w:szCs w:val="24"/>
              </w:rPr>
              <w:t>Додаткові надходження коштів до бюджету громади (орієнтовно у сумі 9763,58  тис. грн.) та спрямування їх на соціально-економічний</w:t>
            </w:r>
            <w:r w:rsidR="009437B2">
              <w:rPr>
                <w:rFonts w:ascii="Times New Roman" w:hAnsi="Times New Roman" w:cs="Times New Roman"/>
                <w:sz w:val="24"/>
                <w:szCs w:val="24"/>
              </w:rPr>
              <w:t xml:space="preserve"> розвиток </w:t>
            </w:r>
            <w:r w:rsidRPr="009437B2">
              <w:rPr>
                <w:rFonts w:ascii="Times New Roman" w:hAnsi="Times New Roman" w:cs="Times New Roman"/>
                <w:sz w:val="24"/>
                <w:szCs w:val="24"/>
              </w:rPr>
              <w:t>громади</w:t>
            </w:r>
          </w:p>
        </w:tc>
        <w:tc>
          <w:tcPr>
            <w:tcW w:w="3323" w:type="dxa"/>
          </w:tcPr>
          <w:p w:rsidR="00CA7DA1" w:rsidRPr="00C527B8" w:rsidRDefault="00C527B8" w:rsidP="005A4D88">
            <w:pPr>
              <w:pStyle w:val="35"/>
              <w:keepNext/>
              <w:keepLines/>
              <w:shd w:val="clear" w:color="auto" w:fill="auto"/>
              <w:tabs>
                <w:tab w:val="left" w:pos="1910"/>
              </w:tabs>
              <w:spacing w:before="0" w:line="266" w:lineRule="exact"/>
              <w:rPr>
                <w:b w:val="0"/>
                <w:sz w:val="24"/>
                <w:szCs w:val="24"/>
              </w:rPr>
            </w:pPr>
            <w:r w:rsidRPr="00C527B8">
              <w:rPr>
                <w:b w:val="0"/>
                <w:sz w:val="24"/>
                <w:szCs w:val="24"/>
              </w:rPr>
              <w:t>Існування ризику переходу діяльності суб’єктів господарювання в «тінь» та несплата податків. Погіршення іміджу місцевої влади</w:t>
            </w:r>
          </w:p>
        </w:tc>
      </w:tr>
    </w:tbl>
    <w:p w:rsidR="00CA7DA1" w:rsidRDefault="00CA7DA1" w:rsidP="005A4D88">
      <w:pPr>
        <w:pStyle w:val="35"/>
        <w:keepNext/>
        <w:keepLines/>
        <w:shd w:val="clear" w:color="auto" w:fill="auto"/>
        <w:tabs>
          <w:tab w:val="left" w:pos="1910"/>
        </w:tabs>
        <w:spacing w:before="0" w:line="266" w:lineRule="exact"/>
        <w:rPr>
          <w:sz w:val="28"/>
          <w:szCs w:val="28"/>
        </w:rPr>
      </w:pPr>
    </w:p>
    <w:p w:rsidR="00C527B8" w:rsidRDefault="00C527B8" w:rsidP="00C527B8">
      <w:r>
        <w:rPr>
          <w:rStyle w:val="37"/>
          <w:rFonts w:eastAsia="Courier New"/>
        </w:rPr>
        <w:t>Оцінка впливу на сферу інтересів громадян</w:t>
      </w:r>
    </w:p>
    <w:p w:rsidR="00C527B8" w:rsidRDefault="00C527B8" w:rsidP="005A4D88">
      <w:pPr>
        <w:pStyle w:val="35"/>
        <w:keepNext/>
        <w:keepLines/>
        <w:shd w:val="clear" w:color="auto" w:fill="auto"/>
        <w:tabs>
          <w:tab w:val="left" w:pos="1910"/>
        </w:tabs>
        <w:spacing w:before="0" w:line="266" w:lineRule="exact"/>
        <w:rPr>
          <w:sz w:val="28"/>
          <w:szCs w:val="28"/>
        </w:rPr>
      </w:pPr>
    </w:p>
    <w:tbl>
      <w:tblPr>
        <w:tblStyle w:val="af2"/>
        <w:tblW w:w="0" w:type="auto"/>
        <w:tblLook w:val="04A0"/>
      </w:tblPr>
      <w:tblGrid>
        <w:gridCol w:w="3286"/>
        <w:gridCol w:w="3283"/>
        <w:gridCol w:w="3284"/>
      </w:tblGrid>
      <w:tr w:rsidR="00C527B8" w:rsidTr="0040128C">
        <w:tc>
          <w:tcPr>
            <w:tcW w:w="3322" w:type="dxa"/>
            <w:vAlign w:val="bottom"/>
          </w:tcPr>
          <w:p w:rsidR="00C527B8" w:rsidRDefault="00C527B8" w:rsidP="00C527B8">
            <w:pPr>
              <w:spacing w:line="266" w:lineRule="exact"/>
              <w:ind w:left="140"/>
            </w:pPr>
            <w:r>
              <w:rPr>
                <w:rStyle w:val="24"/>
                <w:rFonts w:eastAsia="Courier New"/>
              </w:rPr>
              <w:t>Вид альтернативи</w:t>
            </w:r>
          </w:p>
        </w:tc>
        <w:tc>
          <w:tcPr>
            <w:tcW w:w="3322" w:type="dxa"/>
            <w:vAlign w:val="bottom"/>
          </w:tcPr>
          <w:p w:rsidR="00C527B8" w:rsidRDefault="00C527B8" w:rsidP="00C527B8">
            <w:pPr>
              <w:spacing w:line="266" w:lineRule="exact"/>
            </w:pPr>
            <w:r>
              <w:rPr>
                <w:rStyle w:val="24"/>
                <w:rFonts w:eastAsia="Courier New"/>
              </w:rPr>
              <w:t>Вигоди</w:t>
            </w:r>
          </w:p>
        </w:tc>
        <w:tc>
          <w:tcPr>
            <w:tcW w:w="3323" w:type="dxa"/>
            <w:vAlign w:val="bottom"/>
          </w:tcPr>
          <w:p w:rsidR="00C527B8" w:rsidRDefault="00C527B8" w:rsidP="00C527B8">
            <w:pPr>
              <w:spacing w:line="266" w:lineRule="exact"/>
              <w:ind w:left="260"/>
            </w:pPr>
            <w:r>
              <w:rPr>
                <w:rStyle w:val="24"/>
                <w:rFonts w:eastAsia="Courier New"/>
              </w:rPr>
              <w:t>Витрати</w:t>
            </w:r>
          </w:p>
        </w:tc>
      </w:tr>
      <w:tr w:rsidR="00C527B8" w:rsidTr="0040128C">
        <w:tc>
          <w:tcPr>
            <w:tcW w:w="3322" w:type="dxa"/>
          </w:tcPr>
          <w:p w:rsidR="00C527B8" w:rsidRPr="00C527B8" w:rsidRDefault="00C527B8" w:rsidP="00C527B8">
            <w:pPr>
              <w:spacing w:line="266" w:lineRule="exact"/>
              <w:ind w:left="140"/>
              <w:rPr>
                <w:rFonts w:ascii="Times New Roman" w:hAnsi="Times New Roman" w:cs="Times New Roman"/>
                <w:sz w:val="24"/>
                <w:szCs w:val="24"/>
              </w:rPr>
            </w:pPr>
            <w:r w:rsidRPr="00C527B8">
              <w:rPr>
                <w:rFonts w:ascii="Times New Roman" w:hAnsi="Times New Roman" w:cs="Times New Roman"/>
                <w:sz w:val="24"/>
                <w:szCs w:val="24"/>
              </w:rPr>
              <w:t>Альтернатива 1</w:t>
            </w:r>
          </w:p>
        </w:tc>
        <w:tc>
          <w:tcPr>
            <w:tcW w:w="3322" w:type="dxa"/>
          </w:tcPr>
          <w:p w:rsidR="00C527B8" w:rsidRPr="00C527B8" w:rsidRDefault="00C527B8" w:rsidP="00C527B8">
            <w:pPr>
              <w:spacing w:line="274" w:lineRule="exact"/>
              <w:rPr>
                <w:rFonts w:ascii="Times New Roman" w:hAnsi="Times New Roman" w:cs="Times New Roman"/>
                <w:sz w:val="24"/>
                <w:szCs w:val="24"/>
              </w:rPr>
            </w:pPr>
            <w:r w:rsidRPr="00C527B8">
              <w:rPr>
                <w:rFonts w:ascii="Times New Roman" w:hAnsi="Times New Roman" w:cs="Times New Roman"/>
                <w:sz w:val="24"/>
                <w:szCs w:val="24"/>
              </w:rPr>
              <w:t>Сплата податку за мінімальними ставками, передбаченими Податковим кодексом України</w:t>
            </w:r>
          </w:p>
        </w:tc>
        <w:tc>
          <w:tcPr>
            <w:tcW w:w="3323" w:type="dxa"/>
            <w:vAlign w:val="bottom"/>
          </w:tcPr>
          <w:p w:rsidR="00C527B8" w:rsidRPr="00C527B8" w:rsidRDefault="00C527B8" w:rsidP="00C527B8">
            <w:pPr>
              <w:spacing w:line="274" w:lineRule="exact"/>
              <w:rPr>
                <w:rFonts w:ascii="Times New Roman" w:hAnsi="Times New Roman" w:cs="Times New Roman"/>
                <w:sz w:val="24"/>
                <w:szCs w:val="24"/>
              </w:rPr>
            </w:pPr>
            <w:r w:rsidRPr="00C527B8">
              <w:rPr>
                <w:rFonts w:ascii="Times New Roman" w:hAnsi="Times New Roman" w:cs="Times New Roman"/>
                <w:sz w:val="24"/>
                <w:szCs w:val="24"/>
              </w:rPr>
              <w:t>Втратять пільги соціально незахищені жителі громади. Виконання не в повній мірі бюджетних програм, відсутність коштів на реалізацію соціальних проектів.</w:t>
            </w:r>
          </w:p>
          <w:p w:rsidR="00C527B8" w:rsidRPr="00C527B8" w:rsidRDefault="00C527B8" w:rsidP="00C527B8">
            <w:pPr>
              <w:spacing w:line="274" w:lineRule="exact"/>
              <w:rPr>
                <w:rFonts w:ascii="Times New Roman" w:hAnsi="Times New Roman" w:cs="Times New Roman"/>
                <w:sz w:val="24"/>
                <w:szCs w:val="24"/>
              </w:rPr>
            </w:pPr>
            <w:r w:rsidRPr="00C527B8">
              <w:rPr>
                <w:rFonts w:ascii="Times New Roman" w:hAnsi="Times New Roman" w:cs="Times New Roman"/>
                <w:sz w:val="24"/>
                <w:szCs w:val="24"/>
              </w:rPr>
              <w:t>Відсутні.</w:t>
            </w:r>
          </w:p>
        </w:tc>
      </w:tr>
      <w:tr w:rsidR="00C527B8" w:rsidTr="0040128C">
        <w:tc>
          <w:tcPr>
            <w:tcW w:w="3322" w:type="dxa"/>
          </w:tcPr>
          <w:p w:rsidR="00C527B8" w:rsidRPr="00C527B8" w:rsidRDefault="00C527B8" w:rsidP="00C527B8">
            <w:pPr>
              <w:spacing w:line="266" w:lineRule="exact"/>
              <w:ind w:left="140"/>
              <w:rPr>
                <w:rFonts w:ascii="Times New Roman" w:hAnsi="Times New Roman" w:cs="Times New Roman"/>
                <w:sz w:val="24"/>
                <w:szCs w:val="24"/>
              </w:rPr>
            </w:pPr>
            <w:r w:rsidRPr="00C527B8">
              <w:rPr>
                <w:rFonts w:ascii="Times New Roman" w:hAnsi="Times New Roman" w:cs="Times New Roman"/>
                <w:sz w:val="24"/>
                <w:szCs w:val="24"/>
              </w:rPr>
              <w:t>Альтернатива 2</w:t>
            </w:r>
          </w:p>
        </w:tc>
        <w:tc>
          <w:tcPr>
            <w:tcW w:w="3322" w:type="dxa"/>
            <w:vAlign w:val="bottom"/>
          </w:tcPr>
          <w:p w:rsidR="00C527B8" w:rsidRPr="00C527B8" w:rsidRDefault="00C527B8" w:rsidP="00C527B8">
            <w:pPr>
              <w:spacing w:line="277" w:lineRule="exact"/>
              <w:rPr>
                <w:rFonts w:ascii="Times New Roman" w:hAnsi="Times New Roman" w:cs="Times New Roman"/>
                <w:sz w:val="24"/>
                <w:szCs w:val="24"/>
              </w:rPr>
            </w:pPr>
            <w:r w:rsidRPr="00C527B8">
              <w:rPr>
                <w:rFonts w:ascii="Times New Roman" w:hAnsi="Times New Roman" w:cs="Times New Roman"/>
                <w:sz w:val="24"/>
                <w:szCs w:val="24"/>
              </w:rPr>
              <w:t>Вирішення соціально-економічних проблем громади за рахунок наповнення дохідної частини бюджету</w:t>
            </w:r>
            <w:r>
              <w:rPr>
                <w:rFonts w:ascii="Times New Roman" w:hAnsi="Times New Roman" w:cs="Times New Roman"/>
                <w:sz w:val="24"/>
                <w:szCs w:val="24"/>
              </w:rPr>
              <w:t xml:space="preserve"> громади</w:t>
            </w:r>
          </w:p>
        </w:tc>
        <w:tc>
          <w:tcPr>
            <w:tcW w:w="3323" w:type="dxa"/>
          </w:tcPr>
          <w:p w:rsidR="00C527B8" w:rsidRPr="00C527B8" w:rsidRDefault="00C527B8" w:rsidP="00C527B8">
            <w:pPr>
              <w:tabs>
                <w:tab w:val="left" w:pos="1343"/>
                <w:tab w:val="left" w:pos="2840"/>
              </w:tabs>
              <w:rPr>
                <w:rFonts w:ascii="Times New Roman" w:hAnsi="Times New Roman" w:cs="Times New Roman"/>
                <w:sz w:val="24"/>
                <w:szCs w:val="24"/>
              </w:rPr>
            </w:pPr>
            <w:r w:rsidRPr="00C527B8">
              <w:rPr>
                <w:rFonts w:ascii="Times New Roman" w:hAnsi="Times New Roman" w:cs="Times New Roman"/>
                <w:sz w:val="24"/>
                <w:szCs w:val="24"/>
              </w:rPr>
              <w:t>Сплата</w:t>
            </w:r>
            <w:r w:rsidRPr="00C527B8">
              <w:rPr>
                <w:rFonts w:ascii="Times New Roman" w:hAnsi="Times New Roman" w:cs="Times New Roman"/>
                <w:sz w:val="24"/>
                <w:szCs w:val="24"/>
              </w:rPr>
              <w:tab/>
              <w:t>податків</w:t>
            </w:r>
            <w:r w:rsidRPr="00C527B8">
              <w:rPr>
                <w:rFonts w:ascii="Times New Roman" w:hAnsi="Times New Roman" w:cs="Times New Roman"/>
                <w:sz w:val="24"/>
                <w:szCs w:val="24"/>
              </w:rPr>
              <w:tab/>
              <w:t>за</w:t>
            </w:r>
          </w:p>
          <w:p w:rsidR="00C527B8" w:rsidRPr="00C527B8" w:rsidRDefault="00C527B8" w:rsidP="00C527B8">
            <w:pPr>
              <w:rPr>
                <w:rFonts w:ascii="Times New Roman" w:hAnsi="Times New Roman" w:cs="Times New Roman"/>
                <w:sz w:val="24"/>
                <w:szCs w:val="24"/>
              </w:rPr>
            </w:pPr>
            <w:r w:rsidRPr="00C527B8">
              <w:rPr>
                <w:rFonts w:ascii="Times New Roman" w:hAnsi="Times New Roman" w:cs="Times New Roman"/>
                <w:sz w:val="24"/>
                <w:szCs w:val="24"/>
              </w:rPr>
              <w:t>встановленими</w:t>
            </w:r>
          </w:p>
          <w:p w:rsidR="00C527B8" w:rsidRPr="00C527B8" w:rsidRDefault="00C527B8" w:rsidP="00C527B8">
            <w:pPr>
              <w:rPr>
                <w:rFonts w:ascii="Times New Roman" w:hAnsi="Times New Roman" w:cs="Times New Roman"/>
                <w:sz w:val="24"/>
                <w:szCs w:val="24"/>
              </w:rPr>
            </w:pPr>
            <w:r w:rsidRPr="00C527B8">
              <w:rPr>
                <w:rFonts w:ascii="Times New Roman" w:hAnsi="Times New Roman" w:cs="Times New Roman"/>
                <w:sz w:val="24"/>
                <w:szCs w:val="24"/>
              </w:rPr>
              <w:t>оптимальними ставками</w:t>
            </w:r>
          </w:p>
        </w:tc>
      </w:tr>
      <w:tr w:rsidR="00C527B8" w:rsidRPr="00C527B8" w:rsidTr="0040128C">
        <w:tc>
          <w:tcPr>
            <w:tcW w:w="3322" w:type="dxa"/>
          </w:tcPr>
          <w:p w:rsidR="00C527B8" w:rsidRPr="00C527B8" w:rsidRDefault="00C527B8" w:rsidP="00C527B8">
            <w:pPr>
              <w:spacing w:line="266" w:lineRule="exact"/>
              <w:ind w:left="140"/>
              <w:rPr>
                <w:rFonts w:ascii="Times New Roman" w:hAnsi="Times New Roman" w:cs="Times New Roman"/>
                <w:sz w:val="24"/>
                <w:szCs w:val="24"/>
              </w:rPr>
            </w:pPr>
            <w:r w:rsidRPr="00C527B8">
              <w:rPr>
                <w:rFonts w:ascii="Times New Roman" w:hAnsi="Times New Roman" w:cs="Times New Roman"/>
                <w:sz w:val="24"/>
                <w:szCs w:val="24"/>
              </w:rPr>
              <w:t>Альтернатива 3</w:t>
            </w:r>
          </w:p>
        </w:tc>
        <w:tc>
          <w:tcPr>
            <w:tcW w:w="3322" w:type="dxa"/>
          </w:tcPr>
          <w:p w:rsidR="00C527B8" w:rsidRPr="00C527B8" w:rsidRDefault="00C527B8" w:rsidP="00C527B8">
            <w:pPr>
              <w:spacing w:line="277" w:lineRule="exact"/>
              <w:rPr>
                <w:rFonts w:ascii="Times New Roman" w:hAnsi="Times New Roman" w:cs="Times New Roman"/>
                <w:sz w:val="24"/>
                <w:szCs w:val="24"/>
              </w:rPr>
            </w:pPr>
            <w:r w:rsidRPr="00C527B8">
              <w:rPr>
                <w:rFonts w:ascii="Times New Roman" w:hAnsi="Times New Roman" w:cs="Times New Roman"/>
                <w:sz w:val="24"/>
                <w:szCs w:val="24"/>
              </w:rPr>
              <w:t xml:space="preserve">Вирішення більшої кількості соціальних проблем громади за рахунок значного зростання дохідної частини бюджету </w:t>
            </w:r>
            <w:r>
              <w:rPr>
                <w:rFonts w:ascii="Times New Roman" w:hAnsi="Times New Roman" w:cs="Times New Roman"/>
                <w:sz w:val="24"/>
                <w:szCs w:val="24"/>
              </w:rPr>
              <w:t>Обухівської</w:t>
            </w:r>
            <w:r w:rsidRPr="00C527B8">
              <w:rPr>
                <w:rFonts w:ascii="Times New Roman" w:hAnsi="Times New Roman" w:cs="Times New Roman"/>
                <w:sz w:val="24"/>
                <w:szCs w:val="24"/>
              </w:rPr>
              <w:t xml:space="preserve"> міської ради</w:t>
            </w:r>
          </w:p>
        </w:tc>
        <w:tc>
          <w:tcPr>
            <w:tcW w:w="3323" w:type="dxa"/>
            <w:vAlign w:val="bottom"/>
          </w:tcPr>
          <w:p w:rsidR="00C527B8" w:rsidRPr="00C527B8" w:rsidRDefault="00C527B8" w:rsidP="00C527B8">
            <w:pPr>
              <w:spacing w:line="277" w:lineRule="exact"/>
              <w:rPr>
                <w:rFonts w:ascii="Times New Roman" w:hAnsi="Times New Roman" w:cs="Times New Roman"/>
                <w:sz w:val="24"/>
                <w:szCs w:val="24"/>
              </w:rPr>
            </w:pPr>
            <w:r w:rsidRPr="00C527B8">
              <w:rPr>
                <w:rFonts w:ascii="Times New Roman" w:hAnsi="Times New Roman" w:cs="Times New Roman"/>
                <w:sz w:val="24"/>
                <w:szCs w:val="24"/>
              </w:rPr>
              <w:t xml:space="preserve">Надмірне податкове навантаження призведе до несвоєчасних сплати місцевих податків та зборів, а це в свою чергу до нарахування пені та </w:t>
            </w:r>
            <w:r w:rsidRPr="00C527B8">
              <w:rPr>
                <w:rFonts w:ascii="Times New Roman" w:hAnsi="Times New Roman" w:cs="Times New Roman"/>
                <w:sz w:val="24"/>
                <w:szCs w:val="24"/>
              </w:rPr>
              <w:lastRenderedPageBreak/>
              <w:t>штрафних санкцій.</w:t>
            </w:r>
          </w:p>
        </w:tc>
      </w:tr>
    </w:tbl>
    <w:p w:rsidR="00C527B8" w:rsidRPr="00C527B8" w:rsidRDefault="00C527B8" w:rsidP="005A4D88">
      <w:pPr>
        <w:pStyle w:val="35"/>
        <w:keepNext/>
        <w:keepLines/>
        <w:shd w:val="clear" w:color="auto" w:fill="auto"/>
        <w:tabs>
          <w:tab w:val="left" w:pos="1910"/>
        </w:tabs>
        <w:spacing w:before="0" w:line="266" w:lineRule="exact"/>
        <w:rPr>
          <w:sz w:val="24"/>
          <w:szCs w:val="24"/>
        </w:rPr>
      </w:pPr>
    </w:p>
    <w:p w:rsidR="00C527B8" w:rsidRDefault="00C527B8" w:rsidP="00C527B8">
      <w:r>
        <w:rPr>
          <w:rStyle w:val="37"/>
          <w:rFonts w:eastAsia="Courier New"/>
        </w:rPr>
        <w:t xml:space="preserve">Оцінка впливу на сферу інтересів суб’єктів господарювання станом </w:t>
      </w:r>
    </w:p>
    <w:p w:rsidR="00C527B8" w:rsidRDefault="00C527B8" w:rsidP="005A4D88">
      <w:pPr>
        <w:pStyle w:val="35"/>
        <w:keepNext/>
        <w:keepLines/>
        <w:shd w:val="clear" w:color="auto" w:fill="auto"/>
        <w:tabs>
          <w:tab w:val="left" w:pos="1910"/>
        </w:tabs>
        <w:spacing w:before="0" w:line="266" w:lineRule="exact"/>
        <w:rPr>
          <w:sz w:val="28"/>
          <w:szCs w:val="28"/>
        </w:rPr>
      </w:pPr>
    </w:p>
    <w:tbl>
      <w:tblPr>
        <w:tblStyle w:val="af2"/>
        <w:tblW w:w="0" w:type="auto"/>
        <w:tblLook w:val="04A0"/>
      </w:tblPr>
      <w:tblGrid>
        <w:gridCol w:w="3185"/>
        <w:gridCol w:w="1539"/>
        <w:gridCol w:w="1543"/>
        <w:gridCol w:w="1122"/>
        <w:gridCol w:w="1401"/>
        <w:gridCol w:w="1063"/>
      </w:tblGrid>
      <w:tr w:rsidR="00C527B8" w:rsidTr="008367E2">
        <w:tc>
          <w:tcPr>
            <w:tcW w:w="3227" w:type="dxa"/>
          </w:tcPr>
          <w:p w:rsidR="00C527B8" w:rsidRDefault="00C527B8" w:rsidP="00C527B8">
            <w:pPr>
              <w:jc w:val="center"/>
            </w:pPr>
            <w:r>
              <w:rPr>
                <w:rStyle w:val="24"/>
                <w:rFonts w:eastAsia="Courier New"/>
              </w:rPr>
              <w:t>Показник</w:t>
            </w:r>
          </w:p>
        </w:tc>
        <w:tc>
          <w:tcPr>
            <w:tcW w:w="1559" w:type="dxa"/>
          </w:tcPr>
          <w:p w:rsidR="00C527B8" w:rsidRDefault="00C527B8" w:rsidP="00C527B8">
            <w:pPr>
              <w:jc w:val="center"/>
            </w:pPr>
            <w:r>
              <w:rPr>
                <w:rStyle w:val="24"/>
                <w:rFonts w:eastAsia="Courier New"/>
              </w:rPr>
              <w:t>Великі</w:t>
            </w:r>
          </w:p>
        </w:tc>
        <w:tc>
          <w:tcPr>
            <w:tcW w:w="1559" w:type="dxa"/>
          </w:tcPr>
          <w:p w:rsidR="00C527B8" w:rsidRDefault="00C527B8" w:rsidP="00C527B8">
            <w:pPr>
              <w:jc w:val="center"/>
            </w:pPr>
            <w:r>
              <w:rPr>
                <w:rStyle w:val="24"/>
                <w:rFonts w:eastAsia="Courier New"/>
              </w:rPr>
              <w:t>Середні</w:t>
            </w:r>
          </w:p>
        </w:tc>
        <w:tc>
          <w:tcPr>
            <w:tcW w:w="1134" w:type="dxa"/>
          </w:tcPr>
          <w:p w:rsidR="00C527B8" w:rsidRDefault="00C527B8" w:rsidP="00C527B8">
            <w:pPr>
              <w:jc w:val="center"/>
            </w:pPr>
            <w:r>
              <w:rPr>
                <w:rStyle w:val="24"/>
                <w:rFonts w:eastAsia="Courier New"/>
              </w:rPr>
              <w:t>Малі</w:t>
            </w:r>
          </w:p>
        </w:tc>
        <w:tc>
          <w:tcPr>
            <w:tcW w:w="1418" w:type="dxa"/>
          </w:tcPr>
          <w:p w:rsidR="00C527B8" w:rsidRDefault="00C527B8" w:rsidP="00C527B8">
            <w:pPr>
              <w:jc w:val="center"/>
            </w:pPr>
            <w:proofErr w:type="spellStart"/>
            <w:r>
              <w:rPr>
                <w:rStyle w:val="24"/>
                <w:rFonts w:eastAsia="Courier New"/>
              </w:rPr>
              <w:t>Мікро</w:t>
            </w:r>
            <w:proofErr w:type="spellEnd"/>
          </w:p>
        </w:tc>
        <w:tc>
          <w:tcPr>
            <w:tcW w:w="1070" w:type="dxa"/>
          </w:tcPr>
          <w:p w:rsidR="00C527B8" w:rsidRDefault="00C527B8" w:rsidP="00C527B8">
            <w:pPr>
              <w:jc w:val="center"/>
            </w:pPr>
            <w:r>
              <w:rPr>
                <w:rStyle w:val="24"/>
                <w:rFonts w:eastAsia="Courier New"/>
              </w:rPr>
              <w:t>Разом</w:t>
            </w:r>
          </w:p>
        </w:tc>
      </w:tr>
      <w:tr w:rsidR="00C527B8" w:rsidTr="008367E2">
        <w:tc>
          <w:tcPr>
            <w:tcW w:w="3227" w:type="dxa"/>
            <w:vAlign w:val="bottom"/>
          </w:tcPr>
          <w:p w:rsidR="00C527B8" w:rsidRPr="008367E2" w:rsidRDefault="00C527B8" w:rsidP="00C527B8">
            <w:pPr>
              <w:spacing w:line="277" w:lineRule="exact"/>
              <w:rPr>
                <w:rFonts w:ascii="Times New Roman" w:hAnsi="Times New Roman" w:cs="Times New Roman"/>
                <w:sz w:val="24"/>
                <w:szCs w:val="24"/>
              </w:rPr>
            </w:pPr>
            <w:r w:rsidRPr="008367E2">
              <w:rPr>
                <w:rFonts w:ascii="Times New Roman" w:hAnsi="Times New Roman" w:cs="Times New Roman"/>
                <w:sz w:val="24"/>
                <w:szCs w:val="24"/>
              </w:rPr>
              <w:t xml:space="preserve">Кількість суб’єктів господарювання, що підпадають під дію регулювання, </w:t>
            </w:r>
            <w:r w:rsidRPr="008367E2">
              <w:rPr>
                <w:rStyle w:val="24"/>
                <w:rFonts w:eastAsia="Courier New"/>
              </w:rPr>
              <w:t>одиниць*</w:t>
            </w:r>
          </w:p>
        </w:tc>
        <w:tc>
          <w:tcPr>
            <w:tcW w:w="1559" w:type="dxa"/>
          </w:tcPr>
          <w:p w:rsidR="00C527B8" w:rsidRPr="008367E2" w:rsidRDefault="008367E2" w:rsidP="009437B2">
            <w:pPr>
              <w:pStyle w:val="35"/>
              <w:keepNext/>
              <w:keepLines/>
              <w:shd w:val="clear" w:color="auto" w:fill="auto"/>
              <w:tabs>
                <w:tab w:val="left" w:pos="1910"/>
              </w:tabs>
              <w:spacing w:before="0" w:line="266" w:lineRule="exact"/>
              <w:jc w:val="center"/>
              <w:rPr>
                <w:b w:val="0"/>
                <w:sz w:val="24"/>
                <w:szCs w:val="24"/>
              </w:rPr>
            </w:pPr>
            <w:r w:rsidRPr="008367E2">
              <w:rPr>
                <w:b w:val="0"/>
                <w:sz w:val="24"/>
                <w:szCs w:val="24"/>
              </w:rPr>
              <w:t>3</w:t>
            </w:r>
          </w:p>
        </w:tc>
        <w:tc>
          <w:tcPr>
            <w:tcW w:w="1559" w:type="dxa"/>
          </w:tcPr>
          <w:p w:rsidR="00C527B8" w:rsidRPr="008367E2" w:rsidRDefault="008367E2" w:rsidP="009437B2">
            <w:pPr>
              <w:pStyle w:val="35"/>
              <w:keepNext/>
              <w:keepLines/>
              <w:shd w:val="clear" w:color="auto" w:fill="auto"/>
              <w:tabs>
                <w:tab w:val="left" w:pos="1910"/>
              </w:tabs>
              <w:spacing w:before="0" w:line="266" w:lineRule="exact"/>
              <w:jc w:val="center"/>
              <w:rPr>
                <w:b w:val="0"/>
                <w:sz w:val="24"/>
                <w:szCs w:val="24"/>
              </w:rPr>
            </w:pPr>
            <w:r w:rsidRPr="008367E2">
              <w:rPr>
                <w:b w:val="0"/>
                <w:sz w:val="24"/>
                <w:szCs w:val="24"/>
              </w:rPr>
              <w:t>9</w:t>
            </w:r>
          </w:p>
        </w:tc>
        <w:tc>
          <w:tcPr>
            <w:tcW w:w="1134" w:type="dxa"/>
          </w:tcPr>
          <w:p w:rsidR="00C527B8" w:rsidRPr="008367E2" w:rsidRDefault="008367E2" w:rsidP="009437B2">
            <w:pPr>
              <w:pStyle w:val="35"/>
              <w:keepNext/>
              <w:keepLines/>
              <w:shd w:val="clear" w:color="auto" w:fill="auto"/>
              <w:tabs>
                <w:tab w:val="left" w:pos="1910"/>
              </w:tabs>
              <w:spacing w:before="0" w:line="266" w:lineRule="exact"/>
              <w:jc w:val="center"/>
              <w:rPr>
                <w:b w:val="0"/>
                <w:sz w:val="24"/>
                <w:szCs w:val="24"/>
              </w:rPr>
            </w:pPr>
            <w:r w:rsidRPr="008367E2">
              <w:rPr>
                <w:b w:val="0"/>
                <w:sz w:val="24"/>
                <w:szCs w:val="24"/>
              </w:rPr>
              <w:t>15</w:t>
            </w:r>
          </w:p>
        </w:tc>
        <w:tc>
          <w:tcPr>
            <w:tcW w:w="1418" w:type="dxa"/>
          </w:tcPr>
          <w:p w:rsidR="00C527B8" w:rsidRPr="008367E2" w:rsidRDefault="008367E2" w:rsidP="009437B2">
            <w:pPr>
              <w:pStyle w:val="35"/>
              <w:keepNext/>
              <w:keepLines/>
              <w:shd w:val="clear" w:color="auto" w:fill="auto"/>
              <w:tabs>
                <w:tab w:val="left" w:pos="1910"/>
              </w:tabs>
              <w:spacing w:before="0" w:line="266" w:lineRule="exact"/>
              <w:jc w:val="center"/>
              <w:rPr>
                <w:b w:val="0"/>
                <w:sz w:val="24"/>
                <w:szCs w:val="24"/>
              </w:rPr>
            </w:pPr>
            <w:r w:rsidRPr="008367E2">
              <w:rPr>
                <w:b w:val="0"/>
                <w:sz w:val="24"/>
                <w:szCs w:val="24"/>
              </w:rPr>
              <w:t>812</w:t>
            </w:r>
          </w:p>
        </w:tc>
        <w:tc>
          <w:tcPr>
            <w:tcW w:w="1070" w:type="dxa"/>
          </w:tcPr>
          <w:p w:rsidR="00C527B8" w:rsidRPr="008367E2" w:rsidRDefault="008367E2" w:rsidP="009437B2">
            <w:pPr>
              <w:pStyle w:val="35"/>
              <w:keepNext/>
              <w:keepLines/>
              <w:shd w:val="clear" w:color="auto" w:fill="auto"/>
              <w:tabs>
                <w:tab w:val="left" w:pos="1910"/>
              </w:tabs>
              <w:spacing w:before="0" w:line="266" w:lineRule="exact"/>
              <w:jc w:val="center"/>
              <w:rPr>
                <w:b w:val="0"/>
                <w:sz w:val="24"/>
                <w:szCs w:val="24"/>
              </w:rPr>
            </w:pPr>
            <w:r w:rsidRPr="008367E2">
              <w:rPr>
                <w:b w:val="0"/>
                <w:sz w:val="24"/>
                <w:szCs w:val="24"/>
              </w:rPr>
              <w:t>839</w:t>
            </w:r>
          </w:p>
        </w:tc>
      </w:tr>
      <w:tr w:rsidR="00C527B8" w:rsidTr="008367E2">
        <w:tc>
          <w:tcPr>
            <w:tcW w:w="3227" w:type="dxa"/>
          </w:tcPr>
          <w:p w:rsidR="00C527B8" w:rsidRPr="008367E2" w:rsidRDefault="00C527B8" w:rsidP="00C527B8">
            <w:pPr>
              <w:spacing w:line="274" w:lineRule="exact"/>
              <w:rPr>
                <w:rFonts w:ascii="Times New Roman" w:hAnsi="Times New Roman" w:cs="Times New Roman"/>
                <w:sz w:val="24"/>
                <w:szCs w:val="24"/>
              </w:rPr>
            </w:pPr>
            <w:r w:rsidRPr="008367E2">
              <w:rPr>
                <w:rFonts w:ascii="Times New Roman" w:hAnsi="Times New Roman" w:cs="Times New Roman"/>
                <w:sz w:val="24"/>
                <w:szCs w:val="24"/>
              </w:rPr>
              <w:t>Питома вага групи у загальній кількості, відсотків</w:t>
            </w:r>
          </w:p>
        </w:tc>
        <w:tc>
          <w:tcPr>
            <w:tcW w:w="1559" w:type="dxa"/>
          </w:tcPr>
          <w:p w:rsidR="00C527B8" w:rsidRPr="008367E2" w:rsidRDefault="008367E2" w:rsidP="008C5AD2">
            <w:pPr>
              <w:pStyle w:val="35"/>
              <w:keepNext/>
              <w:keepLines/>
              <w:shd w:val="clear" w:color="auto" w:fill="auto"/>
              <w:tabs>
                <w:tab w:val="left" w:pos="1910"/>
              </w:tabs>
              <w:spacing w:before="0" w:line="266" w:lineRule="exact"/>
              <w:jc w:val="center"/>
              <w:rPr>
                <w:b w:val="0"/>
                <w:sz w:val="24"/>
                <w:szCs w:val="24"/>
              </w:rPr>
            </w:pPr>
            <w:r w:rsidRPr="008367E2">
              <w:rPr>
                <w:b w:val="0"/>
                <w:sz w:val="24"/>
                <w:szCs w:val="24"/>
              </w:rPr>
              <w:t>0,3</w:t>
            </w:r>
          </w:p>
        </w:tc>
        <w:tc>
          <w:tcPr>
            <w:tcW w:w="1559" w:type="dxa"/>
          </w:tcPr>
          <w:p w:rsidR="00C527B8" w:rsidRPr="008367E2" w:rsidRDefault="008367E2" w:rsidP="008C5AD2">
            <w:pPr>
              <w:pStyle w:val="35"/>
              <w:keepNext/>
              <w:keepLines/>
              <w:shd w:val="clear" w:color="auto" w:fill="auto"/>
              <w:tabs>
                <w:tab w:val="left" w:pos="1910"/>
              </w:tabs>
              <w:spacing w:before="0" w:line="266" w:lineRule="exact"/>
              <w:jc w:val="center"/>
              <w:rPr>
                <w:b w:val="0"/>
                <w:sz w:val="24"/>
                <w:szCs w:val="24"/>
              </w:rPr>
            </w:pPr>
            <w:r w:rsidRPr="008367E2">
              <w:rPr>
                <w:b w:val="0"/>
                <w:sz w:val="24"/>
                <w:szCs w:val="24"/>
              </w:rPr>
              <w:t>1,1</w:t>
            </w:r>
          </w:p>
        </w:tc>
        <w:tc>
          <w:tcPr>
            <w:tcW w:w="1134" w:type="dxa"/>
          </w:tcPr>
          <w:p w:rsidR="00C527B8" w:rsidRPr="008367E2" w:rsidRDefault="008367E2" w:rsidP="008C5AD2">
            <w:pPr>
              <w:pStyle w:val="35"/>
              <w:keepNext/>
              <w:keepLines/>
              <w:shd w:val="clear" w:color="auto" w:fill="auto"/>
              <w:tabs>
                <w:tab w:val="left" w:pos="1910"/>
              </w:tabs>
              <w:spacing w:before="0" w:line="266" w:lineRule="exact"/>
              <w:jc w:val="center"/>
              <w:rPr>
                <w:b w:val="0"/>
                <w:sz w:val="24"/>
                <w:szCs w:val="24"/>
              </w:rPr>
            </w:pPr>
            <w:r w:rsidRPr="008367E2">
              <w:rPr>
                <w:b w:val="0"/>
                <w:sz w:val="24"/>
                <w:szCs w:val="24"/>
              </w:rPr>
              <w:t>1,8</w:t>
            </w:r>
          </w:p>
        </w:tc>
        <w:tc>
          <w:tcPr>
            <w:tcW w:w="1418" w:type="dxa"/>
          </w:tcPr>
          <w:p w:rsidR="00C527B8" w:rsidRPr="008367E2" w:rsidRDefault="008367E2" w:rsidP="008C5AD2">
            <w:pPr>
              <w:pStyle w:val="35"/>
              <w:keepNext/>
              <w:keepLines/>
              <w:shd w:val="clear" w:color="auto" w:fill="auto"/>
              <w:tabs>
                <w:tab w:val="left" w:pos="1910"/>
              </w:tabs>
              <w:spacing w:before="0" w:line="266" w:lineRule="exact"/>
              <w:jc w:val="center"/>
              <w:rPr>
                <w:b w:val="0"/>
                <w:sz w:val="24"/>
                <w:szCs w:val="24"/>
              </w:rPr>
            </w:pPr>
            <w:r w:rsidRPr="008367E2">
              <w:rPr>
                <w:b w:val="0"/>
                <w:sz w:val="24"/>
                <w:szCs w:val="24"/>
              </w:rPr>
              <w:t>96,8</w:t>
            </w:r>
          </w:p>
        </w:tc>
        <w:tc>
          <w:tcPr>
            <w:tcW w:w="1070" w:type="dxa"/>
          </w:tcPr>
          <w:p w:rsidR="00C527B8" w:rsidRPr="008367E2" w:rsidRDefault="008367E2" w:rsidP="008C5AD2">
            <w:pPr>
              <w:pStyle w:val="35"/>
              <w:keepNext/>
              <w:keepLines/>
              <w:shd w:val="clear" w:color="auto" w:fill="auto"/>
              <w:tabs>
                <w:tab w:val="left" w:pos="1910"/>
              </w:tabs>
              <w:spacing w:before="0" w:line="266" w:lineRule="exact"/>
              <w:jc w:val="center"/>
              <w:rPr>
                <w:b w:val="0"/>
                <w:sz w:val="24"/>
                <w:szCs w:val="24"/>
              </w:rPr>
            </w:pPr>
            <w:r w:rsidRPr="008367E2">
              <w:rPr>
                <w:b w:val="0"/>
                <w:sz w:val="24"/>
                <w:szCs w:val="24"/>
              </w:rPr>
              <w:t>100</w:t>
            </w:r>
          </w:p>
        </w:tc>
      </w:tr>
    </w:tbl>
    <w:p w:rsidR="00C527B8" w:rsidRDefault="00C527B8" w:rsidP="005A4D88">
      <w:pPr>
        <w:pStyle w:val="35"/>
        <w:keepNext/>
        <w:keepLines/>
        <w:shd w:val="clear" w:color="auto" w:fill="auto"/>
        <w:tabs>
          <w:tab w:val="left" w:pos="1910"/>
        </w:tabs>
        <w:spacing w:before="0" w:line="266" w:lineRule="exact"/>
        <w:rPr>
          <w:sz w:val="28"/>
          <w:szCs w:val="28"/>
        </w:rPr>
      </w:pPr>
    </w:p>
    <w:p w:rsidR="00C527B8" w:rsidRDefault="00C527B8" w:rsidP="005A4D88">
      <w:pPr>
        <w:pStyle w:val="35"/>
        <w:keepNext/>
        <w:keepLines/>
        <w:shd w:val="clear" w:color="auto" w:fill="auto"/>
        <w:tabs>
          <w:tab w:val="left" w:pos="1910"/>
        </w:tabs>
        <w:spacing w:before="0" w:line="266" w:lineRule="exact"/>
        <w:rPr>
          <w:sz w:val="28"/>
          <w:szCs w:val="28"/>
        </w:rPr>
      </w:pPr>
    </w:p>
    <w:p w:rsidR="008367E2" w:rsidRDefault="008367E2" w:rsidP="005A4D88">
      <w:pPr>
        <w:pStyle w:val="35"/>
        <w:keepNext/>
        <w:keepLines/>
        <w:shd w:val="clear" w:color="auto" w:fill="auto"/>
        <w:tabs>
          <w:tab w:val="left" w:pos="1910"/>
        </w:tabs>
        <w:spacing w:before="0" w:line="266" w:lineRule="exact"/>
        <w:rPr>
          <w:sz w:val="28"/>
          <w:szCs w:val="28"/>
        </w:rPr>
      </w:pPr>
    </w:p>
    <w:tbl>
      <w:tblPr>
        <w:tblStyle w:val="af2"/>
        <w:tblW w:w="0" w:type="auto"/>
        <w:tblLook w:val="04A0"/>
      </w:tblPr>
      <w:tblGrid>
        <w:gridCol w:w="3280"/>
        <w:gridCol w:w="3285"/>
        <w:gridCol w:w="3288"/>
      </w:tblGrid>
      <w:tr w:rsidR="008367E2" w:rsidTr="0040128C">
        <w:tc>
          <w:tcPr>
            <w:tcW w:w="3322" w:type="dxa"/>
            <w:vAlign w:val="bottom"/>
          </w:tcPr>
          <w:p w:rsidR="008367E2" w:rsidRDefault="008367E2" w:rsidP="008367E2">
            <w:pPr>
              <w:spacing w:line="266" w:lineRule="exact"/>
            </w:pPr>
            <w:r>
              <w:rPr>
                <w:rStyle w:val="24"/>
                <w:rFonts w:eastAsia="Courier New"/>
              </w:rPr>
              <w:t>Вид</w:t>
            </w:r>
          </w:p>
          <w:p w:rsidR="008367E2" w:rsidRDefault="008367E2" w:rsidP="008367E2">
            <w:pPr>
              <w:spacing w:line="266" w:lineRule="exact"/>
            </w:pPr>
            <w:r>
              <w:rPr>
                <w:rStyle w:val="24"/>
                <w:rFonts w:eastAsia="Courier New"/>
              </w:rPr>
              <w:t>альтернативи</w:t>
            </w:r>
          </w:p>
        </w:tc>
        <w:tc>
          <w:tcPr>
            <w:tcW w:w="3322" w:type="dxa"/>
          </w:tcPr>
          <w:p w:rsidR="008367E2" w:rsidRDefault="008367E2" w:rsidP="008367E2">
            <w:pPr>
              <w:spacing w:line="266" w:lineRule="exact"/>
              <w:ind w:left="140"/>
            </w:pPr>
            <w:r>
              <w:rPr>
                <w:rStyle w:val="24"/>
                <w:rFonts w:eastAsia="Courier New"/>
              </w:rPr>
              <w:t>Вигоди</w:t>
            </w:r>
          </w:p>
        </w:tc>
        <w:tc>
          <w:tcPr>
            <w:tcW w:w="3323" w:type="dxa"/>
          </w:tcPr>
          <w:p w:rsidR="008367E2" w:rsidRDefault="008367E2" w:rsidP="008367E2">
            <w:pPr>
              <w:spacing w:line="266" w:lineRule="exact"/>
              <w:ind w:left="240"/>
            </w:pPr>
            <w:r>
              <w:rPr>
                <w:rStyle w:val="24"/>
                <w:rFonts w:eastAsia="Courier New"/>
              </w:rPr>
              <w:t>Витрати</w:t>
            </w:r>
          </w:p>
        </w:tc>
      </w:tr>
      <w:tr w:rsidR="008367E2" w:rsidTr="008367E2">
        <w:tc>
          <w:tcPr>
            <w:tcW w:w="3322" w:type="dxa"/>
          </w:tcPr>
          <w:p w:rsidR="008367E2" w:rsidRPr="00431677" w:rsidRDefault="008367E2" w:rsidP="008367E2">
            <w:pPr>
              <w:spacing w:line="266" w:lineRule="exact"/>
              <w:rPr>
                <w:rFonts w:ascii="Times New Roman" w:hAnsi="Times New Roman" w:cs="Times New Roman"/>
                <w:sz w:val="24"/>
                <w:szCs w:val="24"/>
              </w:rPr>
            </w:pPr>
            <w:r w:rsidRPr="00431677">
              <w:rPr>
                <w:rFonts w:ascii="Times New Roman" w:hAnsi="Times New Roman" w:cs="Times New Roman"/>
                <w:sz w:val="24"/>
                <w:szCs w:val="24"/>
              </w:rPr>
              <w:t>Альтернатива 1</w:t>
            </w:r>
          </w:p>
        </w:tc>
        <w:tc>
          <w:tcPr>
            <w:tcW w:w="3322" w:type="dxa"/>
          </w:tcPr>
          <w:p w:rsidR="008367E2" w:rsidRPr="00431677" w:rsidRDefault="008367E2" w:rsidP="008367E2">
            <w:pPr>
              <w:spacing w:line="277" w:lineRule="exact"/>
              <w:ind w:left="140"/>
              <w:rPr>
                <w:rFonts w:ascii="Times New Roman" w:hAnsi="Times New Roman" w:cs="Times New Roman"/>
                <w:sz w:val="24"/>
                <w:szCs w:val="24"/>
              </w:rPr>
            </w:pPr>
            <w:r w:rsidRPr="00431677">
              <w:rPr>
                <w:rFonts w:ascii="Times New Roman" w:hAnsi="Times New Roman" w:cs="Times New Roman"/>
                <w:sz w:val="24"/>
                <w:szCs w:val="24"/>
              </w:rPr>
              <w:t>Сплата податку на нерухоме майно відмінне від земельної ділянки за мінімальними ставками, передбаченими Податковим кодексом України</w:t>
            </w:r>
          </w:p>
        </w:tc>
        <w:tc>
          <w:tcPr>
            <w:tcW w:w="3323" w:type="dxa"/>
          </w:tcPr>
          <w:p w:rsidR="008367E2" w:rsidRPr="00431677" w:rsidRDefault="008367E2" w:rsidP="008367E2">
            <w:pPr>
              <w:spacing w:line="266" w:lineRule="exact"/>
              <w:rPr>
                <w:rFonts w:ascii="Times New Roman" w:hAnsi="Times New Roman" w:cs="Times New Roman"/>
                <w:sz w:val="24"/>
                <w:szCs w:val="24"/>
              </w:rPr>
            </w:pPr>
            <w:r w:rsidRPr="00431677">
              <w:rPr>
                <w:rFonts w:ascii="Times New Roman" w:hAnsi="Times New Roman" w:cs="Times New Roman"/>
                <w:sz w:val="24"/>
                <w:szCs w:val="24"/>
              </w:rPr>
              <w:t>Витрати відсутні.</w:t>
            </w:r>
          </w:p>
        </w:tc>
      </w:tr>
      <w:tr w:rsidR="008367E2" w:rsidTr="008367E2">
        <w:tc>
          <w:tcPr>
            <w:tcW w:w="3322" w:type="dxa"/>
          </w:tcPr>
          <w:p w:rsidR="008367E2" w:rsidRPr="00431677" w:rsidRDefault="00431677" w:rsidP="008367E2">
            <w:pPr>
              <w:spacing w:line="266" w:lineRule="exact"/>
              <w:rPr>
                <w:rFonts w:ascii="Times New Roman" w:hAnsi="Times New Roman" w:cs="Times New Roman"/>
                <w:sz w:val="24"/>
                <w:szCs w:val="24"/>
              </w:rPr>
            </w:pPr>
            <w:r w:rsidRPr="00431677">
              <w:rPr>
                <w:rFonts w:ascii="Times New Roman" w:hAnsi="Times New Roman" w:cs="Times New Roman"/>
                <w:sz w:val="24"/>
                <w:szCs w:val="24"/>
              </w:rPr>
              <w:t>Альтернатива 2</w:t>
            </w:r>
          </w:p>
        </w:tc>
        <w:tc>
          <w:tcPr>
            <w:tcW w:w="3322" w:type="dxa"/>
          </w:tcPr>
          <w:p w:rsidR="00431677" w:rsidRPr="00431677" w:rsidRDefault="00431677" w:rsidP="00431677">
            <w:pPr>
              <w:rPr>
                <w:rFonts w:ascii="Times New Roman" w:hAnsi="Times New Roman" w:cs="Times New Roman"/>
                <w:sz w:val="24"/>
                <w:szCs w:val="24"/>
              </w:rPr>
            </w:pPr>
            <w:r w:rsidRPr="00431677">
              <w:rPr>
                <w:rFonts w:ascii="Times New Roman" w:hAnsi="Times New Roman" w:cs="Times New Roman"/>
                <w:sz w:val="24"/>
                <w:szCs w:val="24"/>
              </w:rPr>
              <w:t>Сплата податку за обґрунтованими ставками. Встановлення пільг по сплаті податків для окремих категорій громадян.</w:t>
            </w:r>
          </w:p>
          <w:p w:rsidR="00431677" w:rsidRPr="00431677" w:rsidRDefault="00431677" w:rsidP="00431677">
            <w:pPr>
              <w:rPr>
                <w:rFonts w:ascii="Times New Roman" w:hAnsi="Times New Roman" w:cs="Times New Roman"/>
                <w:sz w:val="24"/>
                <w:szCs w:val="24"/>
              </w:rPr>
            </w:pPr>
            <w:r w:rsidRPr="00431677">
              <w:rPr>
                <w:rFonts w:ascii="Times New Roman" w:hAnsi="Times New Roman" w:cs="Times New Roman"/>
                <w:sz w:val="24"/>
                <w:szCs w:val="24"/>
              </w:rPr>
              <w:t>Відкритість процедури, прозорість дій місцевого самоврядування.</w:t>
            </w:r>
          </w:p>
          <w:p w:rsidR="008367E2" w:rsidRPr="00431677" w:rsidRDefault="00431677" w:rsidP="00CA2C15">
            <w:pPr>
              <w:rPr>
                <w:rFonts w:ascii="Times New Roman" w:hAnsi="Times New Roman" w:cs="Times New Roman"/>
                <w:sz w:val="24"/>
                <w:szCs w:val="24"/>
              </w:rPr>
            </w:pPr>
            <w:r w:rsidRPr="00431677">
              <w:rPr>
                <w:rFonts w:ascii="Times New Roman" w:hAnsi="Times New Roman" w:cs="Times New Roman"/>
                <w:sz w:val="24"/>
                <w:szCs w:val="24"/>
              </w:rPr>
              <w:t>Вдосконалить відносини між місцевою владою та суб’єктами господарювання, пов’язаних зі справлянням податків, оскільки враховані пропозиції суб’єктів підприємницької діяльності</w:t>
            </w:r>
          </w:p>
        </w:tc>
        <w:tc>
          <w:tcPr>
            <w:tcW w:w="3323" w:type="dxa"/>
          </w:tcPr>
          <w:p w:rsidR="00431677" w:rsidRPr="00431677" w:rsidRDefault="00431677" w:rsidP="00431677">
            <w:pPr>
              <w:rPr>
                <w:rFonts w:ascii="Times New Roman" w:hAnsi="Times New Roman" w:cs="Times New Roman"/>
                <w:sz w:val="24"/>
                <w:szCs w:val="24"/>
              </w:rPr>
            </w:pPr>
            <w:r w:rsidRPr="00431677">
              <w:rPr>
                <w:rFonts w:ascii="Times New Roman" w:hAnsi="Times New Roman" w:cs="Times New Roman"/>
                <w:sz w:val="24"/>
                <w:szCs w:val="24"/>
              </w:rPr>
              <w:t>Затрати часу, необхідні для ознайомлення з рішенням про встановлення ставок та пільг із сплати податку на нерухоме майно, відмінне від земельної ділянки. Сплата податку за запропонованими ставками (9763,58  тис. грн.),</w:t>
            </w:r>
          </w:p>
          <w:p w:rsidR="008367E2" w:rsidRPr="00431677" w:rsidRDefault="00431677" w:rsidP="00431677">
            <w:pPr>
              <w:spacing w:line="266" w:lineRule="exact"/>
              <w:rPr>
                <w:rFonts w:ascii="Times New Roman" w:hAnsi="Times New Roman" w:cs="Times New Roman"/>
                <w:sz w:val="24"/>
                <w:szCs w:val="24"/>
              </w:rPr>
            </w:pPr>
            <w:r w:rsidRPr="00431677">
              <w:rPr>
                <w:rFonts w:ascii="Times New Roman" w:hAnsi="Times New Roman" w:cs="Times New Roman"/>
                <w:sz w:val="24"/>
                <w:szCs w:val="24"/>
              </w:rPr>
              <w:t xml:space="preserve">Детальна інформація щодо очікуваних витрат наведено у додатку 4 до цього </w:t>
            </w:r>
            <w:proofErr w:type="spellStart"/>
            <w:r w:rsidRPr="00431677">
              <w:rPr>
                <w:rFonts w:ascii="Times New Roman" w:hAnsi="Times New Roman" w:cs="Times New Roman"/>
                <w:sz w:val="24"/>
                <w:szCs w:val="24"/>
              </w:rPr>
              <w:t>АРВ</w:t>
            </w:r>
            <w:proofErr w:type="spellEnd"/>
          </w:p>
        </w:tc>
      </w:tr>
      <w:tr w:rsidR="008367E2" w:rsidTr="008367E2">
        <w:tc>
          <w:tcPr>
            <w:tcW w:w="3322" w:type="dxa"/>
          </w:tcPr>
          <w:p w:rsidR="008367E2" w:rsidRPr="00431677" w:rsidRDefault="00431677" w:rsidP="008367E2">
            <w:pPr>
              <w:spacing w:line="266" w:lineRule="exact"/>
              <w:rPr>
                <w:rFonts w:ascii="Times New Roman" w:hAnsi="Times New Roman" w:cs="Times New Roman"/>
                <w:sz w:val="24"/>
                <w:szCs w:val="24"/>
              </w:rPr>
            </w:pPr>
            <w:r w:rsidRPr="00431677">
              <w:rPr>
                <w:rFonts w:ascii="Times New Roman" w:hAnsi="Times New Roman" w:cs="Times New Roman"/>
                <w:sz w:val="24"/>
                <w:szCs w:val="24"/>
              </w:rPr>
              <w:t>Альтернатива 3</w:t>
            </w:r>
          </w:p>
        </w:tc>
        <w:tc>
          <w:tcPr>
            <w:tcW w:w="3322" w:type="dxa"/>
          </w:tcPr>
          <w:p w:rsidR="008367E2" w:rsidRPr="00431677" w:rsidRDefault="00431677" w:rsidP="008367E2">
            <w:pPr>
              <w:spacing w:line="277" w:lineRule="exact"/>
              <w:ind w:left="140"/>
              <w:rPr>
                <w:rFonts w:ascii="Times New Roman" w:hAnsi="Times New Roman" w:cs="Times New Roman"/>
                <w:sz w:val="24"/>
                <w:szCs w:val="24"/>
              </w:rPr>
            </w:pPr>
            <w:r w:rsidRPr="00431677">
              <w:rPr>
                <w:rFonts w:ascii="Times New Roman" w:hAnsi="Times New Roman" w:cs="Times New Roman"/>
                <w:sz w:val="24"/>
                <w:szCs w:val="24"/>
              </w:rPr>
              <w:t>Відсутні.</w:t>
            </w:r>
          </w:p>
        </w:tc>
        <w:tc>
          <w:tcPr>
            <w:tcW w:w="3323" w:type="dxa"/>
          </w:tcPr>
          <w:p w:rsidR="00431677" w:rsidRPr="00431677" w:rsidRDefault="00431677" w:rsidP="00431677">
            <w:pPr>
              <w:tabs>
                <w:tab w:val="left" w:pos="760"/>
                <w:tab w:val="left" w:pos="2128"/>
              </w:tabs>
              <w:rPr>
                <w:rFonts w:ascii="Times New Roman" w:hAnsi="Times New Roman" w:cs="Times New Roman"/>
                <w:sz w:val="24"/>
                <w:szCs w:val="24"/>
              </w:rPr>
            </w:pPr>
            <w:r w:rsidRPr="00431677">
              <w:rPr>
                <w:rFonts w:ascii="Times New Roman" w:hAnsi="Times New Roman" w:cs="Times New Roman"/>
                <w:sz w:val="24"/>
                <w:szCs w:val="24"/>
              </w:rPr>
              <w:t>За</w:t>
            </w:r>
            <w:r w:rsidRPr="00431677">
              <w:rPr>
                <w:rFonts w:ascii="Times New Roman" w:hAnsi="Times New Roman" w:cs="Times New Roman"/>
                <w:sz w:val="24"/>
                <w:szCs w:val="24"/>
              </w:rPr>
              <w:tab/>
              <w:t>рахунок прийняття</w:t>
            </w:r>
          </w:p>
          <w:p w:rsidR="00431677" w:rsidRPr="00431677" w:rsidRDefault="00431677" w:rsidP="00431677">
            <w:pPr>
              <w:tabs>
                <w:tab w:val="right" w:pos="3168"/>
              </w:tabs>
              <w:rPr>
                <w:rFonts w:ascii="Times New Roman" w:hAnsi="Times New Roman" w:cs="Times New Roman"/>
                <w:sz w:val="24"/>
                <w:szCs w:val="24"/>
              </w:rPr>
            </w:pPr>
            <w:r w:rsidRPr="00431677">
              <w:rPr>
                <w:rFonts w:ascii="Times New Roman" w:hAnsi="Times New Roman" w:cs="Times New Roman"/>
                <w:sz w:val="24"/>
                <w:szCs w:val="24"/>
              </w:rPr>
              <w:t>максимальних</w:t>
            </w:r>
            <w:r w:rsidRPr="00431677">
              <w:rPr>
                <w:rFonts w:ascii="Times New Roman" w:hAnsi="Times New Roman" w:cs="Times New Roman"/>
                <w:sz w:val="24"/>
                <w:szCs w:val="24"/>
              </w:rPr>
              <w:tab/>
              <w:t>ставок</w:t>
            </w:r>
          </w:p>
          <w:p w:rsidR="00431677" w:rsidRPr="00431677" w:rsidRDefault="00431677" w:rsidP="00431677">
            <w:pPr>
              <w:tabs>
                <w:tab w:val="right" w:pos="3175"/>
              </w:tabs>
              <w:rPr>
                <w:rFonts w:ascii="Times New Roman" w:hAnsi="Times New Roman" w:cs="Times New Roman"/>
                <w:sz w:val="24"/>
                <w:szCs w:val="24"/>
              </w:rPr>
            </w:pPr>
            <w:r w:rsidRPr="00431677">
              <w:rPr>
                <w:rFonts w:ascii="Times New Roman" w:hAnsi="Times New Roman" w:cs="Times New Roman"/>
                <w:sz w:val="24"/>
                <w:szCs w:val="24"/>
              </w:rPr>
              <w:t>додаткові витрати орієнтовно будуть складати</w:t>
            </w:r>
            <w:r w:rsidRPr="00431677">
              <w:rPr>
                <w:rFonts w:ascii="Times New Roman" w:hAnsi="Times New Roman" w:cs="Times New Roman"/>
                <w:sz w:val="24"/>
                <w:szCs w:val="24"/>
              </w:rPr>
              <w:tab/>
              <w:t>29290,74</w:t>
            </w:r>
          </w:p>
          <w:p w:rsidR="00431677" w:rsidRPr="00431677" w:rsidRDefault="00431677" w:rsidP="00431677">
            <w:pPr>
              <w:tabs>
                <w:tab w:val="right" w:pos="3182"/>
              </w:tabs>
              <w:rPr>
                <w:rFonts w:ascii="Times New Roman" w:hAnsi="Times New Roman" w:cs="Times New Roman"/>
                <w:sz w:val="24"/>
                <w:szCs w:val="24"/>
              </w:rPr>
            </w:pPr>
            <w:r w:rsidRPr="00431677">
              <w:rPr>
                <w:rFonts w:ascii="Times New Roman" w:hAnsi="Times New Roman" w:cs="Times New Roman"/>
                <w:sz w:val="24"/>
                <w:szCs w:val="24"/>
              </w:rPr>
              <w:t>тис. грн. Надмірне податкове навантаження</w:t>
            </w:r>
            <w:r w:rsidRPr="00431677">
              <w:rPr>
                <w:rFonts w:ascii="Times New Roman" w:hAnsi="Times New Roman" w:cs="Times New Roman"/>
                <w:sz w:val="24"/>
                <w:szCs w:val="24"/>
              </w:rPr>
              <w:tab/>
              <w:t>спричинить</w:t>
            </w:r>
          </w:p>
          <w:p w:rsidR="008367E2" w:rsidRPr="00431677" w:rsidRDefault="00431677" w:rsidP="00431677">
            <w:pPr>
              <w:rPr>
                <w:rFonts w:ascii="Times New Roman" w:hAnsi="Times New Roman" w:cs="Times New Roman"/>
                <w:sz w:val="24"/>
                <w:szCs w:val="24"/>
              </w:rPr>
            </w:pPr>
            <w:r w:rsidRPr="00431677">
              <w:rPr>
                <w:rFonts w:ascii="Times New Roman" w:hAnsi="Times New Roman" w:cs="Times New Roman"/>
                <w:sz w:val="24"/>
                <w:szCs w:val="24"/>
              </w:rPr>
              <w:t>додаткові (непомірні) витрати для малого бізнесу.</w:t>
            </w:r>
          </w:p>
        </w:tc>
      </w:tr>
    </w:tbl>
    <w:p w:rsidR="008367E2" w:rsidRDefault="008367E2" w:rsidP="005A4D88">
      <w:pPr>
        <w:pStyle w:val="35"/>
        <w:keepNext/>
        <w:keepLines/>
        <w:shd w:val="clear" w:color="auto" w:fill="auto"/>
        <w:tabs>
          <w:tab w:val="left" w:pos="1910"/>
        </w:tabs>
        <w:spacing w:before="0" w:line="266" w:lineRule="exact"/>
        <w:rPr>
          <w:sz w:val="28"/>
          <w:szCs w:val="28"/>
        </w:rPr>
      </w:pPr>
    </w:p>
    <w:p w:rsidR="00C527B8" w:rsidRDefault="00C527B8" w:rsidP="005A4D88">
      <w:pPr>
        <w:pStyle w:val="35"/>
        <w:keepNext/>
        <w:keepLines/>
        <w:shd w:val="clear" w:color="auto" w:fill="auto"/>
        <w:tabs>
          <w:tab w:val="left" w:pos="1910"/>
        </w:tabs>
        <w:spacing w:before="0" w:line="266" w:lineRule="exact"/>
        <w:rPr>
          <w:sz w:val="28"/>
          <w:szCs w:val="28"/>
        </w:rPr>
      </w:pPr>
    </w:p>
    <w:p w:rsidR="00CA7DA1" w:rsidRDefault="00CA7DA1" w:rsidP="00CA7DA1">
      <w:pPr>
        <w:framePr w:w="9821" w:wrap="notBeside" w:vAnchor="text" w:hAnchor="page" w:x="1126" w:y="728"/>
      </w:pPr>
      <w:r>
        <w:t xml:space="preserve">2. </w:t>
      </w:r>
    </w:p>
    <w:p w:rsidR="003114AE" w:rsidRDefault="003114AE" w:rsidP="003114AE">
      <w:pPr>
        <w:framePr w:w="9875" w:wrap="notBeside" w:vAnchor="text" w:hAnchor="text" w:xAlign="center" w:y="1"/>
        <w:rPr>
          <w:sz w:val="2"/>
          <w:szCs w:val="2"/>
        </w:rPr>
      </w:pPr>
    </w:p>
    <w:p w:rsidR="003114AE" w:rsidRDefault="003114AE" w:rsidP="003114AE">
      <w:pPr>
        <w:rPr>
          <w:sz w:val="2"/>
          <w:szCs w:val="2"/>
        </w:rPr>
      </w:pPr>
    </w:p>
    <w:p w:rsidR="003114AE" w:rsidRDefault="003114AE" w:rsidP="003114AE">
      <w:pPr>
        <w:framePr w:w="9889" w:wrap="notBeside" w:vAnchor="text" w:hAnchor="text" w:xAlign="center" w:y="1"/>
        <w:rPr>
          <w:sz w:val="2"/>
          <w:szCs w:val="2"/>
        </w:rPr>
      </w:pPr>
    </w:p>
    <w:p w:rsidR="003114AE" w:rsidRDefault="003114AE" w:rsidP="003114AE">
      <w:pPr>
        <w:framePr w:w="9871" w:wrap="notBeside" w:vAnchor="text" w:hAnchor="text" w:xAlign="center" w:y="1"/>
        <w:rPr>
          <w:sz w:val="2"/>
          <w:szCs w:val="2"/>
        </w:rPr>
      </w:pPr>
    </w:p>
    <w:p w:rsidR="003114AE" w:rsidRDefault="003114AE" w:rsidP="003114AE">
      <w:pPr>
        <w:rPr>
          <w:sz w:val="2"/>
          <w:szCs w:val="2"/>
        </w:rPr>
      </w:pPr>
    </w:p>
    <w:p w:rsidR="003114AE" w:rsidRDefault="003114AE" w:rsidP="003114AE">
      <w:pPr>
        <w:framePr w:w="9814" w:wrap="notBeside" w:vAnchor="text" w:hAnchor="text" w:xAlign="center" w:y="1"/>
        <w:rPr>
          <w:sz w:val="2"/>
          <w:szCs w:val="2"/>
        </w:rPr>
      </w:pPr>
    </w:p>
    <w:p w:rsidR="003114AE" w:rsidRDefault="003114AE" w:rsidP="003114AE">
      <w:pPr>
        <w:rPr>
          <w:sz w:val="2"/>
          <w:szCs w:val="2"/>
        </w:rPr>
      </w:pPr>
    </w:p>
    <w:p w:rsidR="003114AE" w:rsidRPr="0080504F" w:rsidRDefault="003114AE" w:rsidP="003114AE">
      <w:pPr>
        <w:framePr w:w="9634" w:wrap="notBeside" w:vAnchor="text" w:hAnchor="text" w:xAlign="center" w:y="1"/>
        <w:rPr>
          <w:rFonts w:ascii="Times New Roman" w:hAnsi="Times New Roman" w:cs="Times New Roman"/>
          <w:sz w:val="28"/>
          <w:szCs w:val="28"/>
        </w:rPr>
      </w:pPr>
      <w:r w:rsidRPr="0080504F">
        <w:rPr>
          <w:rFonts w:ascii="Times New Roman" w:hAnsi="Times New Roman" w:cs="Times New Roman"/>
          <w:sz w:val="28"/>
          <w:szCs w:val="28"/>
        </w:rPr>
        <w:lastRenderedPageBreak/>
        <w:t>Оцінка сумарних витрат за альтернативами</w:t>
      </w:r>
    </w:p>
    <w:tbl>
      <w:tblPr>
        <w:tblOverlap w:val="never"/>
        <w:tblW w:w="0" w:type="auto"/>
        <w:jc w:val="center"/>
        <w:tblLayout w:type="fixed"/>
        <w:tblCellMar>
          <w:left w:w="10" w:type="dxa"/>
          <w:right w:w="10" w:type="dxa"/>
        </w:tblCellMar>
        <w:tblLook w:val="04A0"/>
      </w:tblPr>
      <w:tblGrid>
        <w:gridCol w:w="7794"/>
        <w:gridCol w:w="1840"/>
      </w:tblGrid>
      <w:tr w:rsidR="003114AE" w:rsidRPr="0080504F" w:rsidTr="0040128C">
        <w:trPr>
          <w:trHeight w:hRule="exact" w:val="569"/>
          <w:jc w:val="center"/>
        </w:trPr>
        <w:tc>
          <w:tcPr>
            <w:tcW w:w="7794" w:type="dxa"/>
            <w:tcBorders>
              <w:top w:val="single" w:sz="4" w:space="0" w:color="auto"/>
              <w:left w:val="single" w:sz="4" w:space="0" w:color="auto"/>
              <w:bottom w:val="nil"/>
              <w:right w:val="nil"/>
            </w:tcBorders>
            <w:shd w:val="clear" w:color="auto" w:fill="FFFFFF"/>
            <w:hideMark/>
          </w:tcPr>
          <w:p w:rsidR="003114AE" w:rsidRPr="0080504F" w:rsidRDefault="003114AE" w:rsidP="0040128C">
            <w:pPr>
              <w:framePr w:w="9634" w:wrap="notBeside" w:vAnchor="text" w:hAnchor="text" w:xAlign="center" w:y="1"/>
              <w:spacing w:line="266" w:lineRule="exact"/>
              <w:jc w:val="center"/>
              <w:rPr>
                <w:rFonts w:ascii="Times New Roman" w:hAnsi="Times New Roman" w:cs="Times New Roman"/>
              </w:rPr>
            </w:pPr>
            <w:r w:rsidRPr="0080504F">
              <w:rPr>
                <w:rStyle w:val="24"/>
                <w:rFonts w:eastAsia="Courier New"/>
              </w:rPr>
              <w:t>Сумарні витрати за альтернативами</w:t>
            </w:r>
          </w:p>
        </w:tc>
        <w:tc>
          <w:tcPr>
            <w:tcW w:w="1840" w:type="dxa"/>
            <w:tcBorders>
              <w:top w:val="single" w:sz="4" w:space="0" w:color="auto"/>
              <w:left w:val="single" w:sz="4" w:space="0" w:color="auto"/>
              <w:bottom w:val="nil"/>
              <w:right w:val="single" w:sz="4" w:space="0" w:color="auto"/>
            </w:tcBorders>
            <w:shd w:val="clear" w:color="auto" w:fill="FFFFFF"/>
            <w:vAlign w:val="bottom"/>
            <w:hideMark/>
          </w:tcPr>
          <w:p w:rsidR="003114AE" w:rsidRPr="0080504F" w:rsidRDefault="003114AE" w:rsidP="0040128C">
            <w:pPr>
              <w:framePr w:w="9634" w:wrap="notBeside" w:vAnchor="text" w:hAnchor="text" w:xAlign="center" w:y="1"/>
              <w:spacing w:line="274" w:lineRule="exact"/>
              <w:jc w:val="center"/>
              <w:rPr>
                <w:rFonts w:ascii="Times New Roman" w:hAnsi="Times New Roman" w:cs="Times New Roman"/>
              </w:rPr>
            </w:pPr>
            <w:r w:rsidRPr="0080504F">
              <w:rPr>
                <w:rStyle w:val="24"/>
                <w:rFonts w:eastAsia="Courier New"/>
              </w:rPr>
              <w:t>Сума витрат^ грн.</w:t>
            </w:r>
          </w:p>
        </w:tc>
      </w:tr>
      <w:tr w:rsidR="003114AE" w:rsidRPr="0080504F" w:rsidTr="0040128C">
        <w:trPr>
          <w:trHeight w:hRule="exact" w:val="1382"/>
          <w:jc w:val="center"/>
        </w:trPr>
        <w:tc>
          <w:tcPr>
            <w:tcW w:w="7794" w:type="dxa"/>
            <w:tcBorders>
              <w:top w:val="single" w:sz="4" w:space="0" w:color="auto"/>
              <w:left w:val="single" w:sz="4" w:space="0" w:color="auto"/>
              <w:bottom w:val="nil"/>
              <w:right w:val="nil"/>
            </w:tcBorders>
            <w:shd w:val="clear" w:color="auto" w:fill="FFFFFF"/>
            <w:vAlign w:val="bottom"/>
            <w:hideMark/>
          </w:tcPr>
          <w:p w:rsidR="003114AE" w:rsidRPr="0080504F" w:rsidRDefault="003114AE" w:rsidP="0040128C">
            <w:pPr>
              <w:framePr w:w="9634" w:wrap="notBeside" w:vAnchor="text" w:hAnchor="text" w:xAlign="center" w:y="1"/>
              <w:spacing w:line="274" w:lineRule="exact"/>
              <w:rPr>
                <w:rFonts w:ascii="Times New Roman" w:hAnsi="Times New Roman" w:cs="Times New Roman"/>
              </w:rPr>
            </w:pPr>
            <w:r w:rsidRPr="0080504F">
              <w:rPr>
                <w:rFonts w:ascii="Times New Roman" w:hAnsi="Times New Roman" w:cs="Times New Roman"/>
              </w:rPr>
              <w:t>Альтернатива 1. Сплата податку на нерухоме майно відмінне від земельної ділянки за мінімальними ставками, передбаченими Податковим кодексом України для суб’єктів господарювання великого й середнього підприємництва згідно з додатком 2 до Методики проведення аналізу впливу регуляторного акта</w:t>
            </w:r>
          </w:p>
        </w:tc>
        <w:tc>
          <w:tcPr>
            <w:tcW w:w="1840" w:type="dxa"/>
            <w:tcBorders>
              <w:top w:val="single" w:sz="4" w:space="0" w:color="auto"/>
              <w:left w:val="single" w:sz="4" w:space="0" w:color="auto"/>
              <w:bottom w:val="nil"/>
              <w:right w:val="single" w:sz="4" w:space="0" w:color="auto"/>
            </w:tcBorders>
            <w:shd w:val="clear" w:color="auto" w:fill="FFFFFF"/>
          </w:tcPr>
          <w:p w:rsidR="003114AE" w:rsidRPr="0080504F" w:rsidRDefault="003114AE" w:rsidP="0040128C">
            <w:pPr>
              <w:framePr w:w="9634" w:wrap="notBeside" w:vAnchor="text" w:hAnchor="text" w:xAlign="center" w:y="1"/>
              <w:rPr>
                <w:rFonts w:ascii="Times New Roman" w:hAnsi="Times New Roman" w:cs="Times New Roman"/>
                <w:sz w:val="10"/>
                <w:szCs w:val="10"/>
              </w:rPr>
            </w:pPr>
          </w:p>
        </w:tc>
      </w:tr>
      <w:tr w:rsidR="003114AE" w:rsidRPr="0080504F" w:rsidTr="0040128C">
        <w:trPr>
          <w:trHeight w:hRule="exact" w:val="1670"/>
          <w:jc w:val="center"/>
        </w:trPr>
        <w:tc>
          <w:tcPr>
            <w:tcW w:w="7794" w:type="dxa"/>
            <w:tcBorders>
              <w:top w:val="single" w:sz="4" w:space="0" w:color="auto"/>
              <w:left w:val="single" w:sz="4" w:space="0" w:color="auto"/>
              <w:bottom w:val="nil"/>
              <w:right w:val="nil"/>
            </w:tcBorders>
            <w:shd w:val="clear" w:color="auto" w:fill="FFFFFF"/>
            <w:vAlign w:val="bottom"/>
            <w:hideMark/>
          </w:tcPr>
          <w:p w:rsidR="003114AE" w:rsidRPr="0080504F" w:rsidRDefault="003114AE" w:rsidP="0040128C">
            <w:pPr>
              <w:framePr w:w="9634" w:wrap="notBeside" w:vAnchor="text" w:hAnchor="text" w:xAlign="center" w:y="1"/>
              <w:spacing w:line="277" w:lineRule="exact"/>
              <w:rPr>
                <w:rFonts w:ascii="Times New Roman" w:hAnsi="Times New Roman" w:cs="Times New Roman"/>
              </w:rPr>
            </w:pPr>
            <w:r w:rsidRPr="0080504F">
              <w:rPr>
                <w:rFonts w:ascii="Times New Roman" w:hAnsi="Times New Roman" w:cs="Times New Roman"/>
              </w:rPr>
              <w:t xml:space="preserve">Альтернатива 2. Сплата податку за </w:t>
            </w:r>
            <w:proofErr w:type="spellStart"/>
            <w:r w:rsidRPr="0080504F">
              <w:rPr>
                <w:rFonts w:ascii="Times New Roman" w:hAnsi="Times New Roman" w:cs="Times New Roman"/>
              </w:rPr>
              <w:t>обгрунтованими</w:t>
            </w:r>
            <w:proofErr w:type="spellEnd"/>
            <w:r w:rsidRPr="0080504F">
              <w:rPr>
                <w:rFonts w:ascii="Times New Roman" w:hAnsi="Times New Roman" w:cs="Times New Roman"/>
              </w:rPr>
              <w:t xml:space="preserve"> ставками, для суб’єктів господарювання великого й середнього підприємництва згідно з додатком 2 до Методики проведення аналізу впливу регуляторного акта (рядок 11 таблиці «Витрати на одного суб’єкта господарювання великого й середнього підприємництва, які виникають внаслідок дії регуляторного акта»)</w:t>
            </w:r>
          </w:p>
        </w:tc>
        <w:tc>
          <w:tcPr>
            <w:tcW w:w="1840" w:type="dxa"/>
            <w:tcBorders>
              <w:top w:val="single" w:sz="4" w:space="0" w:color="auto"/>
              <w:left w:val="single" w:sz="4" w:space="0" w:color="auto"/>
              <w:bottom w:val="nil"/>
              <w:right w:val="single" w:sz="4" w:space="0" w:color="auto"/>
            </w:tcBorders>
            <w:shd w:val="clear" w:color="auto" w:fill="FFFFFF"/>
            <w:hideMark/>
          </w:tcPr>
          <w:p w:rsidR="003114AE" w:rsidRPr="0080504F" w:rsidRDefault="0080504F" w:rsidP="0040128C">
            <w:pPr>
              <w:framePr w:w="9634" w:wrap="notBeside" w:vAnchor="text" w:hAnchor="text" w:xAlign="center" w:y="1"/>
              <w:spacing w:line="266" w:lineRule="exact"/>
              <w:jc w:val="center"/>
              <w:rPr>
                <w:rFonts w:ascii="Times New Roman" w:hAnsi="Times New Roman" w:cs="Times New Roman"/>
              </w:rPr>
            </w:pPr>
            <w:r w:rsidRPr="0080504F">
              <w:rPr>
                <w:rFonts w:ascii="Times New Roman" w:hAnsi="Times New Roman" w:cs="Times New Roman"/>
              </w:rPr>
              <w:t>26055,48</w:t>
            </w:r>
          </w:p>
        </w:tc>
      </w:tr>
      <w:tr w:rsidR="003114AE" w:rsidRPr="0080504F" w:rsidTr="0040128C">
        <w:trPr>
          <w:trHeight w:hRule="exact" w:val="295"/>
          <w:jc w:val="center"/>
        </w:trPr>
        <w:tc>
          <w:tcPr>
            <w:tcW w:w="7794" w:type="dxa"/>
            <w:tcBorders>
              <w:top w:val="single" w:sz="4" w:space="0" w:color="auto"/>
              <w:left w:val="single" w:sz="4" w:space="0" w:color="auto"/>
              <w:bottom w:val="single" w:sz="4" w:space="0" w:color="auto"/>
              <w:right w:val="nil"/>
            </w:tcBorders>
            <w:shd w:val="clear" w:color="auto" w:fill="FFFFFF"/>
            <w:vAlign w:val="bottom"/>
            <w:hideMark/>
          </w:tcPr>
          <w:p w:rsidR="003114AE" w:rsidRPr="0080504F" w:rsidRDefault="003114AE" w:rsidP="0040128C">
            <w:pPr>
              <w:framePr w:w="9634" w:wrap="notBeside" w:vAnchor="text" w:hAnchor="text" w:xAlign="center" w:y="1"/>
              <w:spacing w:line="266" w:lineRule="exact"/>
              <w:rPr>
                <w:rFonts w:ascii="Times New Roman" w:hAnsi="Times New Roman" w:cs="Times New Roman"/>
              </w:rPr>
            </w:pPr>
            <w:r w:rsidRPr="0080504F">
              <w:rPr>
                <w:rFonts w:ascii="Times New Roman" w:hAnsi="Times New Roman" w:cs="Times New Roman"/>
              </w:rPr>
              <w:t>Альтернатива 3 Відсутня</w:t>
            </w:r>
          </w:p>
        </w:tc>
        <w:tc>
          <w:tcPr>
            <w:tcW w:w="184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3114AE" w:rsidRPr="0080504F" w:rsidRDefault="003114AE" w:rsidP="0040128C">
            <w:pPr>
              <w:framePr w:w="9634" w:wrap="notBeside" w:vAnchor="text" w:hAnchor="text" w:xAlign="center" w:y="1"/>
              <w:spacing w:line="266" w:lineRule="exact"/>
              <w:jc w:val="center"/>
              <w:rPr>
                <w:rFonts w:ascii="Times New Roman" w:hAnsi="Times New Roman" w:cs="Times New Roman"/>
              </w:rPr>
            </w:pPr>
            <w:r w:rsidRPr="0080504F">
              <w:rPr>
                <w:rFonts w:ascii="Times New Roman" w:hAnsi="Times New Roman" w:cs="Times New Roman"/>
              </w:rPr>
              <w:t>-</w:t>
            </w:r>
          </w:p>
        </w:tc>
      </w:tr>
    </w:tbl>
    <w:p w:rsidR="003114AE" w:rsidRDefault="003114AE" w:rsidP="003114AE">
      <w:pPr>
        <w:framePr w:w="9634" w:wrap="notBeside" w:vAnchor="text" w:hAnchor="text" w:xAlign="center" w:y="1"/>
        <w:rPr>
          <w:sz w:val="2"/>
          <w:szCs w:val="2"/>
        </w:rPr>
      </w:pPr>
    </w:p>
    <w:p w:rsidR="003114AE" w:rsidRDefault="003114AE" w:rsidP="003114AE">
      <w:pPr>
        <w:rPr>
          <w:sz w:val="2"/>
          <w:szCs w:val="2"/>
        </w:rPr>
      </w:pPr>
    </w:p>
    <w:p w:rsidR="001035F4" w:rsidRPr="001035F4" w:rsidRDefault="001035F4" w:rsidP="001035F4">
      <w:pPr>
        <w:shd w:val="clear" w:color="auto" w:fill="FFFFFF"/>
        <w:ind w:firstLine="709"/>
        <w:jc w:val="both"/>
        <w:rPr>
          <w:rStyle w:val="ac"/>
          <w:rFonts w:ascii="Times New Roman" w:hAnsi="Times New Roman" w:cs="Times New Roman"/>
          <w:sz w:val="28"/>
          <w:szCs w:val="28"/>
        </w:rPr>
      </w:pPr>
      <w:r w:rsidRPr="001035F4">
        <w:rPr>
          <w:rFonts w:ascii="Times New Roman" w:hAnsi="Times New Roman" w:cs="Times New Roman"/>
          <w:b/>
          <w:color w:val="1C1C1C"/>
          <w:sz w:val="28"/>
          <w:szCs w:val="28"/>
        </w:rPr>
        <w:t>4</w:t>
      </w:r>
      <w:r w:rsidRPr="001035F4">
        <w:rPr>
          <w:rFonts w:ascii="Times New Roman" w:hAnsi="Times New Roman" w:cs="Times New Roman"/>
          <w:color w:val="1C1C1C"/>
          <w:sz w:val="28"/>
          <w:szCs w:val="28"/>
        </w:rPr>
        <w:t xml:space="preserve">. </w:t>
      </w:r>
      <w:r w:rsidRPr="001035F4">
        <w:rPr>
          <w:rStyle w:val="ac"/>
          <w:rFonts w:ascii="Times New Roman" w:hAnsi="Times New Roman" w:cs="Times New Roman"/>
          <w:sz w:val="28"/>
          <w:szCs w:val="28"/>
        </w:rPr>
        <w:t>Вибір найбільш оптимального альтернативного способу досягнення цілей.</w:t>
      </w:r>
    </w:p>
    <w:p w:rsidR="001035F4" w:rsidRPr="001035F4" w:rsidRDefault="001035F4" w:rsidP="001035F4">
      <w:pPr>
        <w:shd w:val="clear" w:color="auto" w:fill="FFFFFF"/>
        <w:ind w:firstLine="709"/>
        <w:jc w:val="both"/>
        <w:rPr>
          <w:rStyle w:val="ac"/>
          <w:rFonts w:ascii="Times New Roman" w:hAnsi="Times New Roman" w:cs="Times New Roman"/>
          <w:sz w:val="16"/>
          <w:szCs w:val="16"/>
        </w:rPr>
      </w:pPr>
    </w:p>
    <w:p w:rsidR="001035F4" w:rsidRPr="001035F4" w:rsidRDefault="001035F4" w:rsidP="001035F4">
      <w:pPr>
        <w:pStyle w:val="rvps2"/>
        <w:spacing w:before="0" w:beforeAutospacing="0" w:after="0" w:afterAutospacing="0"/>
        <w:ind w:firstLine="709"/>
        <w:jc w:val="both"/>
        <w:rPr>
          <w:sz w:val="28"/>
          <w:szCs w:val="28"/>
          <w:lang w:val="uk-UA"/>
        </w:rPr>
      </w:pPr>
      <w:r w:rsidRPr="001035F4">
        <w:rPr>
          <w:sz w:val="28"/>
          <w:szCs w:val="28"/>
          <w:lang w:val="uk-UA"/>
        </w:rPr>
        <w:t>Вартість балів визначається за чотирибальною системою оцінки ступеня досягнення визначених цілей, де:</w:t>
      </w:r>
    </w:p>
    <w:p w:rsidR="001035F4" w:rsidRPr="001035F4" w:rsidRDefault="001035F4" w:rsidP="001035F4">
      <w:pPr>
        <w:pStyle w:val="rvps2"/>
        <w:spacing w:before="0" w:beforeAutospacing="0" w:after="0" w:afterAutospacing="0"/>
        <w:ind w:firstLine="709"/>
        <w:jc w:val="both"/>
        <w:rPr>
          <w:sz w:val="28"/>
          <w:szCs w:val="28"/>
          <w:lang w:val="uk-UA"/>
        </w:rPr>
      </w:pPr>
      <w:bookmarkStart w:id="2" w:name="n154"/>
      <w:bookmarkEnd w:id="2"/>
      <w:r w:rsidRPr="001035F4">
        <w:rPr>
          <w:sz w:val="28"/>
          <w:szCs w:val="28"/>
          <w:lang w:val="uk-UA"/>
        </w:rPr>
        <w:t>4 - цілі прийняття регуляторного акта, які можуть бути досягнуті повною мірою (проблема більше існувати не буде);</w:t>
      </w:r>
    </w:p>
    <w:p w:rsidR="001035F4" w:rsidRPr="001035F4" w:rsidRDefault="001035F4" w:rsidP="001035F4">
      <w:pPr>
        <w:pStyle w:val="rvps2"/>
        <w:spacing w:before="0" w:beforeAutospacing="0" w:after="0" w:afterAutospacing="0"/>
        <w:ind w:firstLine="709"/>
        <w:jc w:val="both"/>
        <w:rPr>
          <w:sz w:val="28"/>
          <w:szCs w:val="28"/>
          <w:lang w:val="uk-UA"/>
        </w:rPr>
      </w:pPr>
      <w:bookmarkStart w:id="3" w:name="n155"/>
      <w:bookmarkEnd w:id="3"/>
      <w:r w:rsidRPr="001035F4">
        <w:rPr>
          <w:sz w:val="28"/>
          <w:szCs w:val="28"/>
          <w:lang w:val="uk-UA"/>
        </w:rPr>
        <w:t>3 - цілі прийняття регуляторного акта, які можуть бути досягнуті майже  повною мірою (усі важливі аспекти проблеми існувати не будуть);</w:t>
      </w:r>
    </w:p>
    <w:p w:rsidR="001035F4" w:rsidRPr="001035F4" w:rsidRDefault="001035F4" w:rsidP="001035F4">
      <w:pPr>
        <w:pStyle w:val="rvps2"/>
        <w:spacing w:before="0" w:beforeAutospacing="0" w:after="0" w:afterAutospacing="0"/>
        <w:ind w:firstLine="709"/>
        <w:jc w:val="both"/>
        <w:rPr>
          <w:sz w:val="28"/>
          <w:szCs w:val="28"/>
          <w:lang w:val="uk-UA"/>
        </w:rPr>
      </w:pPr>
      <w:bookmarkStart w:id="4" w:name="n156"/>
      <w:bookmarkEnd w:id="4"/>
      <w:r w:rsidRPr="001035F4">
        <w:rPr>
          <w:sz w:val="28"/>
          <w:szCs w:val="28"/>
          <w:lang w:val="uk-UA"/>
        </w:rPr>
        <w:t>2 - цілі прийняття регуляторного акта, які можуть бути досягнуті частково (проблема значно зменшиться, деякі важливі та критичні аспекти проблеми залишаться невирішеними);</w:t>
      </w:r>
    </w:p>
    <w:p w:rsidR="001035F4" w:rsidRDefault="001035F4" w:rsidP="001035F4">
      <w:pPr>
        <w:pStyle w:val="rvps2"/>
        <w:spacing w:before="0" w:beforeAutospacing="0" w:after="0" w:afterAutospacing="0"/>
        <w:ind w:firstLine="709"/>
        <w:jc w:val="both"/>
        <w:rPr>
          <w:sz w:val="28"/>
          <w:szCs w:val="28"/>
          <w:lang w:val="uk-UA"/>
        </w:rPr>
      </w:pPr>
      <w:bookmarkStart w:id="5" w:name="n157"/>
      <w:bookmarkEnd w:id="5"/>
      <w:r w:rsidRPr="001035F4">
        <w:rPr>
          <w:sz w:val="28"/>
          <w:szCs w:val="28"/>
          <w:lang w:val="uk-UA"/>
        </w:rPr>
        <w:t>1 - цілі прийняття регуляторного акта, які не можуть бути досягнуті (проблема продовжує існувати).</w:t>
      </w:r>
    </w:p>
    <w:p w:rsidR="001035F4" w:rsidRDefault="001035F4" w:rsidP="001035F4">
      <w:pPr>
        <w:pStyle w:val="rvps2"/>
        <w:spacing w:before="0" w:beforeAutospacing="0" w:after="0" w:afterAutospacing="0"/>
        <w:ind w:firstLine="709"/>
        <w:jc w:val="both"/>
        <w:rPr>
          <w:sz w:val="28"/>
          <w:szCs w:val="28"/>
          <w:lang w:val="uk-UA"/>
        </w:rPr>
      </w:pPr>
    </w:p>
    <w:tbl>
      <w:tblPr>
        <w:tblStyle w:val="af2"/>
        <w:tblW w:w="0" w:type="auto"/>
        <w:tblLook w:val="04A0"/>
      </w:tblPr>
      <w:tblGrid>
        <w:gridCol w:w="3283"/>
        <w:gridCol w:w="3279"/>
        <w:gridCol w:w="3291"/>
      </w:tblGrid>
      <w:tr w:rsidR="001035F4" w:rsidTr="0040128C">
        <w:tc>
          <w:tcPr>
            <w:tcW w:w="3322" w:type="dxa"/>
          </w:tcPr>
          <w:p w:rsidR="001035F4" w:rsidRPr="00B16915" w:rsidRDefault="00B16915" w:rsidP="001035F4">
            <w:pPr>
              <w:pStyle w:val="rvps2"/>
              <w:spacing w:before="0" w:beforeAutospacing="0" w:after="0" w:afterAutospacing="0"/>
              <w:jc w:val="both"/>
              <w:rPr>
                <w:b/>
                <w:sz w:val="28"/>
                <w:szCs w:val="28"/>
                <w:lang w:val="uk-UA"/>
              </w:rPr>
            </w:pPr>
            <w:r w:rsidRPr="00B16915">
              <w:rPr>
                <w:rStyle w:val="24"/>
                <w:rFonts w:eastAsia="Courier New"/>
                <w:b w:val="0"/>
              </w:rPr>
              <w:t>Рейтинг результативності (досягнення цілей під час вирішення проблеми)</w:t>
            </w:r>
          </w:p>
        </w:tc>
        <w:tc>
          <w:tcPr>
            <w:tcW w:w="3322" w:type="dxa"/>
            <w:vAlign w:val="center"/>
          </w:tcPr>
          <w:p w:rsidR="001035F4" w:rsidRPr="00B16915" w:rsidRDefault="001035F4" w:rsidP="001035F4">
            <w:pPr>
              <w:jc w:val="center"/>
              <w:rPr>
                <w:rFonts w:ascii="Times New Roman" w:hAnsi="Times New Roman" w:cs="Times New Roman"/>
              </w:rPr>
            </w:pPr>
            <w:r w:rsidRPr="00B16915">
              <w:rPr>
                <w:rFonts w:ascii="Times New Roman" w:hAnsi="Times New Roman" w:cs="Times New Roman"/>
              </w:rPr>
              <w:t>Бал результативності (за чотирибальною системою оцінки)</w:t>
            </w:r>
          </w:p>
        </w:tc>
        <w:tc>
          <w:tcPr>
            <w:tcW w:w="3323" w:type="dxa"/>
            <w:vAlign w:val="center"/>
          </w:tcPr>
          <w:p w:rsidR="001035F4" w:rsidRPr="00B16915" w:rsidRDefault="001035F4" w:rsidP="001035F4">
            <w:pPr>
              <w:jc w:val="center"/>
              <w:rPr>
                <w:rFonts w:ascii="Times New Roman" w:hAnsi="Times New Roman" w:cs="Times New Roman"/>
              </w:rPr>
            </w:pPr>
            <w:r w:rsidRPr="00B16915">
              <w:rPr>
                <w:rFonts w:ascii="Times New Roman" w:hAnsi="Times New Roman" w:cs="Times New Roman"/>
              </w:rPr>
              <w:t>Коментарі щодо присвоєння відповідного бала</w:t>
            </w:r>
          </w:p>
        </w:tc>
      </w:tr>
      <w:tr w:rsidR="001035F4" w:rsidTr="0040128C">
        <w:tc>
          <w:tcPr>
            <w:tcW w:w="3322" w:type="dxa"/>
            <w:vAlign w:val="center"/>
          </w:tcPr>
          <w:p w:rsidR="001035F4" w:rsidRPr="008C5AD2" w:rsidRDefault="001035F4" w:rsidP="001035F4">
            <w:pPr>
              <w:jc w:val="center"/>
              <w:rPr>
                <w:rFonts w:ascii="Times New Roman" w:hAnsi="Times New Roman" w:cs="Times New Roman"/>
                <w:sz w:val="24"/>
                <w:szCs w:val="24"/>
              </w:rPr>
            </w:pPr>
            <w:r w:rsidRPr="008C5AD2">
              <w:rPr>
                <w:rFonts w:ascii="Times New Roman" w:hAnsi="Times New Roman" w:cs="Times New Roman"/>
                <w:sz w:val="24"/>
                <w:szCs w:val="24"/>
              </w:rPr>
              <w:t>Альтернатива 1</w:t>
            </w:r>
          </w:p>
        </w:tc>
        <w:tc>
          <w:tcPr>
            <w:tcW w:w="3322" w:type="dxa"/>
            <w:vAlign w:val="center"/>
          </w:tcPr>
          <w:p w:rsidR="001035F4" w:rsidRPr="008C5AD2" w:rsidRDefault="001035F4" w:rsidP="00B16915">
            <w:pPr>
              <w:rPr>
                <w:rFonts w:ascii="Times New Roman" w:hAnsi="Times New Roman" w:cs="Times New Roman"/>
                <w:sz w:val="24"/>
                <w:szCs w:val="24"/>
              </w:rPr>
            </w:pPr>
            <w:r w:rsidRPr="008C5AD2">
              <w:rPr>
                <w:rFonts w:ascii="Times New Roman" w:hAnsi="Times New Roman" w:cs="Times New Roman"/>
                <w:sz w:val="24"/>
                <w:szCs w:val="24"/>
              </w:rPr>
              <w:t>1</w:t>
            </w:r>
            <w:r w:rsidR="00B16915" w:rsidRPr="008C5AD2">
              <w:rPr>
                <w:rFonts w:ascii="Times New Roman" w:hAnsi="Times New Roman" w:cs="Times New Roman"/>
                <w:sz w:val="24"/>
                <w:szCs w:val="24"/>
              </w:rPr>
              <w:t>- цілі прийняття регуляторного акта не можуть бути досягнуті (проблема продовжує існувати)</w:t>
            </w:r>
          </w:p>
        </w:tc>
        <w:tc>
          <w:tcPr>
            <w:tcW w:w="3323" w:type="dxa"/>
          </w:tcPr>
          <w:p w:rsidR="001035F4" w:rsidRPr="008C5AD2" w:rsidRDefault="001035F4" w:rsidP="001035F4">
            <w:pPr>
              <w:rPr>
                <w:rFonts w:ascii="Times New Roman" w:hAnsi="Times New Roman" w:cs="Times New Roman"/>
                <w:sz w:val="24"/>
                <w:szCs w:val="24"/>
              </w:rPr>
            </w:pPr>
            <w:r w:rsidRPr="008C5AD2">
              <w:rPr>
                <w:rFonts w:ascii="Times New Roman" w:hAnsi="Times New Roman" w:cs="Times New Roman"/>
                <w:sz w:val="24"/>
                <w:szCs w:val="24"/>
              </w:rPr>
              <w:t xml:space="preserve">Така альтернатива не є прийнятою. Місцеві податки та збори будуть сплачуватися платниками відповідно до Податкового кодексу України за мінімальними ставками, громадяни втратять додаткові пільги. Будуть зменшені надходження до бюджету громади, а це не дозволить фінансувати в повній мірі комунальні заклади, бюджетні установи, соціальні програми та інше. </w:t>
            </w:r>
          </w:p>
          <w:p w:rsidR="001035F4" w:rsidRPr="008C5AD2" w:rsidRDefault="001035F4" w:rsidP="001035F4">
            <w:pPr>
              <w:pStyle w:val="rvps2"/>
              <w:spacing w:before="0" w:beforeAutospacing="0" w:after="0" w:afterAutospacing="0"/>
              <w:jc w:val="both"/>
              <w:rPr>
                <w:sz w:val="24"/>
                <w:szCs w:val="24"/>
                <w:lang w:val="uk-UA"/>
              </w:rPr>
            </w:pPr>
          </w:p>
        </w:tc>
      </w:tr>
      <w:tr w:rsidR="001035F4" w:rsidTr="0040128C">
        <w:tc>
          <w:tcPr>
            <w:tcW w:w="3322" w:type="dxa"/>
            <w:vAlign w:val="center"/>
          </w:tcPr>
          <w:p w:rsidR="001035F4" w:rsidRPr="00B16915" w:rsidRDefault="001035F4" w:rsidP="001035F4">
            <w:pPr>
              <w:jc w:val="center"/>
              <w:rPr>
                <w:rFonts w:ascii="Times New Roman" w:hAnsi="Times New Roman" w:cs="Times New Roman"/>
              </w:rPr>
            </w:pPr>
            <w:r w:rsidRPr="00B16915">
              <w:rPr>
                <w:rFonts w:ascii="Times New Roman" w:hAnsi="Times New Roman" w:cs="Times New Roman"/>
              </w:rPr>
              <w:t>Альтернатива 2</w:t>
            </w:r>
          </w:p>
        </w:tc>
        <w:tc>
          <w:tcPr>
            <w:tcW w:w="3322" w:type="dxa"/>
            <w:vAlign w:val="center"/>
          </w:tcPr>
          <w:p w:rsidR="001035F4" w:rsidRPr="00B16915" w:rsidRDefault="00B16915" w:rsidP="001035F4">
            <w:pPr>
              <w:jc w:val="center"/>
              <w:rPr>
                <w:rFonts w:ascii="Times New Roman" w:hAnsi="Times New Roman" w:cs="Times New Roman"/>
              </w:rPr>
            </w:pPr>
            <w:r w:rsidRPr="00B16915">
              <w:rPr>
                <w:rFonts w:ascii="Times New Roman" w:hAnsi="Times New Roman" w:cs="Times New Roman"/>
              </w:rPr>
              <w:t xml:space="preserve">3 - цілі прийняття проекту регуляторного акта можуть бути досягнуті майже повною </w:t>
            </w:r>
            <w:r w:rsidRPr="00B16915">
              <w:rPr>
                <w:rFonts w:ascii="Times New Roman" w:hAnsi="Times New Roman" w:cs="Times New Roman"/>
              </w:rPr>
              <w:lastRenderedPageBreak/>
              <w:t>мірою (усі важливі аспекти проблеми існувати не будуть</w:t>
            </w:r>
          </w:p>
        </w:tc>
        <w:tc>
          <w:tcPr>
            <w:tcW w:w="3323" w:type="dxa"/>
          </w:tcPr>
          <w:p w:rsidR="00B16915" w:rsidRPr="00B16915" w:rsidRDefault="00B16915" w:rsidP="00B16915">
            <w:pPr>
              <w:tabs>
                <w:tab w:val="right" w:pos="3038"/>
              </w:tabs>
              <w:jc w:val="both"/>
              <w:rPr>
                <w:rFonts w:ascii="Times New Roman" w:hAnsi="Times New Roman" w:cs="Times New Roman"/>
                <w:sz w:val="24"/>
                <w:szCs w:val="24"/>
              </w:rPr>
            </w:pPr>
            <w:r w:rsidRPr="00B16915">
              <w:rPr>
                <w:rFonts w:ascii="Times New Roman" w:hAnsi="Times New Roman" w:cs="Times New Roman"/>
                <w:sz w:val="24"/>
                <w:szCs w:val="24"/>
              </w:rPr>
              <w:lastRenderedPageBreak/>
              <w:t>Прийняття даного рішення міської ради забезпечить досягнути</w:t>
            </w:r>
            <w:r w:rsidRPr="00B16915">
              <w:rPr>
                <w:rFonts w:ascii="Times New Roman" w:hAnsi="Times New Roman" w:cs="Times New Roman"/>
                <w:sz w:val="24"/>
                <w:szCs w:val="24"/>
              </w:rPr>
              <w:tab/>
              <w:t>встановлених</w:t>
            </w:r>
          </w:p>
          <w:p w:rsidR="00B16915" w:rsidRPr="00B16915" w:rsidRDefault="00B16915" w:rsidP="00B16915">
            <w:pPr>
              <w:tabs>
                <w:tab w:val="right" w:pos="3035"/>
              </w:tabs>
              <w:jc w:val="both"/>
              <w:rPr>
                <w:rFonts w:ascii="Times New Roman" w:hAnsi="Times New Roman" w:cs="Times New Roman"/>
                <w:sz w:val="24"/>
                <w:szCs w:val="24"/>
              </w:rPr>
            </w:pPr>
            <w:r w:rsidRPr="00B16915">
              <w:rPr>
                <w:rFonts w:ascii="Times New Roman" w:hAnsi="Times New Roman" w:cs="Times New Roman"/>
                <w:sz w:val="24"/>
                <w:szCs w:val="24"/>
              </w:rPr>
              <w:lastRenderedPageBreak/>
              <w:t>цілей, чітких та прозорих механізмів справляння та сплати податку на нерухоме майно відмінне від земельної ділянки на території громади та відповідне</w:t>
            </w:r>
            <w:r w:rsidRPr="00B16915">
              <w:rPr>
                <w:rFonts w:ascii="Times New Roman" w:hAnsi="Times New Roman" w:cs="Times New Roman"/>
                <w:sz w:val="24"/>
                <w:szCs w:val="24"/>
              </w:rPr>
              <w:tab/>
              <w:t>наповнення</w:t>
            </w:r>
          </w:p>
          <w:p w:rsidR="00B16915" w:rsidRPr="00B16915" w:rsidRDefault="00B16915" w:rsidP="00B16915">
            <w:pPr>
              <w:jc w:val="both"/>
              <w:rPr>
                <w:rFonts w:ascii="Times New Roman" w:hAnsi="Times New Roman" w:cs="Times New Roman"/>
                <w:sz w:val="24"/>
                <w:szCs w:val="24"/>
              </w:rPr>
            </w:pPr>
            <w:r w:rsidRPr="00B16915">
              <w:rPr>
                <w:rFonts w:ascii="Times New Roman" w:hAnsi="Times New Roman" w:cs="Times New Roman"/>
                <w:sz w:val="24"/>
                <w:szCs w:val="24"/>
              </w:rPr>
              <w:t>бюджету.</w:t>
            </w:r>
          </w:p>
          <w:p w:rsidR="001035F4" w:rsidRPr="00B16915" w:rsidRDefault="00B16915" w:rsidP="00B16915">
            <w:pPr>
              <w:pStyle w:val="rvps2"/>
              <w:spacing w:before="0" w:beforeAutospacing="0" w:after="0" w:afterAutospacing="0"/>
              <w:jc w:val="both"/>
              <w:rPr>
                <w:sz w:val="28"/>
                <w:szCs w:val="28"/>
                <w:lang w:val="uk-UA"/>
              </w:rPr>
            </w:pPr>
            <w:r w:rsidRPr="00B16915">
              <w:rPr>
                <w:sz w:val="24"/>
                <w:szCs w:val="24"/>
                <w:lang w:val="uk-UA"/>
              </w:rPr>
              <w:t>До бюджету надійде орієнтовно 9763,58  тис, грн. Таким чином, прийняттям вказаного рішення буде досягнуто балансу інтересів громади і платників податків і зборів.</w:t>
            </w:r>
          </w:p>
        </w:tc>
      </w:tr>
      <w:tr w:rsidR="001035F4" w:rsidTr="0040128C">
        <w:tc>
          <w:tcPr>
            <w:tcW w:w="3322" w:type="dxa"/>
            <w:vAlign w:val="center"/>
          </w:tcPr>
          <w:p w:rsidR="001035F4" w:rsidRPr="00B16915" w:rsidRDefault="00B16915" w:rsidP="001035F4">
            <w:pPr>
              <w:jc w:val="center"/>
              <w:rPr>
                <w:rFonts w:ascii="Times New Roman" w:hAnsi="Times New Roman" w:cs="Times New Roman"/>
              </w:rPr>
            </w:pPr>
            <w:r w:rsidRPr="00B16915">
              <w:rPr>
                <w:rFonts w:ascii="Times New Roman" w:hAnsi="Times New Roman" w:cs="Times New Roman"/>
              </w:rPr>
              <w:lastRenderedPageBreak/>
              <w:t>Альтернатива 3</w:t>
            </w:r>
          </w:p>
        </w:tc>
        <w:tc>
          <w:tcPr>
            <w:tcW w:w="3322" w:type="dxa"/>
            <w:vAlign w:val="center"/>
          </w:tcPr>
          <w:p w:rsidR="00B16915" w:rsidRPr="00B16915" w:rsidRDefault="00B16915" w:rsidP="00B16915">
            <w:pPr>
              <w:pStyle w:val="rvps2"/>
              <w:spacing w:before="0" w:beforeAutospacing="0" w:after="0" w:afterAutospacing="0"/>
              <w:rPr>
                <w:sz w:val="24"/>
                <w:szCs w:val="24"/>
                <w:lang w:val="uk-UA"/>
              </w:rPr>
            </w:pPr>
            <w:r>
              <w:t>2 -</w:t>
            </w:r>
            <w:r>
              <w:rPr>
                <w:sz w:val="28"/>
                <w:szCs w:val="28"/>
                <w:lang w:val="uk-UA"/>
              </w:rPr>
              <w:t xml:space="preserve"> </w:t>
            </w:r>
            <w:r w:rsidRPr="00B16915">
              <w:rPr>
                <w:sz w:val="24"/>
                <w:szCs w:val="24"/>
                <w:lang w:val="uk-UA"/>
              </w:rPr>
              <w:t xml:space="preserve">цілі прийняття регуляторного акта, які можуть </w:t>
            </w:r>
            <w:proofErr w:type="gramStart"/>
            <w:r w:rsidRPr="00B16915">
              <w:rPr>
                <w:sz w:val="24"/>
                <w:szCs w:val="24"/>
                <w:lang w:val="uk-UA"/>
              </w:rPr>
              <w:t>бути</w:t>
            </w:r>
            <w:proofErr w:type="gramEnd"/>
            <w:r w:rsidRPr="00B16915">
              <w:rPr>
                <w:sz w:val="24"/>
                <w:szCs w:val="24"/>
                <w:lang w:val="uk-UA"/>
              </w:rPr>
              <w:t xml:space="preserve"> досягнуті частково (проблема значно зменшиться, деякі важливі та критичні аспекти проблеми залишаться невирішеними);</w:t>
            </w:r>
          </w:p>
          <w:p w:rsidR="001035F4" w:rsidRPr="00B16915" w:rsidRDefault="001035F4" w:rsidP="001035F4">
            <w:pPr>
              <w:jc w:val="center"/>
              <w:rPr>
                <w:rFonts w:ascii="Times New Roman" w:hAnsi="Times New Roman" w:cs="Times New Roman"/>
              </w:rPr>
            </w:pPr>
          </w:p>
        </w:tc>
        <w:tc>
          <w:tcPr>
            <w:tcW w:w="3323" w:type="dxa"/>
          </w:tcPr>
          <w:p w:rsidR="001035F4" w:rsidRPr="0076092A" w:rsidRDefault="00B16915" w:rsidP="001035F4">
            <w:pPr>
              <w:pStyle w:val="rvps2"/>
              <w:spacing w:before="0" w:beforeAutospacing="0" w:after="0" w:afterAutospacing="0"/>
              <w:jc w:val="both"/>
              <w:rPr>
                <w:sz w:val="28"/>
                <w:szCs w:val="28"/>
                <w:lang w:val="uk-UA"/>
              </w:rPr>
            </w:pPr>
            <w:r w:rsidRPr="0076092A">
              <w:rPr>
                <w:lang w:val="uk-UA"/>
              </w:rPr>
              <w:t>Надмірне податкове навантаження на суб’єктів господарювання знівелює вигоди від збільшення дохідної частини бюджету, а саме існує ризик переходу суб’єктів господарювання в «тінь». Балансу інтересів досягнуто не буде.</w:t>
            </w:r>
          </w:p>
        </w:tc>
      </w:tr>
    </w:tbl>
    <w:p w:rsidR="001035F4" w:rsidRPr="001035F4" w:rsidRDefault="001035F4" w:rsidP="001035F4">
      <w:pPr>
        <w:pStyle w:val="rvps2"/>
        <w:spacing w:before="0" w:beforeAutospacing="0" w:after="0" w:afterAutospacing="0"/>
        <w:ind w:firstLine="709"/>
        <w:jc w:val="both"/>
        <w:rPr>
          <w:sz w:val="28"/>
          <w:szCs w:val="28"/>
          <w:lang w:val="uk-UA"/>
        </w:rPr>
      </w:pPr>
    </w:p>
    <w:p w:rsidR="008C5AD2" w:rsidRDefault="008C5AD2" w:rsidP="001035F4">
      <w:pPr>
        <w:shd w:val="clear" w:color="auto" w:fill="FFFFFF"/>
        <w:jc w:val="both"/>
        <w:rPr>
          <w:rStyle w:val="ac"/>
          <w:sz w:val="16"/>
          <w:szCs w:val="16"/>
          <w:highlight w:val="yellow"/>
        </w:rPr>
      </w:pPr>
    </w:p>
    <w:p w:rsidR="008C5AD2" w:rsidRDefault="008C5AD2" w:rsidP="001035F4">
      <w:pPr>
        <w:shd w:val="clear" w:color="auto" w:fill="FFFFFF"/>
        <w:jc w:val="both"/>
        <w:rPr>
          <w:rStyle w:val="ac"/>
          <w:sz w:val="16"/>
          <w:szCs w:val="16"/>
          <w:highlight w:val="yellow"/>
        </w:rPr>
      </w:pPr>
    </w:p>
    <w:tbl>
      <w:tblPr>
        <w:tblStyle w:val="af2"/>
        <w:tblW w:w="0" w:type="auto"/>
        <w:tblLook w:val="04A0"/>
      </w:tblPr>
      <w:tblGrid>
        <w:gridCol w:w="2458"/>
        <w:gridCol w:w="2462"/>
        <w:gridCol w:w="2470"/>
        <w:gridCol w:w="2463"/>
      </w:tblGrid>
      <w:tr w:rsidR="008C5AD2" w:rsidTr="008C5AD2">
        <w:tc>
          <w:tcPr>
            <w:tcW w:w="2491" w:type="dxa"/>
          </w:tcPr>
          <w:p w:rsidR="008C5AD2" w:rsidRPr="0076092A" w:rsidRDefault="008C5AD2" w:rsidP="001035F4">
            <w:pPr>
              <w:jc w:val="both"/>
              <w:rPr>
                <w:rStyle w:val="ac"/>
                <w:rFonts w:ascii="Times New Roman" w:hAnsi="Times New Roman" w:cs="Times New Roman"/>
                <w:sz w:val="16"/>
                <w:szCs w:val="16"/>
              </w:rPr>
            </w:pPr>
            <w:r w:rsidRPr="0076092A">
              <w:rPr>
                <w:rFonts w:ascii="Times New Roman" w:hAnsi="Times New Roman" w:cs="Times New Roman"/>
              </w:rPr>
              <w:t>Рейтинг результативності</w:t>
            </w:r>
          </w:p>
        </w:tc>
        <w:tc>
          <w:tcPr>
            <w:tcW w:w="2492" w:type="dxa"/>
          </w:tcPr>
          <w:p w:rsidR="008C5AD2" w:rsidRPr="0076092A" w:rsidRDefault="008C5AD2" w:rsidP="001035F4">
            <w:pPr>
              <w:jc w:val="both"/>
              <w:rPr>
                <w:rStyle w:val="ac"/>
                <w:rFonts w:ascii="Times New Roman" w:hAnsi="Times New Roman" w:cs="Times New Roman"/>
                <w:sz w:val="16"/>
                <w:szCs w:val="16"/>
              </w:rPr>
            </w:pPr>
            <w:r w:rsidRPr="0076092A">
              <w:rPr>
                <w:rFonts w:ascii="Times New Roman" w:hAnsi="Times New Roman" w:cs="Times New Roman"/>
              </w:rPr>
              <w:t>Вигоди (підсумок)</w:t>
            </w:r>
          </w:p>
        </w:tc>
        <w:tc>
          <w:tcPr>
            <w:tcW w:w="2492" w:type="dxa"/>
          </w:tcPr>
          <w:p w:rsidR="008C5AD2" w:rsidRPr="0076092A" w:rsidRDefault="008C5AD2" w:rsidP="001035F4">
            <w:pPr>
              <w:jc w:val="both"/>
              <w:rPr>
                <w:rStyle w:val="ac"/>
                <w:rFonts w:ascii="Times New Roman" w:hAnsi="Times New Roman" w:cs="Times New Roman"/>
                <w:sz w:val="16"/>
                <w:szCs w:val="16"/>
              </w:rPr>
            </w:pPr>
            <w:r w:rsidRPr="0076092A">
              <w:rPr>
                <w:rFonts w:ascii="Times New Roman" w:hAnsi="Times New Roman" w:cs="Times New Roman"/>
              </w:rPr>
              <w:t>Витрати (підсумок)</w:t>
            </w:r>
          </w:p>
        </w:tc>
        <w:tc>
          <w:tcPr>
            <w:tcW w:w="2492" w:type="dxa"/>
          </w:tcPr>
          <w:p w:rsidR="008C5AD2" w:rsidRPr="0076092A" w:rsidRDefault="008C5AD2" w:rsidP="001035F4">
            <w:pPr>
              <w:jc w:val="both"/>
              <w:rPr>
                <w:rStyle w:val="ac"/>
                <w:rFonts w:ascii="Times New Roman" w:hAnsi="Times New Roman" w:cs="Times New Roman"/>
                <w:sz w:val="16"/>
                <w:szCs w:val="16"/>
              </w:rPr>
            </w:pPr>
            <w:r w:rsidRPr="0076092A">
              <w:rPr>
                <w:rFonts w:ascii="Times New Roman" w:hAnsi="Times New Roman" w:cs="Times New Roman"/>
              </w:rPr>
              <w:t>Обґрунтування відповідного місця альтернативи у рейтингу</w:t>
            </w:r>
          </w:p>
        </w:tc>
      </w:tr>
      <w:tr w:rsidR="008C5AD2" w:rsidTr="008C5AD2">
        <w:tc>
          <w:tcPr>
            <w:tcW w:w="2491" w:type="dxa"/>
          </w:tcPr>
          <w:p w:rsidR="008C5AD2" w:rsidRDefault="003D4A93" w:rsidP="008C5AD2">
            <w:pPr>
              <w:rPr>
                <w:rStyle w:val="ac"/>
                <w:sz w:val="16"/>
                <w:szCs w:val="16"/>
                <w:highlight w:val="yellow"/>
              </w:rPr>
            </w:pPr>
            <w:r>
              <w:t>Альтернатива 2</w:t>
            </w:r>
          </w:p>
        </w:tc>
        <w:tc>
          <w:tcPr>
            <w:tcW w:w="2492" w:type="dxa"/>
          </w:tcPr>
          <w:p w:rsidR="008C5AD2" w:rsidRDefault="003D4A93" w:rsidP="003D4A93">
            <w:pPr>
              <w:rPr>
                <w:rStyle w:val="ac"/>
                <w:rFonts w:ascii="Times New Roman" w:hAnsi="Times New Roman" w:cs="Times New Roman"/>
                <w:b w:val="0"/>
                <w:sz w:val="24"/>
                <w:szCs w:val="24"/>
              </w:rPr>
            </w:pPr>
            <w:r w:rsidRPr="003D4A93">
              <w:rPr>
                <w:rStyle w:val="ac"/>
                <w:rFonts w:ascii="Times New Roman" w:hAnsi="Times New Roman" w:cs="Times New Roman"/>
                <w:b w:val="0"/>
                <w:sz w:val="24"/>
                <w:szCs w:val="24"/>
              </w:rPr>
              <w:t>Наповнення б</w:t>
            </w:r>
            <w:r>
              <w:rPr>
                <w:rStyle w:val="ac"/>
                <w:rFonts w:ascii="Times New Roman" w:hAnsi="Times New Roman" w:cs="Times New Roman"/>
                <w:b w:val="0"/>
                <w:sz w:val="24"/>
                <w:szCs w:val="24"/>
              </w:rPr>
              <w:t xml:space="preserve">юджету громади та спрямування на фінансово – економічний розвиток громади. </w:t>
            </w:r>
          </w:p>
          <w:p w:rsidR="003D4A93" w:rsidRPr="003D4A93" w:rsidRDefault="003D4A93" w:rsidP="003D4A93">
            <w:pPr>
              <w:rPr>
                <w:rStyle w:val="ac"/>
                <w:rFonts w:ascii="Times New Roman" w:hAnsi="Times New Roman" w:cs="Times New Roman"/>
                <w:b w:val="0"/>
                <w:sz w:val="24"/>
                <w:szCs w:val="24"/>
                <w:highlight w:val="yellow"/>
              </w:rPr>
            </w:pPr>
            <w:r w:rsidRPr="003D4A93">
              <w:rPr>
                <w:rFonts w:ascii="Times New Roman" w:hAnsi="Times New Roman" w:cs="Times New Roman"/>
                <w:sz w:val="24"/>
                <w:szCs w:val="24"/>
              </w:rPr>
              <w:t>Сплата податку на нерухоме майно відмінне від земельної ділянки СПД та громадянами за обґрунтованими ставками.</w:t>
            </w:r>
          </w:p>
        </w:tc>
        <w:tc>
          <w:tcPr>
            <w:tcW w:w="2492" w:type="dxa"/>
          </w:tcPr>
          <w:p w:rsidR="008C5AD2" w:rsidRPr="0076092A" w:rsidRDefault="008C5AD2" w:rsidP="008C5AD2">
            <w:pPr>
              <w:jc w:val="both"/>
              <w:rPr>
                <w:rStyle w:val="ac"/>
                <w:rFonts w:ascii="Times New Roman" w:hAnsi="Times New Roman" w:cs="Times New Roman"/>
                <w:sz w:val="24"/>
                <w:szCs w:val="24"/>
                <w:highlight w:val="yellow"/>
              </w:rPr>
            </w:pPr>
            <w:r w:rsidRPr="0076092A">
              <w:rPr>
                <w:rFonts w:ascii="Times New Roman" w:hAnsi="Times New Roman" w:cs="Times New Roman"/>
                <w:sz w:val="24"/>
                <w:szCs w:val="24"/>
              </w:rPr>
              <w:t>Витрати пов’язані зі сплатою податку на нерухоме майно за запропонованими ставками</w:t>
            </w:r>
          </w:p>
        </w:tc>
        <w:tc>
          <w:tcPr>
            <w:tcW w:w="2492" w:type="dxa"/>
          </w:tcPr>
          <w:p w:rsidR="008C5AD2" w:rsidRPr="003D4A93" w:rsidRDefault="003D4A93" w:rsidP="001035F4">
            <w:pPr>
              <w:jc w:val="both"/>
              <w:rPr>
                <w:rStyle w:val="ac"/>
                <w:rFonts w:ascii="Times New Roman" w:hAnsi="Times New Roman" w:cs="Times New Roman"/>
                <w:b w:val="0"/>
                <w:sz w:val="24"/>
                <w:szCs w:val="24"/>
              </w:rPr>
            </w:pPr>
            <w:r w:rsidRPr="003D4A93">
              <w:rPr>
                <w:rStyle w:val="ac"/>
                <w:rFonts w:ascii="Times New Roman" w:hAnsi="Times New Roman" w:cs="Times New Roman"/>
                <w:b w:val="0"/>
                <w:sz w:val="24"/>
                <w:szCs w:val="24"/>
              </w:rPr>
              <w:t xml:space="preserve">Наповнення місцевого збереження суб’єктів </w:t>
            </w:r>
            <w:r>
              <w:rPr>
                <w:rStyle w:val="ac"/>
                <w:rFonts w:ascii="Times New Roman" w:hAnsi="Times New Roman" w:cs="Times New Roman"/>
                <w:b w:val="0"/>
                <w:sz w:val="24"/>
                <w:szCs w:val="24"/>
              </w:rPr>
              <w:t>господарювання робочих місць</w:t>
            </w:r>
          </w:p>
        </w:tc>
      </w:tr>
      <w:tr w:rsidR="00A518E7" w:rsidTr="008C5AD2">
        <w:tc>
          <w:tcPr>
            <w:tcW w:w="2491" w:type="dxa"/>
          </w:tcPr>
          <w:p w:rsidR="00A518E7" w:rsidRDefault="00A518E7" w:rsidP="008C5AD2">
            <w:r w:rsidRPr="003D4A93">
              <w:rPr>
                <w:rFonts w:ascii="Times New Roman" w:hAnsi="Times New Roman" w:cs="Times New Roman"/>
                <w:sz w:val="24"/>
                <w:szCs w:val="24"/>
              </w:rPr>
              <w:t>Альтернатива 3</w:t>
            </w:r>
          </w:p>
        </w:tc>
        <w:tc>
          <w:tcPr>
            <w:tcW w:w="2492" w:type="dxa"/>
          </w:tcPr>
          <w:p w:rsidR="00A518E7" w:rsidRPr="00110420" w:rsidRDefault="00A518E7" w:rsidP="00A518E7">
            <w:pPr>
              <w:spacing w:line="274" w:lineRule="exact"/>
              <w:rPr>
                <w:rFonts w:ascii="Times New Roman" w:hAnsi="Times New Roman" w:cs="Times New Roman"/>
                <w:sz w:val="24"/>
                <w:szCs w:val="24"/>
              </w:rPr>
            </w:pPr>
            <w:r w:rsidRPr="00110420">
              <w:rPr>
                <w:rFonts w:ascii="Times New Roman" w:hAnsi="Times New Roman" w:cs="Times New Roman"/>
                <w:sz w:val="24"/>
                <w:szCs w:val="24"/>
              </w:rPr>
              <w:t>Додаткові</w:t>
            </w:r>
          </w:p>
          <w:p w:rsidR="00A518E7" w:rsidRPr="00110420" w:rsidRDefault="00A518E7" w:rsidP="00A518E7">
            <w:pPr>
              <w:rPr>
                <w:rStyle w:val="ac"/>
                <w:rFonts w:ascii="Times New Roman" w:hAnsi="Times New Roman" w:cs="Times New Roman"/>
                <w:b w:val="0"/>
                <w:sz w:val="24"/>
                <w:szCs w:val="24"/>
              </w:rPr>
            </w:pPr>
            <w:r w:rsidRPr="00110420">
              <w:rPr>
                <w:rFonts w:ascii="Times New Roman" w:hAnsi="Times New Roman" w:cs="Times New Roman"/>
                <w:sz w:val="24"/>
                <w:szCs w:val="24"/>
              </w:rPr>
              <w:t>надходження коштів до місцевого бюджету та спрямування їх на вирішення соціальних проблем територіальної громади</w:t>
            </w:r>
          </w:p>
        </w:tc>
        <w:tc>
          <w:tcPr>
            <w:tcW w:w="2492" w:type="dxa"/>
          </w:tcPr>
          <w:p w:rsidR="00A518E7" w:rsidRPr="00110420" w:rsidRDefault="00A518E7" w:rsidP="00A518E7">
            <w:pPr>
              <w:spacing w:line="274" w:lineRule="exact"/>
              <w:rPr>
                <w:rFonts w:ascii="Times New Roman" w:hAnsi="Times New Roman" w:cs="Times New Roman"/>
                <w:sz w:val="24"/>
                <w:szCs w:val="24"/>
              </w:rPr>
            </w:pPr>
            <w:r w:rsidRPr="00110420">
              <w:rPr>
                <w:rFonts w:ascii="Times New Roman" w:hAnsi="Times New Roman" w:cs="Times New Roman"/>
                <w:sz w:val="24"/>
                <w:szCs w:val="24"/>
              </w:rPr>
              <w:t>Надмірне податкове навантаження</w:t>
            </w:r>
          </w:p>
          <w:p w:rsidR="00A518E7" w:rsidRPr="00110420" w:rsidRDefault="00A518E7" w:rsidP="00A518E7">
            <w:pPr>
              <w:jc w:val="both"/>
              <w:rPr>
                <w:rFonts w:ascii="Times New Roman" w:hAnsi="Times New Roman" w:cs="Times New Roman"/>
                <w:sz w:val="24"/>
                <w:szCs w:val="24"/>
              </w:rPr>
            </w:pPr>
            <w:r w:rsidRPr="00110420">
              <w:rPr>
                <w:rFonts w:ascii="Times New Roman" w:hAnsi="Times New Roman" w:cs="Times New Roman"/>
                <w:sz w:val="24"/>
                <w:szCs w:val="24"/>
              </w:rPr>
              <w:t>спричинить занепад малого бізнесу.</w:t>
            </w:r>
          </w:p>
        </w:tc>
        <w:tc>
          <w:tcPr>
            <w:tcW w:w="2492" w:type="dxa"/>
          </w:tcPr>
          <w:p w:rsidR="00A518E7" w:rsidRPr="00110420" w:rsidRDefault="00A518E7" w:rsidP="00A518E7">
            <w:pPr>
              <w:spacing w:line="274" w:lineRule="exact"/>
              <w:rPr>
                <w:rFonts w:ascii="Times New Roman" w:hAnsi="Times New Roman" w:cs="Times New Roman"/>
                <w:sz w:val="24"/>
                <w:szCs w:val="24"/>
              </w:rPr>
            </w:pPr>
            <w:r w:rsidRPr="00110420">
              <w:rPr>
                <w:rFonts w:ascii="Times New Roman" w:hAnsi="Times New Roman" w:cs="Times New Roman"/>
                <w:sz w:val="24"/>
                <w:szCs w:val="24"/>
              </w:rPr>
              <w:t>Додаткове</w:t>
            </w:r>
          </w:p>
          <w:p w:rsidR="00A518E7" w:rsidRPr="00110420" w:rsidRDefault="00A518E7" w:rsidP="00A518E7">
            <w:pPr>
              <w:spacing w:line="274" w:lineRule="exact"/>
              <w:rPr>
                <w:rFonts w:ascii="Times New Roman" w:hAnsi="Times New Roman" w:cs="Times New Roman"/>
                <w:sz w:val="24"/>
                <w:szCs w:val="24"/>
              </w:rPr>
            </w:pPr>
            <w:r w:rsidRPr="00110420">
              <w:rPr>
                <w:rFonts w:ascii="Times New Roman" w:hAnsi="Times New Roman" w:cs="Times New Roman"/>
                <w:sz w:val="24"/>
                <w:szCs w:val="24"/>
              </w:rPr>
              <w:t>наповнення міського бюджету.</w:t>
            </w:r>
          </w:p>
          <w:p w:rsidR="00A518E7" w:rsidRPr="00110420" w:rsidRDefault="00A518E7" w:rsidP="00A518E7">
            <w:pPr>
              <w:spacing w:line="274" w:lineRule="exact"/>
              <w:rPr>
                <w:rFonts w:ascii="Times New Roman" w:hAnsi="Times New Roman" w:cs="Times New Roman"/>
                <w:sz w:val="24"/>
                <w:szCs w:val="24"/>
              </w:rPr>
            </w:pPr>
            <w:r w:rsidRPr="00110420">
              <w:rPr>
                <w:rFonts w:ascii="Times New Roman" w:hAnsi="Times New Roman" w:cs="Times New Roman"/>
                <w:sz w:val="24"/>
                <w:szCs w:val="24"/>
              </w:rPr>
              <w:t>Надмірне навантаження на</w:t>
            </w:r>
          </w:p>
          <w:p w:rsidR="00A518E7" w:rsidRPr="00110420" w:rsidRDefault="00A518E7" w:rsidP="00A518E7">
            <w:pPr>
              <w:jc w:val="both"/>
              <w:rPr>
                <w:rStyle w:val="ac"/>
                <w:rFonts w:ascii="Times New Roman" w:hAnsi="Times New Roman" w:cs="Times New Roman"/>
                <w:b w:val="0"/>
                <w:sz w:val="24"/>
                <w:szCs w:val="24"/>
              </w:rPr>
            </w:pPr>
            <w:r w:rsidRPr="00110420">
              <w:rPr>
                <w:rFonts w:ascii="Times New Roman" w:hAnsi="Times New Roman" w:cs="Times New Roman"/>
                <w:sz w:val="24"/>
                <w:szCs w:val="24"/>
              </w:rPr>
              <w:t>СПД, можливе скорочення їх кількості</w:t>
            </w:r>
          </w:p>
        </w:tc>
      </w:tr>
      <w:tr w:rsidR="008C5AD2" w:rsidTr="008C5AD2">
        <w:tc>
          <w:tcPr>
            <w:tcW w:w="2491" w:type="dxa"/>
          </w:tcPr>
          <w:p w:rsidR="008C5AD2" w:rsidRPr="003D4A93" w:rsidRDefault="003D4A93" w:rsidP="00A518E7">
            <w:pPr>
              <w:jc w:val="both"/>
              <w:rPr>
                <w:rStyle w:val="ac"/>
                <w:rFonts w:ascii="Times New Roman" w:hAnsi="Times New Roman" w:cs="Times New Roman"/>
                <w:sz w:val="24"/>
                <w:szCs w:val="24"/>
                <w:highlight w:val="yellow"/>
              </w:rPr>
            </w:pPr>
            <w:r w:rsidRPr="003D4A93">
              <w:rPr>
                <w:rFonts w:ascii="Times New Roman" w:hAnsi="Times New Roman" w:cs="Times New Roman"/>
                <w:sz w:val="24"/>
                <w:szCs w:val="24"/>
              </w:rPr>
              <w:t xml:space="preserve">Альтернатива </w:t>
            </w:r>
            <w:r w:rsidR="00A518E7">
              <w:rPr>
                <w:rFonts w:ascii="Times New Roman" w:hAnsi="Times New Roman" w:cs="Times New Roman"/>
                <w:sz w:val="24"/>
                <w:szCs w:val="24"/>
              </w:rPr>
              <w:t>1</w:t>
            </w:r>
          </w:p>
        </w:tc>
        <w:tc>
          <w:tcPr>
            <w:tcW w:w="2492" w:type="dxa"/>
          </w:tcPr>
          <w:p w:rsidR="008C5AD2" w:rsidRPr="003D4A93" w:rsidRDefault="003D4A93" w:rsidP="001035F4">
            <w:pPr>
              <w:jc w:val="both"/>
              <w:rPr>
                <w:rStyle w:val="ac"/>
                <w:rFonts w:ascii="Times New Roman" w:hAnsi="Times New Roman" w:cs="Times New Roman"/>
                <w:sz w:val="24"/>
                <w:szCs w:val="24"/>
                <w:highlight w:val="yellow"/>
              </w:rPr>
            </w:pPr>
            <w:r w:rsidRPr="003D4A93">
              <w:rPr>
                <w:rFonts w:ascii="Times New Roman" w:hAnsi="Times New Roman" w:cs="Times New Roman"/>
                <w:sz w:val="24"/>
                <w:szCs w:val="24"/>
              </w:rPr>
              <w:t xml:space="preserve">Сплата місцевих податків і зборів за мінімальними ставками, </w:t>
            </w:r>
            <w:r w:rsidRPr="003D4A93">
              <w:rPr>
                <w:rFonts w:ascii="Times New Roman" w:hAnsi="Times New Roman" w:cs="Times New Roman"/>
                <w:sz w:val="24"/>
                <w:szCs w:val="24"/>
              </w:rPr>
              <w:lastRenderedPageBreak/>
              <w:t>передбаченими Податковим кодексом України.</w:t>
            </w:r>
          </w:p>
        </w:tc>
        <w:tc>
          <w:tcPr>
            <w:tcW w:w="2492" w:type="dxa"/>
          </w:tcPr>
          <w:p w:rsidR="003D4A93" w:rsidRPr="003D4A93" w:rsidRDefault="003D4A93" w:rsidP="003D4A93">
            <w:pPr>
              <w:rPr>
                <w:rFonts w:ascii="Times New Roman" w:hAnsi="Times New Roman" w:cs="Times New Roman"/>
                <w:sz w:val="24"/>
                <w:szCs w:val="24"/>
              </w:rPr>
            </w:pPr>
            <w:r w:rsidRPr="003D4A93">
              <w:rPr>
                <w:rFonts w:ascii="Times New Roman" w:hAnsi="Times New Roman" w:cs="Times New Roman"/>
                <w:sz w:val="24"/>
                <w:szCs w:val="24"/>
              </w:rPr>
              <w:lastRenderedPageBreak/>
              <w:t xml:space="preserve">Зменшення надходжень до бюджету громади. Втратять пільги </w:t>
            </w:r>
            <w:r w:rsidRPr="003D4A93">
              <w:rPr>
                <w:rFonts w:ascii="Times New Roman" w:hAnsi="Times New Roman" w:cs="Times New Roman"/>
                <w:sz w:val="24"/>
                <w:szCs w:val="24"/>
              </w:rPr>
              <w:lastRenderedPageBreak/>
              <w:t>соціально незахищені верстви населення.</w:t>
            </w:r>
          </w:p>
          <w:p w:rsidR="008C5AD2" w:rsidRPr="003D4A93" w:rsidRDefault="008C5AD2" w:rsidP="001035F4">
            <w:pPr>
              <w:jc w:val="both"/>
              <w:rPr>
                <w:rStyle w:val="ac"/>
                <w:rFonts w:ascii="Times New Roman" w:hAnsi="Times New Roman" w:cs="Times New Roman"/>
                <w:sz w:val="24"/>
                <w:szCs w:val="24"/>
                <w:highlight w:val="yellow"/>
              </w:rPr>
            </w:pPr>
          </w:p>
        </w:tc>
        <w:tc>
          <w:tcPr>
            <w:tcW w:w="2492" w:type="dxa"/>
          </w:tcPr>
          <w:p w:rsidR="008C5AD2" w:rsidRPr="003D4A93" w:rsidRDefault="003D4A93" w:rsidP="00A518E7">
            <w:pPr>
              <w:jc w:val="both"/>
              <w:rPr>
                <w:rStyle w:val="ac"/>
                <w:rFonts w:ascii="Times New Roman" w:hAnsi="Times New Roman" w:cs="Times New Roman"/>
                <w:sz w:val="24"/>
                <w:szCs w:val="24"/>
                <w:highlight w:val="yellow"/>
              </w:rPr>
            </w:pPr>
            <w:r w:rsidRPr="003D4A93">
              <w:rPr>
                <w:rFonts w:ascii="Times New Roman" w:hAnsi="Times New Roman" w:cs="Times New Roman"/>
                <w:sz w:val="24"/>
                <w:szCs w:val="24"/>
              </w:rPr>
              <w:lastRenderedPageBreak/>
              <w:t xml:space="preserve">Рішення про встановлення податку на нерухоме майно, відмінне від </w:t>
            </w:r>
            <w:r w:rsidRPr="003D4A93">
              <w:rPr>
                <w:rFonts w:ascii="Times New Roman" w:hAnsi="Times New Roman" w:cs="Times New Roman"/>
                <w:sz w:val="24"/>
                <w:szCs w:val="24"/>
              </w:rPr>
              <w:lastRenderedPageBreak/>
              <w:t xml:space="preserve">земельної ділянки не буде діяти </w:t>
            </w:r>
            <w:r w:rsidR="00A518E7">
              <w:rPr>
                <w:rFonts w:ascii="Times New Roman" w:hAnsi="Times New Roman" w:cs="Times New Roman"/>
                <w:sz w:val="24"/>
                <w:szCs w:val="24"/>
              </w:rPr>
              <w:t xml:space="preserve">на території громади, </w:t>
            </w:r>
            <w:r w:rsidRPr="003D4A93">
              <w:rPr>
                <w:rFonts w:ascii="Times New Roman" w:hAnsi="Times New Roman" w:cs="Times New Roman"/>
                <w:sz w:val="24"/>
                <w:szCs w:val="24"/>
              </w:rPr>
              <w:t>що значно зменшить надходження до бюджету громади. Громада  не отримає належного фінансування програм соціально-економічного розвитку. Підвищення соціальної напруги.</w:t>
            </w:r>
          </w:p>
        </w:tc>
      </w:tr>
    </w:tbl>
    <w:p w:rsidR="008C5AD2" w:rsidRDefault="008C5AD2" w:rsidP="001035F4">
      <w:pPr>
        <w:shd w:val="clear" w:color="auto" w:fill="FFFFFF"/>
        <w:jc w:val="both"/>
        <w:rPr>
          <w:rStyle w:val="ac"/>
          <w:sz w:val="16"/>
          <w:szCs w:val="16"/>
          <w:highlight w:val="yellow"/>
        </w:rPr>
      </w:pPr>
    </w:p>
    <w:p w:rsidR="00A518E7" w:rsidRPr="006E3F3E" w:rsidRDefault="00A518E7" w:rsidP="001035F4">
      <w:pPr>
        <w:shd w:val="clear" w:color="auto" w:fill="FFFFFF"/>
        <w:jc w:val="both"/>
        <w:rPr>
          <w:rStyle w:val="ac"/>
          <w:sz w:val="16"/>
          <w:szCs w:val="16"/>
          <w:highlight w:val="yellow"/>
        </w:rPr>
      </w:pPr>
    </w:p>
    <w:tbl>
      <w:tblPr>
        <w:tblStyle w:val="af2"/>
        <w:tblW w:w="0" w:type="auto"/>
        <w:tblInd w:w="-34" w:type="dxa"/>
        <w:tblLook w:val="04A0"/>
      </w:tblPr>
      <w:tblGrid>
        <w:gridCol w:w="3632"/>
        <w:gridCol w:w="3138"/>
        <w:gridCol w:w="3117"/>
      </w:tblGrid>
      <w:tr w:rsidR="00A518E7" w:rsidTr="0040128C">
        <w:tc>
          <w:tcPr>
            <w:tcW w:w="3698" w:type="dxa"/>
          </w:tcPr>
          <w:p w:rsidR="00A518E7" w:rsidRDefault="00A518E7" w:rsidP="00A518E7">
            <w:pPr>
              <w:spacing w:line="266" w:lineRule="exact"/>
            </w:pPr>
            <w:r>
              <w:rPr>
                <w:rStyle w:val="24"/>
                <w:rFonts w:eastAsia="Courier New"/>
              </w:rPr>
              <w:t>Рейтинг</w:t>
            </w:r>
          </w:p>
        </w:tc>
        <w:tc>
          <w:tcPr>
            <w:tcW w:w="3151" w:type="dxa"/>
          </w:tcPr>
          <w:p w:rsidR="00A518E7" w:rsidRDefault="00A518E7" w:rsidP="00A518E7">
            <w:pPr>
              <w:spacing w:line="274" w:lineRule="exact"/>
            </w:pPr>
            <w:r>
              <w:rPr>
                <w:rStyle w:val="24"/>
                <w:rFonts w:eastAsia="Courier New"/>
              </w:rPr>
              <w:t>Аргументи щодо переваги обраної альтернативи/причини відмови від альтернативи</w:t>
            </w:r>
          </w:p>
        </w:tc>
        <w:tc>
          <w:tcPr>
            <w:tcW w:w="3152" w:type="dxa"/>
            <w:vAlign w:val="bottom"/>
          </w:tcPr>
          <w:p w:rsidR="00A518E7" w:rsidRDefault="00A518E7" w:rsidP="00A518E7">
            <w:r>
              <w:rPr>
                <w:rStyle w:val="24"/>
                <w:rFonts w:eastAsia="Courier New"/>
              </w:rPr>
              <w:t>Оцінка ризику зовнішніх чинників на дію запропонованого регуляторного акта</w:t>
            </w:r>
          </w:p>
        </w:tc>
      </w:tr>
      <w:tr w:rsidR="00E1553A" w:rsidRPr="00E1553A" w:rsidTr="00A518E7">
        <w:tc>
          <w:tcPr>
            <w:tcW w:w="3698" w:type="dxa"/>
          </w:tcPr>
          <w:p w:rsidR="00E1553A" w:rsidRPr="00E1553A" w:rsidRDefault="00E1553A" w:rsidP="00E1553A">
            <w:pPr>
              <w:spacing w:before="100" w:beforeAutospacing="1" w:after="100" w:afterAutospacing="1"/>
              <w:jc w:val="center"/>
              <w:rPr>
                <w:rFonts w:ascii="Times New Roman" w:hAnsi="Times New Roman" w:cs="Times New Roman"/>
                <w:color w:val="1C1C1C"/>
                <w:sz w:val="24"/>
                <w:szCs w:val="24"/>
              </w:rPr>
            </w:pPr>
            <w:r w:rsidRPr="00E1553A">
              <w:rPr>
                <w:rFonts w:ascii="Times New Roman" w:hAnsi="Times New Roman" w:cs="Times New Roman"/>
                <w:sz w:val="24"/>
                <w:szCs w:val="24"/>
              </w:rPr>
              <w:t>Альтернатива 2</w:t>
            </w:r>
          </w:p>
        </w:tc>
        <w:tc>
          <w:tcPr>
            <w:tcW w:w="3151" w:type="dxa"/>
          </w:tcPr>
          <w:p w:rsidR="00E1553A" w:rsidRPr="00E1553A" w:rsidRDefault="00E1553A" w:rsidP="00E1553A">
            <w:pPr>
              <w:spacing w:line="274" w:lineRule="exact"/>
              <w:rPr>
                <w:rFonts w:ascii="Times New Roman" w:hAnsi="Times New Roman" w:cs="Times New Roman"/>
                <w:sz w:val="24"/>
                <w:szCs w:val="24"/>
              </w:rPr>
            </w:pPr>
            <w:r w:rsidRPr="00E1553A">
              <w:rPr>
                <w:rFonts w:ascii="Times New Roman" w:hAnsi="Times New Roman" w:cs="Times New Roman"/>
                <w:sz w:val="24"/>
                <w:szCs w:val="24"/>
              </w:rPr>
              <w:t>Альтернатива є доцільною.</w:t>
            </w:r>
          </w:p>
          <w:p w:rsidR="00E1553A" w:rsidRPr="00E1553A" w:rsidRDefault="00E1553A" w:rsidP="00E1553A">
            <w:pPr>
              <w:spacing w:line="274" w:lineRule="exact"/>
              <w:rPr>
                <w:rFonts w:ascii="Times New Roman" w:hAnsi="Times New Roman" w:cs="Times New Roman"/>
                <w:sz w:val="24"/>
                <w:szCs w:val="24"/>
              </w:rPr>
            </w:pPr>
            <w:r w:rsidRPr="00E1553A">
              <w:rPr>
                <w:rFonts w:ascii="Times New Roman" w:hAnsi="Times New Roman" w:cs="Times New Roman"/>
                <w:sz w:val="24"/>
                <w:szCs w:val="24"/>
              </w:rPr>
              <w:t>Прийняття рішення забезпечить наповнення місцевого бюджету. Податкове навантаження для платників місцевих податків і зборів не буде надмірним. Досягнення балансу інтересів органу місцевого самоврядування та платників місцевих податків і зборів</w:t>
            </w:r>
          </w:p>
        </w:tc>
        <w:tc>
          <w:tcPr>
            <w:tcW w:w="3152" w:type="dxa"/>
          </w:tcPr>
          <w:p w:rsidR="00E1553A" w:rsidRPr="00E1553A" w:rsidRDefault="00E1553A" w:rsidP="00E1553A">
            <w:pPr>
              <w:tabs>
                <w:tab w:val="left" w:pos="1300"/>
                <w:tab w:val="left" w:pos="2250"/>
              </w:tabs>
              <w:rPr>
                <w:rFonts w:ascii="Times New Roman" w:hAnsi="Times New Roman" w:cs="Times New Roman"/>
                <w:sz w:val="24"/>
                <w:szCs w:val="24"/>
              </w:rPr>
            </w:pPr>
            <w:r w:rsidRPr="00E1553A">
              <w:rPr>
                <w:rFonts w:ascii="Times New Roman" w:hAnsi="Times New Roman" w:cs="Times New Roman"/>
                <w:sz w:val="24"/>
                <w:szCs w:val="24"/>
              </w:rPr>
              <w:t>Зміни</w:t>
            </w:r>
            <w:r w:rsidRPr="00E1553A">
              <w:rPr>
                <w:rFonts w:ascii="Times New Roman" w:hAnsi="Times New Roman" w:cs="Times New Roman"/>
                <w:sz w:val="24"/>
                <w:szCs w:val="24"/>
              </w:rPr>
              <w:tab/>
              <w:t>до чинного</w:t>
            </w:r>
          </w:p>
          <w:p w:rsidR="00E1553A" w:rsidRPr="00E1553A" w:rsidRDefault="00E1553A" w:rsidP="00E1553A">
            <w:pPr>
              <w:rPr>
                <w:rFonts w:ascii="Times New Roman" w:hAnsi="Times New Roman" w:cs="Times New Roman"/>
                <w:sz w:val="24"/>
                <w:szCs w:val="24"/>
              </w:rPr>
            </w:pPr>
            <w:r w:rsidRPr="00E1553A">
              <w:rPr>
                <w:rFonts w:ascii="Times New Roman" w:hAnsi="Times New Roman" w:cs="Times New Roman"/>
                <w:sz w:val="24"/>
                <w:szCs w:val="24"/>
              </w:rPr>
              <w:t>законодавства:</w:t>
            </w:r>
          </w:p>
          <w:p w:rsidR="00E1553A" w:rsidRPr="00E1553A" w:rsidRDefault="00E1553A" w:rsidP="00E1553A">
            <w:pPr>
              <w:rPr>
                <w:rFonts w:ascii="Times New Roman" w:hAnsi="Times New Roman" w:cs="Times New Roman"/>
                <w:sz w:val="24"/>
                <w:szCs w:val="24"/>
              </w:rPr>
            </w:pPr>
            <w:r w:rsidRPr="00E1553A">
              <w:rPr>
                <w:rFonts w:ascii="Times New Roman" w:hAnsi="Times New Roman" w:cs="Times New Roman"/>
                <w:sz w:val="24"/>
                <w:szCs w:val="24"/>
              </w:rPr>
              <w:t>Податкового кодексу України;</w:t>
            </w:r>
            <w:r w:rsidR="0076092A">
              <w:rPr>
                <w:rFonts w:ascii="Times New Roman" w:hAnsi="Times New Roman" w:cs="Times New Roman"/>
                <w:sz w:val="24"/>
                <w:szCs w:val="24"/>
              </w:rPr>
              <w:t xml:space="preserve"> </w:t>
            </w:r>
            <w:r w:rsidRPr="00E1553A">
              <w:rPr>
                <w:rFonts w:ascii="Times New Roman" w:hAnsi="Times New Roman" w:cs="Times New Roman"/>
                <w:sz w:val="24"/>
                <w:szCs w:val="24"/>
              </w:rPr>
              <w:t>Бюджетного кодексу України;</w:t>
            </w:r>
          </w:p>
          <w:p w:rsidR="0076092A" w:rsidRDefault="00E1553A" w:rsidP="00E1553A">
            <w:pPr>
              <w:tabs>
                <w:tab w:val="right" w:pos="3074"/>
              </w:tabs>
              <w:rPr>
                <w:rFonts w:ascii="Times New Roman" w:hAnsi="Times New Roman" w:cs="Times New Roman"/>
                <w:sz w:val="24"/>
                <w:szCs w:val="24"/>
              </w:rPr>
            </w:pPr>
            <w:r w:rsidRPr="00E1553A">
              <w:rPr>
                <w:rFonts w:ascii="Times New Roman" w:hAnsi="Times New Roman" w:cs="Times New Roman"/>
                <w:sz w:val="24"/>
                <w:szCs w:val="24"/>
              </w:rPr>
              <w:t>та інші закони (зміна мінімальної заробітної плати, прожиткового</w:t>
            </w:r>
            <w:r w:rsidR="0076092A">
              <w:rPr>
                <w:rFonts w:ascii="Times New Roman" w:hAnsi="Times New Roman" w:cs="Times New Roman"/>
                <w:sz w:val="24"/>
                <w:szCs w:val="24"/>
              </w:rPr>
              <w:t xml:space="preserve"> </w:t>
            </w:r>
          </w:p>
          <w:p w:rsidR="00E1553A" w:rsidRPr="00E1553A" w:rsidRDefault="00E1553A" w:rsidP="00E1553A">
            <w:pPr>
              <w:tabs>
                <w:tab w:val="right" w:pos="3074"/>
              </w:tabs>
              <w:rPr>
                <w:rFonts w:ascii="Times New Roman" w:hAnsi="Times New Roman" w:cs="Times New Roman"/>
                <w:sz w:val="24"/>
                <w:szCs w:val="24"/>
              </w:rPr>
            </w:pPr>
            <w:r w:rsidRPr="00E1553A">
              <w:rPr>
                <w:rFonts w:ascii="Times New Roman" w:hAnsi="Times New Roman" w:cs="Times New Roman"/>
                <w:sz w:val="24"/>
                <w:szCs w:val="24"/>
              </w:rPr>
              <w:t>мінімуму,</w:t>
            </w:r>
          </w:p>
          <w:p w:rsidR="00E1553A" w:rsidRPr="00E1553A" w:rsidRDefault="00E1553A" w:rsidP="00E1553A">
            <w:pPr>
              <w:rPr>
                <w:rFonts w:ascii="Times New Roman" w:hAnsi="Times New Roman" w:cs="Times New Roman"/>
                <w:sz w:val="24"/>
                <w:szCs w:val="24"/>
              </w:rPr>
            </w:pPr>
            <w:r w:rsidRPr="00E1553A">
              <w:rPr>
                <w:rFonts w:ascii="Times New Roman" w:hAnsi="Times New Roman" w:cs="Times New Roman"/>
                <w:sz w:val="24"/>
                <w:szCs w:val="24"/>
              </w:rPr>
              <w:t>тощо).</w:t>
            </w:r>
          </w:p>
          <w:p w:rsidR="0076092A" w:rsidRDefault="00E1553A" w:rsidP="00E1553A">
            <w:pPr>
              <w:tabs>
                <w:tab w:val="right" w:pos="3089"/>
              </w:tabs>
              <w:rPr>
                <w:rFonts w:ascii="Times New Roman" w:hAnsi="Times New Roman" w:cs="Times New Roman"/>
                <w:sz w:val="24"/>
                <w:szCs w:val="24"/>
              </w:rPr>
            </w:pPr>
            <w:r w:rsidRPr="00E1553A">
              <w:rPr>
                <w:rFonts w:ascii="Times New Roman" w:hAnsi="Times New Roman" w:cs="Times New Roman"/>
                <w:sz w:val="24"/>
                <w:szCs w:val="24"/>
              </w:rPr>
              <w:t>Виникнення</w:t>
            </w:r>
            <w:r w:rsidRPr="00E1553A">
              <w:rPr>
                <w:rFonts w:ascii="Times New Roman" w:hAnsi="Times New Roman" w:cs="Times New Roman"/>
                <w:sz w:val="24"/>
                <w:szCs w:val="24"/>
              </w:rPr>
              <w:tab/>
            </w:r>
          </w:p>
          <w:p w:rsidR="00E1553A" w:rsidRPr="00E1553A" w:rsidRDefault="00E1553A" w:rsidP="00E1553A">
            <w:pPr>
              <w:tabs>
                <w:tab w:val="right" w:pos="3089"/>
              </w:tabs>
              <w:rPr>
                <w:rFonts w:ascii="Times New Roman" w:hAnsi="Times New Roman" w:cs="Times New Roman"/>
                <w:sz w:val="24"/>
                <w:szCs w:val="24"/>
              </w:rPr>
            </w:pPr>
            <w:r w:rsidRPr="00E1553A">
              <w:rPr>
                <w:rFonts w:ascii="Times New Roman" w:hAnsi="Times New Roman" w:cs="Times New Roman"/>
                <w:sz w:val="24"/>
                <w:szCs w:val="24"/>
              </w:rPr>
              <w:t>податкового</w:t>
            </w:r>
          </w:p>
          <w:p w:rsidR="00E1553A" w:rsidRPr="00E1553A" w:rsidRDefault="00E1553A" w:rsidP="00E1553A">
            <w:pPr>
              <w:rPr>
                <w:rFonts w:ascii="Times New Roman" w:hAnsi="Times New Roman" w:cs="Times New Roman"/>
                <w:color w:val="1C1C1C"/>
                <w:sz w:val="24"/>
                <w:szCs w:val="24"/>
              </w:rPr>
            </w:pPr>
            <w:r w:rsidRPr="00E1553A">
              <w:rPr>
                <w:rFonts w:ascii="Times New Roman" w:hAnsi="Times New Roman" w:cs="Times New Roman"/>
                <w:sz w:val="24"/>
                <w:szCs w:val="24"/>
              </w:rPr>
              <w:t>боргу про причині не сплати місцевих податків та зборів</w:t>
            </w:r>
          </w:p>
        </w:tc>
      </w:tr>
      <w:tr w:rsidR="00E1553A" w:rsidRPr="00E1553A" w:rsidTr="00A518E7">
        <w:tc>
          <w:tcPr>
            <w:tcW w:w="3698" w:type="dxa"/>
          </w:tcPr>
          <w:p w:rsidR="00E1553A" w:rsidRPr="00E1553A" w:rsidRDefault="00E1553A" w:rsidP="00E1553A">
            <w:pPr>
              <w:spacing w:before="100" w:beforeAutospacing="1" w:after="100" w:afterAutospacing="1"/>
              <w:jc w:val="center"/>
              <w:rPr>
                <w:rFonts w:ascii="Times New Roman" w:hAnsi="Times New Roman" w:cs="Times New Roman"/>
                <w:color w:val="1C1C1C"/>
                <w:sz w:val="24"/>
                <w:szCs w:val="24"/>
              </w:rPr>
            </w:pPr>
            <w:r w:rsidRPr="00E1553A">
              <w:rPr>
                <w:rFonts w:ascii="Times New Roman" w:hAnsi="Times New Roman" w:cs="Times New Roman"/>
                <w:sz w:val="24"/>
                <w:szCs w:val="24"/>
              </w:rPr>
              <w:t>Альтернатива 3</w:t>
            </w:r>
          </w:p>
        </w:tc>
        <w:tc>
          <w:tcPr>
            <w:tcW w:w="3151" w:type="dxa"/>
          </w:tcPr>
          <w:p w:rsidR="00E1553A" w:rsidRPr="00E1553A" w:rsidRDefault="00E1553A" w:rsidP="0076092A">
            <w:pPr>
              <w:spacing w:before="100" w:beforeAutospacing="1" w:after="100" w:afterAutospacing="1"/>
              <w:rPr>
                <w:rFonts w:ascii="Times New Roman" w:hAnsi="Times New Roman" w:cs="Times New Roman"/>
                <w:color w:val="1C1C1C"/>
                <w:sz w:val="24"/>
                <w:szCs w:val="24"/>
              </w:rPr>
            </w:pPr>
            <w:r w:rsidRPr="00E1553A">
              <w:rPr>
                <w:rFonts w:ascii="Times New Roman" w:hAnsi="Times New Roman" w:cs="Times New Roman"/>
                <w:sz w:val="24"/>
                <w:szCs w:val="24"/>
              </w:rPr>
              <w:t>Цілі регулювання можуть бути досягнуті частково. Надмірне податкове навантаження на суб'єктів господарювання знівелює вигоди від значного збільшення дохідної частини місцевого бюджету. Балансу інтересів досягнути неможливо</w:t>
            </w:r>
          </w:p>
        </w:tc>
        <w:tc>
          <w:tcPr>
            <w:tcW w:w="3152" w:type="dxa"/>
          </w:tcPr>
          <w:p w:rsidR="00E1553A" w:rsidRPr="00E1553A" w:rsidRDefault="00E1553A" w:rsidP="00E1553A">
            <w:pPr>
              <w:tabs>
                <w:tab w:val="left" w:pos="1300"/>
                <w:tab w:val="left" w:pos="2250"/>
              </w:tabs>
              <w:rPr>
                <w:rFonts w:ascii="Times New Roman" w:hAnsi="Times New Roman" w:cs="Times New Roman"/>
                <w:sz w:val="24"/>
                <w:szCs w:val="24"/>
              </w:rPr>
            </w:pPr>
            <w:r w:rsidRPr="00E1553A">
              <w:rPr>
                <w:rFonts w:ascii="Times New Roman" w:hAnsi="Times New Roman" w:cs="Times New Roman"/>
                <w:sz w:val="24"/>
                <w:szCs w:val="24"/>
              </w:rPr>
              <w:t>Зміни</w:t>
            </w:r>
            <w:r w:rsidRPr="00E1553A">
              <w:rPr>
                <w:rFonts w:ascii="Times New Roman" w:hAnsi="Times New Roman" w:cs="Times New Roman"/>
                <w:sz w:val="24"/>
                <w:szCs w:val="24"/>
              </w:rPr>
              <w:tab/>
              <w:t>до чинного</w:t>
            </w:r>
          </w:p>
          <w:p w:rsidR="00E1553A" w:rsidRPr="00E1553A" w:rsidRDefault="00E1553A" w:rsidP="00E1553A">
            <w:pPr>
              <w:rPr>
                <w:rFonts w:ascii="Times New Roman" w:hAnsi="Times New Roman" w:cs="Times New Roman"/>
                <w:sz w:val="24"/>
                <w:szCs w:val="24"/>
              </w:rPr>
            </w:pPr>
            <w:r w:rsidRPr="00E1553A">
              <w:rPr>
                <w:rFonts w:ascii="Times New Roman" w:hAnsi="Times New Roman" w:cs="Times New Roman"/>
                <w:sz w:val="24"/>
                <w:szCs w:val="24"/>
              </w:rPr>
              <w:t>законодавства:</w:t>
            </w:r>
          </w:p>
          <w:p w:rsidR="00E1553A" w:rsidRPr="00E1553A" w:rsidRDefault="00E1553A" w:rsidP="00E1553A">
            <w:pPr>
              <w:rPr>
                <w:rFonts w:ascii="Times New Roman" w:hAnsi="Times New Roman" w:cs="Times New Roman"/>
                <w:sz w:val="24"/>
                <w:szCs w:val="24"/>
              </w:rPr>
            </w:pPr>
            <w:r w:rsidRPr="00E1553A">
              <w:rPr>
                <w:rFonts w:ascii="Times New Roman" w:hAnsi="Times New Roman" w:cs="Times New Roman"/>
                <w:sz w:val="24"/>
                <w:szCs w:val="24"/>
              </w:rPr>
              <w:t>Податкового кодексу України;</w:t>
            </w:r>
          </w:p>
          <w:p w:rsidR="00E1553A" w:rsidRPr="00E1553A" w:rsidRDefault="00E1553A" w:rsidP="00E1553A">
            <w:pPr>
              <w:rPr>
                <w:rFonts w:ascii="Times New Roman" w:hAnsi="Times New Roman" w:cs="Times New Roman"/>
                <w:sz w:val="24"/>
                <w:szCs w:val="24"/>
              </w:rPr>
            </w:pPr>
            <w:r w:rsidRPr="00E1553A">
              <w:rPr>
                <w:rFonts w:ascii="Times New Roman" w:hAnsi="Times New Roman" w:cs="Times New Roman"/>
                <w:sz w:val="24"/>
                <w:szCs w:val="24"/>
              </w:rPr>
              <w:t xml:space="preserve"> Бюджетного кодексу України;</w:t>
            </w:r>
          </w:p>
          <w:p w:rsidR="00E1553A" w:rsidRPr="00E1553A" w:rsidRDefault="00E1553A" w:rsidP="00E1553A">
            <w:pPr>
              <w:tabs>
                <w:tab w:val="left" w:pos="2084"/>
              </w:tabs>
              <w:rPr>
                <w:rFonts w:ascii="Times New Roman" w:hAnsi="Times New Roman" w:cs="Times New Roman"/>
                <w:sz w:val="24"/>
                <w:szCs w:val="24"/>
              </w:rPr>
            </w:pPr>
            <w:r w:rsidRPr="00E1553A">
              <w:rPr>
                <w:rFonts w:ascii="Times New Roman" w:hAnsi="Times New Roman" w:cs="Times New Roman"/>
                <w:sz w:val="24"/>
                <w:szCs w:val="24"/>
              </w:rPr>
              <w:t>та інші закони (зміна мінімальної заробітної плати, прожиткового мінімуму,тощо).</w:t>
            </w:r>
          </w:p>
          <w:p w:rsidR="00E1553A" w:rsidRPr="00E1553A" w:rsidRDefault="00E1553A" w:rsidP="00E1553A">
            <w:pPr>
              <w:tabs>
                <w:tab w:val="left" w:pos="1746"/>
              </w:tabs>
              <w:spacing w:line="274" w:lineRule="exact"/>
              <w:rPr>
                <w:rFonts w:ascii="Times New Roman" w:hAnsi="Times New Roman" w:cs="Times New Roman"/>
                <w:sz w:val="24"/>
                <w:szCs w:val="24"/>
              </w:rPr>
            </w:pPr>
            <w:r w:rsidRPr="00E1553A">
              <w:rPr>
                <w:rFonts w:ascii="Times New Roman" w:hAnsi="Times New Roman" w:cs="Times New Roman"/>
                <w:sz w:val="24"/>
                <w:szCs w:val="24"/>
              </w:rPr>
              <w:t>Виникнення податкового</w:t>
            </w:r>
          </w:p>
          <w:p w:rsidR="00E1553A" w:rsidRPr="00E1553A" w:rsidRDefault="00E1553A" w:rsidP="00E1553A">
            <w:pPr>
              <w:rPr>
                <w:rFonts w:ascii="Times New Roman" w:hAnsi="Times New Roman" w:cs="Times New Roman"/>
                <w:color w:val="1C1C1C"/>
                <w:sz w:val="24"/>
                <w:szCs w:val="24"/>
              </w:rPr>
            </w:pPr>
            <w:r w:rsidRPr="00E1553A">
              <w:rPr>
                <w:rFonts w:ascii="Times New Roman" w:hAnsi="Times New Roman" w:cs="Times New Roman"/>
                <w:sz w:val="24"/>
                <w:szCs w:val="24"/>
              </w:rPr>
              <w:t>боргу про причині не сплати місцевих податків та зборів.</w:t>
            </w:r>
          </w:p>
        </w:tc>
      </w:tr>
      <w:tr w:rsidR="00E1553A" w:rsidRPr="00E1553A" w:rsidTr="00A518E7">
        <w:tc>
          <w:tcPr>
            <w:tcW w:w="3698" w:type="dxa"/>
          </w:tcPr>
          <w:p w:rsidR="00E1553A" w:rsidRPr="00E1553A" w:rsidRDefault="00E1553A" w:rsidP="00E1553A">
            <w:pPr>
              <w:spacing w:before="100" w:beforeAutospacing="1" w:after="100" w:afterAutospacing="1"/>
              <w:jc w:val="center"/>
              <w:rPr>
                <w:rFonts w:ascii="Times New Roman" w:hAnsi="Times New Roman" w:cs="Times New Roman"/>
                <w:color w:val="1C1C1C"/>
                <w:sz w:val="24"/>
                <w:szCs w:val="24"/>
              </w:rPr>
            </w:pPr>
            <w:r w:rsidRPr="00E1553A">
              <w:rPr>
                <w:rFonts w:ascii="Times New Roman" w:hAnsi="Times New Roman" w:cs="Times New Roman"/>
                <w:sz w:val="24"/>
                <w:szCs w:val="24"/>
              </w:rPr>
              <w:t>Альтернатива 1</w:t>
            </w:r>
          </w:p>
        </w:tc>
        <w:tc>
          <w:tcPr>
            <w:tcW w:w="3151" w:type="dxa"/>
          </w:tcPr>
          <w:p w:rsidR="00E1553A" w:rsidRPr="00E1553A" w:rsidRDefault="00E1553A" w:rsidP="00E1553A">
            <w:pPr>
              <w:spacing w:before="100" w:beforeAutospacing="1" w:after="100" w:afterAutospacing="1"/>
              <w:rPr>
                <w:rFonts w:ascii="Times New Roman" w:hAnsi="Times New Roman" w:cs="Times New Roman"/>
                <w:color w:val="1C1C1C"/>
                <w:sz w:val="24"/>
                <w:szCs w:val="24"/>
              </w:rPr>
            </w:pPr>
            <w:r w:rsidRPr="00E1553A">
              <w:rPr>
                <w:rFonts w:ascii="Times New Roman" w:hAnsi="Times New Roman" w:cs="Times New Roman"/>
                <w:sz w:val="24"/>
                <w:szCs w:val="24"/>
              </w:rPr>
              <w:t>У разі не</w:t>
            </w:r>
            <w:r w:rsidR="0076092A">
              <w:rPr>
                <w:rFonts w:ascii="Times New Roman" w:hAnsi="Times New Roman" w:cs="Times New Roman"/>
                <w:sz w:val="24"/>
                <w:szCs w:val="24"/>
              </w:rPr>
              <w:t xml:space="preserve"> </w:t>
            </w:r>
            <w:r w:rsidRPr="00E1553A">
              <w:rPr>
                <w:rFonts w:ascii="Times New Roman" w:hAnsi="Times New Roman" w:cs="Times New Roman"/>
                <w:sz w:val="24"/>
                <w:szCs w:val="24"/>
              </w:rPr>
              <w:t xml:space="preserve">прийняття регуляторного акта, податок справлятиметься по мінімальним ставкам, що спричинить втрати дохідної частини бюджету, не </w:t>
            </w:r>
            <w:r w:rsidRPr="00E1553A">
              <w:rPr>
                <w:rFonts w:ascii="Times New Roman" w:hAnsi="Times New Roman" w:cs="Times New Roman"/>
                <w:sz w:val="24"/>
                <w:szCs w:val="24"/>
              </w:rPr>
              <w:lastRenderedPageBreak/>
              <w:t>виконання програм. Вказана альтернатива не є прийнятою.</w:t>
            </w:r>
          </w:p>
        </w:tc>
        <w:tc>
          <w:tcPr>
            <w:tcW w:w="3152" w:type="dxa"/>
          </w:tcPr>
          <w:p w:rsidR="00E1553A" w:rsidRPr="00E1553A" w:rsidRDefault="00E1553A" w:rsidP="00E1553A">
            <w:pPr>
              <w:tabs>
                <w:tab w:val="left" w:pos="1300"/>
                <w:tab w:val="left" w:pos="2243"/>
              </w:tabs>
              <w:rPr>
                <w:rFonts w:ascii="Times New Roman" w:hAnsi="Times New Roman" w:cs="Times New Roman"/>
                <w:sz w:val="24"/>
                <w:szCs w:val="24"/>
              </w:rPr>
            </w:pPr>
            <w:r w:rsidRPr="00E1553A">
              <w:rPr>
                <w:rFonts w:ascii="Times New Roman" w:hAnsi="Times New Roman" w:cs="Times New Roman"/>
                <w:sz w:val="24"/>
                <w:szCs w:val="24"/>
              </w:rPr>
              <w:lastRenderedPageBreak/>
              <w:t>Зміни</w:t>
            </w:r>
            <w:r w:rsidRPr="00E1553A">
              <w:rPr>
                <w:rFonts w:ascii="Times New Roman" w:hAnsi="Times New Roman" w:cs="Times New Roman"/>
                <w:sz w:val="24"/>
                <w:szCs w:val="24"/>
              </w:rPr>
              <w:tab/>
              <w:t>до чинного</w:t>
            </w:r>
          </w:p>
          <w:p w:rsidR="00E1553A" w:rsidRPr="00E1553A" w:rsidRDefault="00E1553A" w:rsidP="00E1553A">
            <w:pPr>
              <w:rPr>
                <w:rFonts w:ascii="Times New Roman" w:hAnsi="Times New Roman" w:cs="Times New Roman"/>
                <w:sz w:val="24"/>
                <w:szCs w:val="24"/>
              </w:rPr>
            </w:pPr>
            <w:r w:rsidRPr="00E1553A">
              <w:rPr>
                <w:rFonts w:ascii="Times New Roman" w:hAnsi="Times New Roman" w:cs="Times New Roman"/>
                <w:sz w:val="24"/>
                <w:szCs w:val="24"/>
              </w:rPr>
              <w:t>законодавства:</w:t>
            </w:r>
          </w:p>
          <w:p w:rsidR="00E1553A" w:rsidRPr="00E1553A" w:rsidRDefault="00E1553A" w:rsidP="00E1553A">
            <w:pPr>
              <w:rPr>
                <w:rFonts w:ascii="Times New Roman" w:hAnsi="Times New Roman" w:cs="Times New Roman"/>
                <w:color w:val="1C1C1C"/>
                <w:sz w:val="24"/>
                <w:szCs w:val="24"/>
              </w:rPr>
            </w:pPr>
            <w:r w:rsidRPr="00E1553A">
              <w:rPr>
                <w:rFonts w:ascii="Times New Roman" w:hAnsi="Times New Roman" w:cs="Times New Roman"/>
                <w:color w:val="1C1C1C"/>
                <w:sz w:val="24"/>
                <w:szCs w:val="24"/>
              </w:rPr>
              <w:t>Податкового кодексу України, Бюджетного кодексу України, та інші</w:t>
            </w:r>
          </w:p>
        </w:tc>
      </w:tr>
    </w:tbl>
    <w:p w:rsidR="00E1553A" w:rsidRPr="00E1553A" w:rsidRDefault="00E1553A" w:rsidP="00E1553A">
      <w:pPr>
        <w:spacing w:after="283" w:line="270" w:lineRule="exact"/>
        <w:ind w:right="200" w:firstLine="780"/>
        <w:jc w:val="both"/>
        <w:rPr>
          <w:rFonts w:ascii="Times New Roman" w:hAnsi="Times New Roman" w:cs="Times New Roman"/>
        </w:rPr>
      </w:pPr>
      <w:r w:rsidRPr="00E1553A">
        <w:rPr>
          <w:rFonts w:ascii="Times New Roman" w:hAnsi="Times New Roman" w:cs="Times New Roman"/>
        </w:rPr>
        <w:lastRenderedPageBreak/>
        <w:t xml:space="preserve">Таким чином для реалізації обрано </w:t>
      </w:r>
      <w:r w:rsidRPr="00E1553A">
        <w:rPr>
          <w:rStyle w:val="120"/>
          <w:rFonts w:eastAsia="Courier New"/>
        </w:rPr>
        <w:t xml:space="preserve">Альтернативу 2 </w:t>
      </w:r>
      <w:r w:rsidRPr="00E1553A">
        <w:rPr>
          <w:rFonts w:ascii="Times New Roman" w:hAnsi="Times New Roman" w:cs="Times New Roman"/>
        </w:rPr>
        <w:t xml:space="preserve">- встановлення економічно - обґрунтованих ставок податку на нерухоме майно відмінне від земельної ділянки, що є посильними для платників податків та забезпечить фінансову основу самостійності органу місцевого самоврядування – Обухівської міської </w:t>
      </w:r>
      <w:r w:rsidR="0076092A">
        <w:rPr>
          <w:rFonts w:ascii="Times New Roman" w:hAnsi="Times New Roman" w:cs="Times New Roman"/>
        </w:rPr>
        <w:t>територіальної громади.</w:t>
      </w:r>
    </w:p>
    <w:p w:rsidR="00E1553A" w:rsidRPr="009950D1" w:rsidRDefault="009950D1" w:rsidP="009950D1">
      <w:pPr>
        <w:pStyle w:val="35"/>
        <w:keepNext/>
        <w:keepLines/>
        <w:shd w:val="clear" w:color="auto" w:fill="auto"/>
        <w:tabs>
          <w:tab w:val="left" w:pos="1146"/>
        </w:tabs>
        <w:spacing w:before="0" w:line="240" w:lineRule="auto"/>
        <w:ind w:left="709"/>
        <w:jc w:val="both"/>
        <w:outlineLvl w:val="9"/>
        <w:rPr>
          <w:sz w:val="28"/>
          <w:szCs w:val="28"/>
        </w:rPr>
      </w:pPr>
      <w:bookmarkStart w:id="6" w:name="bookmark24"/>
      <w:r>
        <w:rPr>
          <w:sz w:val="28"/>
          <w:szCs w:val="28"/>
        </w:rPr>
        <w:t xml:space="preserve">5. </w:t>
      </w:r>
      <w:r w:rsidR="00E1553A" w:rsidRPr="009950D1">
        <w:rPr>
          <w:sz w:val="28"/>
          <w:szCs w:val="28"/>
        </w:rPr>
        <w:t>Механізм, який пропонується застосувати для розв’язання проблеми</w:t>
      </w:r>
      <w:bookmarkEnd w:id="6"/>
    </w:p>
    <w:p w:rsidR="00E1553A" w:rsidRPr="009950D1" w:rsidRDefault="00E1553A" w:rsidP="009950D1">
      <w:pPr>
        <w:pStyle w:val="35"/>
        <w:keepNext/>
        <w:keepLines/>
        <w:shd w:val="clear" w:color="auto" w:fill="auto"/>
        <w:spacing w:before="0" w:line="240" w:lineRule="auto"/>
        <w:ind w:firstLine="709"/>
        <w:jc w:val="both"/>
        <w:outlineLvl w:val="9"/>
        <w:rPr>
          <w:b w:val="0"/>
          <w:sz w:val="28"/>
          <w:szCs w:val="28"/>
        </w:rPr>
      </w:pPr>
      <w:bookmarkStart w:id="7" w:name="bookmark25"/>
      <w:r w:rsidRPr="009950D1">
        <w:rPr>
          <w:b w:val="0"/>
          <w:sz w:val="28"/>
          <w:szCs w:val="28"/>
        </w:rPr>
        <w:t>Запропоновані механізми регуляторного акта, за допомогою яких можна розв’язати проблему:</w:t>
      </w:r>
      <w:bookmarkEnd w:id="7"/>
    </w:p>
    <w:p w:rsidR="00E1553A" w:rsidRPr="009950D1" w:rsidRDefault="00E1553A" w:rsidP="009950D1">
      <w:pPr>
        <w:ind w:firstLine="709"/>
        <w:jc w:val="both"/>
        <w:rPr>
          <w:rFonts w:ascii="Times New Roman" w:hAnsi="Times New Roman" w:cs="Times New Roman"/>
          <w:sz w:val="28"/>
          <w:szCs w:val="28"/>
        </w:rPr>
      </w:pPr>
      <w:r w:rsidRPr="009950D1">
        <w:rPr>
          <w:rFonts w:ascii="Times New Roman" w:hAnsi="Times New Roman" w:cs="Times New Roman"/>
          <w:sz w:val="28"/>
          <w:szCs w:val="28"/>
        </w:rPr>
        <w:t>В результаті визначення цілі, проведення аналізу поточної ситуації на території Обухівської міської  територіальної громади, інформації та даних наявних у виконавчому комітет</w:t>
      </w:r>
      <w:r w:rsidR="0076092A">
        <w:rPr>
          <w:rFonts w:ascii="Times New Roman" w:hAnsi="Times New Roman" w:cs="Times New Roman"/>
          <w:sz w:val="28"/>
          <w:szCs w:val="28"/>
        </w:rPr>
        <w:t>і</w:t>
      </w:r>
      <w:r w:rsidRPr="009950D1">
        <w:rPr>
          <w:rFonts w:ascii="Times New Roman" w:hAnsi="Times New Roman" w:cs="Times New Roman"/>
          <w:sz w:val="28"/>
          <w:szCs w:val="28"/>
        </w:rPr>
        <w:t xml:space="preserve"> Обухівської міської ради, основним механізмом яке забезпечить розв’язання визначеної проблеми є встановлення запропонованих ставок податку на нерухоме майно, відмінне від земельної ділянки.</w:t>
      </w:r>
    </w:p>
    <w:p w:rsidR="00E1553A" w:rsidRPr="009950D1" w:rsidRDefault="00E1553A" w:rsidP="009950D1">
      <w:pPr>
        <w:pStyle w:val="40"/>
        <w:shd w:val="clear" w:color="auto" w:fill="auto"/>
        <w:spacing w:before="0" w:after="0" w:line="240" w:lineRule="auto"/>
        <w:ind w:firstLine="709"/>
        <w:rPr>
          <w:b w:val="0"/>
          <w:sz w:val="28"/>
          <w:szCs w:val="28"/>
        </w:rPr>
      </w:pPr>
      <w:r w:rsidRPr="009950D1">
        <w:rPr>
          <w:b w:val="0"/>
          <w:sz w:val="28"/>
          <w:szCs w:val="28"/>
        </w:rPr>
        <w:t>Заходи, які мають здійснити органи влади для впровадження цього регуляторного акта:</w:t>
      </w:r>
    </w:p>
    <w:p w:rsidR="00E1553A" w:rsidRPr="009950D1" w:rsidRDefault="00E1553A" w:rsidP="009950D1">
      <w:pPr>
        <w:ind w:firstLine="709"/>
        <w:jc w:val="both"/>
        <w:rPr>
          <w:rFonts w:ascii="Times New Roman" w:hAnsi="Times New Roman" w:cs="Times New Roman"/>
          <w:sz w:val="28"/>
          <w:szCs w:val="28"/>
        </w:rPr>
      </w:pPr>
      <w:r w:rsidRPr="009950D1">
        <w:rPr>
          <w:rStyle w:val="41"/>
          <w:rFonts w:eastAsia="David"/>
          <w:b w:val="0"/>
          <w:sz w:val="28"/>
          <w:szCs w:val="28"/>
        </w:rPr>
        <w:t xml:space="preserve">Розробка </w:t>
      </w:r>
      <w:proofErr w:type="spellStart"/>
      <w:r w:rsidRPr="009950D1">
        <w:rPr>
          <w:rStyle w:val="41"/>
          <w:rFonts w:eastAsia="David"/>
          <w:b w:val="0"/>
          <w:sz w:val="28"/>
          <w:szCs w:val="28"/>
        </w:rPr>
        <w:t>про</w:t>
      </w:r>
      <w:r w:rsidR="0076092A">
        <w:rPr>
          <w:rStyle w:val="41"/>
          <w:rFonts w:eastAsia="David"/>
          <w:b w:val="0"/>
          <w:sz w:val="28"/>
          <w:szCs w:val="28"/>
        </w:rPr>
        <w:t>є</w:t>
      </w:r>
      <w:r w:rsidRPr="009950D1">
        <w:rPr>
          <w:rStyle w:val="41"/>
          <w:rFonts w:eastAsia="David"/>
          <w:b w:val="0"/>
          <w:sz w:val="28"/>
          <w:szCs w:val="28"/>
        </w:rPr>
        <w:t>кту</w:t>
      </w:r>
      <w:proofErr w:type="spellEnd"/>
      <w:r w:rsidRPr="009950D1">
        <w:rPr>
          <w:rStyle w:val="41"/>
          <w:rFonts w:eastAsia="David"/>
          <w:b w:val="0"/>
          <w:sz w:val="28"/>
          <w:szCs w:val="28"/>
        </w:rPr>
        <w:t xml:space="preserve"> рішення Обухівської міської ради </w:t>
      </w:r>
      <w:r w:rsidRPr="009950D1">
        <w:rPr>
          <w:rFonts w:ascii="Times New Roman" w:hAnsi="Times New Roman" w:cs="Times New Roman"/>
          <w:sz w:val="28"/>
          <w:szCs w:val="28"/>
        </w:rPr>
        <w:t xml:space="preserve">««Про встановлення розміру ставок податку на нерухоме майно, відмінне від земельної ділянки </w:t>
      </w:r>
      <w:r w:rsidRPr="009950D1">
        <w:rPr>
          <w:rFonts w:ascii="Times New Roman" w:hAnsi="Times New Roman" w:cs="Times New Roman"/>
          <w:bCs/>
          <w:sz w:val="28"/>
          <w:szCs w:val="28"/>
        </w:rPr>
        <w:t xml:space="preserve">на території Обухівської міської територіальної громади» </w:t>
      </w:r>
      <w:r w:rsidRPr="009950D1">
        <w:rPr>
          <w:rStyle w:val="41"/>
          <w:rFonts w:eastAsia="David"/>
          <w:b w:val="0"/>
          <w:sz w:val="28"/>
          <w:szCs w:val="28"/>
        </w:rPr>
        <w:t xml:space="preserve">та </w:t>
      </w:r>
      <w:proofErr w:type="spellStart"/>
      <w:r w:rsidRPr="009950D1">
        <w:rPr>
          <w:rStyle w:val="41"/>
          <w:rFonts w:eastAsia="David"/>
          <w:b w:val="0"/>
          <w:sz w:val="28"/>
          <w:szCs w:val="28"/>
        </w:rPr>
        <w:t>АРВ</w:t>
      </w:r>
      <w:proofErr w:type="spellEnd"/>
      <w:r w:rsidRPr="009950D1">
        <w:rPr>
          <w:rStyle w:val="41"/>
          <w:rFonts w:eastAsia="David"/>
          <w:b w:val="0"/>
          <w:sz w:val="28"/>
          <w:szCs w:val="28"/>
        </w:rPr>
        <w:t xml:space="preserve"> до нього.</w:t>
      </w:r>
    </w:p>
    <w:p w:rsidR="00E1553A" w:rsidRPr="009950D1" w:rsidRDefault="00E1553A" w:rsidP="009950D1">
      <w:pPr>
        <w:ind w:firstLine="709"/>
        <w:jc w:val="both"/>
        <w:rPr>
          <w:rFonts w:ascii="Times New Roman" w:hAnsi="Times New Roman" w:cs="Times New Roman"/>
          <w:sz w:val="28"/>
          <w:szCs w:val="28"/>
        </w:rPr>
      </w:pPr>
      <w:r w:rsidRPr="009950D1">
        <w:rPr>
          <w:rFonts w:ascii="Times New Roman" w:hAnsi="Times New Roman" w:cs="Times New Roman"/>
          <w:sz w:val="28"/>
          <w:szCs w:val="28"/>
        </w:rPr>
        <w:t>Проведення консультацій з суб'єктами господарювання.</w:t>
      </w:r>
    </w:p>
    <w:p w:rsidR="00E1553A" w:rsidRPr="009950D1" w:rsidRDefault="00E1553A" w:rsidP="009950D1">
      <w:pPr>
        <w:ind w:firstLine="709"/>
        <w:jc w:val="both"/>
        <w:rPr>
          <w:rFonts w:ascii="Times New Roman" w:hAnsi="Times New Roman" w:cs="Times New Roman"/>
          <w:sz w:val="28"/>
          <w:szCs w:val="28"/>
        </w:rPr>
      </w:pPr>
      <w:r w:rsidRPr="009950D1">
        <w:rPr>
          <w:rFonts w:ascii="Times New Roman" w:hAnsi="Times New Roman" w:cs="Times New Roman"/>
          <w:sz w:val="28"/>
          <w:szCs w:val="28"/>
        </w:rPr>
        <w:t xml:space="preserve">Оприлюднення </w:t>
      </w:r>
      <w:proofErr w:type="spellStart"/>
      <w:r w:rsidRPr="009950D1">
        <w:rPr>
          <w:rFonts w:ascii="Times New Roman" w:hAnsi="Times New Roman" w:cs="Times New Roman"/>
          <w:sz w:val="28"/>
          <w:szCs w:val="28"/>
        </w:rPr>
        <w:t>про</w:t>
      </w:r>
      <w:r w:rsidR="0076092A">
        <w:rPr>
          <w:rFonts w:ascii="Times New Roman" w:hAnsi="Times New Roman" w:cs="Times New Roman"/>
          <w:sz w:val="28"/>
          <w:szCs w:val="28"/>
        </w:rPr>
        <w:t>є</w:t>
      </w:r>
      <w:r w:rsidRPr="009950D1">
        <w:rPr>
          <w:rFonts w:ascii="Times New Roman" w:hAnsi="Times New Roman" w:cs="Times New Roman"/>
          <w:sz w:val="28"/>
          <w:szCs w:val="28"/>
        </w:rPr>
        <w:t>кту</w:t>
      </w:r>
      <w:proofErr w:type="spellEnd"/>
      <w:r w:rsidRPr="009950D1">
        <w:rPr>
          <w:rFonts w:ascii="Times New Roman" w:hAnsi="Times New Roman" w:cs="Times New Roman"/>
          <w:sz w:val="28"/>
          <w:szCs w:val="28"/>
        </w:rPr>
        <w:t xml:space="preserve"> разом з </w:t>
      </w:r>
      <w:proofErr w:type="spellStart"/>
      <w:r w:rsidRPr="009950D1">
        <w:rPr>
          <w:rFonts w:ascii="Times New Roman" w:hAnsi="Times New Roman" w:cs="Times New Roman"/>
          <w:sz w:val="28"/>
          <w:szCs w:val="28"/>
        </w:rPr>
        <w:t>АРВ</w:t>
      </w:r>
      <w:proofErr w:type="spellEnd"/>
      <w:r w:rsidRPr="009950D1">
        <w:rPr>
          <w:rFonts w:ascii="Times New Roman" w:hAnsi="Times New Roman" w:cs="Times New Roman"/>
          <w:sz w:val="28"/>
          <w:szCs w:val="28"/>
        </w:rPr>
        <w:t xml:space="preserve"> та отримання пропозицій і зауважень.</w:t>
      </w:r>
    </w:p>
    <w:p w:rsidR="00E1553A" w:rsidRPr="009950D1" w:rsidRDefault="00E1553A" w:rsidP="009950D1">
      <w:pPr>
        <w:ind w:firstLine="709"/>
        <w:jc w:val="both"/>
        <w:rPr>
          <w:rFonts w:ascii="Times New Roman" w:hAnsi="Times New Roman" w:cs="Times New Roman"/>
          <w:sz w:val="28"/>
          <w:szCs w:val="28"/>
        </w:rPr>
      </w:pPr>
      <w:r w:rsidRPr="009950D1">
        <w:rPr>
          <w:rFonts w:ascii="Times New Roman" w:hAnsi="Times New Roman" w:cs="Times New Roman"/>
          <w:sz w:val="28"/>
          <w:szCs w:val="28"/>
        </w:rPr>
        <w:t xml:space="preserve">Підготовка експертного висновку постійної відповідальної комісії щодо відповідності </w:t>
      </w:r>
      <w:proofErr w:type="spellStart"/>
      <w:r w:rsidRPr="009950D1">
        <w:rPr>
          <w:rFonts w:ascii="Times New Roman" w:hAnsi="Times New Roman" w:cs="Times New Roman"/>
          <w:sz w:val="28"/>
          <w:szCs w:val="28"/>
        </w:rPr>
        <w:t>про</w:t>
      </w:r>
      <w:r w:rsidR="0076092A">
        <w:rPr>
          <w:rFonts w:ascii="Times New Roman" w:hAnsi="Times New Roman" w:cs="Times New Roman"/>
          <w:sz w:val="28"/>
          <w:szCs w:val="28"/>
        </w:rPr>
        <w:t>є</w:t>
      </w:r>
      <w:r w:rsidRPr="009950D1">
        <w:rPr>
          <w:rFonts w:ascii="Times New Roman" w:hAnsi="Times New Roman" w:cs="Times New Roman"/>
          <w:sz w:val="28"/>
          <w:szCs w:val="28"/>
        </w:rPr>
        <w:t>кту</w:t>
      </w:r>
      <w:proofErr w:type="spellEnd"/>
      <w:r w:rsidRPr="009950D1">
        <w:rPr>
          <w:rFonts w:ascii="Times New Roman" w:hAnsi="Times New Roman" w:cs="Times New Roman"/>
          <w:sz w:val="28"/>
          <w:szCs w:val="28"/>
        </w:rPr>
        <w:t xml:space="preserve"> рішення вимо</w:t>
      </w:r>
      <w:r w:rsidR="0076092A">
        <w:rPr>
          <w:rFonts w:ascii="Times New Roman" w:hAnsi="Times New Roman" w:cs="Times New Roman"/>
          <w:sz w:val="28"/>
          <w:szCs w:val="28"/>
        </w:rPr>
        <w:t>гам статей 4, 8 Закону України «</w:t>
      </w:r>
      <w:r w:rsidRPr="009950D1">
        <w:rPr>
          <w:rFonts w:ascii="Times New Roman" w:hAnsi="Times New Roman" w:cs="Times New Roman"/>
          <w:sz w:val="28"/>
          <w:szCs w:val="28"/>
        </w:rPr>
        <w:t>Про засади державної регуляторної політики у сфері господарської діяльності</w:t>
      </w:r>
      <w:r w:rsidR="0076092A">
        <w:rPr>
          <w:rFonts w:ascii="Times New Roman" w:hAnsi="Times New Roman" w:cs="Times New Roman"/>
          <w:sz w:val="28"/>
          <w:szCs w:val="28"/>
        </w:rPr>
        <w:t>»</w:t>
      </w:r>
      <w:r w:rsidRPr="009950D1">
        <w:rPr>
          <w:rFonts w:ascii="Times New Roman" w:hAnsi="Times New Roman" w:cs="Times New Roman"/>
          <w:sz w:val="28"/>
          <w:szCs w:val="28"/>
        </w:rPr>
        <w:t>.</w:t>
      </w:r>
    </w:p>
    <w:p w:rsidR="00E1553A" w:rsidRPr="009950D1" w:rsidRDefault="00E1553A" w:rsidP="009950D1">
      <w:pPr>
        <w:ind w:firstLine="709"/>
        <w:jc w:val="both"/>
        <w:rPr>
          <w:rFonts w:ascii="Times New Roman" w:hAnsi="Times New Roman" w:cs="Times New Roman"/>
          <w:sz w:val="28"/>
          <w:szCs w:val="28"/>
        </w:rPr>
      </w:pPr>
      <w:r w:rsidRPr="009950D1">
        <w:rPr>
          <w:rFonts w:ascii="Times New Roman" w:hAnsi="Times New Roman" w:cs="Times New Roman"/>
          <w:sz w:val="28"/>
          <w:szCs w:val="28"/>
        </w:rPr>
        <w:t>Отримання пропозицій по удосконаленню від Державної регуляторної служби України.</w:t>
      </w:r>
    </w:p>
    <w:p w:rsidR="00E1553A" w:rsidRPr="009950D1" w:rsidRDefault="00E1553A" w:rsidP="009950D1">
      <w:pPr>
        <w:ind w:firstLine="709"/>
        <w:jc w:val="both"/>
        <w:rPr>
          <w:rFonts w:ascii="Times New Roman" w:hAnsi="Times New Roman" w:cs="Times New Roman"/>
          <w:sz w:val="28"/>
          <w:szCs w:val="28"/>
        </w:rPr>
      </w:pPr>
      <w:r w:rsidRPr="009950D1">
        <w:rPr>
          <w:rFonts w:ascii="Times New Roman" w:hAnsi="Times New Roman" w:cs="Times New Roman"/>
          <w:sz w:val="28"/>
          <w:szCs w:val="28"/>
        </w:rPr>
        <w:t>Прийняття рішення на пленарному засіданні сесії Обухівської міської ради.</w:t>
      </w:r>
    </w:p>
    <w:p w:rsidR="00E1553A" w:rsidRPr="009950D1" w:rsidRDefault="00E1553A" w:rsidP="009950D1">
      <w:pPr>
        <w:ind w:firstLine="709"/>
        <w:jc w:val="both"/>
        <w:rPr>
          <w:rFonts w:ascii="Times New Roman" w:hAnsi="Times New Roman" w:cs="Times New Roman"/>
          <w:sz w:val="28"/>
          <w:szCs w:val="28"/>
        </w:rPr>
      </w:pPr>
      <w:r w:rsidRPr="009950D1">
        <w:rPr>
          <w:rFonts w:ascii="Times New Roman" w:hAnsi="Times New Roman" w:cs="Times New Roman"/>
          <w:sz w:val="28"/>
          <w:szCs w:val="28"/>
        </w:rPr>
        <w:t>Оприлюднення рішення у встановленому законодавством порядку.</w:t>
      </w:r>
    </w:p>
    <w:p w:rsidR="00E1553A" w:rsidRPr="009950D1" w:rsidRDefault="00E1553A" w:rsidP="009950D1">
      <w:pPr>
        <w:ind w:firstLine="709"/>
        <w:jc w:val="both"/>
        <w:rPr>
          <w:rFonts w:ascii="Times New Roman" w:hAnsi="Times New Roman" w:cs="Times New Roman"/>
          <w:sz w:val="28"/>
          <w:szCs w:val="28"/>
        </w:rPr>
      </w:pPr>
      <w:r w:rsidRPr="009950D1">
        <w:rPr>
          <w:rFonts w:ascii="Times New Roman" w:hAnsi="Times New Roman" w:cs="Times New Roman"/>
          <w:sz w:val="28"/>
          <w:szCs w:val="28"/>
        </w:rPr>
        <w:t>Проведення заходів з відстеження результативності прийнятого рішення.</w:t>
      </w:r>
    </w:p>
    <w:p w:rsidR="00E1553A" w:rsidRPr="009950D1" w:rsidRDefault="00E1553A" w:rsidP="009950D1">
      <w:pPr>
        <w:ind w:firstLine="709"/>
        <w:jc w:val="both"/>
        <w:rPr>
          <w:rFonts w:ascii="Times New Roman" w:hAnsi="Times New Roman" w:cs="Times New Roman"/>
          <w:sz w:val="28"/>
          <w:szCs w:val="28"/>
        </w:rPr>
      </w:pPr>
      <w:r w:rsidRPr="009950D1">
        <w:rPr>
          <w:rFonts w:ascii="Times New Roman" w:hAnsi="Times New Roman" w:cs="Times New Roman"/>
          <w:sz w:val="28"/>
          <w:szCs w:val="28"/>
        </w:rPr>
        <w:t xml:space="preserve">За результатами проведених розрахунків очікуваних витрат та вигод СПД, прогнозується, що прийняття зазначеного </w:t>
      </w:r>
      <w:proofErr w:type="spellStart"/>
      <w:r w:rsidRPr="009950D1">
        <w:rPr>
          <w:rFonts w:ascii="Times New Roman" w:hAnsi="Times New Roman" w:cs="Times New Roman"/>
          <w:sz w:val="28"/>
          <w:szCs w:val="28"/>
        </w:rPr>
        <w:t>про</w:t>
      </w:r>
      <w:r w:rsidR="00BF23C4">
        <w:rPr>
          <w:rFonts w:ascii="Times New Roman" w:hAnsi="Times New Roman" w:cs="Times New Roman"/>
          <w:sz w:val="28"/>
          <w:szCs w:val="28"/>
        </w:rPr>
        <w:t>є</w:t>
      </w:r>
      <w:r w:rsidRPr="009950D1">
        <w:rPr>
          <w:rFonts w:ascii="Times New Roman" w:hAnsi="Times New Roman" w:cs="Times New Roman"/>
          <w:sz w:val="28"/>
          <w:szCs w:val="28"/>
        </w:rPr>
        <w:t>кту</w:t>
      </w:r>
      <w:proofErr w:type="spellEnd"/>
      <w:r w:rsidRPr="009950D1">
        <w:rPr>
          <w:rFonts w:ascii="Times New Roman" w:hAnsi="Times New Roman" w:cs="Times New Roman"/>
          <w:sz w:val="28"/>
          <w:szCs w:val="28"/>
        </w:rPr>
        <w:t xml:space="preserve"> рішення дозволить забезпечити баланс інтересів суб’єктів господарювання, громадян та органу місцевого самоврядування. А його застосування буде ефективним для вирішення проблеми, зазначеній в розділі І цього </w:t>
      </w:r>
      <w:proofErr w:type="spellStart"/>
      <w:r w:rsidRPr="009950D1">
        <w:rPr>
          <w:rFonts w:ascii="Times New Roman" w:hAnsi="Times New Roman" w:cs="Times New Roman"/>
          <w:sz w:val="28"/>
          <w:szCs w:val="28"/>
        </w:rPr>
        <w:t>АРВ</w:t>
      </w:r>
      <w:proofErr w:type="spellEnd"/>
      <w:r w:rsidRPr="009950D1">
        <w:rPr>
          <w:rFonts w:ascii="Times New Roman" w:hAnsi="Times New Roman" w:cs="Times New Roman"/>
          <w:sz w:val="28"/>
          <w:szCs w:val="28"/>
        </w:rPr>
        <w:t>.</w:t>
      </w:r>
    </w:p>
    <w:p w:rsidR="00E1553A" w:rsidRDefault="00E1553A" w:rsidP="009950D1">
      <w:pPr>
        <w:ind w:firstLine="709"/>
        <w:jc w:val="both"/>
        <w:rPr>
          <w:rFonts w:ascii="Times New Roman" w:hAnsi="Times New Roman" w:cs="Times New Roman"/>
          <w:sz w:val="28"/>
          <w:szCs w:val="28"/>
        </w:rPr>
      </w:pPr>
      <w:r w:rsidRPr="009950D1">
        <w:rPr>
          <w:rFonts w:ascii="Times New Roman" w:hAnsi="Times New Roman" w:cs="Times New Roman"/>
          <w:sz w:val="28"/>
          <w:szCs w:val="28"/>
        </w:rPr>
        <w:t>Запропонований вихід із ситуації, що склалася відповідає принципам державної регуляторної політики, а саме: доцільності, ефективності, збалансованості, передбачуваності, принципу прозорості та врахування громадської думки.</w:t>
      </w:r>
    </w:p>
    <w:p w:rsidR="009950D1" w:rsidRPr="009950D1" w:rsidRDefault="009950D1" w:rsidP="009950D1">
      <w:pPr>
        <w:ind w:firstLine="709"/>
        <w:jc w:val="both"/>
        <w:rPr>
          <w:rFonts w:ascii="Times New Roman" w:hAnsi="Times New Roman" w:cs="Times New Roman"/>
          <w:sz w:val="28"/>
          <w:szCs w:val="28"/>
          <w:highlight w:val="yellow"/>
        </w:rPr>
      </w:pPr>
    </w:p>
    <w:p w:rsidR="00E1553A" w:rsidRDefault="009950D1" w:rsidP="009950D1">
      <w:pPr>
        <w:pStyle w:val="40"/>
        <w:shd w:val="clear" w:color="auto" w:fill="auto"/>
        <w:tabs>
          <w:tab w:val="left" w:pos="1125"/>
        </w:tabs>
        <w:spacing w:before="0" w:after="0" w:line="274" w:lineRule="exact"/>
        <w:ind w:left="640" w:right="200" w:firstLine="0"/>
        <w:rPr>
          <w:sz w:val="28"/>
          <w:szCs w:val="28"/>
        </w:rPr>
      </w:pPr>
      <w:r>
        <w:rPr>
          <w:sz w:val="28"/>
          <w:szCs w:val="28"/>
        </w:rPr>
        <w:t xml:space="preserve">6. </w:t>
      </w:r>
      <w:r w:rsidR="00E1553A" w:rsidRPr="009950D1">
        <w:rPr>
          <w:sz w:val="28"/>
          <w:szCs w:val="28"/>
        </w:rPr>
        <w:t xml:space="preserve">Оцінка виконання вимог регуляторного акта залежно від ресурсів, якими розпоряджаються органи виконавчої влади чи органи місцевого самоврядування, фізичні та юридичні особи, які </w:t>
      </w:r>
      <w:r w:rsidR="00E1553A" w:rsidRPr="009950D1">
        <w:rPr>
          <w:sz w:val="28"/>
          <w:szCs w:val="28"/>
        </w:rPr>
        <w:lastRenderedPageBreak/>
        <w:t>повинні проваджувати або виконувати ці вимоги</w:t>
      </w:r>
    </w:p>
    <w:p w:rsidR="009950D1" w:rsidRPr="009950D1" w:rsidRDefault="009950D1" w:rsidP="009950D1">
      <w:pPr>
        <w:pStyle w:val="40"/>
        <w:shd w:val="clear" w:color="auto" w:fill="auto"/>
        <w:tabs>
          <w:tab w:val="left" w:pos="1125"/>
        </w:tabs>
        <w:spacing w:before="0" w:after="0" w:line="274" w:lineRule="exact"/>
        <w:ind w:left="640" w:right="200" w:firstLine="0"/>
        <w:rPr>
          <w:sz w:val="28"/>
          <w:szCs w:val="28"/>
        </w:rPr>
      </w:pPr>
    </w:p>
    <w:p w:rsidR="00E1553A" w:rsidRPr="009950D1" w:rsidRDefault="00E1553A" w:rsidP="009950D1">
      <w:pPr>
        <w:ind w:firstLine="709"/>
        <w:jc w:val="both"/>
        <w:rPr>
          <w:rFonts w:ascii="Times New Roman" w:hAnsi="Times New Roman" w:cs="Times New Roman"/>
          <w:sz w:val="28"/>
          <w:szCs w:val="28"/>
        </w:rPr>
      </w:pPr>
      <w:r w:rsidRPr="009950D1">
        <w:rPr>
          <w:rFonts w:ascii="Times New Roman" w:hAnsi="Times New Roman" w:cs="Times New Roman"/>
          <w:sz w:val="28"/>
          <w:szCs w:val="28"/>
        </w:rPr>
        <w:t>Бюджетні витрати на адміністрування регулювання суб’єктів малого підприємництва не підлягають розрахунку, оскільки встановлені нормами Податкового кодексу України. Органи місцевого самоврядування наділені повноваженнями лише встановлювати ставки місцевих податків та зборів, не змінюючи порядок їх обчислення, сплати та інші адміністративні процедури.</w:t>
      </w:r>
    </w:p>
    <w:p w:rsidR="009950D1" w:rsidRDefault="009950D1" w:rsidP="009950D1">
      <w:pPr>
        <w:ind w:firstLine="709"/>
        <w:jc w:val="both"/>
      </w:pPr>
    </w:p>
    <w:p w:rsidR="009950D1" w:rsidRPr="006E3F3E" w:rsidRDefault="009950D1" w:rsidP="009950D1">
      <w:pPr>
        <w:ind w:firstLine="709"/>
        <w:jc w:val="both"/>
        <w:rPr>
          <w:sz w:val="28"/>
          <w:szCs w:val="28"/>
          <w:highlight w:val="yellow"/>
        </w:rPr>
      </w:pPr>
    </w:p>
    <w:tbl>
      <w:tblPr>
        <w:tblStyle w:val="af2"/>
        <w:tblW w:w="0" w:type="auto"/>
        <w:tblLook w:val="04A0"/>
      </w:tblPr>
      <w:tblGrid>
        <w:gridCol w:w="3284"/>
        <w:gridCol w:w="3284"/>
        <w:gridCol w:w="3285"/>
      </w:tblGrid>
      <w:tr w:rsidR="009950D1" w:rsidRPr="009950D1" w:rsidTr="0040128C">
        <w:tc>
          <w:tcPr>
            <w:tcW w:w="3284" w:type="dxa"/>
          </w:tcPr>
          <w:p w:rsidR="009950D1" w:rsidRPr="009950D1" w:rsidRDefault="009950D1" w:rsidP="0040128C">
            <w:pPr>
              <w:jc w:val="both"/>
              <w:rPr>
                <w:rFonts w:ascii="Times New Roman" w:hAnsi="Times New Roman" w:cs="Times New Roman"/>
                <w:sz w:val="28"/>
                <w:szCs w:val="28"/>
              </w:rPr>
            </w:pPr>
            <w:r w:rsidRPr="009950D1">
              <w:rPr>
                <w:rFonts w:ascii="Times New Roman" w:hAnsi="Times New Roman" w:cs="Times New Roman"/>
                <w:b/>
                <w:bCs/>
                <w:sz w:val="28"/>
                <w:szCs w:val="28"/>
              </w:rPr>
              <w:t>Сфера впливу</w:t>
            </w:r>
          </w:p>
        </w:tc>
        <w:tc>
          <w:tcPr>
            <w:tcW w:w="3284" w:type="dxa"/>
          </w:tcPr>
          <w:p w:rsidR="009950D1" w:rsidRPr="009950D1" w:rsidRDefault="009950D1" w:rsidP="0040128C">
            <w:pPr>
              <w:jc w:val="both"/>
              <w:rPr>
                <w:rFonts w:ascii="Times New Roman" w:hAnsi="Times New Roman" w:cs="Times New Roman"/>
                <w:sz w:val="28"/>
                <w:szCs w:val="28"/>
              </w:rPr>
            </w:pPr>
            <w:r w:rsidRPr="009950D1">
              <w:rPr>
                <w:rFonts w:ascii="Times New Roman" w:hAnsi="Times New Roman" w:cs="Times New Roman"/>
                <w:b/>
                <w:bCs/>
                <w:sz w:val="28"/>
                <w:szCs w:val="28"/>
              </w:rPr>
              <w:t>Вигоди</w:t>
            </w:r>
          </w:p>
        </w:tc>
        <w:tc>
          <w:tcPr>
            <w:tcW w:w="3285" w:type="dxa"/>
          </w:tcPr>
          <w:p w:rsidR="009950D1" w:rsidRPr="009950D1" w:rsidRDefault="009950D1" w:rsidP="0040128C">
            <w:pPr>
              <w:jc w:val="both"/>
              <w:rPr>
                <w:rFonts w:ascii="Times New Roman" w:hAnsi="Times New Roman" w:cs="Times New Roman"/>
                <w:sz w:val="28"/>
                <w:szCs w:val="28"/>
              </w:rPr>
            </w:pPr>
            <w:r w:rsidRPr="009950D1">
              <w:rPr>
                <w:rFonts w:ascii="Times New Roman" w:hAnsi="Times New Roman" w:cs="Times New Roman"/>
                <w:b/>
                <w:bCs/>
                <w:sz w:val="28"/>
                <w:szCs w:val="28"/>
              </w:rPr>
              <w:t>Витрати</w:t>
            </w:r>
          </w:p>
        </w:tc>
      </w:tr>
      <w:tr w:rsidR="009950D1" w:rsidRPr="009950D1" w:rsidTr="0040128C">
        <w:tc>
          <w:tcPr>
            <w:tcW w:w="3284" w:type="dxa"/>
          </w:tcPr>
          <w:p w:rsidR="009950D1" w:rsidRPr="009950D1" w:rsidRDefault="009950D1" w:rsidP="0040128C">
            <w:pPr>
              <w:shd w:val="clear" w:color="auto" w:fill="FFFFFF" w:themeFill="background1"/>
              <w:spacing w:after="150"/>
              <w:rPr>
                <w:rFonts w:ascii="Times New Roman" w:hAnsi="Times New Roman" w:cs="Times New Roman"/>
                <w:sz w:val="28"/>
                <w:szCs w:val="28"/>
              </w:rPr>
            </w:pPr>
            <w:r w:rsidRPr="009950D1">
              <w:rPr>
                <w:rFonts w:ascii="Times New Roman" w:hAnsi="Times New Roman" w:cs="Times New Roman"/>
                <w:sz w:val="28"/>
                <w:szCs w:val="28"/>
              </w:rPr>
              <w:t>Для територіальної громади</w:t>
            </w:r>
          </w:p>
        </w:tc>
        <w:tc>
          <w:tcPr>
            <w:tcW w:w="3284" w:type="dxa"/>
          </w:tcPr>
          <w:p w:rsidR="009950D1" w:rsidRPr="009950D1" w:rsidRDefault="009950D1" w:rsidP="0040128C">
            <w:pPr>
              <w:shd w:val="clear" w:color="auto" w:fill="FFFFFF" w:themeFill="background1"/>
              <w:spacing w:after="150"/>
              <w:rPr>
                <w:rFonts w:ascii="Times New Roman" w:hAnsi="Times New Roman" w:cs="Times New Roman"/>
                <w:sz w:val="28"/>
                <w:szCs w:val="28"/>
              </w:rPr>
            </w:pPr>
            <w:r w:rsidRPr="009950D1">
              <w:rPr>
                <w:rFonts w:ascii="Times New Roman" w:hAnsi="Times New Roman" w:cs="Times New Roman"/>
                <w:sz w:val="28"/>
                <w:szCs w:val="28"/>
              </w:rPr>
              <w:t>Збільшення надходжень до бюджету громади, своєчасна виплата заробітної плати в бюджетній сфері, здійснення робіт по благоустрою міста, виконання заходів передбачених міськими програмами</w:t>
            </w:r>
          </w:p>
        </w:tc>
        <w:tc>
          <w:tcPr>
            <w:tcW w:w="3285" w:type="dxa"/>
          </w:tcPr>
          <w:p w:rsidR="009950D1" w:rsidRPr="009950D1" w:rsidRDefault="009950D1" w:rsidP="0040128C">
            <w:pPr>
              <w:shd w:val="clear" w:color="auto" w:fill="FFFFFF" w:themeFill="background1"/>
              <w:spacing w:after="150"/>
              <w:rPr>
                <w:rFonts w:ascii="Times New Roman" w:hAnsi="Times New Roman" w:cs="Times New Roman"/>
                <w:sz w:val="28"/>
                <w:szCs w:val="28"/>
              </w:rPr>
            </w:pPr>
            <w:r w:rsidRPr="009950D1">
              <w:rPr>
                <w:rFonts w:ascii="Times New Roman" w:hAnsi="Times New Roman" w:cs="Times New Roman"/>
                <w:sz w:val="28"/>
                <w:szCs w:val="28"/>
              </w:rPr>
              <w:t>Відсутні</w:t>
            </w:r>
          </w:p>
        </w:tc>
      </w:tr>
      <w:tr w:rsidR="009950D1" w:rsidRPr="009950D1" w:rsidTr="0040128C">
        <w:tc>
          <w:tcPr>
            <w:tcW w:w="3284" w:type="dxa"/>
          </w:tcPr>
          <w:p w:rsidR="009950D1" w:rsidRPr="009950D1" w:rsidRDefault="009950D1" w:rsidP="0040128C">
            <w:pPr>
              <w:shd w:val="clear" w:color="auto" w:fill="FFFFFF" w:themeFill="background1"/>
              <w:spacing w:after="150"/>
              <w:rPr>
                <w:rFonts w:ascii="Times New Roman" w:hAnsi="Times New Roman" w:cs="Times New Roman"/>
                <w:sz w:val="28"/>
                <w:szCs w:val="28"/>
              </w:rPr>
            </w:pPr>
            <w:r w:rsidRPr="009950D1">
              <w:rPr>
                <w:rFonts w:ascii="Times New Roman" w:hAnsi="Times New Roman" w:cs="Times New Roman"/>
                <w:sz w:val="28"/>
                <w:szCs w:val="28"/>
              </w:rPr>
              <w:t>Для  суб’єктів господарювання, фізичних осіб-підприємців та юридичних осіб</w:t>
            </w:r>
          </w:p>
        </w:tc>
        <w:tc>
          <w:tcPr>
            <w:tcW w:w="3284" w:type="dxa"/>
          </w:tcPr>
          <w:p w:rsidR="009950D1" w:rsidRPr="009950D1" w:rsidRDefault="009950D1" w:rsidP="0040128C">
            <w:pPr>
              <w:shd w:val="clear" w:color="auto" w:fill="FFFFFF" w:themeFill="background1"/>
              <w:spacing w:after="150"/>
              <w:rPr>
                <w:rFonts w:ascii="Times New Roman" w:hAnsi="Times New Roman" w:cs="Times New Roman"/>
                <w:sz w:val="28"/>
                <w:szCs w:val="28"/>
              </w:rPr>
            </w:pPr>
            <w:r w:rsidRPr="009950D1">
              <w:rPr>
                <w:rFonts w:ascii="Times New Roman" w:hAnsi="Times New Roman" w:cs="Times New Roman"/>
                <w:sz w:val="28"/>
                <w:szCs w:val="28"/>
              </w:rPr>
              <w:t> Можливість впливу на визначення розмірів ставок податків та зборів під час обговорення, до їх затвердження міською радою. Визначення чітких розмірів податків та зборів, та механізмів їх сплати</w:t>
            </w:r>
          </w:p>
        </w:tc>
        <w:tc>
          <w:tcPr>
            <w:tcW w:w="3285" w:type="dxa"/>
          </w:tcPr>
          <w:p w:rsidR="009950D1" w:rsidRPr="009950D1" w:rsidRDefault="009950D1" w:rsidP="0040128C">
            <w:pPr>
              <w:shd w:val="clear" w:color="auto" w:fill="FFFFFF" w:themeFill="background1"/>
              <w:spacing w:after="150"/>
              <w:rPr>
                <w:rFonts w:ascii="Times New Roman" w:hAnsi="Times New Roman" w:cs="Times New Roman"/>
                <w:sz w:val="28"/>
                <w:szCs w:val="28"/>
              </w:rPr>
            </w:pPr>
            <w:r w:rsidRPr="009950D1">
              <w:rPr>
                <w:rFonts w:ascii="Times New Roman" w:hAnsi="Times New Roman" w:cs="Times New Roman"/>
                <w:sz w:val="28"/>
                <w:szCs w:val="28"/>
              </w:rPr>
              <w:t>Сплата податків та зборів за ставками, що будуть затверджені міською радою</w:t>
            </w:r>
          </w:p>
        </w:tc>
      </w:tr>
      <w:tr w:rsidR="009950D1" w:rsidRPr="009950D1" w:rsidTr="0040128C">
        <w:tc>
          <w:tcPr>
            <w:tcW w:w="3284" w:type="dxa"/>
          </w:tcPr>
          <w:p w:rsidR="009950D1" w:rsidRPr="009950D1" w:rsidRDefault="009950D1" w:rsidP="0040128C">
            <w:pPr>
              <w:shd w:val="clear" w:color="auto" w:fill="FFFFFF" w:themeFill="background1"/>
              <w:spacing w:after="150"/>
              <w:rPr>
                <w:rFonts w:ascii="Times New Roman" w:hAnsi="Times New Roman" w:cs="Times New Roman"/>
                <w:sz w:val="28"/>
                <w:szCs w:val="28"/>
              </w:rPr>
            </w:pPr>
            <w:r w:rsidRPr="009950D1">
              <w:rPr>
                <w:rFonts w:ascii="Times New Roman" w:hAnsi="Times New Roman" w:cs="Times New Roman"/>
                <w:sz w:val="28"/>
                <w:szCs w:val="28"/>
              </w:rPr>
              <w:t>Для органу місцевого самоврядування</w:t>
            </w:r>
          </w:p>
        </w:tc>
        <w:tc>
          <w:tcPr>
            <w:tcW w:w="3284" w:type="dxa"/>
          </w:tcPr>
          <w:p w:rsidR="009950D1" w:rsidRPr="009950D1" w:rsidRDefault="009950D1" w:rsidP="0040128C">
            <w:pPr>
              <w:rPr>
                <w:rFonts w:ascii="Times New Roman" w:hAnsi="Times New Roman" w:cs="Times New Roman"/>
                <w:sz w:val="28"/>
                <w:szCs w:val="28"/>
              </w:rPr>
            </w:pPr>
            <w:r w:rsidRPr="009950D1">
              <w:rPr>
                <w:rFonts w:ascii="Times New Roman" w:hAnsi="Times New Roman" w:cs="Times New Roman"/>
                <w:sz w:val="28"/>
                <w:szCs w:val="28"/>
              </w:rPr>
              <w:t xml:space="preserve">Реалізація державної політики у сфері відносин щодо оподаткування. Своєчасне та в повному обсязі наповнення  бюджету громади. Вдосконалення відносин між міською радою, Обухівським управлінням ГУ ДПС у Київській області та суб’єктами господарювання, пов’язаними з оподаткуванням місцевими податками та </w:t>
            </w:r>
            <w:r w:rsidRPr="009950D1">
              <w:rPr>
                <w:rFonts w:ascii="Times New Roman" w:hAnsi="Times New Roman" w:cs="Times New Roman"/>
                <w:sz w:val="28"/>
                <w:szCs w:val="28"/>
              </w:rPr>
              <w:lastRenderedPageBreak/>
              <w:t>зборами.  </w:t>
            </w:r>
          </w:p>
        </w:tc>
        <w:tc>
          <w:tcPr>
            <w:tcW w:w="3285" w:type="dxa"/>
          </w:tcPr>
          <w:p w:rsidR="009950D1" w:rsidRPr="009950D1" w:rsidRDefault="009950D1" w:rsidP="0040128C">
            <w:pPr>
              <w:shd w:val="clear" w:color="auto" w:fill="FFFFFF" w:themeFill="background1"/>
              <w:spacing w:after="150"/>
              <w:rPr>
                <w:rFonts w:ascii="Times New Roman" w:hAnsi="Times New Roman" w:cs="Times New Roman"/>
                <w:sz w:val="28"/>
                <w:szCs w:val="28"/>
              </w:rPr>
            </w:pPr>
            <w:r w:rsidRPr="009950D1">
              <w:rPr>
                <w:rFonts w:ascii="Times New Roman" w:hAnsi="Times New Roman" w:cs="Times New Roman"/>
                <w:sz w:val="28"/>
                <w:szCs w:val="28"/>
              </w:rPr>
              <w:lastRenderedPageBreak/>
              <w:t>Відсутні</w:t>
            </w:r>
          </w:p>
        </w:tc>
      </w:tr>
    </w:tbl>
    <w:p w:rsidR="009950D1" w:rsidRPr="009950D1" w:rsidRDefault="009950D1" w:rsidP="009950D1">
      <w:pPr>
        <w:ind w:firstLine="709"/>
        <w:jc w:val="both"/>
        <w:rPr>
          <w:rFonts w:ascii="Times New Roman" w:hAnsi="Times New Roman" w:cs="Times New Roman"/>
          <w:sz w:val="28"/>
          <w:szCs w:val="28"/>
          <w:highlight w:val="yellow"/>
        </w:rPr>
      </w:pPr>
    </w:p>
    <w:p w:rsidR="009950D1" w:rsidRPr="009950D1" w:rsidRDefault="009950D1" w:rsidP="00E1553A">
      <w:pPr>
        <w:spacing w:line="274" w:lineRule="exact"/>
        <w:ind w:right="200" w:firstLine="780"/>
        <w:jc w:val="both"/>
        <w:rPr>
          <w:rFonts w:ascii="Times New Roman" w:hAnsi="Times New Roman" w:cs="Times New Roman"/>
          <w:sz w:val="28"/>
          <w:szCs w:val="28"/>
        </w:rPr>
      </w:pPr>
    </w:p>
    <w:p w:rsidR="00E1553A" w:rsidRPr="009950D1" w:rsidRDefault="00E1553A" w:rsidP="00E1553A">
      <w:pPr>
        <w:spacing w:after="280" w:line="270" w:lineRule="exact"/>
        <w:ind w:right="200" w:firstLine="780"/>
        <w:jc w:val="both"/>
        <w:rPr>
          <w:rFonts w:ascii="Times New Roman" w:hAnsi="Times New Roman" w:cs="Times New Roman"/>
          <w:sz w:val="28"/>
          <w:szCs w:val="28"/>
        </w:rPr>
      </w:pPr>
      <w:r w:rsidRPr="009950D1">
        <w:rPr>
          <w:rFonts w:ascii="Times New Roman" w:hAnsi="Times New Roman" w:cs="Times New Roman"/>
          <w:sz w:val="28"/>
          <w:szCs w:val="28"/>
        </w:rPr>
        <w:t>Розрахунок витрат на запровадження державного регулювання для суб’єктів підприємництва (М-тест) наведено у додатку 4.</w:t>
      </w:r>
    </w:p>
    <w:p w:rsidR="00E1553A" w:rsidRPr="009950D1" w:rsidRDefault="009950D1" w:rsidP="009950D1">
      <w:pPr>
        <w:pStyle w:val="35"/>
        <w:keepNext/>
        <w:keepLines/>
        <w:shd w:val="clear" w:color="auto" w:fill="auto"/>
        <w:tabs>
          <w:tab w:val="left" w:pos="1341"/>
        </w:tabs>
        <w:spacing w:before="0" w:line="270" w:lineRule="exact"/>
        <w:jc w:val="both"/>
        <w:rPr>
          <w:sz w:val="28"/>
          <w:szCs w:val="28"/>
        </w:rPr>
      </w:pPr>
      <w:bookmarkStart w:id="8" w:name="bookmark26"/>
      <w:r w:rsidRPr="009950D1">
        <w:rPr>
          <w:sz w:val="28"/>
          <w:szCs w:val="28"/>
        </w:rPr>
        <w:t xml:space="preserve">6. </w:t>
      </w:r>
      <w:r w:rsidR="00E1553A" w:rsidRPr="009950D1">
        <w:rPr>
          <w:sz w:val="28"/>
          <w:szCs w:val="28"/>
        </w:rPr>
        <w:t>Обґрунтування запропонованого строку дії регуляторного акта</w:t>
      </w:r>
      <w:bookmarkEnd w:id="8"/>
    </w:p>
    <w:p w:rsidR="009950D1" w:rsidRDefault="009950D1" w:rsidP="00E1553A">
      <w:pPr>
        <w:pStyle w:val="40"/>
        <w:shd w:val="clear" w:color="auto" w:fill="auto"/>
        <w:spacing w:before="0" w:after="0"/>
        <w:ind w:firstLine="780"/>
      </w:pPr>
    </w:p>
    <w:p w:rsidR="009950D1" w:rsidRPr="009950D1" w:rsidRDefault="009950D1" w:rsidP="009950D1">
      <w:pPr>
        <w:pStyle w:val="af4"/>
        <w:shd w:val="clear" w:color="auto" w:fill="FFFFFF"/>
        <w:spacing w:before="0" w:beforeAutospacing="0" w:after="0" w:afterAutospacing="0"/>
        <w:ind w:firstLine="709"/>
        <w:jc w:val="both"/>
        <w:rPr>
          <w:sz w:val="28"/>
          <w:szCs w:val="28"/>
          <w:lang w:val="uk-UA"/>
        </w:rPr>
      </w:pPr>
      <w:r w:rsidRPr="009950D1">
        <w:rPr>
          <w:color w:val="1C1C1C"/>
          <w:sz w:val="28"/>
          <w:szCs w:val="28"/>
          <w:lang w:val="uk-UA"/>
        </w:rPr>
        <w:t xml:space="preserve">Запланований термін дії регуляторного акта – </w:t>
      </w:r>
      <w:r>
        <w:rPr>
          <w:color w:val="1C1C1C"/>
          <w:sz w:val="28"/>
          <w:szCs w:val="28"/>
          <w:lang w:val="uk-UA"/>
        </w:rPr>
        <w:t>безстроковий</w:t>
      </w:r>
      <w:r w:rsidRPr="009950D1">
        <w:rPr>
          <w:color w:val="1C1C1C"/>
          <w:sz w:val="28"/>
          <w:szCs w:val="28"/>
          <w:lang w:val="uk-UA"/>
        </w:rPr>
        <w:t xml:space="preserve">. Достатній для розв’язання проблеми та досягнення цілей державного регулювання в межах </w:t>
      </w:r>
      <w:r>
        <w:rPr>
          <w:color w:val="1C1C1C"/>
          <w:sz w:val="28"/>
          <w:szCs w:val="28"/>
          <w:lang w:val="uk-UA"/>
        </w:rPr>
        <w:t>громади</w:t>
      </w:r>
      <w:r w:rsidRPr="009950D1">
        <w:rPr>
          <w:color w:val="1C1C1C"/>
          <w:sz w:val="28"/>
          <w:szCs w:val="28"/>
          <w:lang w:val="uk-UA"/>
        </w:rPr>
        <w:t>. В разі в</w:t>
      </w:r>
      <w:r w:rsidRPr="009950D1">
        <w:rPr>
          <w:sz w:val="28"/>
          <w:szCs w:val="28"/>
          <w:lang w:val="uk-UA"/>
        </w:rPr>
        <w:t>несення змін до чинного законодавства в частині справляння місцевих податків, зборів відповідні зміни будуть внесені до даного регуляторного акта.</w:t>
      </w:r>
    </w:p>
    <w:p w:rsidR="009950D1" w:rsidRPr="009950D1" w:rsidRDefault="009950D1" w:rsidP="009950D1">
      <w:pPr>
        <w:pStyle w:val="rvps2"/>
        <w:shd w:val="clear" w:color="auto" w:fill="FFFFFF"/>
        <w:spacing w:before="0" w:beforeAutospacing="0" w:after="0" w:afterAutospacing="0"/>
        <w:ind w:firstLine="709"/>
        <w:jc w:val="both"/>
        <w:rPr>
          <w:color w:val="000000"/>
          <w:sz w:val="28"/>
          <w:szCs w:val="28"/>
          <w:lang w:val="uk-UA"/>
        </w:rPr>
      </w:pPr>
      <w:bookmarkStart w:id="9" w:name="n242"/>
      <w:bookmarkEnd w:id="9"/>
      <w:r w:rsidRPr="009950D1">
        <w:rPr>
          <w:color w:val="000000"/>
          <w:sz w:val="28"/>
          <w:szCs w:val="28"/>
          <w:lang w:val="uk-UA"/>
        </w:rPr>
        <w:t>У разі якщо Обухівська міська об’єднана територіальна громада не прийняла рішення про встановлення відповідних місцевих податків і зборів, що є обов’язковими згідно з нормами Податкового Кодексу, такі податки до прийняття рішення справляються</w:t>
      </w:r>
      <w:r w:rsidR="00BF23C4">
        <w:rPr>
          <w:color w:val="000000"/>
          <w:sz w:val="28"/>
          <w:szCs w:val="28"/>
          <w:lang w:val="uk-UA"/>
        </w:rPr>
        <w:t>,</w:t>
      </w:r>
      <w:r w:rsidRPr="009950D1">
        <w:rPr>
          <w:color w:val="000000"/>
          <w:sz w:val="28"/>
          <w:szCs w:val="28"/>
          <w:lang w:val="uk-UA"/>
        </w:rPr>
        <w:t xml:space="preserve"> виходячи з норм Податкового Кодексу із застосуванням їх мінімальних ставок, а плата за землю справляється із застосуванням ставок, які діяли до 31 грудня року, що передує бюджетному періоду, в якому планується застосування плати за землю.</w:t>
      </w:r>
    </w:p>
    <w:p w:rsidR="009950D1" w:rsidRDefault="009950D1" w:rsidP="009950D1">
      <w:pPr>
        <w:pStyle w:val="rvps2"/>
        <w:shd w:val="clear" w:color="auto" w:fill="FFFFFF"/>
        <w:spacing w:before="0" w:beforeAutospacing="0" w:after="0" w:afterAutospacing="0"/>
        <w:ind w:firstLine="709"/>
        <w:jc w:val="both"/>
        <w:rPr>
          <w:color w:val="000000"/>
          <w:sz w:val="28"/>
          <w:szCs w:val="28"/>
          <w:lang w:val="uk-UA"/>
        </w:rPr>
      </w:pPr>
      <w:r w:rsidRPr="009950D1">
        <w:rPr>
          <w:color w:val="000000"/>
          <w:sz w:val="28"/>
          <w:szCs w:val="28"/>
          <w:lang w:val="uk-UA"/>
        </w:rPr>
        <w:t>Рішення про встановлення місцевих податків та зборів офіційно оприлюднюється Обухівською міською  територіальною громадою до 15 липня року, що передує бюджетному періоду, в якому планується застосовування встановлюваних місцевих податків та зборів або змін (плановий період). В іншому разі норми відповідних рішень застосовуються не раніше початку бюджетного періоду, що настає за плановим періодом.</w:t>
      </w:r>
    </w:p>
    <w:p w:rsidR="000478CF" w:rsidRPr="009950D1" w:rsidRDefault="000478CF" w:rsidP="009950D1">
      <w:pPr>
        <w:pStyle w:val="rvps2"/>
        <w:shd w:val="clear" w:color="auto" w:fill="FFFFFF"/>
        <w:spacing w:before="0" w:beforeAutospacing="0" w:after="0" w:afterAutospacing="0"/>
        <w:ind w:firstLine="709"/>
        <w:jc w:val="both"/>
        <w:rPr>
          <w:color w:val="000000"/>
          <w:sz w:val="28"/>
          <w:szCs w:val="28"/>
          <w:lang w:val="uk-UA"/>
        </w:rPr>
      </w:pPr>
    </w:p>
    <w:p w:rsidR="0040128C" w:rsidRPr="00110420" w:rsidRDefault="0040128C" w:rsidP="0040128C">
      <w:pPr>
        <w:shd w:val="clear" w:color="auto" w:fill="FFFFFF"/>
        <w:ind w:firstLine="709"/>
        <w:jc w:val="both"/>
        <w:rPr>
          <w:rStyle w:val="ac"/>
          <w:rFonts w:ascii="Times New Roman" w:hAnsi="Times New Roman" w:cs="Times New Roman"/>
          <w:sz w:val="28"/>
          <w:szCs w:val="28"/>
        </w:rPr>
      </w:pPr>
      <w:r w:rsidRPr="00110420">
        <w:rPr>
          <w:rStyle w:val="ac"/>
          <w:rFonts w:ascii="Times New Roman" w:hAnsi="Times New Roman" w:cs="Times New Roman"/>
          <w:sz w:val="28"/>
          <w:szCs w:val="28"/>
        </w:rPr>
        <w:t xml:space="preserve">7. Визначення показників результативності дії регуляторного акта. </w:t>
      </w:r>
    </w:p>
    <w:p w:rsidR="0040128C" w:rsidRPr="00110420" w:rsidRDefault="0040128C" w:rsidP="0040128C">
      <w:pPr>
        <w:shd w:val="clear" w:color="auto" w:fill="FFFFFF" w:themeFill="background1"/>
        <w:ind w:firstLine="709"/>
        <w:jc w:val="both"/>
        <w:rPr>
          <w:rFonts w:ascii="Times New Roman" w:hAnsi="Times New Roman" w:cs="Times New Roman"/>
          <w:sz w:val="28"/>
          <w:szCs w:val="28"/>
        </w:rPr>
      </w:pPr>
      <w:r w:rsidRPr="00110420">
        <w:rPr>
          <w:rFonts w:ascii="Times New Roman" w:hAnsi="Times New Roman" w:cs="Times New Roman"/>
          <w:sz w:val="28"/>
          <w:szCs w:val="28"/>
        </w:rPr>
        <w:t>Для визначення результативності цього регуляторного акта пропонується встановити такі загальні показники:</w:t>
      </w:r>
    </w:p>
    <w:p w:rsidR="0040128C" w:rsidRPr="00110420" w:rsidRDefault="0040128C" w:rsidP="0040128C">
      <w:pPr>
        <w:shd w:val="clear" w:color="auto" w:fill="FFFFFF" w:themeFill="background1"/>
        <w:ind w:firstLine="709"/>
        <w:jc w:val="both"/>
        <w:rPr>
          <w:rFonts w:ascii="Times New Roman" w:hAnsi="Times New Roman" w:cs="Times New Roman"/>
          <w:sz w:val="28"/>
          <w:szCs w:val="28"/>
        </w:rPr>
      </w:pPr>
      <w:r w:rsidRPr="00110420">
        <w:rPr>
          <w:rFonts w:ascii="Times New Roman" w:hAnsi="Times New Roman" w:cs="Times New Roman"/>
          <w:sz w:val="28"/>
          <w:szCs w:val="28"/>
        </w:rPr>
        <w:t>- динаміка кількості платників (в розрізі місцевих податків, зборів) на яких поширюється дія акта, осіб;</w:t>
      </w:r>
    </w:p>
    <w:p w:rsidR="0040128C" w:rsidRPr="00110420" w:rsidRDefault="0040128C" w:rsidP="0040128C">
      <w:pPr>
        <w:shd w:val="clear" w:color="auto" w:fill="FFFFFF" w:themeFill="background1"/>
        <w:ind w:firstLine="709"/>
        <w:jc w:val="both"/>
        <w:rPr>
          <w:rFonts w:ascii="Times New Roman" w:hAnsi="Times New Roman" w:cs="Times New Roman"/>
          <w:sz w:val="28"/>
          <w:szCs w:val="28"/>
        </w:rPr>
      </w:pPr>
      <w:r w:rsidRPr="00110420">
        <w:rPr>
          <w:rFonts w:ascii="Times New Roman" w:hAnsi="Times New Roman" w:cs="Times New Roman"/>
          <w:sz w:val="28"/>
          <w:szCs w:val="28"/>
        </w:rPr>
        <w:t xml:space="preserve">- сума надходжень до бюджету громади від сплати місцевих податків </w:t>
      </w:r>
      <w:r w:rsidR="00110420" w:rsidRPr="00110420">
        <w:rPr>
          <w:rFonts w:ascii="Times New Roman" w:hAnsi="Times New Roman" w:cs="Times New Roman"/>
          <w:sz w:val="28"/>
          <w:szCs w:val="28"/>
        </w:rPr>
        <w:t>-</w:t>
      </w:r>
      <w:r w:rsidRPr="00110420">
        <w:rPr>
          <w:rFonts w:ascii="Times New Roman" w:hAnsi="Times New Roman" w:cs="Times New Roman"/>
          <w:sz w:val="28"/>
          <w:szCs w:val="28"/>
        </w:rPr>
        <w:t xml:space="preserve"> податок на нерухоме майно, відмінне від земельної ділянки</w:t>
      </w:r>
      <w:r w:rsidR="00110420" w:rsidRPr="00110420">
        <w:rPr>
          <w:rFonts w:ascii="Times New Roman" w:hAnsi="Times New Roman" w:cs="Times New Roman"/>
          <w:sz w:val="28"/>
          <w:szCs w:val="28"/>
        </w:rPr>
        <w:t>,</w:t>
      </w:r>
      <w:r w:rsidRPr="00110420">
        <w:rPr>
          <w:rFonts w:ascii="Times New Roman" w:hAnsi="Times New Roman" w:cs="Times New Roman"/>
          <w:sz w:val="28"/>
          <w:szCs w:val="28"/>
        </w:rPr>
        <w:t xml:space="preserve"> тис. грн.;</w:t>
      </w:r>
    </w:p>
    <w:p w:rsidR="0040128C" w:rsidRPr="009F25D0" w:rsidRDefault="0040128C" w:rsidP="0040128C">
      <w:pPr>
        <w:pStyle w:val="normal"/>
        <w:tabs>
          <w:tab w:val="left" w:pos="909"/>
        </w:tabs>
        <w:ind w:left="40" w:right="40"/>
        <w:jc w:val="both"/>
        <w:rPr>
          <w:sz w:val="28"/>
          <w:szCs w:val="28"/>
          <w:lang w:val="uk-UA"/>
        </w:rPr>
      </w:pPr>
      <w:r w:rsidRPr="009F25D0">
        <w:rPr>
          <w:sz w:val="28"/>
          <w:szCs w:val="28"/>
          <w:lang w:val="uk-UA" w:eastAsia="uk-UA"/>
        </w:rPr>
        <w:t xml:space="preserve">    </w:t>
      </w:r>
      <w:r w:rsidRPr="009F25D0">
        <w:rPr>
          <w:sz w:val="24"/>
          <w:szCs w:val="24"/>
          <w:lang w:val="uk-UA"/>
        </w:rPr>
        <w:t xml:space="preserve">     </w:t>
      </w:r>
      <w:r w:rsidRPr="009F25D0">
        <w:rPr>
          <w:sz w:val="28"/>
          <w:szCs w:val="28"/>
          <w:lang w:val="uk-UA"/>
        </w:rPr>
        <w:t>- створення фінансових можливостей міської влади для задоволення соціальних та інших потреб територіальної громади (% перевиконання планових показників доходів бюджету);</w:t>
      </w:r>
    </w:p>
    <w:p w:rsidR="0040128C" w:rsidRDefault="0040128C" w:rsidP="0040128C">
      <w:pPr>
        <w:shd w:val="clear" w:color="auto" w:fill="FFFFFF"/>
        <w:ind w:firstLine="709"/>
        <w:jc w:val="both"/>
        <w:rPr>
          <w:rFonts w:ascii="Times New Roman" w:hAnsi="Times New Roman" w:cs="Times New Roman"/>
          <w:color w:val="1C1C1C"/>
          <w:sz w:val="28"/>
          <w:szCs w:val="28"/>
        </w:rPr>
      </w:pPr>
      <w:r w:rsidRPr="00110420">
        <w:rPr>
          <w:rFonts w:ascii="Times New Roman" w:hAnsi="Times New Roman" w:cs="Times New Roman"/>
          <w:color w:val="1C1C1C"/>
          <w:sz w:val="28"/>
          <w:szCs w:val="28"/>
        </w:rPr>
        <w:t xml:space="preserve">- рівень поінформованості суб’єктів господарювання та/або фізичних осіб з основних положень акта. </w:t>
      </w:r>
    </w:p>
    <w:p w:rsidR="00BF23C4" w:rsidRDefault="00BF23C4" w:rsidP="0040128C">
      <w:pPr>
        <w:shd w:val="clear" w:color="auto" w:fill="FFFFFF"/>
        <w:ind w:firstLine="709"/>
        <w:jc w:val="both"/>
        <w:rPr>
          <w:rFonts w:ascii="Times New Roman" w:hAnsi="Times New Roman" w:cs="Times New Roman"/>
          <w:color w:val="1C1C1C"/>
          <w:sz w:val="28"/>
          <w:szCs w:val="28"/>
        </w:rPr>
      </w:pPr>
    </w:p>
    <w:p w:rsidR="00BF23C4" w:rsidRDefault="00BF23C4" w:rsidP="0040128C">
      <w:pPr>
        <w:shd w:val="clear" w:color="auto" w:fill="FFFFFF"/>
        <w:ind w:firstLine="709"/>
        <w:jc w:val="both"/>
        <w:rPr>
          <w:rFonts w:ascii="Times New Roman" w:hAnsi="Times New Roman" w:cs="Times New Roman"/>
          <w:color w:val="1C1C1C"/>
          <w:sz w:val="28"/>
          <w:szCs w:val="28"/>
        </w:rPr>
      </w:pPr>
    </w:p>
    <w:p w:rsidR="00BF23C4" w:rsidRDefault="00BF23C4" w:rsidP="0040128C">
      <w:pPr>
        <w:shd w:val="clear" w:color="auto" w:fill="FFFFFF"/>
        <w:ind w:firstLine="709"/>
        <w:jc w:val="both"/>
        <w:rPr>
          <w:rFonts w:ascii="Times New Roman" w:hAnsi="Times New Roman" w:cs="Times New Roman"/>
          <w:color w:val="1C1C1C"/>
          <w:sz w:val="28"/>
          <w:szCs w:val="28"/>
        </w:rPr>
      </w:pPr>
    </w:p>
    <w:p w:rsidR="00BF23C4" w:rsidRDefault="00BF23C4" w:rsidP="0040128C">
      <w:pPr>
        <w:shd w:val="clear" w:color="auto" w:fill="FFFFFF"/>
        <w:ind w:firstLine="709"/>
        <w:jc w:val="both"/>
        <w:rPr>
          <w:rFonts w:ascii="Times New Roman" w:hAnsi="Times New Roman" w:cs="Times New Roman"/>
          <w:color w:val="1C1C1C"/>
          <w:sz w:val="28"/>
          <w:szCs w:val="28"/>
        </w:rPr>
      </w:pPr>
    </w:p>
    <w:p w:rsidR="00BF23C4" w:rsidRDefault="00BF23C4" w:rsidP="0040128C">
      <w:pPr>
        <w:shd w:val="clear" w:color="auto" w:fill="FFFFFF"/>
        <w:ind w:firstLine="709"/>
        <w:jc w:val="both"/>
        <w:rPr>
          <w:rFonts w:ascii="Times New Roman" w:hAnsi="Times New Roman" w:cs="Times New Roman"/>
          <w:color w:val="1C1C1C"/>
          <w:sz w:val="28"/>
          <w:szCs w:val="28"/>
        </w:rPr>
      </w:pPr>
    </w:p>
    <w:p w:rsidR="00BF23C4" w:rsidRDefault="00BF23C4" w:rsidP="0040128C">
      <w:pPr>
        <w:shd w:val="clear" w:color="auto" w:fill="FFFFFF"/>
        <w:ind w:firstLine="709"/>
        <w:jc w:val="both"/>
        <w:rPr>
          <w:rFonts w:ascii="Times New Roman" w:hAnsi="Times New Roman" w:cs="Times New Roman"/>
          <w:color w:val="1C1C1C"/>
          <w:sz w:val="28"/>
          <w:szCs w:val="28"/>
        </w:rPr>
      </w:pPr>
    </w:p>
    <w:p w:rsidR="00BF23C4" w:rsidRPr="00110420" w:rsidRDefault="00BF23C4" w:rsidP="0040128C">
      <w:pPr>
        <w:shd w:val="clear" w:color="auto" w:fill="FFFFFF"/>
        <w:ind w:firstLine="709"/>
        <w:jc w:val="both"/>
        <w:rPr>
          <w:rFonts w:ascii="Times New Roman" w:hAnsi="Times New Roman" w:cs="Times New Roman"/>
          <w:color w:val="1C1C1C"/>
          <w:sz w:val="28"/>
          <w:szCs w:val="28"/>
        </w:rPr>
      </w:pPr>
    </w:p>
    <w:p w:rsidR="0040128C" w:rsidRPr="00110420" w:rsidRDefault="0040128C" w:rsidP="0040128C">
      <w:pPr>
        <w:shd w:val="clear" w:color="auto" w:fill="FFFFFF"/>
        <w:ind w:firstLine="709"/>
        <w:jc w:val="both"/>
        <w:rPr>
          <w:rFonts w:ascii="Times New Roman" w:hAnsi="Times New Roman" w:cs="Times New Roman"/>
          <w:color w:val="1C1C1C"/>
          <w:sz w:val="28"/>
          <w:szCs w:val="28"/>
          <w:highlight w:val="yellow"/>
        </w:rPr>
      </w:pP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923"/>
        <w:gridCol w:w="3164"/>
        <w:gridCol w:w="3580"/>
      </w:tblGrid>
      <w:tr w:rsidR="0040128C" w:rsidRPr="006E3F3E" w:rsidTr="0040128C">
        <w:trPr>
          <w:tblCellSpacing w:w="0" w:type="dxa"/>
        </w:trPr>
        <w:tc>
          <w:tcPr>
            <w:tcW w:w="2923" w:type="dxa"/>
            <w:tcBorders>
              <w:top w:val="outset" w:sz="6" w:space="0" w:color="auto"/>
              <w:left w:val="outset" w:sz="6" w:space="0" w:color="auto"/>
              <w:bottom w:val="outset" w:sz="6" w:space="0" w:color="auto"/>
              <w:right w:val="outset" w:sz="6" w:space="0" w:color="auto"/>
            </w:tcBorders>
            <w:vAlign w:val="center"/>
            <w:hideMark/>
          </w:tcPr>
          <w:p w:rsidR="0040128C" w:rsidRPr="00110420" w:rsidRDefault="0040128C" w:rsidP="0040128C">
            <w:pPr>
              <w:jc w:val="center"/>
              <w:rPr>
                <w:rFonts w:ascii="Times New Roman" w:hAnsi="Times New Roman" w:cs="Times New Roman"/>
              </w:rPr>
            </w:pPr>
            <w:r w:rsidRPr="00110420">
              <w:rPr>
                <w:rFonts w:ascii="Times New Roman" w:hAnsi="Times New Roman" w:cs="Times New Roman"/>
              </w:rPr>
              <w:lastRenderedPageBreak/>
              <w:t>Показники результативності</w:t>
            </w:r>
          </w:p>
        </w:tc>
        <w:tc>
          <w:tcPr>
            <w:tcW w:w="3164" w:type="dxa"/>
            <w:tcBorders>
              <w:top w:val="outset" w:sz="6" w:space="0" w:color="auto"/>
              <w:left w:val="outset" w:sz="6" w:space="0" w:color="auto"/>
              <w:bottom w:val="outset" w:sz="6" w:space="0" w:color="auto"/>
              <w:right w:val="outset" w:sz="6" w:space="0" w:color="auto"/>
            </w:tcBorders>
            <w:vAlign w:val="center"/>
            <w:hideMark/>
          </w:tcPr>
          <w:p w:rsidR="0040128C" w:rsidRPr="00110420" w:rsidRDefault="0040128C" w:rsidP="0040128C">
            <w:pPr>
              <w:jc w:val="center"/>
              <w:rPr>
                <w:rFonts w:ascii="Times New Roman" w:hAnsi="Times New Roman" w:cs="Times New Roman"/>
              </w:rPr>
            </w:pPr>
            <w:r w:rsidRPr="00110420">
              <w:rPr>
                <w:rFonts w:ascii="Times New Roman" w:hAnsi="Times New Roman" w:cs="Times New Roman"/>
              </w:rPr>
              <w:t>Перший рік запровадження</w:t>
            </w:r>
          </w:p>
        </w:tc>
        <w:tc>
          <w:tcPr>
            <w:tcW w:w="3580" w:type="dxa"/>
            <w:tcBorders>
              <w:top w:val="outset" w:sz="6" w:space="0" w:color="auto"/>
              <w:left w:val="outset" w:sz="6" w:space="0" w:color="auto"/>
              <w:bottom w:val="outset" w:sz="6" w:space="0" w:color="auto"/>
              <w:right w:val="outset" w:sz="6" w:space="0" w:color="auto"/>
            </w:tcBorders>
            <w:vAlign w:val="center"/>
            <w:hideMark/>
          </w:tcPr>
          <w:p w:rsidR="0040128C" w:rsidRPr="00110420" w:rsidRDefault="0040128C" w:rsidP="0040128C">
            <w:pPr>
              <w:jc w:val="center"/>
              <w:rPr>
                <w:rFonts w:ascii="Times New Roman" w:hAnsi="Times New Roman" w:cs="Times New Roman"/>
              </w:rPr>
            </w:pPr>
            <w:r w:rsidRPr="00110420">
              <w:rPr>
                <w:rFonts w:ascii="Times New Roman" w:hAnsi="Times New Roman" w:cs="Times New Roman"/>
              </w:rPr>
              <w:t>За п’ять років</w:t>
            </w:r>
          </w:p>
          <w:p w:rsidR="0040128C" w:rsidRPr="00110420" w:rsidRDefault="0040128C" w:rsidP="0040128C">
            <w:pPr>
              <w:jc w:val="center"/>
              <w:rPr>
                <w:rFonts w:ascii="Times New Roman" w:hAnsi="Times New Roman" w:cs="Times New Roman"/>
              </w:rPr>
            </w:pPr>
            <w:r w:rsidRPr="00110420">
              <w:rPr>
                <w:rFonts w:ascii="Times New Roman" w:hAnsi="Times New Roman" w:cs="Times New Roman"/>
              </w:rPr>
              <w:t> </w:t>
            </w:r>
          </w:p>
        </w:tc>
      </w:tr>
      <w:tr w:rsidR="0040128C" w:rsidRPr="009F25D0" w:rsidTr="00110420">
        <w:trPr>
          <w:trHeight w:val="2025"/>
          <w:tblCellSpacing w:w="0" w:type="dxa"/>
        </w:trPr>
        <w:tc>
          <w:tcPr>
            <w:tcW w:w="2923" w:type="dxa"/>
            <w:tcBorders>
              <w:top w:val="outset" w:sz="6" w:space="0" w:color="auto"/>
              <w:left w:val="outset" w:sz="6" w:space="0" w:color="auto"/>
              <w:bottom w:val="outset" w:sz="6" w:space="0" w:color="auto"/>
              <w:right w:val="outset" w:sz="6" w:space="0" w:color="auto"/>
            </w:tcBorders>
            <w:hideMark/>
          </w:tcPr>
          <w:p w:rsidR="0040128C" w:rsidRPr="00110420" w:rsidRDefault="0040128C" w:rsidP="00110420">
            <w:pPr>
              <w:rPr>
                <w:rFonts w:ascii="Times New Roman" w:hAnsi="Times New Roman" w:cs="Times New Roman"/>
              </w:rPr>
            </w:pPr>
            <w:r w:rsidRPr="00110420">
              <w:rPr>
                <w:rFonts w:ascii="Times New Roman" w:hAnsi="Times New Roman" w:cs="Times New Roman"/>
              </w:rPr>
              <w:t>Розмір  надходжень  до  міського бюджету податку на нерухоме майно,</w:t>
            </w:r>
            <w:r w:rsidR="00110420" w:rsidRPr="00110420">
              <w:rPr>
                <w:rFonts w:ascii="Times New Roman" w:hAnsi="Times New Roman" w:cs="Times New Roman"/>
              </w:rPr>
              <w:t xml:space="preserve"> відмінне від земельної ділянки</w:t>
            </w:r>
            <w:r w:rsidRPr="00110420">
              <w:rPr>
                <w:rFonts w:ascii="Times New Roman" w:hAnsi="Times New Roman" w:cs="Times New Roman"/>
              </w:rPr>
              <w:t xml:space="preserve"> </w:t>
            </w:r>
          </w:p>
        </w:tc>
        <w:tc>
          <w:tcPr>
            <w:tcW w:w="3164" w:type="dxa"/>
            <w:tcBorders>
              <w:top w:val="outset" w:sz="6" w:space="0" w:color="auto"/>
              <w:left w:val="outset" w:sz="6" w:space="0" w:color="auto"/>
              <w:bottom w:val="outset" w:sz="6" w:space="0" w:color="auto"/>
              <w:right w:val="outset" w:sz="6" w:space="0" w:color="auto"/>
            </w:tcBorders>
            <w:hideMark/>
          </w:tcPr>
          <w:p w:rsidR="00110420" w:rsidRPr="00110420" w:rsidRDefault="00110420" w:rsidP="00110420">
            <w:pPr>
              <w:jc w:val="center"/>
              <w:rPr>
                <w:rFonts w:ascii="Times New Roman" w:hAnsi="Times New Roman" w:cs="Times New Roman"/>
              </w:rPr>
            </w:pPr>
            <w:r w:rsidRPr="00110420">
              <w:rPr>
                <w:rFonts w:ascii="Times New Roman" w:hAnsi="Times New Roman" w:cs="Times New Roman"/>
              </w:rPr>
              <w:t xml:space="preserve">9763,58  </w:t>
            </w:r>
            <w:r w:rsidR="0040128C" w:rsidRPr="00110420">
              <w:rPr>
                <w:rFonts w:ascii="Times New Roman" w:hAnsi="Times New Roman" w:cs="Times New Roman"/>
              </w:rPr>
              <w:t>тис. грн.</w:t>
            </w:r>
          </w:p>
          <w:p w:rsidR="0040128C" w:rsidRPr="00110420" w:rsidRDefault="0040128C" w:rsidP="00110420">
            <w:pPr>
              <w:jc w:val="center"/>
              <w:rPr>
                <w:rFonts w:ascii="Times New Roman" w:hAnsi="Times New Roman" w:cs="Times New Roman"/>
                <w:highlight w:val="yellow"/>
              </w:rPr>
            </w:pPr>
          </w:p>
        </w:tc>
        <w:tc>
          <w:tcPr>
            <w:tcW w:w="3580" w:type="dxa"/>
            <w:tcBorders>
              <w:top w:val="outset" w:sz="6" w:space="0" w:color="auto"/>
              <w:left w:val="outset" w:sz="6" w:space="0" w:color="auto"/>
              <w:bottom w:val="outset" w:sz="6" w:space="0" w:color="auto"/>
              <w:right w:val="outset" w:sz="6" w:space="0" w:color="auto"/>
            </w:tcBorders>
            <w:hideMark/>
          </w:tcPr>
          <w:p w:rsidR="0040128C" w:rsidRPr="00110420" w:rsidRDefault="00110420" w:rsidP="00110420">
            <w:pPr>
              <w:jc w:val="center"/>
              <w:rPr>
                <w:rFonts w:ascii="Times New Roman" w:hAnsi="Times New Roman" w:cs="Times New Roman"/>
              </w:rPr>
            </w:pPr>
            <w:r w:rsidRPr="00110420">
              <w:rPr>
                <w:rFonts w:ascii="Times New Roman" w:hAnsi="Times New Roman" w:cs="Times New Roman"/>
              </w:rPr>
              <w:t>48817,90 тис. грн.</w:t>
            </w:r>
          </w:p>
        </w:tc>
      </w:tr>
      <w:tr w:rsidR="0040128C" w:rsidRPr="006E3F3E" w:rsidTr="0040128C">
        <w:trPr>
          <w:tblCellSpacing w:w="0" w:type="dxa"/>
        </w:trPr>
        <w:tc>
          <w:tcPr>
            <w:tcW w:w="2923" w:type="dxa"/>
            <w:tcBorders>
              <w:top w:val="outset" w:sz="6" w:space="0" w:color="auto"/>
              <w:left w:val="outset" w:sz="6" w:space="0" w:color="auto"/>
              <w:bottom w:val="outset" w:sz="6" w:space="0" w:color="auto"/>
              <w:right w:val="outset" w:sz="6" w:space="0" w:color="auto"/>
            </w:tcBorders>
            <w:vAlign w:val="center"/>
            <w:hideMark/>
          </w:tcPr>
          <w:p w:rsidR="0040128C" w:rsidRPr="00110420" w:rsidRDefault="0040128C" w:rsidP="0040128C">
            <w:pPr>
              <w:rPr>
                <w:rFonts w:ascii="Times New Roman" w:hAnsi="Times New Roman" w:cs="Times New Roman"/>
              </w:rPr>
            </w:pPr>
            <w:r w:rsidRPr="00110420">
              <w:rPr>
                <w:rFonts w:ascii="Times New Roman" w:hAnsi="Times New Roman" w:cs="Times New Roman"/>
              </w:rPr>
              <w:t>Кількість суб'єктів  господарювання,  на яких розповсюджується дія акта</w:t>
            </w:r>
          </w:p>
        </w:tc>
        <w:tc>
          <w:tcPr>
            <w:tcW w:w="3164" w:type="dxa"/>
            <w:tcBorders>
              <w:top w:val="outset" w:sz="6" w:space="0" w:color="auto"/>
              <w:left w:val="outset" w:sz="6" w:space="0" w:color="auto"/>
              <w:bottom w:val="outset" w:sz="6" w:space="0" w:color="auto"/>
              <w:right w:val="outset" w:sz="6" w:space="0" w:color="auto"/>
            </w:tcBorders>
            <w:vAlign w:val="center"/>
            <w:hideMark/>
          </w:tcPr>
          <w:p w:rsidR="0040128C" w:rsidRPr="00110420" w:rsidRDefault="00110420" w:rsidP="0040128C">
            <w:pPr>
              <w:jc w:val="center"/>
              <w:rPr>
                <w:rFonts w:ascii="Times New Roman" w:hAnsi="Times New Roman" w:cs="Times New Roman"/>
              </w:rPr>
            </w:pPr>
            <w:r w:rsidRPr="00110420">
              <w:rPr>
                <w:rFonts w:ascii="Times New Roman" w:hAnsi="Times New Roman" w:cs="Times New Roman"/>
              </w:rPr>
              <w:t>839</w:t>
            </w:r>
          </w:p>
        </w:tc>
        <w:tc>
          <w:tcPr>
            <w:tcW w:w="3580" w:type="dxa"/>
            <w:tcBorders>
              <w:top w:val="outset" w:sz="6" w:space="0" w:color="auto"/>
              <w:left w:val="outset" w:sz="6" w:space="0" w:color="auto"/>
              <w:bottom w:val="outset" w:sz="6" w:space="0" w:color="auto"/>
              <w:right w:val="outset" w:sz="6" w:space="0" w:color="auto"/>
            </w:tcBorders>
            <w:vAlign w:val="center"/>
            <w:hideMark/>
          </w:tcPr>
          <w:p w:rsidR="0040128C" w:rsidRPr="00110420" w:rsidRDefault="00110420" w:rsidP="0040128C">
            <w:pPr>
              <w:jc w:val="center"/>
              <w:rPr>
                <w:rFonts w:ascii="Times New Roman" w:hAnsi="Times New Roman" w:cs="Times New Roman"/>
              </w:rPr>
            </w:pPr>
            <w:r w:rsidRPr="00110420">
              <w:rPr>
                <w:rFonts w:ascii="Times New Roman" w:hAnsi="Times New Roman" w:cs="Times New Roman"/>
              </w:rPr>
              <w:t>839</w:t>
            </w:r>
          </w:p>
        </w:tc>
      </w:tr>
      <w:tr w:rsidR="0040128C" w:rsidRPr="00F84121" w:rsidTr="0040128C">
        <w:trPr>
          <w:trHeight w:val="555"/>
          <w:tblCellSpacing w:w="0" w:type="dxa"/>
        </w:trPr>
        <w:tc>
          <w:tcPr>
            <w:tcW w:w="2923" w:type="dxa"/>
            <w:tcBorders>
              <w:top w:val="outset" w:sz="6" w:space="0" w:color="auto"/>
              <w:left w:val="outset" w:sz="6" w:space="0" w:color="auto"/>
              <w:bottom w:val="outset" w:sz="6" w:space="0" w:color="auto"/>
              <w:right w:val="outset" w:sz="6" w:space="0" w:color="auto"/>
            </w:tcBorders>
            <w:vAlign w:val="center"/>
            <w:hideMark/>
          </w:tcPr>
          <w:p w:rsidR="0040128C" w:rsidRPr="00110420" w:rsidRDefault="0040128C" w:rsidP="00110420">
            <w:pPr>
              <w:rPr>
                <w:rFonts w:ascii="Times New Roman" w:hAnsi="Times New Roman" w:cs="Times New Roman"/>
              </w:rPr>
            </w:pPr>
            <w:r w:rsidRPr="00110420">
              <w:rPr>
                <w:rFonts w:ascii="Times New Roman" w:hAnsi="Times New Roman" w:cs="Times New Roman"/>
              </w:rPr>
              <w:t xml:space="preserve">Рівень </w:t>
            </w:r>
            <w:proofErr w:type="spellStart"/>
            <w:r w:rsidRPr="00110420">
              <w:rPr>
                <w:rFonts w:ascii="Times New Roman" w:hAnsi="Times New Roman" w:cs="Times New Roman"/>
              </w:rPr>
              <w:t>проінформованості</w:t>
            </w:r>
            <w:proofErr w:type="spellEnd"/>
            <w:r w:rsidRPr="00110420">
              <w:rPr>
                <w:rFonts w:ascii="Times New Roman" w:hAnsi="Times New Roman" w:cs="Times New Roman"/>
              </w:rPr>
              <w:t xml:space="preserve"> суб’єктів господарювання та/або фізичних осіб з встановлених розмірів ставок місцевих податків </w:t>
            </w:r>
          </w:p>
        </w:tc>
        <w:tc>
          <w:tcPr>
            <w:tcW w:w="6744" w:type="dxa"/>
            <w:gridSpan w:val="2"/>
            <w:tcBorders>
              <w:top w:val="outset" w:sz="6" w:space="0" w:color="auto"/>
              <w:left w:val="outset" w:sz="6" w:space="0" w:color="auto"/>
              <w:bottom w:val="outset" w:sz="6" w:space="0" w:color="auto"/>
              <w:right w:val="outset" w:sz="6" w:space="0" w:color="auto"/>
            </w:tcBorders>
            <w:vAlign w:val="center"/>
            <w:hideMark/>
          </w:tcPr>
          <w:p w:rsidR="0040128C" w:rsidRPr="00110420" w:rsidRDefault="0040128C" w:rsidP="0040128C">
            <w:pPr>
              <w:pBdr>
                <w:top w:val="single" w:sz="6" w:space="0" w:color="F3F3F3"/>
                <w:left w:val="single" w:sz="6" w:space="9" w:color="00FF00"/>
                <w:bottom w:val="single" w:sz="6" w:space="0" w:color="F3F3F3"/>
                <w:right w:val="single" w:sz="6" w:space="0" w:color="F3F3F3"/>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rPr>
            </w:pPr>
            <w:r w:rsidRPr="00110420">
              <w:rPr>
                <w:rFonts w:ascii="Times New Roman" w:hAnsi="Times New Roman" w:cs="Times New Roman"/>
              </w:rPr>
              <w:t xml:space="preserve">Відповідно  до  частини  5  статті  12  Закону  України  «Про  засади  державної регуляторної політики у сфері господарської діяльності»  регуляторні акти,  прийняті  органами  та  посадовими особами місцевого самоврядування, офіційно  оприлюднюються  в  друкованих засобах   масової   інформації   відповідних  рад. </w:t>
            </w:r>
          </w:p>
          <w:p w:rsidR="0040128C" w:rsidRPr="00110420" w:rsidRDefault="0040128C" w:rsidP="0040128C">
            <w:pPr>
              <w:rPr>
                <w:rFonts w:ascii="Times New Roman" w:hAnsi="Times New Roman" w:cs="Times New Roman"/>
              </w:rPr>
            </w:pPr>
            <w:r w:rsidRPr="00110420">
              <w:rPr>
                <w:rFonts w:ascii="Times New Roman" w:hAnsi="Times New Roman" w:cs="Times New Roman"/>
              </w:rPr>
              <w:t xml:space="preserve">Рівень </w:t>
            </w:r>
            <w:proofErr w:type="spellStart"/>
            <w:r w:rsidRPr="00110420">
              <w:rPr>
                <w:rFonts w:ascii="Times New Roman" w:hAnsi="Times New Roman" w:cs="Times New Roman"/>
              </w:rPr>
              <w:t>проінформованості</w:t>
            </w:r>
            <w:proofErr w:type="spellEnd"/>
            <w:r w:rsidRPr="00110420">
              <w:rPr>
                <w:rFonts w:ascii="Times New Roman" w:hAnsi="Times New Roman" w:cs="Times New Roman"/>
              </w:rPr>
              <w:t xml:space="preserve"> суб'єктів господарювання, фізичних осіб з встановлених розмірів ставок місцевих податків та збору визначається кількістю осіб, які ознайомляться з ним.</w:t>
            </w:r>
          </w:p>
          <w:p w:rsidR="0040128C" w:rsidRPr="00110420" w:rsidRDefault="0040128C" w:rsidP="00110420">
            <w:pPr>
              <w:shd w:val="clear" w:color="auto" w:fill="FFFFFF"/>
              <w:jc w:val="both"/>
              <w:rPr>
                <w:rFonts w:ascii="Times New Roman" w:hAnsi="Times New Roman" w:cs="Times New Roman"/>
              </w:rPr>
            </w:pPr>
            <w:r w:rsidRPr="00110420">
              <w:rPr>
                <w:rFonts w:ascii="Times New Roman" w:hAnsi="Times New Roman" w:cs="Times New Roman"/>
                <w:color w:val="1C1C1C"/>
              </w:rPr>
              <w:t xml:space="preserve"> Інформування платників про встановлення розмірів ставок податку на нерухоме майно, відмінне від земельної ділянки буде проведено через повідомлення у газеті «Обухівські вісті» та на </w:t>
            </w:r>
            <w:proofErr w:type="spellStart"/>
            <w:r w:rsidRPr="00110420">
              <w:rPr>
                <w:rFonts w:ascii="Times New Roman" w:hAnsi="Times New Roman" w:cs="Times New Roman"/>
                <w:color w:val="1C1C1C"/>
              </w:rPr>
              <w:t>веб</w:t>
            </w:r>
            <w:proofErr w:type="spellEnd"/>
            <w:r w:rsidRPr="00110420">
              <w:rPr>
                <w:rFonts w:ascii="Times New Roman" w:hAnsi="Times New Roman" w:cs="Times New Roman"/>
                <w:color w:val="1C1C1C"/>
              </w:rPr>
              <w:t xml:space="preserve"> - сайті Обухівської міської ради </w:t>
            </w:r>
            <w:hyperlink r:id="rId8" w:history="1">
              <w:proofErr w:type="spellStart"/>
              <w:r w:rsidRPr="00110420">
                <w:rPr>
                  <w:rStyle w:val="af5"/>
                  <w:rFonts w:ascii="Times New Roman" w:hAnsi="Times New Roman" w:cs="Times New Roman"/>
                  <w:lang w:val="en-US"/>
                </w:rPr>
                <w:t>obcity</w:t>
              </w:r>
              <w:proofErr w:type="spellEnd"/>
              <w:r w:rsidRPr="00110420">
                <w:rPr>
                  <w:rStyle w:val="af5"/>
                  <w:rFonts w:ascii="Times New Roman" w:hAnsi="Times New Roman" w:cs="Times New Roman"/>
                </w:rPr>
                <w:t>.</w:t>
              </w:r>
              <w:proofErr w:type="spellStart"/>
              <w:r w:rsidRPr="00110420">
                <w:rPr>
                  <w:rStyle w:val="af5"/>
                  <w:rFonts w:ascii="Times New Roman" w:hAnsi="Times New Roman" w:cs="Times New Roman"/>
                  <w:lang w:val="en-US"/>
                </w:rPr>
                <w:t>gov</w:t>
              </w:r>
              <w:proofErr w:type="spellEnd"/>
              <w:r w:rsidRPr="00110420">
                <w:rPr>
                  <w:rStyle w:val="af5"/>
                  <w:rFonts w:ascii="Times New Roman" w:hAnsi="Times New Roman" w:cs="Times New Roman"/>
                </w:rPr>
                <w:t>.</w:t>
              </w:r>
              <w:proofErr w:type="spellStart"/>
              <w:r w:rsidRPr="00110420">
                <w:rPr>
                  <w:rStyle w:val="af5"/>
                  <w:rFonts w:ascii="Times New Roman" w:hAnsi="Times New Roman" w:cs="Times New Roman"/>
                  <w:lang w:val="en-US"/>
                </w:rPr>
                <w:t>ua</w:t>
              </w:r>
              <w:proofErr w:type="spellEnd"/>
            </w:hyperlink>
            <w:r w:rsidRPr="00110420">
              <w:rPr>
                <w:rFonts w:ascii="Times New Roman" w:hAnsi="Times New Roman" w:cs="Times New Roman"/>
                <w:color w:val="1C1C1C"/>
              </w:rPr>
              <w:t xml:space="preserve"> у рубриці «Регуляторна політика».</w:t>
            </w:r>
          </w:p>
        </w:tc>
      </w:tr>
    </w:tbl>
    <w:p w:rsidR="0040128C" w:rsidRDefault="0040128C" w:rsidP="0040128C">
      <w:pPr>
        <w:shd w:val="clear" w:color="auto" w:fill="FFFFFF"/>
        <w:rPr>
          <w:color w:val="1C1C1C"/>
        </w:rPr>
      </w:pPr>
      <w:r w:rsidRPr="009F25D0">
        <w:rPr>
          <w:color w:val="1C1C1C"/>
        </w:rPr>
        <w:t> </w:t>
      </w:r>
    </w:p>
    <w:p w:rsidR="00A06813" w:rsidRDefault="00A06813" w:rsidP="0040128C">
      <w:pPr>
        <w:shd w:val="clear" w:color="auto" w:fill="FFFFFF"/>
        <w:rPr>
          <w:color w:val="1C1C1C"/>
        </w:rPr>
      </w:pPr>
    </w:p>
    <w:p w:rsidR="00A06813" w:rsidRPr="00BF23C4" w:rsidRDefault="00A06813" w:rsidP="00A06813">
      <w:pPr>
        <w:framePr w:w="9911" w:wrap="notBeside" w:vAnchor="text" w:hAnchor="text" w:xAlign="center" w:y="1"/>
        <w:rPr>
          <w:rFonts w:ascii="Times New Roman" w:hAnsi="Times New Roman" w:cs="Times New Roman"/>
          <w:sz w:val="28"/>
          <w:szCs w:val="28"/>
        </w:rPr>
      </w:pPr>
      <w:r w:rsidRPr="00BF23C4">
        <w:rPr>
          <w:rFonts w:ascii="Times New Roman" w:hAnsi="Times New Roman" w:cs="Times New Roman"/>
          <w:sz w:val="28"/>
          <w:szCs w:val="28"/>
        </w:rPr>
        <w:lastRenderedPageBreak/>
        <w:t>Прогнозні показники результативності</w:t>
      </w:r>
    </w:p>
    <w:tbl>
      <w:tblPr>
        <w:tblOverlap w:val="never"/>
        <w:tblW w:w="0" w:type="auto"/>
        <w:jc w:val="center"/>
        <w:tblLayout w:type="fixed"/>
        <w:tblCellMar>
          <w:left w:w="10" w:type="dxa"/>
          <w:right w:w="10" w:type="dxa"/>
        </w:tblCellMar>
        <w:tblLook w:val="04A0"/>
      </w:tblPr>
      <w:tblGrid>
        <w:gridCol w:w="587"/>
        <w:gridCol w:w="4630"/>
        <w:gridCol w:w="4694"/>
      </w:tblGrid>
      <w:tr w:rsidR="00A06813" w:rsidTr="009437B2">
        <w:trPr>
          <w:trHeight w:hRule="exact" w:val="565"/>
          <w:jc w:val="center"/>
        </w:trPr>
        <w:tc>
          <w:tcPr>
            <w:tcW w:w="587" w:type="dxa"/>
            <w:tcBorders>
              <w:top w:val="single" w:sz="4" w:space="0" w:color="auto"/>
              <w:left w:val="single" w:sz="4" w:space="0" w:color="auto"/>
              <w:bottom w:val="nil"/>
              <w:right w:val="nil"/>
            </w:tcBorders>
            <w:shd w:val="clear" w:color="auto" w:fill="FFFFFF"/>
            <w:hideMark/>
          </w:tcPr>
          <w:p w:rsidR="00A06813" w:rsidRPr="00D65994" w:rsidRDefault="00A06813" w:rsidP="009437B2">
            <w:pPr>
              <w:framePr w:w="9911" w:wrap="notBeside" w:vAnchor="text" w:hAnchor="text" w:xAlign="center" w:y="1"/>
              <w:spacing w:line="266" w:lineRule="exact"/>
              <w:ind w:left="140"/>
              <w:rPr>
                <w:rFonts w:ascii="Times New Roman" w:hAnsi="Times New Roman" w:cs="Times New Roman"/>
              </w:rPr>
            </w:pPr>
            <w:r w:rsidRPr="00D65994">
              <w:rPr>
                <w:rFonts w:ascii="Times New Roman" w:hAnsi="Times New Roman" w:cs="Times New Roman"/>
              </w:rPr>
              <w:t>п/н</w:t>
            </w:r>
          </w:p>
        </w:tc>
        <w:tc>
          <w:tcPr>
            <w:tcW w:w="4630" w:type="dxa"/>
            <w:tcBorders>
              <w:top w:val="single" w:sz="4" w:space="0" w:color="auto"/>
              <w:left w:val="single" w:sz="4" w:space="0" w:color="auto"/>
              <w:bottom w:val="nil"/>
              <w:right w:val="nil"/>
            </w:tcBorders>
            <w:shd w:val="clear" w:color="auto" w:fill="FFFFFF"/>
            <w:hideMark/>
          </w:tcPr>
          <w:p w:rsidR="00A06813" w:rsidRPr="00D65994" w:rsidRDefault="00A06813" w:rsidP="009437B2">
            <w:pPr>
              <w:framePr w:w="9911" w:wrap="notBeside" w:vAnchor="text" w:hAnchor="text" w:xAlign="center" w:y="1"/>
              <w:spacing w:line="266" w:lineRule="exact"/>
              <w:rPr>
                <w:rFonts w:ascii="Times New Roman" w:hAnsi="Times New Roman" w:cs="Times New Roman"/>
              </w:rPr>
            </w:pPr>
            <w:r w:rsidRPr="00D65994">
              <w:rPr>
                <w:rStyle w:val="24"/>
                <w:rFonts w:eastAsia="Courier New"/>
              </w:rPr>
              <w:t>Назва показника</w:t>
            </w:r>
          </w:p>
        </w:tc>
        <w:tc>
          <w:tcPr>
            <w:tcW w:w="4694" w:type="dxa"/>
            <w:tcBorders>
              <w:top w:val="single" w:sz="4" w:space="0" w:color="auto"/>
              <w:left w:val="single" w:sz="4" w:space="0" w:color="auto"/>
              <w:bottom w:val="nil"/>
              <w:right w:val="nil"/>
            </w:tcBorders>
            <w:shd w:val="clear" w:color="auto" w:fill="FFFFFF"/>
            <w:vAlign w:val="bottom"/>
            <w:hideMark/>
          </w:tcPr>
          <w:p w:rsidR="00A06813" w:rsidRPr="00D65994" w:rsidRDefault="00A06813" w:rsidP="009437B2">
            <w:pPr>
              <w:framePr w:w="9911" w:wrap="notBeside" w:vAnchor="text" w:hAnchor="text" w:xAlign="center" w:y="1"/>
              <w:spacing w:line="277" w:lineRule="exact"/>
              <w:rPr>
                <w:rFonts w:ascii="Times New Roman" w:hAnsi="Times New Roman" w:cs="Times New Roman"/>
              </w:rPr>
            </w:pPr>
            <w:r w:rsidRPr="00D65994">
              <w:rPr>
                <w:rStyle w:val="24"/>
                <w:rFonts w:eastAsia="Courier New"/>
              </w:rPr>
              <w:t xml:space="preserve">У разі прийняття рішення </w:t>
            </w:r>
            <w:proofErr w:type="spellStart"/>
            <w:r w:rsidRPr="00D65994">
              <w:rPr>
                <w:rStyle w:val="24"/>
                <w:rFonts w:eastAsia="Courier New"/>
              </w:rPr>
              <w:t>нро</w:t>
            </w:r>
            <w:proofErr w:type="spellEnd"/>
            <w:r w:rsidRPr="00D65994">
              <w:rPr>
                <w:rStyle w:val="24"/>
                <w:rFonts w:eastAsia="Courier New"/>
              </w:rPr>
              <w:t xml:space="preserve"> місцеві податки та збори на 2021 р.</w:t>
            </w:r>
          </w:p>
        </w:tc>
      </w:tr>
      <w:tr w:rsidR="00A06813" w:rsidTr="009437B2">
        <w:trPr>
          <w:trHeight w:hRule="exact" w:val="288"/>
          <w:jc w:val="center"/>
        </w:trPr>
        <w:tc>
          <w:tcPr>
            <w:tcW w:w="587" w:type="dxa"/>
            <w:tcBorders>
              <w:top w:val="nil"/>
              <w:left w:val="single" w:sz="4" w:space="0" w:color="auto"/>
              <w:bottom w:val="nil"/>
              <w:right w:val="nil"/>
            </w:tcBorders>
            <w:shd w:val="clear" w:color="auto" w:fill="FFFFFF"/>
          </w:tcPr>
          <w:p w:rsidR="00A06813" w:rsidRPr="00D65994" w:rsidRDefault="00A06813" w:rsidP="009437B2">
            <w:pPr>
              <w:framePr w:w="9911" w:wrap="notBeside" w:vAnchor="text" w:hAnchor="text" w:xAlign="center" w:y="1"/>
              <w:rPr>
                <w:rFonts w:ascii="Times New Roman" w:hAnsi="Times New Roman" w:cs="Times New Roman"/>
                <w:sz w:val="10"/>
                <w:szCs w:val="10"/>
              </w:rPr>
            </w:pPr>
          </w:p>
        </w:tc>
        <w:tc>
          <w:tcPr>
            <w:tcW w:w="4630" w:type="dxa"/>
            <w:tcBorders>
              <w:top w:val="nil"/>
              <w:left w:val="single" w:sz="4" w:space="0" w:color="auto"/>
              <w:bottom w:val="nil"/>
              <w:right w:val="nil"/>
            </w:tcBorders>
            <w:shd w:val="clear" w:color="auto" w:fill="FFFFFF"/>
          </w:tcPr>
          <w:p w:rsidR="00A06813" w:rsidRPr="00D65994" w:rsidRDefault="00A06813" w:rsidP="009437B2">
            <w:pPr>
              <w:framePr w:w="9911" w:wrap="notBeside" w:vAnchor="text" w:hAnchor="text" w:xAlign="center" w:y="1"/>
              <w:rPr>
                <w:rFonts w:ascii="Times New Roman" w:hAnsi="Times New Roman" w:cs="Times New Roman"/>
                <w:sz w:val="10"/>
                <w:szCs w:val="10"/>
              </w:rPr>
            </w:pPr>
          </w:p>
        </w:tc>
        <w:tc>
          <w:tcPr>
            <w:tcW w:w="4694" w:type="dxa"/>
            <w:tcBorders>
              <w:top w:val="single" w:sz="4" w:space="0" w:color="auto"/>
              <w:left w:val="single" w:sz="4" w:space="0" w:color="auto"/>
              <w:bottom w:val="nil"/>
              <w:right w:val="nil"/>
            </w:tcBorders>
            <w:shd w:val="clear" w:color="auto" w:fill="FFFFFF"/>
            <w:vAlign w:val="bottom"/>
            <w:hideMark/>
          </w:tcPr>
          <w:p w:rsidR="00A06813" w:rsidRPr="00D65994" w:rsidRDefault="00A06813" w:rsidP="009437B2">
            <w:pPr>
              <w:framePr w:w="9911" w:wrap="notBeside" w:vAnchor="text" w:hAnchor="text" w:xAlign="center" w:y="1"/>
              <w:spacing w:line="266" w:lineRule="exact"/>
              <w:rPr>
                <w:rFonts w:ascii="Times New Roman" w:hAnsi="Times New Roman" w:cs="Times New Roman"/>
              </w:rPr>
            </w:pPr>
            <w:r w:rsidRPr="00D65994">
              <w:rPr>
                <w:rStyle w:val="24"/>
                <w:rFonts w:eastAsia="Courier New"/>
              </w:rPr>
              <w:t>тис. гри.</w:t>
            </w:r>
          </w:p>
        </w:tc>
      </w:tr>
      <w:tr w:rsidR="00A06813" w:rsidTr="009437B2">
        <w:trPr>
          <w:trHeight w:hRule="exact" w:val="785"/>
          <w:jc w:val="center"/>
        </w:trPr>
        <w:tc>
          <w:tcPr>
            <w:tcW w:w="587" w:type="dxa"/>
            <w:tcBorders>
              <w:top w:val="single" w:sz="4" w:space="0" w:color="auto"/>
              <w:left w:val="single" w:sz="4" w:space="0" w:color="auto"/>
              <w:bottom w:val="nil"/>
              <w:right w:val="nil"/>
            </w:tcBorders>
            <w:shd w:val="clear" w:color="auto" w:fill="FFFFFF"/>
          </w:tcPr>
          <w:p w:rsidR="00A06813" w:rsidRPr="00D65994" w:rsidRDefault="00A06813" w:rsidP="009437B2">
            <w:pPr>
              <w:framePr w:w="9911" w:wrap="notBeside" w:vAnchor="text" w:hAnchor="text" w:xAlign="center" w:y="1"/>
              <w:rPr>
                <w:rFonts w:ascii="Times New Roman" w:hAnsi="Times New Roman" w:cs="Times New Roman"/>
                <w:sz w:val="10"/>
                <w:szCs w:val="10"/>
              </w:rPr>
            </w:pPr>
          </w:p>
        </w:tc>
        <w:tc>
          <w:tcPr>
            <w:tcW w:w="4630" w:type="dxa"/>
            <w:tcBorders>
              <w:top w:val="single" w:sz="4" w:space="0" w:color="auto"/>
              <w:left w:val="single" w:sz="4" w:space="0" w:color="auto"/>
              <w:bottom w:val="nil"/>
              <w:right w:val="nil"/>
            </w:tcBorders>
            <w:shd w:val="clear" w:color="auto" w:fill="FFFFFF"/>
            <w:hideMark/>
          </w:tcPr>
          <w:p w:rsidR="00A06813" w:rsidRPr="00D65994" w:rsidRDefault="00A06813" w:rsidP="009437B2">
            <w:pPr>
              <w:framePr w:w="9911" w:wrap="notBeside" w:vAnchor="text" w:hAnchor="text" w:xAlign="center" w:y="1"/>
              <w:spacing w:line="277" w:lineRule="exact"/>
              <w:rPr>
                <w:rFonts w:ascii="Times New Roman" w:hAnsi="Times New Roman" w:cs="Times New Roman"/>
              </w:rPr>
            </w:pPr>
            <w:r w:rsidRPr="00D65994">
              <w:rPr>
                <w:rFonts w:ascii="Times New Roman" w:hAnsi="Times New Roman" w:cs="Times New Roman"/>
              </w:rPr>
              <w:t>Податок на нерухоме майно, відмінне від земельної ділянки</w:t>
            </w:r>
          </w:p>
        </w:tc>
        <w:tc>
          <w:tcPr>
            <w:tcW w:w="4694" w:type="dxa"/>
            <w:tcBorders>
              <w:top w:val="single" w:sz="4" w:space="0" w:color="auto"/>
              <w:left w:val="single" w:sz="4" w:space="0" w:color="auto"/>
              <w:bottom w:val="nil"/>
              <w:right w:val="nil"/>
            </w:tcBorders>
            <w:shd w:val="clear" w:color="auto" w:fill="FFFFFF"/>
            <w:vAlign w:val="center"/>
            <w:hideMark/>
          </w:tcPr>
          <w:p w:rsidR="00A06813" w:rsidRPr="00D65994" w:rsidRDefault="00D803B9" w:rsidP="009437B2">
            <w:pPr>
              <w:framePr w:w="9911" w:wrap="notBeside" w:vAnchor="text" w:hAnchor="text" w:xAlign="center" w:y="1"/>
              <w:spacing w:line="266" w:lineRule="exact"/>
              <w:jc w:val="center"/>
              <w:rPr>
                <w:rFonts w:ascii="Times New Roman" w:hAnsi="Times New Roman" w:cs="Times New Roman"/>
              </w:rPr>
            </w:pPr>
            <w:r w:rsidRPr="00D65994">
              <w:rPr>
                <w:rFonts w:ascii="Times New Roman" w:hAnsi="Times New Roman" w:cs="Times New Roman"/>
              </w:rPr>
              <w:t xml:space="preserve">9763,58  </w:t>
            </w:r>
            <w:r w:rsidR="00A06813" w:rsidRPr="00D65994">
              <w:rPr>
                <w:rFonts w:ascii="Times New Roman" w:hAnsi="Times New Roman" w:cs="Times New Roman"/>
              </w:rPr>
              <w:t>тис. гри.</w:t>
            </w:r>
          </w:p>
        </w:tc>
      </w:tr>
      <w:tr w:rsidR="00A06813" w:rsidTr="009437B2">
        <w:trPr>
          <w:trHeight w:hRule="exact" w:val="961"/>
          <w:jc w:val="center"/>
        </w:trPr>
        <w:tc>
          <w:tcPr>
            <w:tcW w:w="587" w:type="dxa"/>
            <w:tcBorders>
              <w:top w:val="single" w:sz="4" w:space="0" w:color="auto"/>
              <w:left w:val="single" w:sz="4" w:space="0" w:color="auto"/>
              <w:bottom w:val="nil"/>
              <w:right w:val="nil"/>
            </w:tcBorders>
            <w:shd w:val="clear" w:color="auto" w:fill="FFFFFF"/>
            <w:vAlign w:val="center"/>
            <w:hideMark/>
          </w:tcPr>
          <w:p w:rsidR="00A06813" w:rsidRPr="00D65994" w:rsidRDefault="00A06813" w:rsidP="009437B2">
            <w:pPr>
              <w:framePr w:w="9911" w:wrap="notBeside" w:vAnchor="text" w:hAnchor="text" w:xAlign="center" w:y="1"/>
              <w:spacing w:line="266" w:lineRule="exact"/>
              <w:ind w:left="220"/>
              <w:rPr>
                <w:rFonts w:ascii="Times New Roman" w:hAnsi="Times New Roman" w:cs="Times New Roman"/>
              </w:rPr>
            </w:pPr>
            <w:r w:rsidRPr="00D65994">
              <w:rPr>
                <w:rFonts w:ascii="Times New Roman" w:hAnsi="Times New Roman" w:cs="Times New Roman"/>
              </w:rPr>
              <w:t>2</w:t>
            </w:r>
          </w:p>
        </w:tc>
        <w:tc>
          <w:tcPr>
            <w:tcW w:w="4630" w:type="dxa"/>
            <w:tcBorders>
              <w:top w:val="single" w:sz="4" w:space="0" w:color="auto"/>
              <w:left w:val="single" w:sz="4" w:space="0" w:color="auto"/>
              <w:bottom w:val="nil"/>
              <w:right w:val="nil"/>
            </w:tcBorders>
            <w:shd w:val="clear" w:color="auto" w:fill="FFFFFF"/>
            <w:hideMark/>
          </w:tcPr>
          <w:p w:rsidR="00A06813" w:rsidRPr="00D65994" w:rsidRDefault="00A06813" w:rsidP="009437B2">
            <w:pPr>
              <w:framePr w:w="9911" w:wrap="notBeside" w:vAnchor="text" w:hAnchor="text" w:xAlign="center" w:y="1"/>
              <w:spacing w:line="274" w:lineRule="exact"/>
              <w:rPr>
                <w:rFonts w:ascii="Times New Roman" w:hAnsi="Times New Roman" w:cs="Times New Roman"/>
              </w:rPr>
            </w:pPr>
            <w:r w:rsidRPr="00D65994">
              <w:rPr>
                <w:rFonts w:ascii="Times New Roman" w:hAnsi="Times New Roman" w:cs="Times New Roman"/>
              </w:rPr>
              <w:t>Кількість суб'єктів господарювання та/або фізичних осіб, на яких поширюватиметься дія акта</w:t>
            </w:r>
          </w:p>
        </w:tc>
        <w:tc>
          <w:tcPr>
            <w:tcW w:w="4694" w:type="dxa"/>
            <w:tcBorders>
              <w:top w:val="single" w:sz="4" w:space="0" w:color="auto"/>
              <w:left w:val="single" w:sz="4" w:space="0" w:color="auto"/>
              <w:bottom w:val="nil"/>
              <w:right w:val="nil"/>
            </w:tcBorders>
            <w:shd w:val="clear" w:color="auto" w:fill="FFFFFF"/>
            <w:hideMark/>
          </w:tcPr>
          <w:p w:rsidR="00A06813" w:rsidRPr="00D65994" w:rsidRDefault="00D803B9" w:rsidP="009437B2">
            <w:pPr>
              <w:framePr w:w="9911" w:wrap="notBeside" w:vAnchor="text" w:hAnchor="text" w:xAlign="center" w:y="1"/>
              <w:spacing w:line="266" w:lineRule="exact"/>
              <w:jc w:val="center"/>
              <w:rPr>
                <w:rFonts w:ascii="Times New Roman" w:hAnsi="Times New Roman" w:cs="Times New Roman"/>
              </w:rPr>
            </w:pPr>
            <w:r w:rsidRPr="00D65994">
              <w:rPr>
                <w:rFonts w:ascii="Times New Roman" w:hAnsi="Times New Roman" w:cs="Times New Roman"/>
              </w:rPr>
              <w:t>839</w:t>
            </w:r>
          </w:p>
        </w:tc>
      </w:tr>
      <w:tr w:rsidR="00A06813" w:rsidTr="00D803B9">
        <w:trPr>
          <w:trHeight w:hRule="exact" w:val="1688"/>
          <w:jc w:val="center"/>
        </w:trPr>
        <w:tc>
          <w:tcPr>
            <w:tcW w:w="587" w:type="dxa"/>
            <w:tcBorders>
              <w:top w:val="single" w:sz="4" w:space="0" w:color="auto"/>
              <w:left w:val="single" w:sz="4" w:space="0" w:color="auto"/>
              <w:bottom w:val="nil"/>
              <w:right w:val="nil"/>
            </w:tcBorders>
            <w:shd w:val="clear" w:color="auto" w:fill="FFFFFF"/>
            <w:vAlign w:val="center"/>
            <w:hideMark/>
          </w:tcPr>
          <w:p w:rsidR="00A06813" w:rsidRPr="00D65994" w:rsidRDefault="00A06813" w:rsidP="009437B2">
            <w:pPr>
              <w:framePr w:w="9911" w:wrap="notBeside" w:vAnchor="text" w:hAnchor="text" w:xAlign="center" w:y="1"/>
              <w:spacing w:line="266" w:lineRule="exact"/>
              <w:ind w:left="220"/>
              <w:rPr>
                <w:rFonts w:ascii="Times New Roman" w:hAnsi="Times New Roman" w:cs="Times New Roman"/>
              </w:rPr>
            </w:pPr>
            <w:r w:rsidRPr="00D65994">
              <w:rPr>
                <w:rFonts w:ascii="Times New Roman" w:hAnsi="Times New Roman" w:cs="Times New Roman"/>
              </w:rPr>
              <w:t>3</w:t>
            </w:r>
          </w:p>
        </w:tc>
        <w:tc>
          <w:tcPr>
            <w:tcW w:w="4630" w:type="dxa"/>
            <w:tcBorders>
              <w:top w:val="single" w:sz="4" w:space="0" w:color="auto"/>
              <w:left w:val="single" w:sz="4" w:space="0" w:color="auto"/>
              <w:bottom w:val="nil"/>
              <w:right w:val="nil"/>
            </w:tcBorders>
            <w:shd w:val="clear" w:color="auto" w:fill="FFFFFF"/>
            <w:hideMark/>
          </w:tcPr>
          <w:p w:rsidR="00A06813" w:rsidRPr="00D65994" w:rsidRDefault="00A06813" w:rsidP="009437B2">
            <w:pPr>
              <w:framePr w:w="9911" w:wrap="notBeside" w:vAnchor="text" w:hAnchor="text" w:xAlign="center" w:y="1"/>
              <w:spacing w:line="277" w:lineRule="exact"/>
              <w:rPr>
                <w:rFonts w:ascii="Times New Roman" w:hAnsi="Times New Roman" w:cs="Times New Roman"/>
              </w:rPr>
            </w:pPr>
            <w:r w:rsidRPr="00D65994">
              <w:rPr>
                <w:rFonts w:ascii="Times New Roman" w:hAnsi="Times New Roman" w:cs="Times New Roman"/>
              </w:rPr>
              <w:t>Час, що витрачатиметься суб’єктами господарювання та/або фізичними особами, пов'язаними з виконанням вимог акта, години на 1 суб'єкта.</w:t>
            </w:r>
          </w:p>
        </w:tc>
        <w:tc>
          <w:tcPr>
            <w:tcW w:w="4694" w:type="dxa"/>
            <w:tcBorders>
              <w:top w:val="single" w:sz="4" w:space="0" w:color="auto"/>
              <w:left w:val="single" w:sz="4" w:space="0" w:color="auto"/>
              <w:bottom w:val="nil"/>
              <w:right w:val="nil"/>
            </w:tcBorders>
            <w:shd w:val="clear" w:color="auto" w:fill="FFFFFF"/>
            <w:vAlign w:val="center"/>
            <w:hideMark/>
          </w:tcPr>
          <w:p w:rsidR="00A06813" w:rsidRPr="00D65994" w:rsidRDefault="00A06813" w:rsidP="009437B2">
            <w:pPr>
              <w:framePr w:w="9911" w:wrap="notBeside" w:vAnchor="text" w:hAnchor="text" w:xAlign="center" w:y="1"/>
              <w:spacing w:line="266" w:lineRule="exact"/>
              <w:jc w:val="center"/>
              <w:rPr>
                <w:rFonts w:ascii="Times New Roman" w:hAnsi="Times New Roman" w:cs="Times New Roman"/>
              </w:rPr>
            </w:pPr>
            <w:r w:rsidRPr="00D65994">
              <w:rPr>
                <w:rFonts w:ascii="Times New Roman" w:hAnsi="Times New Roman" w:cs="Times New Roman"/>
              </w:rPr>
              <w:t>2 години</w:t>
            </w:r>
          </w:p>
        </w:tc>
      </w:tr>
      <w:tr w:rsidR="00A06813" w:rsidTr="009437B2">
        <w:trPr>
          <w:trHeight w:hRule="exact" w:val="1235"/>
          <w:jc w:val="center"/>
        </w:trPr>
        <w:tc>
          <w:tcPr>
            <w:tcW w:w="587" w:type="dxa"/>
            <w:tcBorders>
              <w:top w:val="single" w:sz="4" w:space="0" w:color="auto"/>
              <w:left w:val="single" w:sz="4" w:space="0" w:color="auto"/>
              <w:bottom w:val="nil"/>
              <w:right w:val="nil"/>
            </w:tcBorders>
            <w:shd w:val="clear" w:color="auto" w:fill="FFFFFF"/>
            <w:vAlign w:val="center"/>
            <w:hideMark/>
          </w:tcPr>
          <w:p w:rsidR="00A06813" w:rsidRPr="00D65994" w:rsidRDefault="00A06813" w:rsidP="009437B2">
            <w:pPr>
              <w:framePr w:w="9911" w:wrap="notBeside" w:vAnchor="text" w:hAnchor="text" w:xAlign="center" w:y="1"/>
              <w:spacing w:line="266" w:lineRule="exact"/>
              <w:ind w:left="220"/>
              <w:rPr>
                <w:rFonts w:ascii="Times New Roman" w:hAnsi="Times New Roman" w:cs="Times New Roman"/>
              </w:rPr>
            </w:pPr>
            <w:r w:rsidRPr="00D65994">
              <w:rPr>
                <w:rFonts w:ascii="Times New Roman" w:hAnsi="Times New Roman" w:cs="Times New Roman"/>
              </w:rPr>
              <w:t>4</w:t>
            </w:r>
          </w:p>
        </w:tc>
        <w:tc>
          <w:tcPr>
            <w:tcW w:w="4630" w:type="dxa"/>
            <w:tcBorders>
              <w:top w:val="single" w:sz="4" w:space="0" w:color="auto"/>
              <w:left w:val="single" w:sz="4" w:space="0" w:color="auto"/>
              <w:bottom w:val="nil"/>
              <w:right w:val="nil"/>
            </w:tcBorders>
            <w:shd w:val="clear" w:color="auto" w:fill="FFFFFF"/>
            <w:hideMark/>
          </w:tcPr>
          <w:p w:rsidR="00A06813" w:rsidRPr="00D65994" w:rsidRDefault="00A06813" w:rsidP="009437B2">
            <w:pPr>
              <w:framePr w:w="9911" w:wrap="notBeside" w:vAnchor="text" w:hAnchor="text" w:xAlign="center" w:y="1"/>
              <w:spacing w:line="277" w:lineRule="exact"/>
              <w:rPr>
                <w:rFonts w:ascii="Times New Roman" w:hAnsi="Times New Roman" w:cs="Times New Roman"/>
              </w:rPr>
            </w:pPr>
            <w:r w:rsidRPr="00D65994">
              <w:rPr>
                <w:rFonts w:ascii="Times New Roman" w:hAnsi="Times New Roman" w:cs="Times New Roman"/>
              </w:rPr>
              <w:t>Розмір коштів, що витрачатимуться суб'єктами господарювання та/або фізичних осіб, пов'язаними з виконаннями вимог акту.</w:t>
            </w:r>
          </w:p>
        </w:tc>
        <w:tc>
          <w:tcPr>
            <w:tcW w:w="4694" w:type="dxa"/>
            <w:tcBorders>
              <w:top w:val="single" w:sz="4" w:space="0" w:color="auto"/>
              <w:left w:val="single" w:sz="4" w:space="0" w:color="auto"/>
              <w:bottom w:val="nil"/>
              <w:right w:val="nil"/>
            </w:tcBorders>
            <w:shd w:val="clear" w:color="auto" w:fill="FFFFFF"/>
            <w:vAlign w:val="center"/>
            <w:hideMark/>
          </w:tcPr>
          <w:p w:rsidR="00A06813" w:rsidRPr="00D65994" w:rsidRDefault="00A06813" w:rsidP="00D803B9">
            <w:pPr>
              <w:framePr w:w="9911" w:wrap="notBeside" w:vAnchor="text" w:hAnchor="text" w:xAlign="center" w:y="1"/>
              <w:spacing w:line="266" w:lineRule="exact"/>
              <w:jc w:val="center"/>
              <w:rPr>
                <w:rFonts w:ascii="Times New Roman" w:hAnsi="Times New Roman" w:cs="Times New Roman"/>
              </w:rPr>
            </w:pPr>
            <w:r w:rsidRPr="00D65994">
              <w:rPr>
                <w:rFonts w:ascii="Times New Roman" w:hAnsi="Times New Roman" w:cs="Times New Roman"/>
              </w:rPr>
              <w:t xml:space="preserve">2 год. х </w:t>
            </w:r>
            <w:r w:rsidR="00D803B9" w:rsidRPr="00D65994">
              <w:rPr>
                <w:rFonts w:ascii="Times New Roman" w:hAnsi="Times New Roman" w:cs="Times New Roman"/>
              </w:rPr>
              <w:t>39</w:t>
            </w:r>
            <w:r w:rsidRPr="00D65994">
              <w:rPr>
                <w:rFonts w:ascii="Times New Roman" w:hAnsi="Times New Roman" w:cs="Times New Roman"/>
              </w:rPr>
              <w:t>,1</w:t>
            </w:r>
            <w:r w:rsidR="00D803B9" w:rsidRPr="00D65994">
              <w:rPr>
                <w:rFonts w:ascii="Times New Roman" w:hAnsi="Times New Roman" w:cs="Times New Roman"/>
              </w:rPr>
              <w:t>2</w:t>
            </w:r>
            <w:r w:rsidRPr="00D65994">
              <w:rPr>
                <w:rFonts w:ascii="Times New Roman" w:hAnsi="Times New Roman" w:cs="Times New Roman"/>
              </w:rPr>
              <w:t xml:space="preserve"> гри. = </w:t>
            </w:r>
            <w:r w:rsidR="00D803B9" w:rsidRPr="00D65994">
              <w:rPr>
                <w:rFonts w:ascii="Times New Roman" w:hAnsi="Times New Roman" w:cs="Times New Roman"/>
              </w:rPr>
              <w:t>78,24</w:t>
            </w:r>
            <w:r w:rsidRPr="00D65994">
              <w:rPr>
                <w:rFonts w:ascii="Times New Roman" w:hAnsi="Times New Roman" w:cs="Times New Roman"/>
              </w:rPr>
              <w:t xml:space="preserve"> гри.</w:t>
            </w:r>
          </w:p>
        </w:tc>
      </w:tr>
      <w:tr w:rsidR="00A06813" w:rsidTr="00D65994">
        <w:trPr>
          <w:trHeight w:hRule="exact" w:val="2295"/>
          <w:jc w:val="center"/>
        </w:trPr>
        <w:tc>
          <w:tcPr>
            <w:tcW w:w="587" w:type="dxa"/>
            <w:tcBorders>
              <w:top w:val="single" w:sz="4" w:space="0" w:color="auto"/>
              <w:left w:val="single" w:sz="4" w:space="0" w:color="auto"/>
              <w:bottom w:val="single" w:sz="4" w:space="0" w:color="auto"/>
              <w:right w:val="nil"/>
            </w:tcBorders>
            <w:shd w:val="clear" w:color="auto" w:fill="FFFFFF"/>
            <w:vAlign w:val="center"/>
            <w:hideMark/>
          </w:tcPr>
          <w:p w:rsidR="00A06813" w:rsidRPr="00D65994" w:rsidRDefault="00A06813" w:rsidP="009437B2">
            <w:pPr>
              <w:framePr w:w="9911" w:wrap="notBeside" w:vAnchor="text" w:hAnchor="text" w:xAlign="center" w:y="1"/>
              <w:spacing w:line="266" w:lineRule="exact"/>
              <w:ind w:left="220"/>
              <w:rPr>
                <w:rFonts w:ascii="Times New Roman" w:hAnsi="Times New Roman" w:cs="Times New Roman"/>
              </w:rPr>
            </w:pPr>
            <w:r w:rsidRPr="00D65994">
              <w:rPr>
                <w:rFonts w:ascii="Times New Roman" w:hAnsi="Times New Roman" w:cs="Times New Roman"/>
              </w:rPr>
              <w:t>5</w:t>
            </w:r>
          </w:p>
        </w:tc>
        <w:tc>
          <w:tcPr>
            <w:tcW w:w="4630" w:type="dxa"/>
            <w:tcBorders>
              <w:top w:val="single" w:sz="4" w:space="0" w:color="auto"/>
              <w:left w:val="single" w:sz="4" w:space="0" w:color="auto"/>
              <w:bottom w:val="single" w:sz="4" w:space="0" w:color="auto"/>
              <w:right w:val="nil"/>
            </w:tcBorders>
            <w:shd w:val="clear" w:color="auto" w:fill="FFFFFF"/>
            <w:hideMark/>
          </w:tcPr>
          <w:p w:rsidR="00A06813" w:rsidRPr="00D65994" w:rsidRDefault="00A06813" w:rsidP="00D65994">
            <w:pPr>
              <w:framePr w:w="9911" w:wrap="notBeside" w:vAnchor="text" w:hAnchor="text" w:xAlign="center" w:y="1"/>
              <w:tabs>
                <w:tab w:val="left" w:pos="1120"/>
                <w:tab w:val="left" w:pos="3445"/>
              </w:tabs>
              <w:spacing w:line="281" w:lineRule="exact"/>
              <w:rPr>
                <w:rFonts w:ascii="Times New Roman" w:hAnsi="Times New Roman" w:cs="Times New Roman"/>
              </w:rPr>
            </w:pPr>
            <w:r w:rsidRPr="00D65994">
              <w:rPr>
                <w:rFonts w:ascii="Times New Roman" w:hAnsi="Times New Roman" w:cs="Times New Roman"/>
              </w:rPr>
              <w:t>Рівень</w:t>
            </w:r>
            <w:r w:rsidRPr="00D65994">
              <w:rPr>
                <w:rFonts w:ascii="Times New Roman" w:hAnsi="Times New Roman" w:cs="Times New Roman"/>
              </w:rPr>
              <w:tab/>
              <w:t>поінформованості</w:t>
            </w:r>
            <w:r w:rsidR="00D65994" w:rsidRPr="00D65994">
              <w:rPr>
                <w:rFonts w:ascii="Times New Roman" w:hAnsi="Times New Roman" w:cs="Times New Roman"/>
              </w:rPr>
              <w:t xml:space="preserve"> </w:t>
            </w:r>
            <w:r w:rsidRPr="00D65994">
              <w:rPr>
                <w:rFonts w:ascii="Times New Roman" w:hAnsi="Times New Roman" w:cs="Times New Roman"/>
              </w:rPr>
              <w:t>суб'єктів</w:t>
            </w:r>
          </w:p>
          <w:p w:rsidR="00A06813" w:rsidRPr="00D65994" w:rsidRDefault="00A06813" w:rsidP="00D65994">
            <w:pPr>
              <w:framePr w:w="9911" w:wrap="notBeside" w:vAnchor="text" w:hAnchor="text" w:xAlign="center" w:y="1"/>
              <w:spacing w:line="281" w:lineRule="exact"/>
              <w:rPr>
                <w:rFonts w:ascii="Times New Roman" w:hAnsi="Times New Roman" w:cs="Times New Roman"/>
              </w:rPr>
            </w:pPr>
            <w:r w:rsidRPr="00D65994">
              <w:rPr>
                <w:rFonts w:ascii="Times New Roman" w:hAnsi="Times New Roman" w:cs="Times New Roman"/>
              </w:rPr>
              <w:t>господарювання та/або фізичних осіб з основних положень акта,</w:t>
            </w:r>
          </w:p>
          <w:p w:rsidR="00A06813" w:rsidRPr="00D65994" w:rsidRDefault="00A06813" w:rsidP="00D65994">
            <w:pPr>
              <w:framePr w:w="9911" w:wrap="notBeside" w:vAnchor="text" w:hAnchor="text" w:xAlign="center" w:y="1"/>
              <w:tabs>
                <w:tab w:val="left" w:pos="1804"/>
                <w:tab w:val="left" w:pos="3683"/>
              </w:tabs>
              <w:spacing w:line="281" w:lineRule="exact"/>
              <w:rPr>
                <w:rFonts w:ascii="Times New Roman" w:hAnsi="Times New Roman" w:cs="Times New Roman"/>
              </w:rPr>
            </w:pPr>
            <w:r w:rsidRPr="00D65994">
              <w:rPr>
                <w:rFonts w:ascii="Times New Roman" w:hAnsi="Times New Roman" w:cs="Times New Roman"/>
              </w:rPr>
              <w:t>Оприлюднені</w:t>
            </w:r>
            <w:r w:rsidRPr="00D65994">
              <w:rPr>
                <w:rFonts w:ascii="Times New Roman" w:hAnsi="Times New Roman" w:cs="Times New Roman"/>
              </w:rPr>
              <w:tab/>
              <w:t>повідомлення,</w:t>
            </w:r>
            <w:r w:rsidRPr="00D65994">
              <w:rPr>
                <w:rFonts w:ascii="Times New Roman" w:hAnsi="Times New Roman" w:cs="Times New Roman"/>
              </w:rPr>
              <w:tab/>
            </w:r>
            <w:proofErr w:type="spellStart"/>
            <w:r w:rsidRPr="00D65994">
              <w:rPr>
                <w:rFonts w:ascii="Times New Roman" w:hAnsi="Times New Roman" w:cs="Times New Roman"/>
              </w:rPr>
              <w:t>про</w:t>
            </w:r>
            <w:r w:rsidR="00BF23C4">
              <w:rPr>
                <w:rFonts w:ascii="Times New Roman" w:hAnsi="Times New Roman" w:cs="Times New Roman"/>
              </w:rPr>
              <w:t>є</w:t>
            </w:r>
            <w:r w:rsidRPr="00D65994">
              <w:rPr>
                <w:rFonts w:ascii="Times New Roman" w:hAnsi="Times New Roman" w:cs="Times New Roman"/>
              </w:rPr>
              <w:t>кт</w:t>
            </w:r>
            <w:proofErr w:type="spellEnd"/>
          </w:p>
          <w:p w:rsidR="00A06813" w:rsidRPr="00D65994" w:rsidRDefault="00A06813" w:rsidP="00D65994">
            <w:pPr>
              <w:framePr w:w="9911" w:wrap="notBeside" w:vAnchor="text" w:hAnchor="text" w:xAlign="center" w:y="1"/>
              <w:spacing w:line="281" w:lineRule="exact"/>
              <w:rPr>
                <w:rFonts w:ascii="Times New Roman" w:hAnsi="Times New Roman" w:cs="Times New Roman"/>
              </w:rPr>
            </w:pPr>
            <w:r w:rsidRPr="00D65994">
              <w:rPr>
                <w:rFonts w:ascii="Times New Roman" w:hAnsi="Times New Roman" w:cs="Times New Roman"/>
              </w:rPr>
              <w:t xml:space="preserve">рішення, </w:t>
            </w:r>
            <w:proofErr w:type="spellStart"/>
            <w:r w:rsidRPr="00D65994">
              <w:rPr>
                <w:rFonts w:ascii="Times New Roman" w:hAnsi="Times New Roman" w:cs="Times New Roman"/>
              </w:rPr>
              <w:t>АРВ</w:t>
            </w:r>
            <w:proofErr w:type="spellEnd"/>
            <w:r w:rsidRPr="00D65994">
              <w:rPr>
                <w:rFonts w:ascii="Times New Roman" w:hAnsi="Times New Roman" w:cs="Times New Roman"/>
              </w:rPr>
              <w:t>:</w:t>
            </w:r>
          </w:p>
          <w:p w:rsidR="00A06813" w:rsidRPr="00D65994" w:rsidRDefault="00A06813" w:rsidP="00D65994">
            <w:pPr>
              <w:framePr w:w="9911" w:wrap="notBeside" w:vAnchor="text" w:hAnchor="text" w:xAlign="center" w:y="1"/>
              <w:spacing w:line="281" w:lineRule="exact"/>
              <w:rPr>
                <w:rFonts w:ascii="Times New Roman" w:hAnsi="Times New Roman" w:cs="Times New Roman"/>
              </w:rPr>
            </w:pPr>
            <w:r w:rsidRPr="00D65994">
              <w:rPr>
                <w:rFonts w:ascii="Times New Roman" w:hAnsi="Times New Roman" w:cs="Times New Roman"/>
              </w:rPr>
              <w:t xml:space="preserve">- на офіційному сайті </w:t>
            </w:r>
            <w:r w:rsidR="00D803B9" w:rsidRPr="00D65994">
              <w:rPr>
                <w:rFonts w:ascii="Times New Roman" w:hAnsi="Times New Roman" w:cs="Times New Roman"/>
              </w:rPr>
              <w:t>Обухівської</w:t>
            </w:r>
            <w:r w:rsidRPr="00D65994">
              <w:rPr>
                <w:rFonts w:ascii="Times New Roman" w:hAnsi="Times New Roman" w:cs="Times New Roman"/>
              </w:rPr>
              <w:t xml:space="preserve"> міської ради</w:t>
            </w:r>
          </w:p>
        </w:tc>
        <w:tc>
          <w:tcPr>
            <w:tcW w:w="4694" w:type="dxa"/>
            <w:tcBorders>
              <w:top w:val="single" w:sz="4" w:space="0" w:color="auto"/>
              <w:left w:val="single" w:sz="4" w:space="0" w:color="auto"/>
              <w:bottom w:val="single" w:sz="4" w:space="0" w:color="auto"/>
              <w:right w:val="nil"/>
            </w:tcBorders>
            <w:shd w:val="clear" w:color="auto" w:fill="FFFFFF"/>
            <w:hideMark/>
          </w:tcPr>
          <w:p w:rsidR="00A06813" w:rsidRPr="00D65994" w:rsidRDefault="00BF23C4" w:rsidP="00BF23C4">
            <w:pPr>
              <w:framePr w:w="9911" w:wrap="notBeside" w:vAnchor="text" w:hAnchor="text" w:xAlign="center" w:y="1"/>
              <w:spacing w:line="266" w:lineRule="exact"/>
              <w:jc w:val="center"/>
              <w:rPr>
                <w:rFonts w:ascii="Times New Roman" w:hAnsi="Times New Roman" w:cs="Times New Roman"/>
              </w:rPr>
            </w:pPr>
            <w:r w:rsidRPr="00D65994">
              <w:rPr>
                <w:rFonts w:ascii="Times New Roman" w:hAnsi="Times New Roman" w:cs="Times New Roman"/>
              </w:rPr>
              <w:t>Високий</w:t>
            </w:r>
          </w:p>
        </w:tc>
      </w:tr>
    </w:tbl>
    <w:p w:rsidR="00A06813" w:rsidRDefault="00A06813" w:rsidP="00A06813">
      <w:pPr>
        <w:framePr w:w="9911" w:wrap="notBeside" w:vAnchor="text" w:hAnchor="text" w:xAlign="center" w:y="1"/>
        <w:rPr>
          <w:sz w:val="2"/>
          <w:szCs w:val="2"/>
        </w:rPr>
      </w:pPr>
    </w:p>
    <w:p w:rsidR="00A06813" w:rsidRDefault="00A06813" w:rsidP="00A06813">
      <w:pPr>
        <w:rPr>
          <w:sz w:val="2"/>
          <w:szCs w:val="2"/>
        </w:rPr>
      </w:pPr>
      <w:r>
        <w:br w:type="page"/>
      </w:r>
    </w:p>
    <w:p w:rsidR="00A06813" w:rsidRDefault="00A06813" w:rsidP="0040128C">
      <w:pPr>
        <w:shd w:val="clear" w:color="auto" w:fill="FFFFFF"/>
        <w:rPr>
          <w:color w:val="1C1C1C"/>
        </w:rPr>
      </w:pPr>
    </w:p>
    <w:p w:rsidR="0040128C" w:rsidRPr="00110420" w:rsidRDefault="00110420" w:rsidP="00110420">
      <w:pPr>
        <w:shd w:val="clear" w:color="auto" w:fill="FFFFFF"/>
        <w:ind w:left="360"/>
        <w:jc w:val="both"/>
        <w:rPr>
          <w:rStyle w:val="ac"/>
          <w:rFonts w:ascii="Times New Roman" w:hAnsi="Times New Roman" w:cs="Times New Roman"/>
          <w:sz w:val="28"/>
          <w:szCs w:val="28"/>
        </w:rPr>
      </w:pPr>
      <w:r w:rsidRPr="00110420">
        <w:rPr>
          <w:rStyle w:val="ac"/>
          <w:rFonts w:ascii="Times New Roman" w:hAnsi="Times New Roman" w:cs="Times New Roman"/>
          <w:sz w:val="28"/>
          <w:szCs w:val="28"/>
        </w:rPr>
        <w:t xml:space="preserve">8. </w:t>
      </w:r>
      <w:r w:rsidR="0040128C" w:rsidRPr="00110420">
        <w:rPr>
          <w:rStyle w:val="ac"/>
          <w:rFonts w:ascii="Times New Roman" w:hAnsi="Times New Roman" w:cs="Times New Roman"/>
          <w:sz w:val="28"/>
          <w:szCs w:val="28"/>
        </w:rPr>
        <w:t>Визначення заходів, за допомогою яких здійснюватиметься відстеження результа</w:t>
      </w:r>
      <w:r w:rsidR="00BF23C4">
        <w:rPr>
          <w:rStyle w:val="ac"/>
          <w:rFonts w:ascii="Times New Roman" w:hAnsi="Times New Roman" w:cs="Times New Roman"/>
          <w:sz w:val="28"/>
          <w:szCs w:val="28"/>
        </w:rPr>
        <w:t>тивності дії регуляторного акта</w:t>
      </w:r>
    </w:p>
    <w:p w:rsidR="0040128C" w:rsidRPr="00110420" w:rsidRDefault="0040128C" w:rsidP="0040128C">
      <w:pPr>
        <w:shd w:val="clear" w:color="auto" w:fill="FFFFFF"/>
        <w:spacing w:after="75" w:line="234" w:lineRule="atLeast"/>
        <w:rPr>
          <w:rFonts w:ascii="Times New Roman" w:hAnsi="Times New Roman" w:cs="Times New Roman"/>
          <w:color w:val="333333"/>
          <w:sz w:val="28"/>
          <w:szCs w:val="28"/>
        </w:rPr>
      </w:pPr>
      <w:r w:rsidRPr="00110420">
        <w:rPr>
          <w:rFonts w:ascii="Times New Roman" w:hAnsi="Times New Roman" w:cs="Times New Roman"/>
          <w:color w:val="333333"/>
          <w:sz w:val="28"/>
          <w:szCs w:val="28"/>
        </w:rPr>
        <w:t> </w:t>
      </w:r>
    </w:p>
    <w:p w:rsidR="00D65994" w:rsidRPr="00452D55" w:rsidRDefault="00D65994" w:rsidP="00D65994">
      <w:pPr>
        <w:ind w:firstLine="709"/>
        <w:jc w:val="both"/>
        <w:rPr>
          <w:rFonts w:ascii="Times New Roman" w:hAnsi="Times New Roman" w:cs="Times New Roman"/>
          <w:sz w:val="28"/>
          <w:szCs w:val="28"/>
        </w:rPr>
      </w:pPr>
      <w:r w:rsidRPr="00452D55">
        <w:rPr>
          <w:rFonts w:ascii="Times New Roman" w:hAnsi="Times New Roman" w:cs="Times New Roman"/>
          <w:sz w:val="28"/>
          <w:szCs w:val="28"/>
        </w:rPr>
        <w:t xml:space="preserve">Відстеження результативності  регуляторного акта буде здійснюватися управлінням економіки виконавчого комітету Обухівської міської ради. </w:t>
      </w:r>
    </w:p>
    <w:p w:rsidR="00D65994" w:rsidRPr="00452D55" w:rsidRDefault="00D65994" w:rsidP="00D65994">
      <w:pPr>
        <w:ind w:firstLine="709"/>
        <w:jc w:val="both"/>
        <w:rPr>
          <w:rFonts w:ascii="Times New Roman" w:hAnsi="Times New Roman" w:cs="Times New Roman"/>
          <w:sz w:val="28"/>
          <w:szCs w:val="28"/>
        </w:rPr>
      </w:pPr>
      <w:r w:rsidRPr="00452D55">
        <w:rPr>
          <w:rFonts w:ascii="Times New Roman" w:hAnsi="Times New Roman" w:cs="Times New Roman"/>
          <w:sz w:val="28"/>
          <w:szCs w:val="28"/>
        </w:rPr>
        <w:t>Базове відстеження результативності буде здійснено до дня набрання чинності цим регуляторним актом.</w:t>
      </w:r>
    </w:p>
    <w:p w:rsidR="00D65994" w:rsidRPr="00452D55" w:rsidRDefault="00D65994" w:rsidP="00D65994">
      <w:pPr>
        <w:pStyle w:val="rvps2"/>
        <w:shd w:val="clear" w:color="auto" w:fill="FFFFFF"/>
        <w:spacing w:before="0" w:beforeAutospacing="0" w:after="0" w:afterAutospacing="0"/>
        <w:ind w:firstLine="709"/>
        <w:jc w:val="both"/>
        <w:rPr>
          <w:sz w:val="28"/>
          <w:szCs w:val="28"/>
          <w:lang w:val="uk-UA"/>
        </w:rPr>
      </w:pPr>
      <w:r w:rsidRPr="00452D55">
        <w:rPr>
          <w:sz w:val="28"/>
          <w:szCs w:val="28"/>
          <w:lang w:val="uk-UA"/>
        </w:rPr>
        <w:t xml:space="preserve"> Повторне відстеження результативності регуляторного акта здійснюватиметься через рік з дня набрання ним чинності або набрання чинності більшістю його положень, але не пізніше двох років з дня набрання чинності цим актом або більшістю його положень, якщо рішенням регуляторного органу, який прийняв цей регуляторний акт, не встановлено більш ранній строк.</w:t>
      </w:r>
    </w:p>
    <w:p w:rsidR="00D65994" w:rsidRPr="00452D55" w:rsidRDefault="00D65994" w:rsidP="00D65994">
      <w:pPr>
        <w:pStyle w:val="rvps2"/>
        <w:shd w:val="clear" w:color="auto" w:fill="FFFFFF"/>
        <w:spacing w:before="0" w:beforeAutospacing="0" w:after="0" w:afterAutospacing="0"/>
        <w:ind w:firstLine="709"/>
        <w:jc w:val="both"/>
        <w:rPr>
          <w:sz w:val="28"/>
          <w:szCs w:val="28"/>
          <w:lang w:val="uk-UA"/>
        </w:rPr>
      </w:pPr>
      <w:bookmarkStart w:id="10" w:name="n128"/>
      <w:bookmarkEnd w:id="10"/>
      <w:r w:rsidRPr="00452D55">
        <w:rPr>
          <w:sz w:val="28"/>
          <w:szCs w:val="28"/>
          <w:lang w:val="uk-UA"/>
        </w:rPr>
        <w:t>Періодичні відстеження результативності регуляторного акта здійснюватимуться раз на кожні три роки починаючи з дня закінчення заходів з повторного відстеження результативності цього акта, у тому числі і в разі, коли дію регуляторного акта, прийнятого на визначений строк, було продовжено після закінчення цього визначеного строку.</w:t>
      </w:r>
    </w:p>
    <w:p w:rsidR="0040128C" w:rsidRPr="00110420" w:rsidRDefault="0040128C" w:rsidP="0040128C">
      <w:pPr>
        <w:ind w:firstLine="709"/>
        <w:jc w:val="both"/>
        <w:rPr>
          <w:rFonts w:ascii="Times New Roman" w:hAnsi="Times New Roman" w:cs="Times New Roman"/>
          <w:spacing w:val="4"/>
          <w:sz w:val="28"/>
          <w:szCs w:val="28"/>
        </w:rPr>
      </w:pPr>
      <w:r w:rsidRPr="00110420">
        <w:rPr>
          <w:rFonts w:ascii="Times New Roman" w:hAnsi="Times New Roman" w:cs="Times New Roman"/>
          <w:spacing w:val="4"/>
          <w:sz w:val="28"/>
          <w:szCs w:val="28"/>
        </w:rPr>
        <w:t xml:space="preserve">У </w:t>
      </w:r>
      <w:proofErr w:type="spellStart"/>
      <w:r w:rsidRPr="00110420">
        <w:rPr>
          <w:rFonts w:ascii="Times New Roman" w:hAnsi="Times New Roman" w:cs="Times New Roman"/>
          <w:spacing w:val="4"/>
          <w:sz w:val="28"/>
          <w:szCs w:val="28"/>
        </w:rPr>
        <w:t>проєкті</w:t>
      </w:r>
      <w:proofErr w:type="spellEnd"/>
      <w:r w:rsidRPr="00110420">
        <w:rPr>
          <w:rFonts w:ascii="Times New Roman" w:hAnsi="Times New Roman" w:cs="Times New Roman"/>
          <w:spacing w:val="4"/>
          <w:sz w:val="28"/>
          <w:szCs w:val="28"/>
        </w:rPr>
        <w:t xml:space="preserve"> рішення відсутні положення, які містять ознаки дискримінації,  правила та процедури, які можуть містити ризики вчинення корупційних правопорушень.</w:t>
      </w:r>
    </w:p>
    <w:p w:rsidR="0040128C" w:rsidRPr="00110420" w:rsidRDefault="0040128C" w:rsidP="0040128C">
      <w:pPr>
        <w:ind w:firstLine="709"/>
        <w:jc w:val="both"/>
        <w:rPr>
          <w:rFonts w:ascii="Times New Roman" w:hAnsi="Times New Roman" w:cs="Times New Roman"/>
          <w:sz w:val="28"/>
          <w:szCs w:val="28"/>
        </w:rPr>
      </w:pPr>
      <w:proofErr w:type="spellStart"/>
      <w:r w:rsidRPr="00110420">
        <w:rPr>
          <w:rFonts w:ascii="Times New Roman" w:hAnsi="Times New Roman" w:cs="Times New Roman"/>
          <w:sz w:val="28"/>
          <w:szCs w:val="28"/>
        </w:rPr>
        <w:t>Проєкт</w:t>
      </w:r>
      <w:proofErr w:type="spellEnd"/>
      <w:r w:rsidRPr="00110420">
        <w:rPr>
          <w:rFonts w:ascii="Times New Roman" w:hAnsi="Times New Roman" w:cs="Times New Roman"/>
          <w:sz w:val="28"/>
          <w:szCs w:val="28"/>
        </w:rPr>
        <w:t xml:space="preserve"> не стосується питань впливу реалізації акта на ринок праці.</w:t>
      </w:r>
    </w:p>
    <w:p w:rsidR="0040128C" w:rsidRPr="00110420" w:rsidRDefault="0040128C" w:rsidP="0040128C">
      <w:pPr>
        <w:shd w:val="clear" w:color="auto" w:fill="FFFFFF"/>
        <w:ind w:firstLine="709"/>
        <w:jc w:val="both"/>
        <w:rPr>
          <w:rFonts w:ascii="Times New Roman" w:hAnsi="Times New Roman" w:cs="Times New Roman"/>
          <w:sz w:val="28"/>
          <w:szCs w:val="28"/>
        </w:rPr>
      </w:pPr>
      <w:r w:rsidRPr="00110420">
        <w:rPr>
          <w:rFonts w:ascii="Times New Roman" w:hAnsi="Times New Roman" w:cs="Times New Roman"/>
          <w:sz w:val="28"/>
          <w:szCs w:val="28"/>
        </w:rPr>
        <w:t xml:space="preserve">Зауваження та пропозиції від фізичних та юридичних осіб щодо </w:t>
      </w:r>
      <w:proofErr w:type="spellStart"/>
      <w:r w:rsidRPr="00110420">
        <w:rPr>
          <w:rFonts w:ascii="Times New Roman" w:hAnsi="Times New Roman" w:cs="Times New Roman"/>
          <w:sz w:val="28"/>
          <w:szCs w:val="28"/>
        </w:rPr>
        <w:t>проєкту</w:t>
      </w:r>
      <w:proofErr w:type="spellEnd"/>
      <w:r w:rsidRPr="00110420">
        <w:rPr>
          <w:rFonts w:ascii="Times New Roman" w:hAnsi="Times New Roman" w:cs="Times New Roman"/>
          <w:sz w:val="28"/>
          <w:szCs w:val="28"/>
        </w:rPr>
        <w:t xml:space="preserve"> регуляторного акта приймаються в письмовій формі протягом місяця з дня оприлюднення  шляхом  звернень на адресу  розробника: м. Обухів, вул. Малишка, 6, телефон/факс: 5-02-22 або за електронною адресою: </w:t>
      </w:r>
      <w:hyperlink r:id="rId9" w:history="1">
        <w:r w:rsidRPr="00110420">
          <w:rPr>
            <w:rStyle w:val="af5"/>
            <w:rFonts w:ascii="Times New Roman" w:hAnsi="Times New Roman" w:cs="Times New Roman"/>
            <w:sz w:val="28"/>
            <w:szCs w:val="28"/>
          </w:rPr>
          <w:t>ekonom@</w:t>
        </w:r>
        <w:r w:rsidRPr="00110420">
          <w:rPr>
            <w:rStyle w:val="af5"/>
            <w:rFonts w:ascii="Times New Roman" w:hAnsi="Times New Roman" w:cs="Times New Roman"/>
            <w:sz w:val="28"/>
            <w:szCs w:val="28"/>
            <w:lang w:val="en-US"/>
          </w:rPr>
          <w:t>obcity</w:t>
        </w:r>
        <w:r w:rsidRPr="00110420">
          <w:rPr>
            <w:rStyle w:val="af5"/>
            <w:rFonts w:ascii="Times New Roman" w:hAnsi="Times New Roman" w:cs="Times New Roman"/>
            <w:sz w:val="28"/>
            <w:szCs w:val="28"/>
          </w:rPr>
          <w:t>.</w:t>
        </w:r>
        <w:r w:rsidRPr="00110420">
          <w:rPr>
            <w:rStyle w:val="af5"/>
            <w:rFonts w:ascii="Times New Roman" w:hAnsi="Times New Roman" w:cs="Times New Roman"/>
            <w:sz w:val="28"/>
            <w:szCs w:val="28"/>
            <w:lang w:val="en-US"/>
          </w:rPr>
          <w:t>gov</w:t>
        </w:r>
        <w:r w:rsidRPr="00110420">
          <w:rPr>
            <w:rStyle w:val="af5"/>
            <w:rFonts w:ascii="Times New Roman" w:hAnsi="Times New Roman" w:cs="Times New Roman"/>
            <w:sz w:val="28"/>
            <w:szCs w:val="28"/>
          </w:rPr>
          <w:t>.u</w:t>
        </w:r>
        <w:r w:rsidRPr="00110420">
          <w:rPr>
            <w:rStyle w:val="af5"/>
            <w:rFonts w:ascii="Times New Roman" w:hAnsi="Times New Roman" w:cs="Times New Roman"/>
            <w:sz w:val="28"/>
            <w:szCs w:val="28"/>
            <w:lang w:val="en-US"/>
          </w:rPr>
          <w:t>a</w:t>
        </w:r>
      </w:hyperlink>
      <w:r w:rsidRPr="00110420">
        <w:rPr>
          <w:rFonts w:ascii="Times New Roman" w:hAnsi="Times New Roman" w:cs="Times New Roman"/>
          <w:sz w:val="28"/>
          <w:szCs w:val="28"/>
        </w:rPr>
        <w:t>.</w:t>
      </w:r>
    </w:p>
    <w:p w:rsidR="0040128C" w:rsidRPr="00110420" w:rsidRDefault="0040128C" w:rsidP="0040128C">
      <w:pPr>
        <w:shd w:val="clear" w:color="auto" w:fill="FFFFFF"/>
        <w:ind w:firstLine="709"/>
        <w:jc w:val="both"/>
        <w:rPr>
          <w:rFonts w:ascii="Times New Roman" w:hAnsi="Times New Roman" w:cs="Times New Roman"/>
          <w:sz w:val="28"/>
          <w:szCs w:val="28"/>
        </w:rPr>
      </w:pPr>
    </w:p>
    <w:p w:rsidR="0040128C" w:rsidRPr="00110420" w:rsidRDefault="0040128C" w:rsidP="0040128C">
      <w:pPr>
        <w:shd w:val="clear" w:color="auto" w:fill="FFFFFF"/>
        <w:jc w:val="both"/>
        <w:rPr>
          <w:rFonts w:ascii="Times New Roman" w:hAnsi="Times New Roman" w:cs="Times New Roman"/>
          <w:sz w:val="28"/>
          <w:szCs w:val="28"/>
        </w:rPr>
      </w:pPr>
    </w:p>
    <w:p w:rsidR="0040128C" w:rsidRPr="00110420" w:rsidRDefault="0040128C" w:rsidP="0040128C">
      <w:pPr>
        <w:shd w:val="clear" w:color="auto" w:fill="FFFFFF"/>
        <w:jc w:val="both"/>
        <w:rPr>
          <w:rFonts w:ascii="Times New Roman" w:hAnsi="Times New Roman" w:cs="Times New Roman"/>
          <w:sz w:val="28"/>
          <w:szCs w:val="28"/>
        </w:rPr>
      </w:pPr>
      <w:r w:rsidRPr="00110420">
        <w:rPr>
          <w:rFonts w:ascii="Times New Roman" w:hAnsi="Times New Roman" w:cs="Times New Roman"/>
          <w:sz w:val="28"/>
          <w:szCs w:val="28"/>
        </w:rPr>
        <w:t xml:space="preserve">Начальник управління економіки </w:t>
      </w:r>
    </w:p>
    <w:p w:rsidR="0040128C" w:rsidRPr="00110420" w:rsidRDefault="0040128C" w:rsidP="0040128C">
      <w:pPr>
        <w:shd w:val="clear" w:color="auto" w:fill="FFFFFF"/>
        <w:jc w:val="both"/>
        <w:rPr>
          <w:rFonts w:ascii="Times New Roman" w:hAnsi="Times New Roman" w:cs="Times New Roman"/>
          <w:sz w:val="28"/>
          <w:szCs w:val="28"/>
        </w:rPr>
      </w:pPr>
      <w:r w:rsidRPr="00110420">
        <w:rPr>
          <w:rFonts w:ascii="Times New Roman" w:hAnsi="Times New Roman" w:cs="Times New Roman"/>
          <w:sz w:val="28"/>
          <w:szCs w:val="28"/>
        </w:rPr>
        <w:t xml:space="preserve">виконавчого комітету Обухівської </w:t>
      </w:r>
    </w:p>
    <w:p w:rsidR="0040128C" w:rsidRPr="00110420" w:rsidRDefault="0040128C" w:rsidP="0040128C">
      <w:pPr>
        <w:shd w:val="clear" w:color="auto" w:fill="FFFFFF"/>
        <w:jc w:val="both"/>
        <w:rPr>
          <w:rFonts w:ascii="Times New Roman" w:hAnsi="Times New Roman" w:cs="Times New Roman"/>
          <w:sz w:val="28"/>
          <w:szCs w:val="28"/>
        </w:rPr>
      </w:pPr>
      <w:r w:rsidRPr="00110420">
        <w:rPr>
          <w:rFonts w:ascii="Times New Roman" w:hAnsi="Times New Roman" w:cs="Times New Roman"/>
          <w:sz w:val="28"/>
          <w:szCs w:val="28"/>
        </w:rPr>
        <w:t>міської ради                                                                             А.М. Кондратюк</w:t>
      </w:r>
    </w:p>
    <w:p w:rsidR="0040128C" w:rsidRPr="00110420" w:rsidRDefault="0040128C" w:rsidP="0040128C">
      <w:pPr>
        <w:shd w:val="clear" w:color="auto" w:fill="FFFFFF"/>
        <w:spacing w:before="100" w:beforeAutospacing="1" w:after="100" w:afterAutospacing="1"/>
        <w:jc w:val="center"/>
        <w:rPr>
          <w:rFonts w:ascii="Times New Roman" w:hAnsi="Times New Roman" w:cs="Times New Roman"/>
          <w:b/>
          <w:bCs/>
          <w:color w:val="1C1C1C"/>
          <w:sz w:val="28"/>
          <w:szCs w:val="28"/>
        </w:rPr>
      </w:pPr>
    </w:p>
    <w:p w:rsidR="0040128C" w:rsidRPr="00110420" w:rsidRDefault="0040128C" w:rsidP="0040128C">
      <w:pPr>
        <w:shd w:val="clear" w:color="auto" w:fill="FFFFFF"/>
        <w:spacing w:before="100" w:beforeAutospacing="1" w:after="100" w:afterAutospacing="1"/>
        <w:jc w:val="center"/>
        <w:rPr>
          <w:rFonts w:ascii="Times New Roman" w:hAnsi="Times New Roman" w:cs="Times New Roman"/>
          <w:b/>
          <w:bCs/>
          <w:color w:val="1C1C1C"/>
          <w:sz w:val="28"/>
          <w:szCs w:val="28"/>
        </w:rPr>
      </w:pPr>
    </w:p>
    <w:p w:rsidR="0040128C" w:rsidRPr="00FA3B80" w:rsidRDefault="0040128C" w:rsidP="0040128C">
      <w:pPr>
        <w:shd w:val="clear" w:color="auto" w:fill="FFFFFF"/>
        <w:spacing w:before="100" w:beforeAutospacing="1" w:after="100" w:afterAutospacing="1"/>
        <w:jc w:val="center"/>
        <w:rPr>
          <w:b/>
          <w:bCs/>
          <w:color w:val="1C1C1C"/>
          <w:sz w:val="16"/>
          <w:szCs w:val="16"/>
        </w:rPr>
      </w:pPr>
    </w:p>
    <w:p w:rsidR="00A518E7" w:rsidRDefault="00A518E7" w:rsidP="001035F4">
      <w:pPr>
        <w:shd w:val="clear" w:color="auto" w:fill="FFFFFF"/>
        <w:spacing w:before="100" w:beforeAutospacing="1" w:after="100" w:afterAutospacing="1"/>
        <w:ind w:left="514"/>
        <w:jc w:val="center"/>
        <w:rPr>
          <w:color w:val="1C1C1C"/>
          <w:sz w:val="20"/>
          <w:szCs w:val="20"/>
        </w:rPr>
      </w:pPr>
    </w:p>
    <w:p w:rsidR="009E12D8" w:rsidRDefault="009E12D8" w:rsidP="001035F4">
      <w:pPr>
        <w:shd w:val="clear" w:color="auto" w:fill="FFFFFF"/>
        <w:spacing w:before="100" w:beforeAutospacing="1" w:after="100" w:afterAutospacing="1"/>
        <w:ind w:left="514"/>
        <w:jc w:val="center"/>
        <w:rPr>
          <w:color w:val="1C1C1C"/>
          <w:sz w:val="20"/>
          <w:szCs w:val="20"/>
        </w:rPr>
      </w:pPr>
    </w:p>
    <w:p w:rsidR="009E12D8" w:rsidRDefault="009E12D8" w:rsidP="001035F4">
      <w:pPr>
        <w:shd w:val="clear" w:color="auto" w:fill="FFFFFF"/>
        <w:spacing w:before="100" w:beforeAutospacing="1" w:after="100" w:afterAutospacing="1"/>
        <w:ind w:left="514"/>
        <w:jc w:val="center"/>
        <w:rPr>
          <w:color w:val="1C1C1C"/>
          <w:sz w:val="20"/>
          <w:szCs w:val="20"/>
        </w:rPr>
      </w:pPr>
    </w:p>
    <w:p w:rsidR="009E12D8" w:rsidRDefault="009E12D8" w:rsidP="001035F4">
      <w:pPr>
        <w:shd w:val="clear" w:color="auto" w:fill="FFFFFF"/>
        <w:spacing w:before="100" w:beforeAutospacing="1" w:after="100" w:afterAutospacing="1"/>
        <w:ind w:left="514"/>
        <w:jc w:val="center"/>
        <w:rPr>
          <w:color w:val="1C1C1C"/>
          <w:sz w:val="20"/>
          <w:szCs w:val="20"/>
        </w:rPr>
      </w:pPr>
    </w:p>
    <w:p w:rsidR="009E12D8" w:rsidRDefault="009E12D8" w:rsidP="001035F4">
      <w:pPr>
        <w:shd w:val="clear" w:color="auto" w:fill="FFFFFF"/>
        <w:spacing w:before="100" w:beforeAutospacing="1" w:after="100" w:afterAutospacing="1"/>
        <w:ind w:left="514"/>
        <w:jc w:val="center"/>
        <w:rPr>
          <w:color w:val="1C1C1C"/>
          <w:sz w:val="20"/>
          <w:szCs w:val="20"/>
        </w:rPr>
      </w:pPr>
    </w:p>
    <w:p w:rsidR="009E12D8" w:rsidRDefault="009E12D8" w:rsidP="001035F4">
      <w:pPr>
        <w:shd w:val="clear" w:color="auto" w:fill="FFFFFF"/>
        <w:spacing w:before="100" w:beforeAutospacing="1" w:after="100" w:afterAutospacing="1"/>
        <w:ind w:left="514"/>
        <w:jc w:val="center"/>
        <w:rPr>
          <w:color w:val="1C1C1C"/>
          <w:sz w:val="20"/>
          <w:szCs w:val="20"/>
        </w:rPr>
      </w:pPr>
    </w:p>
    <w:p w:rsidR="009E12D8" w:rsidRPr="00F260D0" w:rsidRDefault="00B8196B" w:rsidP="009E12D8">
      <w:pPr>
        <w:spacing w:line="274" w:lineRule="exact"/>
        <w:ind w:left="5700"/>
        <w:jc w:val="both"/>
        <w:rPr>
          <w:rFonts w:ascii="Times New Roman" w:hAnsi="Times New Roman" w:cs="Times New Roman"/>
        </w:rPr>
      </w:pPr>
      <w:r w:rsidRPr="00F260D0">
        <w:rPr>
          <w:rFonts w:ascii="Times New Roman" w:hAnsi="Times New Roman" w:cs="Times New Roman"/>
        </w:rPr>
        <w:t>Д</w:t>
      </w:r>
      <w:r w:rsidR="009E12D8" w:rsidRPr="00F260D0">
        <w:rPr>
          <w:rFonts w:ascii="Times New Roman" w:hAnsi="Times New Roman" w:cs="Times New Roman"/>
        </w:rPr>
        <w:t xml:space="preserve">о аналізу регуляторного впливу до проекту регуляторного акта - рішення міської ради </w:t>
      </w:r>
      <w:r w:rsidRPr="00F260D0">
        <w:rPr>
          <w:rFonts w:ascii="Times New Roman" w:hAnsi="Times New Roman" w:cs="Times New Roman"/>
        </w:rPr>
        <w:t xml:space="preserve">«Про встановлення розміру ставок податку на нерухоме майно, відмінне від земельної ділянки </w:t>
      </w:r>
      <w:r w:rsidRPr="00F260D0">
        <w:rPr>
          <w:rFonts w:ascii="Times New Roman" w:hAnsi="Times New Roman" w:cs="Times New Roman"/>
          <w:bCs/>
        </w:rPr>
        <w:t>на території Обухівської міської територіальної громади»</w:t>
      </w:r>
    </w:p>
    <w:p w:rsidR="009E12D8" w:rsidRPr="00F260D0" w:rsidRDefault="009E12D8" w:rsidP="009E12D8">
      <w:pPr>
        <w:pStyle w:val="35"/>
        <w:keepNext/>
        <w:keepLines/>
        <w:shd w:val="clear" w:color="auto" w:fill="auto"/>
        <w:spacing w:before="0"/>
        <w:ind w:left="60"/>
        <w:jc w:val="center"/>
      </w:pPr>
      <w:bookmarkStart w:id="11" w:name="bookmark30"/>
      <w:r w:rsidRPr="00F260D0">
        <w:t>ВИТРАТИ</w:t>
      </w:r>
      <w:bookmarkEnd w:id="11"/>
    </w:p>
    <w:p w:rsidR="009E12D8" w:rsidRPr="00F260D0" w:rsidRDefault="00733D29" w:rsidP="009E12D8">
      <w:pPr>
        <w:pStyle w:val="40"/>
        <w:shd w:val="clear" w:color="auto" w:fill="auto"/>
        <w:spacing w:before="0" w:after="0" w:line="274" w:lineRule="exact"/>
        <w:ind w:left="60" w:firstLine="0"/>
        <w:jc w:val="center"/>
      </w:pPr>
      <w:r>
        <w:rPr>
          <w:lang w:bidi="uk-UA"/>
        </w:rPr>
        <w:pict>
          <v:shapetype id="_x0000_t202" coordsize="21600,21600" o:spt="202" path="m,l,21600r21600,l21600,xe">
            <v:stroke joinstyle="miter"/>
            <v:path gradientshapeok="t" o:connecttype="rect"/>
          </v:shapetype>
          <v:shape id="_x0000_s1026" type="#_x0000_t202" style="position:absolute;left:0;text-align:left;margin-left:7.65pt;margin-top:580.95pt;width:269.3pt;height:28.5pt;z-index:-251656192;mso-wrap-distance-left:5pt;mso-wrap-distance-top:106.5pt;mso-wrap-distance-right:5pt;mso-wrap-distance-bottom:19.9pt;mso-position-horizontal-relative:margin" filled="f" stroked="f">
            <v:textbox style="mso-fit-shape-to-text:t" inset="0,0,0,0">
              <w:txbxContent>
                <w:p w:rsidR="009437B2" w:rsidRPr="009C049C" w:rsidRDefault="009437B2" w:rsidP="009C049C"/>
              </w:txbxContent>
            </v:textbox>
            <w10:wrap type="topAndBottom" anchorx="margin"/>
          </v:shape>
        </w:pict>
      </w:r>
      <w:r>
        <w:rPr>
          <w:lang w:bidi="uk-UA"/>
        </w:rPr>
        <w:pict>
          <v:shape id="_x0000_s1027" type="#_x0000_t202" style="position:absolute;left:0;text-align:left;margin-left:359.35pt;margin-top:594.7pt;width:109.8pt;height:13.5pt;z-index:-251655168;mso-wrap-distance-left:5pt;mso-wrap-distance-right:27.35pt;mso-wrap-distance-bottom:20.8pt;mso-position-horizontal-relative:margin" filled="f" stroked="f">
            <v:textbox style="mso-fit-shape-to-text:t" inset="0,0,0,0">
              <w:txbxContent>
                <w:p w:rsidR="009437B2" w:rsidRPr="009C049C" w:rsidRDefault="009437B2" w:rsidP="009C049C"/>
              </w:txbxContent>
            </v:textbox>
            <w10:wrap type="topAndBottom" anchorx="margin"/>
          </v:shape>
        </w:pict>
      </w:r>
      <w:r w:rsidR="009E12D8" w:rsidRPr="00F260D0">
        <w:t>на одного суб’єкта господарювання великого й середнього підприємництва, що</w:t>
      </w:r>
      <w:r w:rsidR="009E12D8" w:rsidRPr="00F260D0">
        <w:br/>
        <w:t>виникають внаслідок дії регуляторного акта</w:t>
      </w:r>
      <w:r w:rsidR="009E12D8" w:rsidRPr="00F260D0">
        <w:footnoteReference w:id="1"/>
      </w:r>
    </w:p>
    <w:tbl>
      <w:tblPr>
        <w:tblOverlap w:val="never"/>
        <w:tblW w:w="0" w:type="auto"/>
        <w:jc w:val="center"/>
        <w:tblLayout w:type="fixed"/>
        <w:tblCellMar>
          <w:left w:w="10" w:type="dxa"/>
          <w:right w:w="10" w:type="dxa"/>
        </w:tblCellMar>
        <w:tblLook w:val="04A0"/>
      </w:tblPr>
      <w:tblGrid>
        <w:gridCol w:w="515"/>
        <w:gridCol w:w="6512"/>
        <w:gridCol w:w="1530"/>
        <w:gridCol w:w="1206"/>
      </w:tblGrid>
      <w:tr w:rsidR="009E12D8" w:rsidRPr="00F260D0" w:rsidTr="009437B2">
        <w:trPr>
          <w:trHeight w:hRule="exact" w:val="576"/>
          <w:jc w:val="center"/>
        </w:trPr>
        <w:tc>
          <w:tcPr>
            <w:tcW w:w="515" w:type="dxa"/>
            <w:tcBorders>
              <w:top w:val="single" w:sz="4" w:space="0" w:color="auto"/>
              <w:left w:val="single" w:sz="4" w:space="0" w:color="auto"/>
              <w:bottom w:val="nil"/>
              <w:right w:val="nil"/>
            </w:tcBorders>
            <w:shd w:val="clear" w:color="auto" w:fill="FFFFFF"/>
            <w:vAlign w:val="bottom"/>
            <w:hideMark/>
          </w:tcPr>
          <w:p w:rsidR="009E12D8" w:rsidRPr="00F260D0" w:rsidRDefault="009E12D8" w:rsidP="009437B2">
            <w:pPr>
              <w:framePr w:w="9763" w:wrap="notBeside" w:vAnchor="text" w:hAnchor="text" w:xAlign="center" w:y="1"/>
              <w:spacing w:line="266" w:lineRule="exact"/>
              <w:ind w:left="200"/>
            </w:pPr>
            <w:r w:rsidRPr="00F260D0">
              <w:rPr>
                <w:rStyle w:val="24"/>
                <w:rFonts w:eastAsia="Courier New"/>
              </w:rPr>
              <w:t>№</w:t>
            </w:r>
          </w:p>
          <w:p w:rsidR="009E12D8" w:rsidRPr="00F260D0" w:rsidRDefault="009E12D8" w:rsidP="009437B2">
            <w:pPr>
              <w:framePr w:w="9763" w:wrap="notBeside" w:vAnchor="text" w:hAnchor="text" w:xAlign="center" w:y="1"/>
              <w:spacing w:line="266" w:lineRule="exact"/>
              <w:ind w:left="200"/>
            </w:pPr>
            <w:r w:rsidRPr="00F260D0">
              <w:rPr>
                <w:rStyle w:val="24"/>
                <w:rFonts w:eastAsia="Courier New"/>
              </w:rPr>
              <w:t>з/п</w:t>
            </w:r>
          </w:p>
        </w:tc>
        <w:tc>
          <w:tcPr>
            <w:tcW w:w="6512" w:type="dxa"/>
            <w:tcBorders>
              <w:top w:val="single" w:sz="4" w:space="0" w:color="auto"/>
              <w:left w:val="single" w:sz="4" w:space="0" w:color="auto"/>
              <w:bottom w:val="nil"/>
              <w:right w:val="nil"/>
            </w:tcBorders>
            <w:shd w:val="clear" w:color="auto" w:fill="FFFFFF"/>
            <w:hideMark/>
          </w:tcPr>
          <w:p w:rsidR="009E12D8" w:rsidRPr="00F260D0" w:rsidRDefault="009E12D8" w:rsidP="009437B2">
            <w:pPr>
              <w:framePr w:w="9763" w:wrap="notBeside" w:vAnchor="text" w:hAnchor="text" w:xAlign="center" w:y="1"/>
              <w:spacing w:line="266" w:lineRule="exact"/>
              <w:jc w:val="center"/>
            </w:pPr>
            <w:r w:rsidRPr="00F260D0">
              <w:rPr>
                <w:rStyle w:val="24"/>
                <w:rFonts w:eastAsia="Courier New"/>
              </w:rPr>
              <w:t>Витрати</w:t>
            </w:r>
          </w:p>
        </w:tc>
        <w:tc>
          <w:tcPr>
            <w:tcW w:w="1530" w:type="dxa"/>
            <w:tcBorders>
              <w:top w:val="single" w:sz="4" w:space="0" w:color="auto"/>
              <w:left w:val="single" w:sz="4" w:space="0" w:color="auto"/>
              <w:bottom w:val="nil"/>
              <w:right w:val="nil"/>
            </w:tcBorders>
            <w:shd w:val="clear" w:color="auto" w:fill="FFFFFF"/>
            <w:vAlign w:val="bottom"/>
            <w:hideMark/>
          </w:tcPr>
          <w:p w:rsidR="009E12D8" w:rsidRPr="00F260D0" w:rsidRDefault="009E12D8" w:rsidP="009437B2">
            <w:pPr>
              <w:framePr w:w="9763" w:wrap="notBeside" w:vAnchor="text" w:hAnchor="text" w:xAlign="center" w:y="1"/>
              <w:spacing w:line="274" w:lineRule="exact"/>
              <w:jc w:val="center"/>
            </w:pPr>
            <w:r w:rsidRPr="00F260D0">
              <w:rPr>
                <w:rStyle w:val="24"/>
                <w:rFonts w:eastAsia="Courier New"/>
              </w:rPr>
              <w:t>За перший рік</w:t>
            </w:r>
          </w:p>
        </w:tc>
        <w:tc>
          <w:tcPr>
            <w:tcW w:w="1206" w:type="dxa"/>
            <w:tcBorders>
              <w:top w:val="single" w:sz="4" w:space="0" w:color="auto"/>
              <w:left w:val="single" w:sz="4" w:space="0" w:color="auto"/>
              <w:bottom w:val="nil"/>
              <w:right w:val="single" w:sz="4" w:space="0" w:color="auto"/>
            </w:tcBorders>
            <w:shd w:val="clear" w:color="auto" w:fill="FFFFFF"/>
            <w:vAlign w:val="bottom"/>
            <w:hideMark/>
          </w:tcPr>
          <w:p w:rsidR="009E12D8" w:rsidRPr="00F260D0" w:rsidRDefault="009E12D8" w:rsidP="009437B2">
            <w:pPr>
              <w:framePr w:w="9763" w:wrap="notBeside" w:vAnchor="text" w:hAnchor="text" w:xAlign="center" w:y="1"/>
              <w:spacing w:line="277" w:lineRule="exact"/>
              <w:jc w:val="center"/>
            </w:pPr>
            <w:r w:rsidRPr="00F260D0">
              <w:rPr>
                <w:rStyle w:val="24"/>
                <w:rFonts w:eastAsia="Courier New"/>
              </w:rPr>
              <w:t xml:space="preserve">За п </w:t>
            </w:r>
            <w:proofErr w:type="spellStart"/>
            <w:r w:rsidRPr="00F260D0">
              <w:rPr>
                <w:rStyle w:val="24"/>
                <w:rFonts w:eastAsia="Courier New"/>
                <w:vertAlign w:val="superscript"/>
              </w:rPr>
              <w:t>г</w:t>
            </w:r>
            <w:r w:rsidRPr="00F260D0">
              <w:rPr>
                <w:rStyle w:val="24"/>
                <w:rFonts w:eastAsia="Courier New"/>
              </w:rPr>
              <w:t>ять</w:t>
            </w:r>
            <w:proofErr w:type="spellEnd"/>
            <w:r w:rsidRPr="00F260D0">
              <w:rPr>
                <w:rStyle w:val="24"/>
                <w:rFonts w:eastAsia="Courier New"/>
              </w:rPr>
              <w:t xml:space="preserve"> років</w:t>
            </w:r>
          </w:p>
        </w:tc>
      </w:tr>
      <w:tr w:rsidR="009E12D8" w:rsidRPr="00F260D0" w:rsidTr="009437B2">
        <w:trPr>
          <w:trHeight w:hRule="exact" w:val="284"/>
          <w:jc w:val="center"/>
        </w:trPr>
        <w:tc>
          <w:tcPr>
            <w:tcW w:w="515" w:type="dxa"/>
            <w:tcBorders>
              <w:top w:val="single" w:sz="4" w:space="0" w:color="auto"/>
              <w:left w:val="single" w:sz="4" w:space="0" w:color="auto"/>
              <w:bottom w:val="nil"/>
              <w:right w:val="nil"/>
            </w:tcBorders>
            <w:shd w:val="clear" w:color="auto" w:fill="FFFFFF"/>
            <w:vAlign w:val="bottom"/>
            <w:hideMark/>
          </w:tcPr>
          <w:p w:rsidR="009E12D8" w:rsidRPr="00F260D0" w:rsidRDefault="009E12D8" w:rsidP="009437B2">
            <w:pPr>
              <w:framePr w:w="9763" w:wrap="notBeside" w:vAnchor="text" w:hAnchor="text" w:xAlign="center" w:y="1"/>
              <w:spacing w:line="266" w:lineRule="exact"/>
              <w:ind w:left="200"/>
            </w:pPr>
            <w:r w:rsidRPr="00F260D0">
              <w:rPr>
                <w:rStyle w:val="24"/>
                <w:rFonts w:eastAsia="Courier New"/>
              </w:rPr>
              <w:t>1</w:t>
            </w:r>
          </w:p>
        </w:tc>
        <w:tc>
          <w:tcPr>
            <w:tcW w:w="6512" w:type="dxa"/>
            <w:tcBorders>
              <w:top w:val="single" w:sz="4" w:space="0" w:color="auto"/>
              <w:left w:val="single" w:sz="4" w:space="0" w:color="auto"/>
              <w:bottom w:val="nil"/>
              <w:right w:val="nil"/>
            </w:tcBorders>
            <w:shd w:val="clear" w:color="auto" w:fill="FFFFFF"/>
            <w:vAlign w:val="bottom"/>
            <w:hideMark/>
          </w:tcPr>
          <w:p w:rsidR="009E12D8" w:rsidRPr="00F260D0" w:rsidRDefault="009E12D8" w:rsidP="009437B2">
            <w:pPr>
              <w:framePr w:w="9763" w:wrap="notBeside" w:vAnchor="text" w:hAnchor="text" w:xAlign="center" w:y="1"/>
              <w:spacing w:line="266" w:lineRule="exact"/>
              <w:jc w:val="center"/>
            </w:pPr>
            <w:r w:rsidRPr="00F260D0">
              <w:rPr>
                <w:rStyle w:val="24"/>
                <w:rFonts w:eastAsia="Courier New"/>
              </w:rPr>
              <w:t>2</w:t>
            </w:r>
          </w:p>
        </w:tc>
        <w:tc>
          <w:tcPr>
            <w:tcW w:w="1530" w:type="dxa"/>
            <w:tcBorders>
              <w:top w:val="single" w:sz="4" w:space="0" w:color="auto"/>
              <w:left w:val="single" w:sz="4" w:space="0" w:color="auto"/>
              <w:bottom w:val="nil"/>
              <w:right w:val="nil"/>
            </w:tcBorders>
            <w:shd w:val="clear" w:color="auto" w:fill="FFFFFF"/>
            <w:vAlign w:val="center"/>
            <w:hideMark/>
          </w:tcPr>
          <w:p w:rsidR="009E12D8" w:rsidRPr="00F260D0" w:rsidRDefault="009E12D8" w:rsidP="009437B2">
            <w:pPr>
              <w:framePr w:w="9763" w:wrap="notBeside" w:vAnchor="text" w:hAnchor="text" w:xAlign="center" w:y="1"/>
              <w:spacing w:line="266" w:lineRule="exact"/>
              <w:jc w:val="center"/>
            </w:pPr>
            <w:r w:rsidRPr="00F260D0">
              <w:rPr>
                <w:rStyle w:val="24"/>
                <w:rFonts w:eastAsia="Courier New"/>
              </w:rPr>
              <w:t>3</w:t>
            </w:r>
          </w:p>
        </w:tc>
        <w:tc>
          <w:tcPr>
            <w:tcW w:w="1206" w:type="dxa"/>
            <w:tcBorders>
              <w:top w:val="single" w:sz="4" w:space="0" w:color="auto"/>
              <w:left w:val="single" w:sz="4" w:space="0" w:color="auto"/>
              <w:bottom w:val="nil"/>
              <w:right w:val="single" w:sz="4" w:space="0" w:color="auto"/>
            </w:tcBorders>
            <w:shd w:val="clear" w:color="auto" w:fill="FFFFFF"/>
          </w:tcPr>
          <w:p w:rsidR="009E12D8" w:rsidRPr="00F260D0" w:rsidRDefault="00F260D0" w:rsidP="00F260D0">
            <w:pPr>
              <w:framePr w:w="9763" w:wrap="notBeside" w:vAnchor="text" w:hAnchor="text" w:xAlign="center" w:y="1"/>
              <w:jc w:val="center"/>
              <w:rPr>
                <w:rFonts w:ascii="Times New Roman" w:hAnsi="Times New Roman" w:cs="Times New Roman"/>
                <w:b/>
              </w:rPr>
            </w:pPr>
            <w:r w:rsidRPr="00F260D0">
              <w:rPr>
                <w:rFonts w:ascii="Times New Roman" w:hAnsi="Times New Roman" w:cs="Times New Roman"/>
                <w:b/>
              </w:rPr>
              <w:t>4</w:t>
            </w:r>
          </w:p>
        </w:tc>
      </w:tr>
      <w:tr w:rsidR="009E12D8" w:rsidRPr="00FD52DE" w:rsidTr="009437B2">
        <w:trPr>
          <w:trHeight w:hRule="exact" w:val="882"/>
          <w:jc w:val="center"/>
        </w:trPr>
        <w:tc>
          <w:tcPr>
            <w:tcW w:w="515" w:type="dxa"/>
            <w:tcBorders>
              <w:top w:val="single" w:sz="4" w:space="0" w:color="auto"/>
              <w:left w:val="single" w:sz="4" w:space="0" w:color="auto"/>
              <w:bottom w:val="nil"/>
              <w:right w:val="nil"/>
            </w:tcBorders>
            <w:shd w:val="clear" w:color="auto" w:fill="FFFFFF"/>
            <w:hideMark/>
          </w:tcPr>
          <w:p w:rsidR="009E12D8" w:rsidRPr="0080504F" w:rsidRDefault="009E12D8" w:rsidP="009437B2">
            <w:pPr>
              <w:framePr w:w="9763" w:wrap="notBeside" w:vAnchor="text" w:hAnchor="text" w:xAlign="center" w:y="1"/>
              <w:spacing w:line="266" w:lineRule="exact"/>
              <w:ind w:left="200"/>
              <w:rPr>
                <w:rFonts w:ascii="Times New Roman" w:hAnsi="Times New Roman" w:cs="Times New Roman"/>
              </w:rPr>
            </w:pPr>
            <w:r w:rsidRPr="0080504F">
              <w:rPr>
                <w:rFonts w:ascii="Times New Roman" w:hAnsi="Times New Roman" w:cs="Times New Roman"/>
              </w:rPr>
              <w:t>1</w:t>
            </w:r>
          </w:p>
        </w:tc>
        <w:tc>
          <w:tcPr>
            <w:tcW w:w="6512" w:type="dxa"/>
            <w:tcBorders>
              <w:top w:val="single" w:sz="4" w:space="0" w:color="auto"/>
              <w:left w:val="single" w:sz="4" w:space="0" w:color="auto"/>
              <w:bottom w:val="nil"/>
              <w:right w:val="nil"/>
            </w:tcBorders>
            <w:shd w:val="clear" w:color="auto" w:fill="FFFFFF"/>
            <w:hideMark/>
          </w:tcPr>
          <w:p w:rsidR="009E12D8" w:rsidRPr="0080504F" w:rsidRDefault="009E12D8" w:rsidP="009437B2">
            <w:pPr>
              <w:framePr w:w="9763" w:wrap="notBeside" w:vAnchor="text" w:hAnchor="text" w:xAlign="center" w:y="1"/>
              <w:spacing w:line="274" w:lineRule="exact"/>
              <w:rPr>
                <w:rFonts w:ascii="Times New Roman" w:hAnsi="Times New Roman" w:cs="Times New Roman"/>
              </w:rPr>
            </w:pPr>
            <w:r w:rsidRPr="0080504F">
              <w:rPr>
                <w:rFonts w:ascii="Times New Roman" w:hAnsi="Times New Roman" w:cs="Times New Roman"/>
              </w:rPr>
              <w:t>Витрати на придбання основних фондів, обладнання та приладів, сервісне обслуговування, навчання/підвищення кваліфікації персоналу тощо, гри.</w:t>
            </w:r>
          </w:p>
        </w:tc>
        <w:tc>
          <w:tcPr>
            <w:tcW w:w="1530" w:type="dxa"/>
            <w:tcBorders>
              <w:top w:val="single" w:sz="4" w:space="0" w:color="auto"/>
              <w:left w:val="single" w:sz="4" w:space="0" w:color="auto"/>
              <w:bottom w:val="nil"/>
              <w:right w:val="nil"/>
            </w:tcBorders>
            <w:shd w:val="clear" w:color="auto" w:fill="FFFFFF"/>
            <w:hideMark/>
          </w:tcPr>
          <w:p w:rsidR="009E12D8" w:rsidRPr="0080504F" w:rsidRDefault="009E12D8" w:rsidP="009437B2">
            <w:pPr>
              <w:framePr w:w="9763" w:wrap="notBeside" w:vAnchor="text" w:hAnchor="text" w:xAlign="center" w:y="1"/>
              <w:spacing w:line="266" w:lineRule="exact"/>
              <w:jc w:val="center"/>
              <w:rPr>
                <w:rFonts w:ascii="Times New Roman" w:hAnsi="Times New Roman" w:cs="Times New Roman"/>
              </w:rPr>
            </w:pPr>
            <w:r w:rsidRPr="0080504F">
              <w:rPr>
                <w:rFonts w:ascii="Times New Roman" w:hAnsi="Times New Roman" w:cs="Times New Roman"/>
              </w:rPr>
              <w:t>0</w:t>
            </w:r>
          </w:p>
        </w:tc>
        <w:tc>
          <w:tcPr>
            <w:tcW w:w="1206" w:type="dxa"/>
            <w:tcBorders>
              <w:top w:val="single" w:sz="4" w:space="0" w:color="auto"/>
              <w:left w:val="single" w:sz="4" w:space="0" w:color="auto"/>
              <w:bottom w:val="nil"/>
              <w:right w:val="single" w:sz="4" w:space="0" w:color="auto"/>
            </w:tcBorders>
            <w:shd w:val="clear" w:color="auto" w:fill="FFFFFF"/>
          </w:tcPr>
          <w:p w:rsidR="009E12D8" w:rsidRPr="00FD52DE" w:rsidRDefault="009E12D8" w:rsidP="009437B2">
            <w:pPr>
              <w:framePr w:w="9763" w:wrap="notBeside" w:vAnchor="text" w:hAnchor="text" w:xAlign="center" w:y="1"/>
              <w:rPr>
                <w:rFonts w:ascii="Times New Roman" w:hAnsi="Times New Roman" w:cs="Times New Roman"/>
                <w:highlight w:val="yellow"/>
              </w:rPr>
            </w:pPr>
          </w:p>
        </w:tc>
      </w:tr>
      <w:tr w:rsidR="009E12D8" w:rsidRPr="00FD52DE" w:rsidTr="00977E35">
        <w:trPr>
          <w:trHeight w:hRule="exact" w:val="659"/>
          <w:jc w:val="center"/>
        </w:trPr>
        <w:tc>
          <w:tcPr>
            <w:tcW w:w="515" w:type="dxa"/>
            <w:tcBorders>
              <w:top w:val="single" w:sz="4" w:space="0" w:color="auto"/>
              <w:left w:val="single" w:sz="4" w:space="0" w:color="auto"/>
              <w:bottom w:val="nil"/>
              <w:right w:val="nil"/>
            </w:tcBorders>
            <w:shd w:val="clear" w:color="auto" w:fill="FFFFFF"/>
            <w:vAlign w:val="center"/>
            <w:hideMark/>
          </w:tcPr>
          <w:p w:rsidR="009E12D8" w:rsidRPr="00FD52DE" w:rsidRDefault="009E12D8" w:rsidP="009437B2">
            <w:pPr>
              <w:framePr w:w="9763" w:wrap="notBeside" w:vAnchor="text" w:hAnchor="text" w:xAlign="center" w:y="1"/>
              <w:spacing w:line="266" w:lineRule="exact"/>
              <w:ind w:left="200"/>
              <w:rPr>
                <w:rFonts w:ascii="Times New Roman" w:hAnsi="Times New Roman" w:cs="Times New Roman"/>
                <w:highlight w:val="yellow"/>
              </w:rPr>
            </w:pPr>
            <w:r w:rsidRPr="0080504F">
              <w:rPr>
                <w:rFonts w:ascii="Times New Roman" w:hAnsi="Times New Roman" w:cs="Times New Roman"/>
              </w:rPr>
              <w:t>2</w:t>
            </w:r>
          </w:p>
        </w:tc>
        <w:tc>
          <w:tcPr>
            <w:tcW w:w="6512" w:type="dxa"/>
            <w:tcBorders>
              <w:top w:val="single" w:sz="4" w:space="0" w:color="auto"/>
              <w:left w:val="single" w:sz="4" w:space="0" w:color="auto"/>
              <w:bottom w:val="nil"/>
              <w:right w:val="nil"/>
            </w:tcBorders>
            <w:shd w:val="clear" w:color="auto" w:fill="FFFFFF"/>
            <w:vAlign w:val="bottom"/>
            <w:hideMark/>
          </w:tcPr>
          <w:p w:rsidR="00977E35" w:rsidRPr="00977E35" w:rsidRDefault="00977E35" w:rsidP="00977E35">
            <w:pPr>
              <w:framePr w:w="9763" w:wrap="notBeside" w:vAnchor="text" w:hAnchor="text" w:xAlign="center" w:y="1"/>
              <w:spacing w:after="150"/>
              <w:rPr>
                <w:rFonts w:ascii="Times New Roman" w:eastAsia="Times New Roman" w:hAnsi="Times New Roman" w:cs="Times New Roman"/>
              </w:rPr>
            </w:pPr>
            <w:r w:rsidRPr="00977E35">
              <w:rPr>
                <w:rFonts w:ascii="Times New Roman" w:eastAsia="Times New Roman" w:hAnsi="Times New Roman" w:cs="Times New Roman"/>
              </w:rPr>
              <w:t>Податки та збори (середній розмір сплати податку 1 суб’єктом господарювання), гривень</w:t>
            </w:r>
          </w:p>
          <w:p w:rsidR="009E12D8" w:rsidRPr="00FD52DE" w:rsidRDefault="009E12D8" w:rsidP="009437B2">
            <w:pPr>
              <w:framePr w:w="9763" w:wrap="notBeside" w:vAnchor="text" w:hAnchor="text" w:xAlign="center" w:y="1"/>
              <w:spacing w:line="274" w:lineRule="exact"/>
              <w:rPr>
                <w:rFonts w:ascii="Times New Roman" w:hAnsi="Times New Roman" w:cs="Times New Roman"/>
                <w:highlight w:val="yellow"/>
              </w:rPr>
            </w:pPr>
          </w:p>
        </w:tc>
        <w:tc>
          <w:tcPr>
            <w:tcW w:w="1530" w:type="dxa"/>
            <w:tcBorders>
              <w:top w:val="single" w:sz="4" w:space="0" w:color="auto"/>
              <w:left w:val="single" w:sz="4" w:space="0" w:color="auto"/>
              <w:bottom w:val="nil"/>
              <w:right w:val="nil"/>
            </w:tcBorders>
            <w:shd w:val="clear" w:color="auto" w:fill="FFFFFF"/>
            <w:hideMark/>
          </w:tcPr>
          <w:p w:rsidR="009E12D8" w:rsidRPr="0080504F" w:rsidRDefault="0080504F" w:rsidP="009437B2">
            <w:pPr>
              <w:framePr w:w="9763" w:wrap="notBeside" w:vAnchor="text" w:hAnchor="text" w:xAlign="center" w:y="1"/>
              <w:spacing w:line="266" w:lineRule="exact"/>
              <w:jc w:val="center"/>
              <w:rPr>
                <w:rFonts w:ascii="Times New Roman" w:hAnsi="Times New Roman" w:cs="Times New Roman"/>
              </w:rPr>
            </w:pPr>
            <w:r w:rsidRPr="0080504F">
              <w:rPr>
                <w:rFonts w:ascii="Times New Roman" w:hAnsi="Times New Roman" w:cs="Times New Roman"/>
              </w:rPr>
              <w:t>11637,16</w:t>
            </w:r>
          </w:p>
        </w:tc>
        <w:tc>
          <w:tcPr>
            <w:tcW w:w="1206" w:type="dxa"/>
            <w:tcBorders>
              <w:top w:val="single" w:sz="4" w:space="0" w:color="auto"/>
              <w:left w:val="single" w:sz="4" w:space="0" w:color="auto"/>
              <w:bottom w:val="nil"/>
              <w:right w:val="single" w:sz="4" w:space="0" w:color="auto"/>
            </w:tcBorders>
            <w:shd w:val="clear" w:color="auto" w:fill="FFFFFF"/>
            <w:hideMark/>
          </w:tcPr>
          <w:p w:rsidR="009E12D8" w:rsidRPr="0080504F" w:rsidRDefault="009E12D8" w:rsidP="009437B2">
            <w:pPr>
              <w:framePr w:w="9763" w:wrap="notBeside" w:vAnchor="text" w:hAnchor="text" w:xAlign="center" w:y="1"/>
              <w:spacing w:line="266" w:lineRule="exact"/>
              <w:jc w:val="center"/>
              <w:rPr>
                <w:rFonts w:ascii="Times New Roman" w:hAnsi="Times New Roman" w:cs="Times New Roman"/>
              </w:rPr>
            </w:pPr>
            <w:r w:rsidRPr="0080504F">
              <w:rPr>
                <w:rStyle w:val="24"/>
                <w:rFonts w:eastAsia="Courier New"/>
              </w:rPr>
              <w:t>-</w:t>
            </w:r>
          </w:p>
        </w:tc>
      </w:tr>
      <w:tr w:rsidR="009E12D8" w:rsidRPr="00FD52DE" w:rsidTr="00F260D0">
        <w:trPr>
          <w:trHeight w:hRule="exact" w:val="999"/>
          <w:jc w:val="center"/>
        </w:trPr>
        <w:tc>
          <w:tcPr>
            <w:tcW w:w="515" w:type="dxa"/>
            <w:tcBorders>
              <w:top w:val="single" w:sz="4" w:space="0" w:color="auto"/>
              <w:left w:val="single" w:sz="4" w:space="0" w:color="auto"/>
              <w:bottom w:val="nil"/>
              <w:right w:val="nil"/>
            </w:tcBorders>
            <w:shd w:val="clear" w:color="auto" w:fill="FFFFFF"/>
            <w:hideMark/>
          </w:tcPr>
          <w:p w:rsidR="009E12D8" w:rsidRPr="0080504F" w:rsidRDefault="009E12D8" w:rsidP="009437B2">
            <w:pPr>
              <w:framePr w:w="9763" w:wrap="notBeside" w:vAnchor="text" w:hAnchor="text" w:xAlign="center" w:y="1"/>
              <w:spacing w:line="266" w:lineRule="exact"/>
              <w:ind w:left="200"/>
              <w:rPr>
                <w:rFonts w:ascii="Times New Roman" w:hAnsi="Times New Roman" w:cs="Times New Roman"/>
              </w:rPr>
            </w:pPr>
            <w:r w:rsidRPr="0080504F">
              <w:rPr>
                <w:rFonts w:ascii="Times New Roman" w:hAnsi="Times New Roman" w:cs="Times New Roman"/>
              </w:rPr>
              <w:t>3</w:t>
            </w:r>
          </w:p>
        </w:tc>
        <w:tc>
          <w:tcPr>
            <w:tcW w:w="6512" w:type="dxa"/>
            <w:tcBorders>
              <w:top w:val="single" w:sz="4" w:space="0" w:color="auto"/>
              <w:left w:val="single" w:sz="4" w:space="0" w:color="auto"/>
              <w:bottom w:val="nil"/>
              <w:right w:val="nil"/>
            </w:tcBorders>
            <w:shd w:val="clear" w:color="auto" w:fill="FFFFFF"/>
            <w:vAlign w:val="bottom"/>
            <w:hideMark/>
          </w:tcPr>
          <w:p w:rsidR="009E12D8" w:rsidRPr="0080504F" w:rsidRDefault="009E12D8" w:rsidP="009437B2">
            <w:pPr>
              <w:framePr w:w="9763" w:wrap="notBeside" w:vAnchor="text" w:hAnchor="text" w:xAlign="center" w:y="1"/>
              <w:spacing w:line="274" w:lineRule="exact"/>
              <w:rPr>
                <w:rFonts w:ascii="Times New Roman" w:hAnsi="Times New Roman" w:cs="Times New Roman"/>
              </w:rPr>
            </w:pPr>
            <w:r w:rsidRPr="0080504F">
              <w:rPr>
                <w:rFonts w:ascii="Times New Roman" w:hAnsi="Times New Roman" w:cs="Times New Roman"/>
              </w:rPr>
              <w:t>Витрати, пов’язані із веденням обліку, підготовкою та поданням звітності державним органам, гривень</w:t>
            </w:r>
          </w:p>
        </w:tc>
        <w:tc>
          <w:tcPr>
            <w:tcW w:w="1530" w:type="dxa"/>
            <w:tcBorders>
              <w:top w:val="single" w:sz="4" w:space="0" w:color="auto"/>
              <w:left w:val="single" w:sz="4" w:space="0" w:color="auto"/>
              <w:bottom w:val="nil"/>
              <w:right w:val="nil"/>
            </w:tcBorders>
            <w:shd w:val="clear" w:color="auto" w:fill="FFFFFF"/>
            <w:hideMark/>
          </w:tcPr>
          <w:p w:rsidR="009E12D8" w:rsidRPr="0080504F" w:rsidRDefault="009E12D8" w:rsidP="009437B2">
            <w:pPr>
              <w:framePr w:w="9763" w:wrap="notBeside" w:vAnchor="text" w:hAnchor="text" w:xAlign="center" w:y="1"/>
              <w:spacing w:line="266" w:lineRule="exact"/>
              <w:jc w:val="center"/>
              <w:rPr>
                <w:rFonts w:ascii="Times New Roman" w:hAnsi="Times New Roman" w:cs="Times New Roman"/>
              </w:rPr>
            </w:pPr>
            <w:r w:rsidRPr="0080504F">
              <w:rPr>
                <w:rFonts w:ascii="Times New Roman" w:hAnsi="Times New Roman" w:cs="Times New Roman"/>
              </w:rPr>
              <w:t>310,0</w:t>
            </w:r>
          </w:p>
        </w:tc>
        <w:tc>
          <w:tcPr>
            <w:tcW w:w="1206" w:type="dxa"/>
            <w:tcBorders>
              <w:top w:val="single" w:sz="4" w:space="0" w:color="auto"/>
              <w:left w:val="single" w:sz="4" w:space="0" w:color="auto"/>
              <w:bottom w:val="nil"/>
              <w:right w:val="single" w:sz="4" w:space="0" w:color="auto"/>
            </w:tcBorders>
            <w:shd w:val="clear" w:color="auto" w:fill="FFFFFF"/>
            <w:hideMark/>
          </w:tcPr>
          <w:p w:rsidR="009E12D8" w:rsidRPr="0080504F" w:rsidRDefault="009E12D8" w:rsidP="009437B2">
            <w:pPr>
              <w:framePr w:w="9763" w:wrap="notBeside" w:vAnchor="text" w:hAnchor="text" w:xAlign="center" w:y="1"/>
              <w:spacing w:line="266" w:lineRule="exact"/>
              <w:jc w:val="center"/>
              <w:rPr>
                <w:rFonts w:ascii="Times New Roman" w:hAnsi="Times New Roman" w:cs="Times New Roman"/>
              </w:rPr>
            </w:pPr>
            <w:r w:rsidRPr="0080504F">
              <w:rPr>
                <w:rStyle w:val="24"/>
                <w:rFonts w:eastAsia="Courier New"/>
              </w:rPr>
              <w:t>-</w:t>
            </w:r>
          </w:p>
        </w:tc>
      </w:tr>
      <w:tr w:rsidR="009E12D8" w:rsidRPr="00FD52DE" w:rsidTr="009437B2">
        <w:trPr>
          <w:trHeight w:hRule="exact" w:val="842"/>
          <w:jc w:val="center"/>
        </w:trPr>
        <w:tc>
          <w:tcPr>
            <w:tcW w:w="515" w:type="dxa"/>
            <w:tcBorders>
              <w:top w:val="single" w:sz="4" w:space="0" w:color="auto"/>
              <w:left w:val="single" w:sz="4" w:space="0" w:color="auto"/>
              <w:bottom w:val="nil"/>
              <w:right w:val="nil"/>
            </w:tcBorders>
            <w:shd w:val="clear" w:color="auto" w:fill="FFFFFF"/>
            <w:hideMark/>
          </w:tcPr>
          <w:p w:rsidR="009E12D8" w:rsidRPr="0080504F" w:rsidRDefault="009E12D8" w:rsidP="009437B2">
            <w:pPr>
              <w:framePr w:w="9763" w:wrap="notBeside" w:vAnchor="text" w:hAnchor="text" w:xAlign="center" w:y="1"/>
              <w:spacing w:line="266" w:lineRule="exact"/>
              <w:ind w:left="200"/>
              <w:rPr>
                <w:rFonts w:ascii="Times New Roman" w:hAnsi="Times New Roman" w:cs="Times New Roman"/>
              </w:rPr>
            </w:pPr>
            <w:r w:rsidRPr="0080504F">
              <w:rPr>
                <w:rFonts w:ascii="Times New Roman" w:hAnsi="Times New Roman" w:cs="Times New Roman"/>
              </w:rPr>
              <w:t>4</w:t>
            </w:r>
          </w:p>
        </w:tc>
        <w:tc>
          <w:tcPr>
            <w:tcW w:w="6512" w:type="dxa"/>
            <w:tcBorders>
              <w:top w:val="single" w:sz="4" w:space="0" w:color="auto"/>
              <w:left w:val="single" w:sz="4" w:space="0" w:color="auto"/>
              <w:bottom w:val="nil"/>
              <w:right w:val="nil"/>
            </w:tcBorders>
            <w:shd w:val="clear" w:color="auto" w:fill="FFFFFF"/>
            <w:vAlign w:val="bottom"/>
            <w:hideMark/>
          </w:tcPr>
          <w:p w:rsidR="009E12D8" w:rsidRPr="0080504F" w:rsidRDefault="009E12D8" w:rsidP="009437B2">
            <w:pPr>
              <w:framePr w:w="9763" w:wrap="notBeside" w:vAnchor="text" w:hAnchor="text" w:xAlign="center" w:y="1"/>
              <w:spacing w:line="277" w:lineRule="exact"/>
              <w:rPr>
                <w:rFonts w:ascii="Times New Roman" w:hAnsi="Times New Roman" w:cs="Times New Roman"/>
              </w:rPr>
            </w:pPr>
            <w:r w:rsidRPr="0080504F">
              <w:rPr>
                <w:rFonts w:ascii="Times New Roman" w:hAnsi="Times New Roman" w:cs="Times New Roman"/>
              </w:rPr>
              <w:t>Витрати, пов’язані з адмініструванням заходів державного нагляду (контролю) (перевірок, штрафних санкцій, виконання рішень/приписів, тощо), гривень</w:t>
            </w:r>
          </w:p>
        </w:tc>
        <w:tc>
          <w:tcPr>
            <w:tcW w:w="1530" w:type="dxa"/>
            <w:tcBorders>
              <w:top w:val="single" w:sz="4" w:space="0" w:color="auto"/>
              <w:left w:val="single" w:sz="4" w:space="0" w:color="auto"/>
              <w:bottom w:val="nil"/>
              <w:right w:val="nil"/>
            </w:tcBorders>
            <w:shd w:val="clear" w:color="auto" w:fill="FFFFFF"/>
            <w:hideMark/>
          </w:tcPr>
          <w:p w:rsidR="009E12D8" w:rsidRPr="0080504F" w:rsidRDefault="009E12D8" w:rsidP="009437B2">
            <w:pPr>
              <w:framePr w:w="9763" w:wrap="notBeside" w:vAnchor="text" w:hAnchor="text" w:xAlign="center" w:y="1"/>
              <w:spacing w:line="266" w:lineRule="exact"/>
              <w:jc w:val="center"/>
              <w:rPr>
                <w:rFonts w:ascii="Times New Roman" w:hAnsi="Times New Roman" w:cs="Times New Roman"/>
              </w:rPr>
            </w:pPr>
            <w:r w:rsidRPr="0080504F">
              <w:rPr>
                <w:rFonts w:ascii="Times New Roman" w:hAnsi="Times New Roman" w:cs="Times New Roman"/>
              </w:rPr>
              <w:t>0</w:t>
            </w:r>
          </w:p>
        </w:tc>
        <w:tc>
          <w:tcPr>
            <w:tcW w:w="1206" w:type="dxa"/>
            <w:tcBorders>
              <w:top w:val="single" w:sz="4" w:space="0" w:color="auto"/>
              <w:left w:val="single" w:sz="4" w:space="0" w:color="auto"/>
              <w:bottom w:val="nil"/>
              <w:right w:val="single" w:sz="4" w:space="0" w:color="auto"/>
            </w:tcBorders>
            <w:shd w:val="clear" w:color="auto" w:fill="FFFFFF"/>
          </w:tcPr>
          <w:p w:rsidR="009E12D8" w:rsidRPr="0080504F" w:rsidRDefault="009E12D8" w:rsidP="009437B2">
            <w:pPr>
              <w:framePr w:w="9763" w:wrap="notBeside" w:vAnchor="text" w:hAnchor="text" w:xAlign="center" w:y="1"/>
              <w:rPr>
                <w:rFonts w:ascii="Times New Roman" w:hAnsi="Times New Roman" w:cs="Times New Roman"/>
              </w:rPr>
            </w:pPr>
          </w:p>
        </w:tc>
      </w:tr>
      <w:tr w:rsidR="009E12D8" w:rsidRPr="00FD52DE" w:rsidTr="009437B2">
        <w:trPr>
          <w:trHeight w:hRule="exact" w:val="1397"/>
          <w:jc w:val="center"/>
        </w:trPr>
        <w:tc>
          <w:tcPr>
            <w:tcW w:w="515" w:type="dxa"/>
            <w:tcBorders>
              <w:top w:val="single" w:sz="4" w:space="0" w:color="auto"/>
              <w:left w:val="single" w:sz="4" w:space="0" w:color="auto"/>
              <w:bottom w:val="nil"/>
              <w:right w:val="nil"/>
            </w:tcBorders>
            <w:shd w:val="clear" w:color="auto" w:fill="FFFFFF"/>
            <w:hideMark/>
          </w:tcPr>
          <w:p w:rsidR="009E12D8" w:rsidRPr="0080504F" w:rsidRDefault="009E12D8" w:rsidP="009437B2">
            <w:pPr>
              <w:framePr w:w="9763" w:wrap="notBeside" w:vAnchor="text" w:hAnchor="text" w:xAlign="center" w:y="1"/>
              <w:spacing w:line="266" w:lineRule="exact"/>
              <w:ind w:left="200"/>
              <w:rPr>
                <w:rFonts w:ascii="Times New Roman" w:hAnsi="Times New Roman" w:cs="Times New Roman"/>
              </w:rPr>
            </w:pPr>
            <w:r w:rsidRPr="0080504F">
              <w:rPr>
                <w:rFonts w:ascii="Times New Roman" w:hAnsi="Times New Roman" w:cs="Times New Roman"/>
              </w:rPr>
              <w:t>5</w:t>
            </w:r>
          </w:p>
        </w:tc>
        <w:tc>
          <w:tcPr>
            <w:tcW w:w="6512" w:type="dxa"/>
            <w:tcBorders>
              <w:top w:val="single" w:sz="4" w:space="0" w:color="auto"/>
              <w:left w:val="single" w:sz="4" w:space="0" w:color="auto"/>
              <w:bottom w:val="nil"/>
              <w:right w:val="nil"/>
            </w:tcBorders>
            <w:shd w:val="clear" w:color="auto" w:fill="FFFFFF"/>
            <w:vAlign w:val="bottom"/>
            <w:hideMark/>
          </w:tcPr>
          <w:p w:rsidR="009E12D8" w:rsidRPr="0080504F" w:rsidRDefault="009E12D8" w:rsidP="009437B2">
            <w:pPr>
              <w:framePr w:w="9763" w:wrap="notBeside" w:vAnchor="text" w:hAnchor="text" w:xAlign="center" w:y="1"/>
              <w:spacing w:line="274" w:lineRule="exact"/>
              <w:rPr>
                <w:rFonts w:ascii="Times New Roman" w:hAnsi="Times New Roman" w:cs="Times New Roman"/>
              </w:rPr>
            </w:pPr>
            <w:r w:rsidRPr="0080504F">
              <w:rPr>
                <w:rFonts w:ascii="Times New Roman" w:hAnsi="Times New Roman" w:cs="Times New Roman"/>
              </w:rPr>
              <w:t>Витрати на отримання адміністративних послуг (дозволів, ліцензій, сертифікатів, атестатів, погоджень, висновків, проведення незалежних/ обов’язкових експертиз, сертифікації, атестації тощо) та інших послуг (проведення наукових, інших експертиз, страхування тощо), гривень</w:t>
            </w:r>
          </w:p>
        </w:tc>
        <w:tc>
          <w:tcPr>
            <w:tcW w:w="1530" w:type="dxa"/>
            <w:tcBorders>
              <w:top w:val="single" w:sz="4" w:space="0" w:color="auto"/>
              <w:left w:val="single" w:sz="4" w:space="0" w:color="auto"/>
              <w:bottom w:val="nil"/>
              <w:right w:val="nil"/>
            </w:tcBorders>
            <w:shd w:val="clear" w:color="auto" w:fill="FFFFFF"/>
            <w:hideMark/>
          </w:tcPr>
          <w:p w:rsidR="009E12D8" w:rsidRPr="0080504F" w:rsidRDefault="009E12D8" w:rsidP="009437B2">
            <w:pPr>
              <w:framePr w:w="9763" w:wrap="notBeside" w:vAnchor="text" w:hAnchor="text" w:xAlign="center" w:y="1"/>
              <w:spacing w:line="266" w:lineRule="exact"/>
              <w:jc w:val="center"/>
              <w:rPr>
                <w:rFonts w:ascii="Times New Roman" w:hAnsi="Times New Roman" w:cs="Times New Roman"/>
              </w:rPr>
            </w:pPr>
            <w:r w:rsidRPr="0080504F">
              <w:rPr>
                <w:rFonts w:ascii="Times New Roman" w:hAnsi="Times New Roman" w:cs="Times New Roman"/>
              </w:rPr>
              <w:t>85,0</w:t>
            </w:r>
          </w:p>
        </w:tc>
        <w:tc>
          <w:tcPr>
            <w:tcW w:w="1206" w:type="dxa"/>
            <w:tcBorders>
              <w:top w:val="single" w:sz="4" w:space="0" w:color="auto"/>
              <w:left w:val="single" w:sz="4" w:space="0" w:color="auto"/>
              <w:bottom w:val="nil"/>
              <w:right w:val="single" w:sz="4" w:space="0" w:color="auto"/>
            </w:tcBorders>
            <w:shd w:val="clear" w:color="auto" w:fill="FFFFFF"/>
          </w:tcPr>
          <w:p w:rsidR="009E12D8" w:rsidRPr="0080504F" w:rsidRDefault="009E12D8" w:rsidP="009437B2">
            <w:pPr>
              <w:framePr w:w="9763" w:wrap="notBeside" w:vAnchor="text" w:hAnchor="text" w:xAlign="center" w:y="1"/>
              <w:rPr>
                <w:rFonts w:ascii="Times New Roman" w:hAnsi="Times New Roman" w:cs="Times New Roman"/>
              </w:rPr>
            </w:pPr>
          </w:p>
        </w:tc>
      </w:tr>
      <w:tr w:rsidR="009E12D8" w:rsidRPr="00FD52DE" w:rsidTr="009437B2">
        <w:trPr>
          <w:trHeight w:hRule="exact" w:val="587"/>
          <w:jc w:val="center"/>
        </w:trPr>
        <w:tc>
          <w:tcPr>
            <w:tcW w:w="515" w:type="dxa"/>
            <w:tcBorders>
              <w:top w:val="single" w:sz="4" w:space="0" w:color="auto"/>
              <w:left w:val="single" w:sz="4" w:space="0" w:color="auto"/>
              <w:bottom w:val="nil"/>
              <w:right w:val="nil"/>
            </w:tcBorders>
            <w:shd w:val="clear" w:color="auto" w:fill="FFFFFF"/>
            <w:vAlign w:val="center"/>
            <w:hideMark/>
          </w:tcPr>
          <w:p w:rsidR="009E12D8" w:rsidRPr="0080504F" w:rsidRDefault="009E12D8" w:rsidP="009437B2">
            <w:pPr>
              <w:framePr w:w="9763" w:wrap="notBeside" w:vAnchor="text" w:hAnchor="text" w:xAlign="center" w:y="1"/>
              <w:spacing w:line="266" w:lineRule="exact"/>
              <w:ind w:left="200"/>
              <w:rPr>
                <w:rFonts w:ascii="Times New Roman" w:hAnsi="Times New Roman" w:cs="Times New Roman"/>
              </w:rPr>
            </w:pPr>
            <w:r w:rsidRPr="0080504F">
              <w:rPr>
                <w:rFonts w:ascii="Times New Roman" w:hAnsi="Times New Roman" w:cs="Times New Roman"/>
              </w:rPr>
              <w:t>6</w:t>
            </w:r>
          </w:p>
        </w:tc>
        <w:tc>
          <w:tcPr>
            <w:tcW w:w="6512" w:type="dxa"/>
            <w:tcBorders>
              <w:top w:val="single" w:sz="4" w:space="0" w:color="auto"/>
              <w:left w:val="single" w:sz="4" w:space="0" w:color="auto"/>
              <w:bottom w:val="nil"/>
              <w:right w:val="nil"/>
            </w:tcBorders>
            <w:shd w:val="clear" w:color="auto" w:fill="FFFFFF"/>
            <w:vAlign w:val="bottom"/>
            <w:hideMark/>
          </w:tcPr>
          <w:p w:rsidR="009E12D8" w:rsidRPr="0080504F" w:rsidRDefault="009E12D8" w:rsidP="009437B2">
            <w:pPr>
              <w:framePr w:w="9763" w:wrap="notBeside" w:vAnchor="text" w:hAnchor="text" w:xAlign="center" w:y="1"/>
              <w:spacing w:line="277" w:lineRule="exact"/>
              <w:rPr>
                <w:rFonts w:ascii="Times New Roman" w:hAnsi="Times New Roman" w:cs="Times New Roman"/>
              </w:rPr>
            </w:pPr>
            <w:r w:rsidRPr="0080504F">
              <w:rPr>
                <w:rFonts w:ascii="Times New Roman" w:hAnsi="Times New Roman" w:cs="Times New Roman"/>
              </w:rPr>
              <w:t>Витрати на оборотні активи (матеріали, канцелярські товари тощо), грн.</w:t>
            </w:r>
          </w:p>
        </w:tc>
        <w:tc>
          <w:tcPr>
            <w:tcW w:w="1530" w:type="dxa"/>
            <w:tcBorders>
              <w:top w:val="single" w:sz="4" w:space="0" w:color="auto"/>
              <w:left w:val="single" w:sz="4" w:space="0" w:color="auto"/>
              <w:bottom w:val="nil"/>
              <w:right w:val="nil"/>
            </w:tcBorders>
            <w:shd w:val="clear" w:color="auto" w:fill="FFFFFF"/>
            <w:vAlign w:val="center"/>
            <w:hideMark/>
          </w:tcPr>
          <w:p w:rsidR="009E12D8" w:rsidRPr="0080504F" w:rsidRDefault="009E12D8" w:rsidP="009437B2">
            <w:pPr>
              <w:framePr w:w="9763" w:wrap="notBeside" w:vAnchor="text" w:hAnchor="text" w:xAlign="center" w:y="1"/>
              <w:spacing w:line="266" w:lineRule="exact"/>
              <w:jc w:val="center"/>
              <w:rPr>
                <w:rFonts w:ascii="Times New Roman" w:hAnsi="Times New Roman" w:cs="Times New Roman"/>
              </w:rPr>
            </w:pPr>
            <w:r w:rsidRPr="0080504F">
              <w:rPr>
                <w:rFonts w:ascii="Times New Roman" w:hAnsi="Times New Roman" w:cs="Times New Roman"/>
              </w:rPr>
              <w:t>100,0</w:t>
            </w:r>
          </w:p>
        </w:tc>
        <w:tc>
          <w:tcPr>
            <w:tcW w:w="1206" w:type="dxa"/>
            <w:tcBorders>
              <w:top w:val="single" w:sz="4" w:space="0" w:color="auto"/>
              <w:left w:val="single" w:sz="4" w:space="0" w:color="auto"/>
              <w:bottom w:val="nil"/>
              <w:right w:val="single" w:sz="4" w:space="0" w:color="auto"/>
            </w:tcBorders>
            <w:shd w:val="clear" w:color="auto" w:fill="FFFFFF"/>
            <w:hideMark/>
          </w:tcPr>
          <w:p w:rsidR="009E12D8" w:rsidRPr="0080504F" w:rsidRDefault="009E12D8" w:rsidP="009437B2">
            <w:pPr>
              <w:framePr w:w="9763" w:wrap="notBeside" w:vAnchor="text" w:hAnchor="text" w:xAlign="center" w:y="1"/>
              <w:spacing w:line="266" w:lineRule="exact"/>
              <w:jc w:val="center"/>
              <w:rPr>
                <w:rFonts w:ascii="Times New Roman" w:hAnsi="Times New Roman" w:cs="Times New Roman"/>
              </w:rPr>
            </w:pPr>
            <w:r w:rsidRPr="0080504F">
              <w:rPr>
                <w:rStyle w:val="24"/>
                <w:rFonts w:eastAsia="Courier New"/>
              </w:rPr>
              <w:t>-</w:t>
            </w:r>
          </w:p>
        </w:tc>
      </w:tr>
      <w:tr w:rsidR="009E12D8" w:rsidRPr="00FD52DE" w:rsidTr="009437B2">
        <w:trPr>
          <w:trHeight w:hRule="exact" w:val="565"/>
          <w:jc w:val="center"/>
        </w:trPr>
        <w:tc>
          <w:tcPr>
            <w:tcW w:w="515" w:type="dxa"/>
            <w:tcBorders>
              <w:top w:val="single" w:sz="4" w:space="0" w:color="auto"/>
              <w:left w:val="single" w:sz="4" w:space="0" w:color="auto"/>
              <w:bottom w:val="nil"/>
              <w:right w:val="nil"/>
            </w:tcBorders>
            <w:shd w:val="clear" w:color="auto" w:fill="FFFFFF"/>
            <w:vAlign w:val="center"/>
            <w:hideMark/>
          </w:tcPr>
          <w:p w:rsidR="009E12D8" w:rsidRPr="0080504F" w:rsidRDefault="009E12D8" w:rsidP="009437B2">
            <w:pPr>
              <w:framePr w:w="9763" w:wrap="notBeside" w:vAnchor="text" w:hAnchor="text" w:xAlign="center" w:y="1"/>
              <w:spacing w:line="242" w:lineRule="exact"/>
              <w:ind w:left="200"/>
              <w:rPr>
                <w:rFonts w:ascii="Times New Roman" w:hAnsi="Times New Roman" w:cs="Times New Roman"/>
              </w:rPr>
            </w:pPr>
            <w:r w:rsidRPr="0080504F">
              <w:rPr>
                <w:rStyle w:val="8Verdana"/>
                <w:rFonts w:ascii="Times New Roman" w:hAnsi="Times New Roman" w:cs="Times New Roman"/>
                <w:sz w:val="24"/>
                <w:szCs w:val="24"/>
                <w:vertAlign w:val="superscript"/>
              </w:rPr>
              <w:t>7</w:t>
            </w:r>
          </w:p>
        </w:tc>
        <w:tc>
          <w:tcPr>
            <w:tcW w:w="6512" w:type="dxa"/>
            <w:tcBorders>
              <w:top w:val="single" w:sz="4" w:space="0" w:color="auto"/>
              <w:left w:val="single" w:sz="4" w:space="0" w:color="auto"/>
              <w:bottom w:val="nil"/>
              <w:right w:val="nil"/>
            </w:tcBorders>
            <w:shd w:val="clear" w:color="auto" w:fill="FFFFFF"/>
            <w:vAlign w:val="bottom"/>
            <w:hideMark/>
          </w:tcPr>
          <w:p w:rsidR="009E12D8" w:rsidRPr="0080504F" w:rsidRDefault="009E12D8" w:rsidP="009437B2">
            <w:pPr>
              <w:framePr w:w="9763" w:wrap="notBeside" w:vAnchor="text" w:hAnchor="text" w:xAlign="center" w:y="1"/>
              <w:spacing w:line="277" w:lineRule="exact"/>
              <w:rPr>
                <w:rFonts w:ascii="Times New Roman" w:hAnsi="Times New Roman" w:cs="Times New Roman"/>
              </w:rPr>
            </w:pPr>
            <w:r w:rsidRPr="0080504F">
              <w:rPr>
                <w:rFonts w:ascii="Times New Roman" w:hAnsi="Times New Roman" w:cs="Times New Roman"/>
              </w:rPr>
              <w:t>Витрати, пов’язані з наймом додаткового персоналу, гривень</w:t>
            </w:r>
          </w:p>
        </w:tc>
        <w:tc>
          <w:tcPr>
            <w:tcW w:w="1530" w:type="dxa"/>
            <w:tcBorders>
              <w:top w:val="single" w:sz="4" w:space="0" w:color="auto"/>
              <w:left w:val="single" w:sz="4" w:space="0" w:color="auto"/>
              <w:bottom w:val="nil"/>
              <w:right w:val="nil"/>
            </w:tcBorders>
            <w:shd w:val="clear" w:color="auto" w:fill="FFFFFF"/>
            <w:vAlign w:val="center"/>
            <w:hideMark/>
          </w:tcPr>
          <w:p w:rsidR="009E12D8" w:rsidRPr="0080504F" w:rsidRDefault="009E12D8" w:rsidP="009437B2">
            <w:pPr>
              <w:framePr w:w="9763" w:wrap="notBeside" w:vAnchor="text" w:hAnchor="text" w:xAlign="center" w:y="1"/>
              <w:spacing w:line="266" w:lineRule="exact"/>
              <w:jc w:val="center"/>
              <w:rPr>
                <w:rFonts w:ascii="Times New Roman" w:hAnsi="Times New Roman" w:cs="Times New Roman"/>
              </w:rPr>
            </w:pPr>
            <w:r w:rsidRPr="0080504F">
              <w:rPr>
                <w:rFonts w:ascii="Times New Roman" w:hAnsi="Times New Roman" w:cs="Times New Roman"/>
              </w:rPr>
              <w:t>0</w:t>
            </w:r>
          </w:p>
        </w:tc>
        <w:tc>
          <w:tcPr>
            <w:tcW w:w="1206" w:type="dxa"/>
            <w:tcBorders>
              <w:top w:val="single" w:sz="4" w:space="0" w:color="auto"/>
              <w:left w:val="single" w:sz="4" w:space="0" w:color="auto"/>
              <w:bottom w:val="nil"/>
              <w:right w:val="single" w:sz="4" w:space="0" w:color="auto"/>
            </w:tcBorders>
            <w:shd w:val="clear" w:color="auto" w:fill="FFFFFF"/>
            <w:hideMark/>
          </w:tcPr>
          <w:p w:rsidR="009E12D8" w:rsidRPr="0080504F" w:rsidRDefault="009E12D8" w:rsidP="009437B2">
            <w:pPr>
              <w:framePr w:w="9763" w:wrap="notBeside" w:vAnchor="text" w:hAnchor="text" w:xAlign="center" w:y="1"/>
              <w:spacing w:line="266" w:lineRule="exact"/>
              <w:jc w:val="center"/>
              <w:rPr>
                <w:rFonts w:ascii="Times New Roman" w:hAnsi="Times New Roman" w:cs="Times New Roman"/>
              </w:rPr>
            </w:pPr>
            <w:r w:rsidRPr="0080504F">
              <w:rPr>
                <w:rFonts w:ascii="Times New Roman" w:hAnsi="Times New Roman" w:cs="Times New Roman"/>
              </w:rPr>
              <w:t>-</w:t>
            </w:r>
          </w:p>
        </w:tc>
      </w:tr>
      <w:tr w:rsidR="009E12D8" w:rsidRPr="00FD52DE" w:rsidTr="00F260D0">
        <w:trPr>
          <w:trHeight w:hRule="exact" w:val="573"/>
          <w:jc w:val="center"/>
        </w:trPr>
        <w:tc>
          <w:tcPr>
            <w:tcW w:w="515" w:type="dxa"/>
            <w:tcBorders>
              <w:top w:val="single" w:sz="4" w:space="0" w:color="auto"/>
              <w:left w:val="single" w:sz="4" w:space="0" w:color="auto"/>
              <w:bottom w:val="nil"/>
              <w:right w:val="nil"/>
            </w:tcBorders>
            <w:shd w:val="clear" w:color="auto" w:fill="FFFFFF"/>
            <w:vAlign w:val="center"/>
            <w:hideMark/>
          </w:tcPr>
          <w:p w:rsidR="009E12D8" w:rsidRPr="0080504F" w:rsidRDefault="009E12D8" w:rsidP="009437B2">
            <w:pPr>
              <w:framePr w:w="9763" w:wrap="notBeside" w:vAnchor="text" w:hAnchor="text" w:xAlign="center" w:y="1"/>
              <w:spacing w:line="266" w:lineRule="exact"/>
              <w:ind w:left="200"/>
              <w:rPr>
                <w:rFonts w:ascii="Times New Roman" w:hAnsi="Times New Roman" w:cs="Times New Roman"/>
              </w:rPr>
            </w:pPr>
            <w:r w:rsidRPr="0080504F">
              <w:rPr>
                <w:rFonts w:ascii="Times New Roman" w:hAnsi="Times New Roman" w:cs="Times New Roman"/>
              </w:rPr>
              <w:t>8</w:t>
            </w:r>
          </w:p>
        </w:tc>
        <w:tc>
          <w:tcPr>
            <w:tcW w:w="6512" w:type="dxa"/>
            <w:tcBorders>
              <w:top w:val="single" w:sz="4" w:space="0" w:color="auto"/>
              <w:left w:val="single" w:sz="4" w:space="0" w:color="auto"/>
              <w:bottom w:val="nil"/>
              <w:right w:val="nil"/>
            </w:tcBorders>
            <w:shd w:val="clear" w:color="auto" w:fill="FFFFFF"/>
            <w:hideMark/>
          </w:tcPr>
          <w:p w:rsidR="009E12D8" w:rsidRPr="0080504F" w:rsidRDefault="009E12D8" w:rsidP="009437B2">
            <w:pPr>
              <w:framePr w:w="9763" w:wrap="notBeside" w:vAnchor="text" w:hAnchor="text" w:xAlign="center" w:y="1"/>
              <w:spacing w:line="266" w:lineRule="exact"/>
              <w:rPr>
                <w:rFonts w:ascii="Times New Roman" w:hAnsi="Times New Roman" w:cs="Times New Roman"/>
              </w:rPr>
            </w:pPr>
            <w:r w:rsidRPr="0080504F">
              <w:rPr>
                <w:rFonts w:ascii="Times New Roman" w:hAnsi="Times New Roman" w:cs="Times New Roman"/>
              </w:rPr>
              <w:t>Інше (погодинна оплата праці у 2020 році), гривень*</w:t>
            </w:r>
          </w:p>
        </w:tc>
        <w:tc>
          <w:tcPr>
            <w:tcW w:w="1530" w:type="dxa"/>
            <w:tcBorders>
              <w:top w:val="single" w:sz="4" w:space="0" w:color="auto"/>
              <w:left w:val="single" w:sz="4" w:space="0" w:color="auto"/>
              <w:bottom w:val="nil"/>
              <w:right w:val="nil"/>
            </w:tcBorders>
            <w:shd w:val="clear" w:color="auto" w:fill="FFFFFF"/>
            <w:hideMark/>
          </w:tcPr>
          <w:p w:rsidR="009E12D8" w:rsidRPr="0080504F" w:rsidRDefault="00F260D0" w:rsidP="00F260D0">
            <w:pPr>
              <w:framePr w:w="9763" w:wrap="notBeside" w:vAnchor="text" w:hAnchor="text" w:xAlign="center" w:y="1"/>
              <w:spacing w:line="266" w:lineRule="exact"/>
              <w:jc w:val="center"/>
              <w:rPr>
                <w:rFonts w:ascii="Times New Roman" w:hAnsi="Times New Roman" w:cs="Times New Roman"/>
              </w:rPr>
            </w:pPr>
            <w:r w:rsidRPr="0080504F">
              <w:rPr>
                <w:rFonts w:ascii="Times New Roman" w:hAnsi="Times New Roman" w:cs="Times New Roman"/>
              </w:rPr>
              <w:t>39</w:t>
            </w:r>
            <w:r w:rsidR="009E12D8" w:rsidRPr="0080504F">
              <w:rPr>
                <w:rFonts w:ascii="Times New Roman" w:hAnsi="Times New Roman" w:cs="Times New Roman"/>
              </w:rPr>
              <w:t>,</w:t>
            </w:r>
            <w:r w:rsidRPr="0080504F">
              <w:rPr>
                <w:rFonts w:ascii="Times New Roman" w:hAnsi="Times New Roman" w:cs="Times New Roman"/>
              </w:rPr>
              <w:t>1</w:t>
            </w:r>
            <w:r w:rsidR="009E12D8" w:rsidRPr="0080504F">
              <w:rPr>
                <w:rFonts w:ascii="Times New Roman" w:hAnsi="Times New Roman" w:cs="Times New Roman"/>
              </w:rPr>
              <w:t>3</w:t>
            </w:r>
          </w:p>
        </w:tc>
        <w:tc>
          <w:tcPr>
            <w:tcW w:w="1206" w:type="dxa"/>
            <w:tcBorders>
              <w:top w:val="single" w:sz="4" w:space="0" w:color="auto"/>
              <w:left w:val="single" w:sz="4" w:space="0" w:color="auto"/>
              <w:bottom w:val="nil"/>
              <w:right w:val="single" w:sz="4" w:space="0" w:color="auto"/>
            </w:tcBorders>
            <w:shd w:val="clear" w:color="auto" w:fill="FFFFFF"/>
            <w:hideMark/>
          </w:tcPr>
          <w:p w:rsidR="009E12D8" w:rsidRPr="0080504F" w:rsidRDefault="009E12D8" w:rsidP="009437B2">
            <w:pPr>
              <w:framePr w:w="9763" w:wrap="notBeside" w:vAnchor="text" w:hAnchor="text" w:xAlign="center" w:y="1"/>
              <w:spacing w:line="266" w:lineRule="exact"/>
              <w:jc w:val="center"/>
              <w:rPr>
                <w:rFonts w:ascii="Times New Roman" w:hAnsi="Times New Roman" w:cs="Times New Roman"/>
              </w:rPr>
            </w:pPr>
            <w:r w:rsidRPr="0080504F">
              <w:rPr>
                <w:rFonts w:ascii="Times New Roman" w:hAnsi="Times New Roman" w:cs="Times New Roman"/>
              </w:rPr>
              <w:t>-</w:t>
            </w:r>
          </w:p>
        </w:tc>
      </w:tr>
      <w:tr w:rsidR="009E12D8" w:rsidRPr="00FD52DE" w:rsidTr="009437B2">
        <w:trPr>
          <w:trHeight w:hRule="exact" w:val="288"/>
          <w:jc w:val="center"/>
        </w:trPr>
        <w:tc>
          <w:tcPr>
            <w:tcW w:w="515" w:type="dxa"/>
            <w:tcBorders>
              <w:top w:val="single" w:sz="4" w:space="0" w:color="auto"/>
              <w:left w:val="single" w:sz="4" w:space="0" w:color="auto"/>
              <w:bottom w:val="nil"/>
              <w:right w:val="nil"/>
            </w:tcBorders>
            <w:shd w:val="clear" w:color="auto" w:fill="FFFFFF"/>
            <w:vAlign w:val="bottom"/>
            <w:hideMark/>
          </w:tcPr>
          <w:p w:rsidR="009E12D8" w:rsidRPr="0080504F" w:rsidRDefault="009E12D8" w:rsidP="009437B2">
            <w:pPr>
              <w:framePr w:w="9763" w:wrap="notBeside" w:vAnchor="text" w:hAnchor="text" w:xAlign="center" w:y="1"/>
              <w:spacing w:line="266" w:lineRule="exact"/>
              <w:ind w:left="200"/>
              <w:rPr>
                <w:rFonts w:ascii="Times New Roman" w:hAnsi="Times New Roman" w:cs="Times New Roman"/>
              </w:rPr>
            </w:pPr>
            <w:r w:rsidRPr="0080504F">
              <w:rPr>
                <w:rFonts w:ascii="Times New Roman" w:hAnsi="Times New Roman" w:cs="Times New Roman"/>
              </w:rPr>
              <w:t>9</w:t>
            </w:r>
          </w:p>
        </w:tc>
        <w:tc>
          <w:tcPr>
            <w:tcW w:w="6512" w:type="dxa"/>
            <w:tcBorders>
              <w:top w:val="single" w:sz="4" w:space="0" w:color="auto"/>
              <w:left w:val="single" w:sz="4" w:space="0" w:color="auto"/>
              <w:bottom w:val="nil"/>
              <w:right w:val="nil"/>
            </w:tcBorders>
            <w:shd w:val="clear" w:color="auto" w:fill="FFFFFF"/>
            <w:vAlign w:val="bottom"/>
            <w:hideMark/>
          </w:tcPr>
          <w:p w:rsidR="009E12D8" w:rsidRPr="0080504F" w:rsidRDefault="009E12D8" w:rsidP="009437B2">
            <w:pPr>
              <w:framePr w:w="9763" w:wrap="notBeside" w:vAnchor="text" w:hAnchor="text" w:xAlign="center" w:y="1"/>
              <w:spacing w:line="266" w:lineRule="exact"/>
              <w:rPr>
                <w:rFonts w:ascii="Times New Roman" w:hAnsi="Times New Roman" w:cs="Times New Roman"/>
              </w:rPr>
            </w:pPr>
            <w:r w:rsidRPr="0080504F">
              <w:rPr>
                <w:rFonts w:ascii="Times New Roman" w:hAnsi="Times New Roman" w:cs="Times New Roman"/>
              </w:rPr>
              <w:t>РАЗОМ (сума рядків: 1+2+3+4+5+6+74-8), гривень</w:t>
            </w:r>
          </w:p>
        </w:tc>
        <w:tc>
          <w:tcPr>
            <w:tcW w:w="1530" w:type="dxa"/>
            <w:tcBorders>
              <w:top w:val="single" w:sz="4" w:space="0" w:color="auto"/>
              <w:left w:val="single" w:sz="4" w:space="0" w:color="auto"/>
              <w:bottom w:val="nil"/>
              <w:right w:val="nil"/>
            </w:tcBorders>
            <w:shd w:val="clear" w:color="auto" w:fill="FFFFFF"/>
            <w:vAlign w:val="bottom"/>
            <w:hideMark/>
          </w:tcPr>
          <w:p w:rsidR="009E12D8" w:rsidRPr="0080504F" w:rsidRDefault="0080504F" w:rsidP="009437B2">
            <w:pPr>
              <w:framePr w:w="9763" w:wrap="notBeside" w:vAnchor="text" w:hAnchor="text" w:xAlign="center" w:y="1"/>
              <w:spacing w:line="266" w:lineRule="exact"/>
              <w:jc w:val="center"/>
              <w:rPr>
                <w:rFonts w:ascii="Times New Roman" w:hAnsi="Times New Roman" w:cs="Times New Roman"/>
              </w:rPr>
            </w:pPr>
            <w:r w:rsidRPr="0080504F">
              <w:rPr>
                <w:rFonts w:ascii="Times New Roman" w:hAnsi="Times New Roman" w:cs="Times New Roman"/>
              </w:rPr>
              <w:t>2171,29</w:t>
            </w:r>
          </w:p>
        </w:tc>
        <w:tc>
          <w:tcPr>
            <w:tcW w:w="1206" w:type="dxa"/>
            <w:tcBorders>
              <w:top w:val="single" w:sz="4" w:space="0" w:color="auto"/>
              <w:left w:val="single" w:sz="4" w:space="0" w:color="auto"/>
              <w:bottom w:val="nil"/>
              <w:right w:val="single" w:sz="4" w:space="0" w:color="auto"/>
            </w:tcBorders>
            <w:shd w:val="clear" w:color="auto" w:fill="FFFFFF"/>
            <w:hideMark/>
          </w:tcPr>
          <w:p w:rsidR="009E12D8" w:rsidRPr="0080504F" w:rsidRDefault="009E12D8" w:rsidP="009437B2">
            <w:pPr>
              <w:framePr w:w="9763" w:wrap="notBeside" w:vAnchor="text" w:hAnchor="text" w:xAlign="center" w:y="1"/>
              <w:spacing w:line="266" w:lineRule="exact"/>
              <w:jc w:val="center"/>
              <w:rPr>
                <w:rFonts w:ascii="Times New Roman" w:hAnsi="Times New Roman" w:cs="Times New Roman"/>
              </w:rPr>
            </w:pPr>
            <w:r w:rsidRPr="0080504F">
              <w:rPr>
                <w:rFonts w:ascii="Times New Roman" w:hAnsi="Times New Roman" w:cs="Times New Roman"/>
              </w:rPr>
              <w:t>-</w:t>
            </w:r>
          </w:p>
        </w:tc>
      </w:tr>
      <w:tr w:rsidR="009E12D8" w:rsidRPr="00FD52DE" w:rsidTr="009437B2">
        <w:trPr>
          <w:trHeight w:hRule="exact" w:val="886"/>
          <w:jc w:val="center"/>
        </w:trPr>
        <w:tc>
          <w:tcPr>
            <w:tcW w:w="515" w:type="dxa"/>
            <w:tcBorders>
              <w:top w:val="single" w:sz="4" w:space="0" w:color="auto"/>
              <w:left w:val="single" w:sz="4" w:space="0" w:color="auto"/>
              <w:bottom w:val="nil"/>
              <w:right w:val="nil"/>
            </w:tcBorders>
            <w:shd w:val="clear" w:color="auto" w:fill="FFFFFF"/>
            <w:hideMark/>
          </w:tcPr>
          <w:p w:rsidR="009E12D8" w:rsidRPr="0080504F" w:rsidRDefault="009E12D8" w:rsidP="009437B2">
            <w:pPr>
              <w:framePr w:w="9763" w:wrap="notBeside" w:vAnchor="text" w:hAnchor="text" w:xAlign="center" w:y="1"/>
              <w:spacing w:line="266" w:lineRule="exact"/>
              <w:ind w:left="200"/>
              <w:rPr>
                <w:rFonts w:ascii="Times New Roman" w:hAnsi="Times New Roman" w:cs="Times New Roman"/>
              </w:rPr>
            </w:pPr>
            <w:r w:rsidRPr="0080504F">
              <w:rPr>
                <w:rFonts w:ascii="Times New Roman" w:hAnsi="Times New Roman" w:cs="Times New Roman"/>
              </w:rPr>
              <w:t>10</w:t>
            </w:r>
          </w:p>
        </w:tc>
        <w:tc>
          <w:tcPr>
            <w:tcW w:w="6512" w:type="dxa"/>
            <w:tcBorders>
              <w:top w:val="single" w:sz="4" w:space="0" w:color="auto"/>
              <w:left w:val="single" w:sz="4" w:space="0" w:color="auto"/>
              <w:bottom w:val="nil"/>
              <w:right w:val="nil"/>
            </w:tcBorders>
            <w:shd w:val="clear" w:color="auto" w:fill="FFFFFF"/>
            <w:hideMark/>
          </w:tcPr>
          <w:p w:rsidR="009E12D8" w:rsidRPr="0080504F" w:rsidRDefault="009E12D8" w:rsidP="009437B2">
            <w:pPr>
              <w:framePr w:w="9763" w:wrap="notBeside" w:vAnchor="text" w:hAnchor="text" w:xAlign="center" w:y="1"/>
              <w:spacing w:line="281" w:lineRule="exact"/>
              <w:rPr>
                <w:rFonts w:ascii="Times New Roman" w:hAnsi="Times New Roman" w:cs="Times New Roman"/>
              </w:rPr>
            </w:pPr>
            <w:r w:rsidRPr="0080504F">
              <w:rPr>
                <w:rFonts w:ascii="Times New Roman" w:hAnsi="Times New Roman" w:cs="Times New Roman"/>
              </w:rPr>
              <w:t>Кількість суб’єктів господарювання великого й середнього підприємництва, на які буде поширено регулювання, одиниць</w:t>
            </w:r>
          </w:p>
        </w:tc>
        <w:tc>
          <w:tcPr>
            <w:tcW w:w="1530" w:type="dxa"/>
            <w:tcBorders>
              <w:top w:val="single" w:sz="4" w:space="0" w:color="auto"/>
              <w:left w:val="single" w:sz="4" w:space="0" w:color="auto"/>
              <w:bottom w:val="nil"/>
              <w:right w:val="nil"/>
            </w:tcBorders>
            <w:shd w:val="clear" w:color="auto" w:fill="FFFFFF"/>
            <w:hideMark/>
          </w:tcPr>
          <w:p w:rsidR="009E12D8" w:rsidRPr="0080504F" w:rsidRDefault="00FD52DE" w:rsidP="009437B2">
            <w:pPr>
              <w:framePr w:w="9763" w:wrap="notBeside" w:vAnchor="text" w:hAnchor="text" w:xAlign="center" w:y="1"/>
              <w:spacing w:line="266" w:lineRule="exact"/>
              <w:jc w:val="center"/>
              <w:rPr>
                <w:rFonts w:ascii="Times New Roman" w:hAnsi="Times New Roman" w:cs="Times New Roman"/>
              </w:rPr>
            </w:pPr>
            <w:r w:rsidRPr="0080504F">
              <w:rPr>
                <w:rFonts w:ascii="Times New Roman" w:hAnsi="Times New Roman" w:cs="Times New Roman"/>
              </w:rPr>
              <w:t>12</w:t>
            </w:r>
          </w:p>
        </w:tc>
        <w:tc>
          <w:tcPr>
            <w:tcW w:w="1206" w:type="dxa"/>
            <w:tcBorders>
              <w:top w:val="single" w:sz="4" w:space="0" w:color="auto"/>
              <w:left w:val="single" w:sz="4" w:space="0" w:color="auto"/>
              <w:bottom w:val="nil"/>
              <w:right w:val="single" w:sz="4" w:space="0" w:color="auto"/>
            </w:tcBorders>
            <w:shd w:val="clear" w:color="auto" w:fill="FFFFFF"/>
          </w:tcPr>
          <w:p w:rsidR="009E12D8" w:rsidRPr="0080504F" w:rsidRDefault="009E12D8" w:rsidP="009437B2">
            <w:pPr>
              <w:framePr w:w="9763" w:wrap="notBeside" w:vAnchor="text" w:hAnchor="text" w:xAlign="center" w:y="1"/>
              <w:rPr>
                <w:rFonts w:ascii="Times New Roman" w:hAnsi="Times New Roman" w:cs="Times New Roman"/>
              </w:rPr>
            </w:pPr>
          </w:p>
        </w:tc>
      </w:tr>
      <w:tr w:rsidR="009E12D8" w:rsidRPr="00FD52DE" w:rsidTr="00FD52DE">
        <w:trPr>
          <w:trHeight w:hRule="exact" w:val="1525"/>
          <w:jc w:val="center"/>
        </w:trPr>
        <w:tc>
          <w:tcPr>
            <w:tcW w:w="515" w:type="dxa"/>
            <w:tcBorders>
              <w:top w:val="single" w:sz="4" w:space="0" w:color="auto"/>
              <w:left w:val="single" w:sz="4" w:space="0" w:color="auto"/>
              <w:bottom w:val="single" w:sz="4" w:space="0" w:color="auto"/>
              <w:right w:val="nil"/>
            </w:tcBorders>
            <w:shd w:val="clear" w:color="auto" w:fill="FFFFFF"/>
            <w:hideMark/>
          </w:tcPr>
          <w:p w:rsidR="009E12D8" w:rsidRPr="00FD52DE" w:rsidRDefault="009E12D8" w:rsidP="00FD52DE">
            <w:pPr>
              <w:framePr w:w="9763" w:wrap="notBeside" w:vAnchor="text" w:hAnchor="text" w:xAlign="center" w:y="1"/>
              <w:spacing w:line="266" w:lineRule="exact"/>
              <w:ind w:left="200"/>
              <w:rPr>
                <w:rFonts w:ascii="Times New Roman" w:hAnsi="Times New Roman" w:cs="Times New Roman"/>
                <w:highlight w:val="yellow"/>
              </w:rPr>
            </w:pPr>
            <w:r w:rsidRPr="0080504F">
              <w:rPr>
                <w:rFonts w:ascii="Times New Roman" w:hAnsi="Times New Roman" w:cs="Times New Roman"/>
              </w:rPr>
              <w:t>11</w:t>
            </w:r>
          </w:p>
        </w:tc>
        <w:tc>
          <w:tcPr>
            <w:tcW w:w="6512" w:type="dxa"/>
            <w:tcBorders>
              <w:top w:val="single" w:sz="4" w:space="0" w:color="auto"/>
              <w:left w:val="single" w:sz="4" w:space="0" w:color="auto"/>
              <w:bottom w:val="single" w:sz="4" w:space="0" w:color="auto"/>
              <w:right w:val="nil"/>
            </w:tcBorders>
            <w:shd w:val="clear" w:color="auto" w:fill="FFFFFF"/>
            <w:hideMark/>
          </w:tcPr>
          <w:p w:rsidR="009E12D8" w:rsidRPr="00977E35" w:rsidRDefault="00977E35" w:rsidP="00FD52DE">
            <w:pPr>
              <w:framePr w:w="9763" w:wrap="notBeside" w:vAnchor="text" w:hAnchor="text" w:xAlign="center" w:y="1"/>
              <w:spacing w:line="277" w:lineRule="exact"/>
              <w:rPr>
                <w:rFonts w:ascii="Times New Roman" w:hAnsi="Times New Roman" w:cs="Times New Roman"/>
                <w:highlight w:val="yellow"/>
              </w:rPr>
            </w:pPr>
            <w:r w:rsidRPr="00977E35">
              <w:rPr>
                <w:rFonts w:ascii="Times New Roman" w:eastAsia="Times New Roman" w:hAnsi="Times New Roman" w:cs="Times New Roman"/>
              </w:rPr>
              <w:t>Сумарні витрати суб’єктів господарювання великого та середнього підприємництва, на виконання регулювання (вартість регулювання) (рядок 9 х рядок 10), гривень</w:t>
            </w:r>
          </w:p>
        </w:tc>
        <w:tc>
          <w:tcPr>
            <w:tcW w:w="1530" w:type="dxa"/>
            <w:tcBorders>
              <w:top w:val="single" w:sz="4" w:space="0" w:color="auto"/>
              <w:left w:val="single" w:sz="4" w:space="0" w:color="auto"/>
              <w:bottom w:val="single" w:sz="4" w:space="0" w:color="auto"/>
              <w:right w:val="nil"/>
            </w:tcBorders>
            <w:shd w:val="clear" w:color="auto" w:fill="FFFFFF"/>
            <w:hideMark/>
          </w:tcPr>
          <w:p w:rsidR="009E12D8" w:rsidRPr="00FD52DE" w:rsidRDefault="0080504F" w:rsidP="00FD52DE">
            <w:pPr>
              <w:framePr w:w="9763" w:wrap="notBeside" w:vAnchor="text" w:hAnchor="text" w:xAlign="center" w:y="1"/>
              <w:spacing w:line="266" w:lineRule="exact"/>
              <w:ind w:left="240"/>
              <w:rPr>
                <w:rFonts w:ascii="Times New Roman" w:hAnsi="Times New Roman" w:cs="Times New Roman"/>
              </w:rPr>
            </w:pPr>
            <w:r>
              <w:rPr>
                <w:rFonts w:ascii="Times New Roman" w:hAnsi="Times New Roman" w:cs="Times New Roman"/>
              </w:rPr>
              <w:t>26055,48</w:t>
            </w:r>
          </w:p>
        </w:tc>
        <w:tc>
          <w:tcPr>
            <w:tcW w:w="1206" w:type="dxa"/>
            <w:tcBorders>
              <w:top w:val="single" w:sz="4" w:space="0" w:color="auto"/>
              <w:left w:val="single" w:sz="4" w:space="0" w:color="auto"/>
              <w:bottom w:val="single" w:sz="4" w:space="0" w:color="auto"/>
              <w:right w:val="single" w:sz="4" w:space="0" w:color="auto"/>
            </w:tcBorders>
            <w:shd w:val="clear" w:color="auto" w:fill="FFFFFF"/>
          </w:tcPr>
          <w:p w:rsidR="009E12D8" w:rsidRPr="00FD52DE" w:rsidRDefault="009E12D8" w:rsidP="009437B2">
            <w:pPr>
              <w:framePr w:w="9763" w:wrap="notBeside" w:vAnchor="text" w:hAnchor="text" w:xAlign="center" w:y="1"/>
              <w:rPr>
                <w:rFonts w:ascii="Times New Roman" w:hAnsi="Times New Roman" w:cs="Times New Roman"/>
              </w:rPr>
            </w:pPr>
          </w:p>
        </w:tc>
      </w:tr>
    </w:tbl>
    <w:p w:rsidR="009E12D8" w:rsidRPr="00FD52DE" w:rsidRDefault="009E12D8" w:rsidP="009E12D8">
      <w:pPr>
        <w:framePr w:w="9763" w:wrap="notBeside" w:vAnchor="text" w:hAnchor="text" w:xAlign="center" w:y="1"/>
        <w:rPr>
          <w:rFonts w:ascii="Times New Roman" w:hAnsi="Times New Roman" w:cs="Times New Roman"/>
        </w:rPr>
      </w:pPr>
    </w:p>
    <w:p w:rsidR="007D110B" w:rsidRPr="0080504F" w:rsidRDefault="009E12D8" w:rsidP="0080504F">
      <w:pPr>
        <w:rPr>
          <w:rStyle w:val="apple-converted-space"/>
          <w:rFonts w:ascii="Times New Roman" w:hAnsi="Times New Roman" w:cs="Times New Roman"/>
          <w:sz w:val="28"/>
          <w:szCs w:val="28"/>
        </w:rPr>
      </w:pPr>
      <w:r w:rsidRPr="00FD52DE">
        <w:rPr>
          <w:rFonts w:ascii="Times New Roman" w:hAnsi="Times New Roman" w:cs="Times New Roman"/>
        </w:rPr>
        <w:br w:type="page"/>
      </w:r>
      <w:r w:rsidR="0080504F">
        <w:rPr>
          <w:rFonts w:ascii="Times New Roman" w:hAnsi="Times New Roman" w:cs="Times New Roman"/>
        </w:rPr>
        <w:lastRenderedPageBreak/>
        <w:t xml:space="preserve">                                                                                               </w:t>
      </w:r>
      <w:r w:rsidR="007D110B" w:rsidRPr="0080504F">
        <w:rPr>
          <w:rFonts w:ascii="Times New Roman" w:hAnsi="Times New Roman" w:cs="Times New Roman"/>
          <w:sz w:val="28"/>
          <w:szCs w:val="28"/>
        </w:rPr>
        <w:t>Додаток 4</w:t>
      </w:r>
      <w:r w:rsidR="007D110B" w:rsidRPr="0080504F">
        <w:rPr>
          <w:rStyle w:val="apple-converted-space"/>
          <w:rFonts w:ascii="Times New Roman" w:hAnsi="Times New Roman" w:cs="Times New Roman"/>
          <w:sz w:val="28"/>
          <w:szCs w:val="28"/>
        </w:rPr>
        <w:t> </w:t>
      </w:r>
    </w:p>
    <w:p w:rsidR="007D110B" w:rsidRPr="0010122D" w:rsidRDefault="007D110B" w:rsidP="007D110B">
      <w:pPr>
        <w:pStyle w:val="rvps12"/>
        <w:shd w:val="clear" w:color="auto" w:fill="FFFFFF"/>
        <w:spacing w:before="0" w:beforeAutospacing="0" w:after="0" w:afterAutospacing="0"/>
        <w:ind w:left="5670"/>
        <w:textAlignment w:val="baseline"/>
        <w:rPr>
          <w:rStyle w:val="rvts15"/>
          <w:b/>
          <w:bCs/>
          <w:color w:val="000000"/>
          <w:sz w:val="28"/>
          <w:szCs w:val="28"/>
          <w:bdr w:val="none" w:sz="0" w:space="0" w:color="auto" w:frame="1"/>
          <w:lang w:val="uk-UA"/>
        </w:rPr>
      </w:pPr>
      <w:r w:rsidRPr="00D27412">
        <w:rPr>
          <w:sz w:val="28"/>
          <w:szCs w:val="28"/>
          <w:lang w:val="uk-UA"/>
        </w:rPr>
        <w:t>до Методики проведення аналізу впливу</w:t>
      </w:r>
      <w:r w:rsidRPr="00D27412">
        <w:rPr>
          <w:rStyle w:val="apple-converted-space"/>
          <w:sz w:val="28"/>
          <w:szCs w:val="28"/>
          <w:lang w:val="uk-UA"/>
        </w:rPr>
        <w:t> </w:t>
      </w:r>
      <w:r w:rsidRPr="00D27412">
        <w:rPr>
          <w:sz w:val="28"/>
          <w:szCs w:val="28"/>
          <w:lang w:val="uk-UA"/>
        </w:rPr>
        <w:t>регуляторного акта</w:t>
      </w:r>
      <w:r w:rsidRPr="0010122D">
        <w:rPr>
          <w:rStyle w:val="rvts15"/>
          <w:b/>
          <w:bCs/>
          <w:color w:val="000000"/>
          <w:sz w:val="28"/>
          <w:szCs w:val="28"/>
          <w:bdr w:val="none" w:sz="0" w:space="0" w:color="auto" w:frame="1"/>
          <w:lang w:val="uk-UA"/>
        </w:rPr>
        <w:t xml:space="preserve"> </w:t>
      </w:r>
    </w:p>
    <w:p w:rsidR="007D110B" w:rsidRDefault="007D110B" w:rsidP="007D110B">
      <w:pPr>
        <w:pStyle w:val="rvps12"/>
        <w:shd w:val="clear" w:color="auto" w:fill="FFFFFF"/>
        <w:spacing w:before="0" w:beforeAutospacing="0" w:after="0" w:afterAutospacing="0"/>
        <w:jc w:val="center"/>
        <w:textAlignment w:val="baseline"/>
        <w:rPr>
          <w:rStyle w:val="rvts15"/>
          <w:b/>
          <w:bCs/>
          <w:color w:val="000000"/>
          <w:sz w:val="28"/>
          <w:szCs w:val="28"/>
          <w:bdr w:val="none" w:sz="0" w:space="0" w:color="auto" w:frame="1"/>
          <w:lang w:val="uk-UA"/>
        </w:rPr>
      </w:pPr>
    </w:p>
    <w:p w:rsidR="007D110B" w:rsidRPr="0010122D" w:rsidRDefault="007D110B" w:rsidP="007D110B">
      <w:pPr>
        <w:pStyle w:val="rvps12"/>
        <w:shd w:val="clear" w:color="auto" w:fill="FFFFFF"/>
        <w:spacing w:before="0" w:beforeAutospacing="0" w:after="0" w:afterAutospacing="0"/>
        <w:jc w:val="center"/>
        <w:textAlignment w:val="baseline"/>
        <w:rPr>
          <w:rStyle w:val="apple-converted-space"/>
          <w:b/>
          <w:bCs/>
          <w:color w:val="000000"/>
          <w:sz w:val="28"/>
          <w:szCs w:val="28"/>
          <w:bdr w:val="none" w:sz="0" w:space="0" w:color="auto" w:frame="1"/>
          <w:lang w:val="uk-UA"/>
        </w:rPr>
      </w:pPr>
      <w:r w:rsidRPr="0010122D">
        <w:rPr>
          <w:rStyle w:val="rvts15"/>
          <w:b/>
          <w:bCs/>
          <w:color w:val="000000"/>
          <w:sz w:val="28"/>
          <w:szCs w:val="28"/>
          <w:bdr w:val="none" w:sz="0" w:space="0" w:color="auto" w:frame="1"/>
          <w:lang w:val="uk-UA"/>
        </w:rPr>
        <w:t>ТЕСТ</w:t>
      </w:r>
      <w:r w:rsidRPr="0010122D">
        <w:rPr>
          <w:rStyle w:val="apple-converted-space"/>
          <w:b/>
          <w:bCs/>
          <w:color w:val="000000"/>
          <w:sz w:val="28"/>
          <w:szCs w:val="28"/>
          <w:bdr w:val="none" w:sz="0" w:space="0" w:color="auto" w:frame="1"/>
          <w:lang w:val="uk-UA"/>
        </w:rPr>
        <w:t> </w:t>
      </w:r>
    </w:p>
    <w:p w:rsidR="007D110B" w:rsidRPr="0010122D" w:rsidRDefault="007D110B" w:rsidP="007D110B">
      <w:pPr>
        <w:pStyle w:val="rvps12"/>
        <w:shd w:val="clear" w:color="auto" w:fill="FFFFFF"/>
        <w:spacing w:before="0" w:beforeAutospacing="0" w:after="0" w:afterAutospacing="0"/>
        <w:jc w:val="center"/>
        <w:textAlignment w:val="baseline"/>
        <w:rPr>
          <w:color w:val="000000"/>
          <w:sz w:val="28"/>
          <w:szCs w:val="28"/>
          <w:lang w:val="uk-UA"/>
        </w:rPr>
      </w:pPr>
      <w:r w:rsidRPr="0010122D">
        <w:rPr>
          <w:rStyle w:val="rvts15"/>
          <w:b/>
          <w:bCs/>
          <w:color w:val="000000"/>
          <w:sz w:val="28"/>
          <w:szCs w:val="28"/>
          <w:bdr w:val="none" w:sz="0" w:space="0" w:color="auto" w:frame="1"/>
          <w:lang w:val="uk-UA"/>
        </w:rPr>
        <w:t>малого підприємництва (М-Тест)</w:t>
      </w:r>
    </w:p>
    <w:p w:rsidR="007D110B" w:rsidRPr="0010122D" w:rsidRDefault="007D110B" w:rsidP="007D110B">
      <w:pPr>
        <w:pStyle w:val="rvps2"/>
        <w:shd w:val="clear" w:color="auto" w:fill="FFFFFF"/>
        <w:spacing w:before="120" w:beforeAutospacing="0" w:after="0" w:afterAutospacing="0"/>
        <w:ind w:firstLine="709"/>
        <w:jc w:val="both"/>
        <w:textAlignment w:val="baseline"/>
        <w:rPr>
          <w:color w:val="000000"/>
          <w:sz w:val="28"/>
          <w:szCs w:val="28"/>
          <w:lang w:val="uk-UA"/>
        </w:rPr>
      </w:pPr>
      <w:bookmarkStart w:id="12" w:name="n200"/>
      <w:bookmarkEnd w:id="12"/>
      <w:r w:rsidRPr="0010122D">
        <w:rPr>
          <w:color w:val="000000"/>
          <w:sz w:val="28"/>
          <w:szCs w:val="28"/>
          <w:lang w:val="uk-UA"/>
        </w:rPr>
        <w:t xml:space="preserve">1. Консультації з представниками </w:t>
      </w:r>
      <w:proofErr w:type="spellStart"/>
      <w:r w:rsidRPr="0010122D">
        <w:rPr>
          <w:color w:val="000000"/>
          <w:sz w:val="28"/>
          <w:szCs w:val="28"/>
          <w:lang w:val="uk-UA"/>
        </w:rPr>
        <w:t>мікро-</w:t>
      </w:r>
      <w:proofErr w:type="spellEnd"/>
      <w:r w:rsidRPr="0010122D">
        <w:rPr>
          <w:color w:val="000000"/>
          <w:sz w:val="28"/>
          <w:szCs w:val="28"/>
          <w:lang w:val="uk-UA"/>
        </w:rPr>
        <w:t xml:space="preserve"> та малого підприємництва щодо оцінки впливу регулювання</w:t>
      </w:r>
    </w:p>
    <w:p w:rsidR="007D110B" w:rsidRDefault="007D110B" w:rsidP="007D110B">
      <w:pPr>
        <w:pStyle w:val="rvps2"/>
        <w:shd w:val="clear" w:color="auto" w:fill="FFFFFF"/>
        <w:spacing w:before="0" w:beforeAutospacing="0" w:after="0" w:afterAutospacing="0"/>
        <w:ind w:firstLine="709"/>
        <w:jc w:val="both"/>
        <w:textAlignment w:val="baseline"/>
        <w:rPr>
          <w:color w:val="000000"/>
          <w:sz w:val="28"/>
          <w:szCs w:val="28"/>
          <w:lang w:val="uk-UA"/>
        </w:rPr>
      </w:pPr>
      <w:bookmarkStart w:id="13" w:name="n201"/>
      <w:bookmarkEnd w:id="13"/>
      <w:r w:rsidRPr="0010122D">
        <w:rPr>
          <w:color w:val="000000"/>
          <w:sz w:val="28"/>
          <w:szCs w:val="28"/>
          <w:lang w:val="uk-UA"/>
        </w:rPr>
        <w:t xml:space="preserve">Консультації щодо визначення впливу запропонованого регулювання на суб’єктів малого підприємництва та визначення детального переліку процедур, виконання яких необхідно для здійснення регулювання, проведено розробником у період </w:t>
      </w:r>
      <w:r w:rsidRPr="003559DA">
        <w:rPr>
          <w:color w:val="000000"/>
          <w:sz w:val="28"/>
          <w:szCs w:val="28"/>
          <w:lang w:val="uk-UA"/>
        </w:rPr>
        <w:t xml:space="preserve">з </w:t>
      </w:r>
      <w:r>
        <w:rPr>
          <w:color w:val="000000"/>
          <w:sz w:val="28"/>
          <w:szCs w:val="28"/>
          <w:lang w:val="uk-UA"/>
        </w:rPr>
        <w:t>20 лютого</w:t>
      </w:r>
      <w:r w:rsidRPr="003559DA">
        <w:rPr>
          <w:color w:val="000000"/>
          <w:sz w:val="28"/>
          <w:szCs w:val="28"/>
          <w:lang w:val="uk-UA"/>
        </w:rPr>
        <w:t xml:space="preserve"> по </w:t>
      </w:r>
      <w:r>
        <w:rPr>
          <w:color w:val="000000"/>
          <w:sz w:val="28"/>
          <w:szCs w:val="28"/>
          <w:lang w:val="uk-UA"/>
        </w:rPr>
        <w:t xml:space="preserve">25 </w:t>
      </w:r>
      <w:r w:rsidRPr="003559DA">
        <w:rPr>
          <w:color w:val="000000"/>
          <w:sz w:val="28"/>
          <w:szCs w:val="28"/>
          <w:lang w:val="uk-UA"/>
        </w:rPr>
        <w:t>березня 20</w:t>
      </w:r>
      <w:r>
        <w:rPr>
          <w:color w:val="000000"/>
          <w:sz w:val="28"/>
          <w:szCs w:val="28"/>
          <w:lang w:val="uk-UA"/>
        </w:rPr>
        <w:t>21</w:t>
      </w:r>
      <w:r w:rsidRPr="003559DA">
        <w:rPr>
          <w:color w:val="000000"/>
          <w:sz w:val="28"/>
          <w:szCs w:val="28"/>
          <w:lang w:val="uk-UA"/>
        </w:rPr>
        <w:t xml:space="preserve"> р</w:t>
      </w:r>
      <w:r>
        <w:rPr>
          <w:color w:val="000000"/>
          <w:sz w:val="28"/>
          <w:szCs w:val="28"/>
          <w:lang w:val="uk-UA"/>
        </w:rPr>
        <w:t>оку</w:t>
      </w:r>
      <w:r w:rsidRPr="003559DA">
        <w:rPr>
          <w:color w:val="000000"/>
          <w:sz w:val="28"/>
          <w:szCs w:val="28"/>
          <w:lang w:val="uk-UA"/>
        </w:rPr>
        <w:t>.</w:t>
      </w:r>
    </w:p>
    <w:p w:rsidR="007D110B" w:rsidRPr="0010122D" w:rsidRDefault="007D110B" w:rsidP="007D110B">
      <w:pPr>
        <w:pStyle w:val="rvps2"/>
        <w:shd w:val="clear" w:color="auto" w:fill="FFFFFF"/>
        <w:spacing w:before="0" w:beforeAutospacing="0" w:after="0" w:afterAutospacing="0"/>
        <w:ind w:firstLine="709"/>
        <w:jc w:val="both"/>
        <w:textAlignment w:val="baseline"/>
        <w:rPr>
          <w:color w:val="000000"/>
          <w:sz w:val="28"/>
          <w:szCs w:val="28"/>
          <w:lang w:val="uk-UA"/>
        </w:rPr>
      </w:pPr>
    </w:p>
    <w:tbl>
      <w:tblPr>
        <w:tblW w:w="496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820"/>
        <w:gridCol w:w="2596"/>
        <w:gridCol w:w="1710"/>
        <w:gridCol w:w="4448"/>
      </w:tblGrid>
      <w:tr w:rsidR="007D110B" w:rsidRPr="0010122D" w:rsidTr="009437B2">
        <w:trPr>
          <w:trHeight w:val="4510"/>
          <w:jc w:val="center"/>
        </w:trPr>
        <w:tc>
          <w:tcPr>
            <w:tcW w:w="428" w:type="pct"/>
          </w:tcPr>
          <w:p w:rsidR="007D110B" w:rsidRPr="0010122D" w:rsidRDefault="007D110B" w:rsidP="009437B2">
            <w:pPr>
              <w:pStyle w:val="rvps12"/>
              <w:spacing w:before="0" w:beforeAutospacing="0" w:after="0" w:afterAutospacing="0"/>
              <w:jc w:val="center"/>
              <w:textAlignment w:val="baseline"/>
              <w:rPr>
                <w:sz w:val="28"/>
                <w:szCs w:val="28"/>
                <w:lang w:val="uk-UA"/>
              </w:rPr>
            </w:pPr>
            <w:r>
              <w:rPr>
                <w:sz w:val="28"/>
                <w:szCs w:val="28"/>
                <w:lang w:val="uk-UA"/>
              </w:rPr>
              <w:t>№ з/п</w:t>
            </w:r>
          </w:p>
        </w:tc>
        <w:tc>
          <w:tcPr>
            <w:tcW w:w="1356" w:type="pct"/>
          </w:tcPr>
          <w:p w:rsidR="007D110B" w:rsidRPr="0010122D" w:rsidRDefault="007D110B" w:rsidP="009437B2">
            <w:pPr>
              <w:pStyle w:val="rvps12"/>
              <w:spacing w:before="0" w:beforeAutospacing="0" w:after="0" w:afterAutospacing="0"/>
              <w:jc w:val="center"/>
              <w:textAlignment w:val="baseline"/>
              <w:rPr>
                <w:sz w:val="28"/>
                <w:szCs w:val="28"/>
                <w:lang w:val="uk-UA"/>
              </w:rPr>
            </w:pPr>
            <w:r w:rsidRPr="0010122D">
              <w:rPr>
                <w:sz w:val="28"/>
                <w:szCs w:val="28"/>
                <w:lang w:val="uk-UA"/>
              </w:rPr>
              <w:t>Вид консультації (публічні консультації прямі (круглі столи, наради, робочі зустрічі тощо), Інтернет</w:t>
            </w:r>
            <w:r>
              <w:rPr>
                <w:sz w:val="28"/>
                <w:szCs w:val="28"/>
                <w:lang w:val="uk-UA"/>
              </w:rPr>
              <w:t xml:space="preserve"> </w:t>
            </w:r>
            <w:r w:rsidRPr="0010122D">
              <w:rPr>
                <w:sz w:val="28"/>
                <w:szCs w:val="28"/>
                <w:lang w:val="uk-UA"/>
              </w:rPr>
              <w:t>- консультації прямі (Інтернет</w:t>
            </w:r>
            <w:r>
              <w:rPr>
                <w:sz w:val="28"/>
                <w:szCs w:val="28"/>
                <w:lang w:val="uk-UA"/>
              </w:rPr>
              <w:t xml:space="preserve"> </w:t>
            </w:r>
            <w:r w:rsidRPr="0010122D">
              <w:rPr>
                <w:sz w:val="28"/>
                <w:szCs w:val="28"/>
                <w:lang w:val="uk-UA"/>
              </w:rPr>
              <w:t>-</w:t>
            </w:r>
            <w:r>
              <w:rPr>
                <w:sz w:val="28"/>
                <w:szCs w:val="28"/>
                <w:lang w:val="uk-UA"/>
              </w:rPr>
              <w:t xml:space="preserve"> </w:t>
            </w:r>
            <w:r w:rsidRPr="0010122D">
              <w:rPr>
                <w:sz w:val="28"/>
                <w:szCs w:val="28"/>
                <w:lang w:val="uk-UA"/>
              </w:rPr>
              <w:t>форуми, соціальні мережі тощо), запити (до підприємців, експертів, науковців тощо)</w:t>
            </w:r>
          </w:p>
        </w:tc>
        <w:tc>
          <w:tcPr>
            <w:tcW w:w="893" w:type="pct"/>
          </w:tcPr>
          <w:p w:rsidR="007D110B" w:rsidRPr="0010122D" w:rsidRDefault="007D110B" w:rsidP="009437B2">
            <w:pPr>
              <w:pStyle w:val="rvps12"/>
              <w:spacing w:before="0" w:beforeAutospacing="0" w:after="0" w:afterAutospacing="0"/>
              <w:jc w:val="center"/>
              <w:textAlignment w:val="baseline"/>
              <w:rPr>
                <w:sz w:val="28"/>
                <w:szCs w:val="28"/>
                <w:lang w:val="uk-UA"/>
              </w:rPr>
            </w:pPr>
            <w:r w:rsidRPr="0010122D">
              <w:rPr>
                <w:sz w:val="28"/>
                <w:szCs w:val="28"/>
                <w:lang w:val="uk-UA"/>
              </w:rPr>
              <w:t>Кількість учасників консультацій, осіб</w:t>
            </w:r>
          </w:p>
        </w:tc>
        <w:tc>
          <w:tcPr>
            <w:tcW w:w="2323" w:type="pct"/>
          </w:tcPr>
          <w:p w:rsidR="007D110B" w:rsidRPr="0010122D" w:rsidRDefault="007D110B" w:rsidP="009437B2">
            <w:pPr>
              <w:pStyle w:val="rvps12"/>
              <w:spacing w:before="0" w:beforeAutospacing="0" w:after="0" w:afterAutospacing="0"/>
              <w:jc w:val="center"/>
              <w:textAlignment w:val="baseline"/>
              <w:rPr>
                <w:sz w:val="28"/>
                <w:szCs w:val="28"/>
                <w:lang w:val="uk-UA"/>
              </w:rPr>
            </w:pPr>
            <w:r w:rsidRPr="0010122D">
              <w:rPr>
                <w:sz w:val="28"/>
                <w:szCs w:val="28"/>
                <w:lang w:val="uk-UA"/>
              </w:rPr>
              <w:t>Основні результати консультацій (опис)</w:t>
            </w:r>
          </w:p>
        </w:tc>
      </w:tr>
      <w:tr w:rsidR="007D110B" w:rsidRPr="0010122D" w:rsidTr="009437B2">
        <w:trPr>
          <w:trHeight w:val="1890"/>
          <w:jc w:val="center"/>
        </w:trPr>
        <w:tc>
          <w:tcPr>
            <w:tcW w:w="428" w:type="pct"/>
          </w:tcPr>
          <w:p w:rsidR="007D110B" w:rsidRPr="0010122D" w:rsidRDefault="007D110B" w:rsidP="009437B2">
            <w:pPr>
              <w:pStyle w:val="rvps12"/>
              <w:jc w:val="center"/>
              <w:textAlignment w:val="baseline"/>
              <w:rPr>
                <w:sz w:val="28"/>
                <w:szCs w:val="28"/>
                <w:lang w:val="uk-UA"/>
              </w:rPr>
            </w:pPr>
            <w:r>
              <w:rPr>
                <w:sz w:val="28"/>
                <w:szCs w:val="28"/>
                <w:lang w:val="uk-UA"/>
              </w:rPr>
              <w:t>1.</w:t>
            </w:r>
          </w:p>
        </w:tc>
        <w:tc>
          <w:tcPr>
            <w:tcW w:w="1356" w:type="pct"/>
          </w:tcPr>
          <w:p w:rsidR="007D110B" w:rsidRPr="0010122D" w:rsidRDefault="007D110B" w:rsidP="009437B2">
            <w:pPr>
              <w:pStyle w:val="rvps12"/>
              <w:spacing w:before="0" w:beforeAutospacing="0" w:after="0" w:afterAutospacing="0"/>
              <w:ind w:left="143" w:right="186"/>
              <w:jc w:val="both"/>
              <w:textAlignment w:val="baseline"/>
              <w:rPr>
                <w:sz w:val="28"/>
                <w:szCs w:val="28"/>
                <w:lang w:val="uk-UA"/>
              </w:rPr>
            </w:pPr>
            <w:r>
              <w:rPr>
                <w:sz w:val="28"/>
                <w:szCs w:val="28"/>
                <w:lang w:val="uk-UA"/>
              </w:rPr>
              <w:t>В телефонному  та усному режимі</w:t>
            </w:r>
          </w:p>
        </w:tc>
        <w:tc>
          <w:tcPr>
            <w:tcW w:w="893" w:type="pct"/>
            <w:vAlign w:val="center"/>
          </w:tcPr>
          <w:p w:rsidR="007D110B" w:rsidRPr="0010122D" w:rsidRDefault="007D110B" w:rsidP="009437B2">
            <w:pPr>
              <w:pStyle w:val="rvps12"/>
              <w:jc w:val="center"/>
              <w:textAlignment w:val="baseline"/>
              <w:rPr>
                <w:sz w:val="28"/>
                <w:szCs w:val="28"/>
                <w:lang w:val="uk-UA"/>
              </w:rPr>
            </w:pPr>
            <w:r>
              <w:rPr>
                <w:sz w:val="28"/>
                <w:szCs w:val="28"/>
                <w:lang w:val="uk-UA"/>
              </w:rPr>
              <w:t>40</w:t>
            </w:r>
          </w:p>
        </w:tc>
        <w:tc>
          <w:tcPr>
            <w:tcW w:w="2323" w:type="pct"/>
          </w:tcPr>
          <w:p w:rsidR="007D110B" w:rsidRPr="003C4664" w:rsidRDefault="007D110B" w:rsidP="0080504F">
            <w:pPr>
              <w:pStyle w:val="rvps12"/>
              <w:spacing w:before="0" w:beforeAutospacing="0" w:after="0" w:afterAutospacing="0"/>
              <w:ind w:left="48" w:right="153"/>
              <w:jc w:val="both"/>
              <w:textAlignment w:val="baseline"/>
              <w:rPr>
                <w:sz w:val="28"/>
                <w:szCs w:val="28"/>
                <w:lang w:val="uk-UA"/>
              </w:rPr>
            </w:pPr>
            <w:r w:rsidRPr="0010122D">
              <w:rPr>
                <w:rStyle w:val="apple-converted-space"/>
                <w:color w:val="000000"/>
                <w:sz w:val="28"/>
                <w:szCs w:val="28"/>
                <w:shd w:val="clear" w:color="auto" w:fill="FFFFFF"/>
              </w:rPr>
              <w:t> </w:t>
            </w:r>
            <w:r>
              <w:rPr>
                <w:rStyle w:val="apple-converted-space"/>
                <w:color w:val="000000"/>
                <w:sz w:val="28"/>
                <w:szCs w:val="28"/>
                <w:shd w:val="clear" w:color="auto" w:fill="FFFFFF"/>
                <w:lang w:val="uk-UA"/>
              </w:rPr>
              <w:t>Доведення до відома обґрунтувань що д</w:t>
            </w:r>
            <w:r>
              <w:rPr>
                <w:sz w:val="28"/>
                <w:szCs w:val="28"/>
                <w:lang w:val="uk-UA"/>
              </w:rPr>
              <w:t>оцільності ухвален</w:t>
            </w:r>
            <w:r w:rsidRPr="003C4664">
              <w:rPr>
                <w:sz w:val="28"/>
                <w:szCs w:val="28"/>
                <w:lang w:val="uk-UA"/>
              </w:rPr>
              <w:t xml:space="preserve">ня рішення про встановлення ставок </w:t>
            </w:r>
            <w:r w:rsidRPr="0080504F">
              <w:rPr>
                <w:sz w:val="28"/>
                <w:szCs w:val="28"/>
                <w:lang w:val="uk-UA"/>
              </w:rPr>
              <w:t>податку</w:t>
            </w:r>
            <w:r w:rsidR="0080504F">
              <w:rPr>
                <w:sz w:val="28"/>
                <w:szCs w:val="28"/>
                <w:lang w:val="uk-UA"/>
              </w:rPr>
              <w:t xml:space="preserve"> на нерухоме майно. Відмінне від земельної ділянки</w:t>
            </w:r>
            <w:r w:rsidRPr="003C4664">
              <w:rPr>
                <w:sz w:val="28"/>
                <w:szCs w:val="28"/>
                <w:lang w:val="uk-UA"/>
              </w:rPr>
              <w:t xml:space="preserve"> для суб’єкт</w:t>
            </w:r>
            <w:r>
              <w:rPr>
                <w:sz w:val="28"/>
                <w:szCs w:val="28"/>
                <w:lang w:val="uk-UA"/>
              </w:rPr>
              <w:t>ів малого підприємництва з урахуванням запропонованої диференціа</w:t>
            </w:r>
            <w:r w:rsidRPr="003C4664">
              <w:rPr>
                <w:sz w:val="28"/>
                <w:szCs w:val="28"/>
                <w:lang w:val="uk-UA"/>
              </w:rPr>
              <w:t>ції</w:t>
            </w:r>
            <w:r>
              <w:rPr>
                <w:sz w:val="28"/>
                <w:szCs w:val="28"/>
                <w:lang w:val="uk-UA"/>
              </w:rPr>
              <w:t>.</w:t>
            </w:r>
            <w:r w:rsidRPr="003C4664">
              <w:rPr>
                <w:sz w:val="28"/>
                <w:szCs w:val="28"/>
                <w:lang w:val="uk-UA"/>
              </w:rPr>
              <w:t xml:space="preserve"> </w:t>
            </w:r>
            <w:r>
              <w:rPr>
                <w:sz w:val="28"/>
                <w:szCs w:val="28"/>
                <w:lang w:val="uk-UA"/>
              </w:rPr>
              <w:t>П</w:t>
            </w:r>
            <w:r w:rsidRPr="003C4664">
              <w:rPr>
                <w:sz w:val="28"/>
                <w:szCs w:val="28"/>
                <w:lang w:val="uk-UA"/>
              </w:rPr>
              <w:t>ідтвердження розмір</w:t>
            </w:r>
            <w:r>
              <w:rPr>
                <w:sz w:val="28"/>
                <w:szCs w:val="28"/>
                <w:lang w:val="uk-UA"/>
              </w:rPr>
              <w:t>у непрямих витрат суб’єктів гос</w:t>
            </w:r>
            <w:r w:rsidRPr="003C4664">
              <w:rPr>
                <w:sz w:val="28"/>
                <w:szCs w:val="28"/>
                <w:lang w:val="uk-UA"/>
              </w:rPr>
              <w:t>подарювання на виконання вимог регулювання</w:t>
            </w:r>
            <w:r>
              <w:rPr>
                <w:sz w:val="28"/>
                <w:szCs w:val="28"/>
                <w:lang w:val="uk-UA"/>
              </w:rPr>
              <w:t>.</w:t>
            </w:r>
            <w:r w:rsidRPr="003C4664">
              <w:rPr>
                <w:sz w:val="28"/>
                <w:szCs w:val="28"/>
                <w:lang w:val="uk-UA"/>
              </w:rPr>
              <w:t xml:space="preserve"> </w:t>
            </w:r>
            <w:r>
              <w:rPr>
                <w:sz w:val="28"/>
                <w:szCs w:val="28"/>
                <w:lang w:val="uk-UA"/>
              </w:rPr>
              <w:t xml:space="preserve">Обговорено </w:t>
            </w:r>
            <w:r w:rsidRPr="003C4664">
              <w:rPr>
                <w:sz w:val="28"/>
                <w:szCs w:val="28"/>
                <w:lang w:val="uk-UA"/>
              </w:rPr>
              <w:t>оцінк</w:t>
            </w:r>
            <w:r>
              <w:rPr>
                <w:sz w:val="28"/>
                <w:szCs w:val="28"/>
                <w:lang w:val="uk-UA"/>
              </w:rPr>
              <w:t>у</w:t>
            </w:r>
            <w:r w:rsidRPr="003C4664">
              <w:rPr>
                <w:sz w:val="28"/>
                <w:szCs w:val="28"/>
                <w:lang w:val="uk-UA"/>
              </w:rPr>
              <w:t xml:space="preserve"> впливу регуляторного акта на конкуренцію в рамках про</w:t>
            </w:r>
            <w:r>
              <w:rPr>
                <w:sz w:val="28"/>
                <w:szCs w:val="28"/>
                <w:lang w:val="uk-UA"/>
              </w:rPr>
              <w:t>в</w:t>
            </w:r>
            <w:r w:rsidRPr="003C4664">
              <w:rPr>
                <w:sz w:val="28"/>
                <w:szCs w:val="28"/>
                <w:lang w:val="uk-UA"/>
              </w:rPr>
              <w:t>едення аналізу регуляторного впливу</w:t>
            </w:r>
          </w:p>
        </w:tc>
      </w:tr>
      <w:tr w:rsidR="007D110B" w:rsidRPr="0010122D" w:rsidTr="009437B2">
        <w:trPr>
          <w:jc w:val="center"/>
        </w:trPr>
        <w:tc>
          <w:tcPr>
            <w:tcW w:w="428" w:type="pct"/>
          </w:tcPr>
          <w:p w:rsidR="007D110B" w:rsidRDefault="007D110B" w:rsidP="009437B2">
            <w:pPr>
              <w:pStyle w:val="rvps12"/>
              <w:spacing w:before="0" w:beforeAutospacing="0" w:after="0" w:afterAutospacing="0"/>
              <w:jc w:val="center"/>
              <w:textAlignment w:val="baseline"/>
              <w:rPr>
                <w:sz w:val="28"/>
                <w:szCs w:val="28"/>
                <w:lang w:val="uk-UA"/>
              </w:rPr>
            </w:pPr>
            <w:r>
              <w:rPr>
                <w:sz w:val="28"/>
                <w:szCs w:val="28"/>
                <w:lang w:val="uk-UA"/>
              </w:rPr>
              <w:t>2.</w:t>
            </w:r>
          </w:p>
        </w:tc>
        <w:tc>
          <w:tcPr>
            <w:tcW w:w="1356" w:type="pct"/>
          </w:tcPr>
          <w:p w:rsidR="007D110B" w:rsidRPr="00DE1B75" w:rsidRDefault="007D110B" w:rsidP="009437B2">
            <w:pPr>
              <w:pStyle w:val="rvps12"/>
              <w:spacing w:before="0" w:beforeAutospacing="0" w:after="0" w:afterAutospacing="0"/>
              <w:ind w:left="143" w:right="186"/>
              <w:jc w:val="both"/>
              <w:textAlignment w:val="baseline"/>
              <w:rPr>
                <w:sz w:val="28"/>
                <w:szCs w:val="28"/>
                <w:lang w:val="uk-UA"/>
              </w:rPr>
            </w:pPr>
            <w:r w:rsidRPr="00DE1B75">
              <w:rPr>
                <w:sz w:val="28"/>
                <w:szCs w:val="28"/>
                <w:lang w:val="uk-UA"/>
              </w:rPr>
              <w:t>Робочі наради та зустрічі</w:t>
            </w:r>
          </w:p>
        </w:tc>
        <w:tc>
          <w:tcPr>
            <w:tcW w:w="893" w:type="pct"/>
            <w:vAlign w:val="center"/>
          </w:tcPr>
          <w:p w:rsidR="007D110B" w:rsidRDefault="007D110B" w:rsidP="009437B2">
            <w:pPr>
              <w:pStyle w:val="rvps12"/>
              <w:spacing w:before="0" w:beforeAutospacing="0" w:after="0" w:afterAutospacing="0"/>
              <w:jc w:val="center"/>
              <w:textAlignment w:val="baseline"/>
              <w:rPr>
                <w:sz w:val="28"/>
                <w:szCs w:val="28"/>
                <w:lang w:val="uk-UA"/>
              </w:rPr>
            </w:pPr>
            <w:r>
              <w:rPr>
                <w:sz w:val="28"/>
                <w:szCs w:val="28"/>
                <w:lang w:val="uk-UA"/>
              </w:rPr>
              <w:t>14</w:t>
            </w:r>
          </w:p>
        </w:tc>
        <w:tc>
          <w:tcPr>
            <w:tcW w:w="2323" w:type="pct"/>
          </w:tcPr>
          <w:p w:rsidR="007D110B" w:rsidRPr="00DE1B75" w:rsidRDefault="007D110B" w:rsidP="009437B2">
            <w:pPr>
              <w:ind w:left="48" w:right="153"/>
              <w:jc w:val="both"/>
              <w:rPr>
                <w:rStyle w:val="apple-converted-space"/>
                <w:rFonts w:ascii="Times New Roman" w:hAnsi="Times New Roman" w:cs="Times New Roman"/>
                <w:sz w:val="28"/>
                <w:szCs w:val="28"/>
                <w:shd w:val="clear" w:color="auto" w:fill="FFFFFF"/>
              </w:rPr>
            </w:pPr>
            <w:r w:rsidRPr="00DE1B75">
              <w:rPr>
                <w:rStyle w:val="apple-converted-space"/>
                <w:rFonts w:ascii="Times New Roman" w:hAnsi="Times New Roman" w:cs="Times New Roman"/>
                <w:sz w:val="28"/>
                <w:szCs w:val="28"/>
                <w:shd w:val="clear" w:color="auto" w:fill="FFFFFF"/>
              </w:rPr>
              <w:t xml:space="preserve">Забезпечення принципу прозорості, визначення та затвердження процедур, що </w:t>
            </w:r>
            <w:r w:rsidRPr="00DE1B75">
              <w:rPr>
                <w:rStyle w:val="apple-converted-space"/>
                <w:rFonts w:ascii="Times New Roman" w:hAnsi="Times New Roman" w:cs="Times New Roman"/>
                <w:sz w:val="28"/>
                <w:szCs w:val="28"/>
                <w:shd w:val="clear" w:color="auto" w:fill="FFFFFF"/>
              </w:rPr>
              <w:lastRenderedPageBreak/>
              <w:t>застосовуються суб’єктами господарювання</w:t>
            </w:r>
          </w:p>
        </w:tc>
      </w:tr>
    </w:tbl>
    <w:p w:rsidR="007D110B" w:rsidRDefault="007D110B" w:rsidP="007D110B">
      <w:pPr>
        <w:pStyle w:val="rvps2"/>
        <w:shd w:val="clear" w:color="auto" w:fill="FFFFFF"/>
        <w:spacing w:before="0" w:beforeAutospacing="0" w:after="0" w:afterAutospacing="0"/>
        <w:ind w:firstLine="502"/>
        <w:jc w:val="both"/>
        <w:textAlignment w:val="baseline"/>
        <w:rPr>
          <w:color w:val="000000"/>
          <w:sz w:val="28"/>
          <w:szCs w:val="28"/>
          <w:lang w:val="uk-UA"/>
        </w:rPr>
      </w:pPr>
    </w:p>
    <w:p w:rsidR="007D110B" w:rsidRPr="00983C79" w:rsidRDefault="007D110B" w:rsidP="007D110B">
      <w:pPr>
        <w:pStyle w:val="rvps2"/>
        <w:shd w:val="clear" w:color="auto" w:fill="FFFFFF"/>
        <w:spacing w:before="0" w:beforeAutospacing="0" w:after="0" w:afterAutospacing="0"/>
        <w:ind w:firstLine="709"/>
        <w:jc w:val="both"/>
        <w:textAlignment w:val="baseline"/>
        <w:rPr>
          <w:color w:val="000000"/>
          <w:sz w:val="28"/>
          <w:szCs w:val="28"/>
          <w:lang w:val="uk-UA"/>
        </w:rPr>
      </w:pPr>
      <w:r w:rsidRPr="00983C79">
        <w:rPr>
          <w:color w:val="000000"/>
          <w:sz w:val="28"/>
          <w:szCs w:val="28"/>
          <w:lang w:val="uk-UA"/>
        </w:rPr>
        <w:t>2. Вимірювання впливу регулювання на суб’єктів малого підприємництва (</w:t>
      </w:r>
      <w:proofErr w:type="spellStart"/>
      <w:r w:rsidRPr="00983C79">
        <w:rPr>
          <w:color w:val="000000"/>
          <w:sz w:val="28"/>
          <w:szCs w:val="28"/>
          <w:lang w:val="uk-UA"/>
        </w:rPr>
        <w:t>мікро-</w:t>
      </w:r>
      <w:proofErr w:type="spellEnd"/>
      <w:r w:rsidRPr="00983C79">
        <w:rPr>
          <w:color w:val="000000"/>
          <w:sz w:val="28"/>
          <w:szCs w:val="28"/>
          <w:lang w:val="uk-UA"/>
        </w:rPr>
        <w:t xml:space="preserve"> та малі):</w:t>
      </w:r>
    </w:p>
    <w:p w:rsidR="007D110B" w:rsidRPr="008444F4" w:rsidRDefault="007D110B" w:rsidP="007D110B">
      <w:pPr>
        <w:pStyle w:val="rvps2"/>
        <w:shd w:val="clear" w:color="auto" w:fill="FFFFFF"/>
        <w:spacing w:before="0" w:beforeAutospacing="0" w:after="0" w:afterAutospacing="0"/>
        <w:ind w:firstLine="709"/>
        <w:jc w:val="both"/>
        <w:textAlignment w:val="baseline"/>
        <w:rPr>
          <w:color w:val="000000"/>
          <w:sz w:val="28"/>
          <w:szCs w:val="28"/>
          <w:highlight w:val="yellow"/>
          <w:lang w:val="uk-UA"/>
        </w:rPr>
      </w:pPr>
      <w:bookmarkStart w:id="14" w:name="n204"/>
      <w:bookmarkEnd w:id="14"/>
      <w:r w:rsidRPr="00983C79">
        <w:rPr>
          <w:color w:val="000000"/>
          <w:sz w:val="28"/>
          <w:szCs w:val="28"/>
          <w:lang w:val="uk-UA"/>
        </w:rPr>
        <w:t xml:space="preserve">кількість суб’єктів малого підприємництва, на яких поширюється регулювання: </w:t>
      </w:r>
      <w:r>
        <w:rPr>
          <w:color w:val="000000"/>
          <w:sz w:val="28"/>
          <w:szCs w:val="28"/>
          <w:lang w:val="uk-UA"/>
        </w:rPr>
        <w:t xml:space="preserve">839 </w:t>
      </w:r>
      <w:r w:rsidRPr="00983C79">
        <w:rPr>
          <w:color w:val="000000"/>
          <w:sz w:val="28"/>
          <w:szCs w:val="28"/>
          <w:lang w:val="uk-UA"/>
        </w:rPr>
        <w:t>одиниці;</w:t>
      </w:r>
    </w:p>
    <w:p w:rsidR="007D110B" w:rsidRPr="00983C79" w:rsidRDefault="007D110B" w:rsidP="007D110B">
      <w:pPr>
        <w:pStyle w:val="rvps2"/>
        <w:shd w:val="clear" w:color="auto" w:fill="FFFFFF"/>
        <w:spacing w:before="0" w:beforeAutospacing="0" w:after="0" w:afterAutospacing="0"/>
        <w:ind w:firstLine="709"/>
        <w:jc w:val="both"/>
        <w:textAlignment w:val="baseline"/>
        <w:rPr>
          <w:color w:val="000000"/>
          <w:sz w:val="28"/>
          <w:szCs w:val="28"/>
          <w:lang w:val="uk-UA"/>
        </w:rPr>
      </w:pPr>
      <w:bookmarkStart w:id="15" w:name="n205"/>
      <w:bookmarkEnd w:id="15"/>
      <w:r w:rsidRPr="00983C79">
        <w:rPr>
          <w:color w:val="000000"/>
          <w:sz w:val="28"/>
          <w:szCs w:val="28"/>
          <w:lang w:val="uk-UA"/>
        </w:rPr>
        <w:t>питома вага суб’єктів малого підприємництва у загальній кількості суб’єктів господарювання, на яких проблема справляє вплив 100 (відсотків) (відповідно до таблиці «Оцінка впливу на сферу інтересів суб’єктів господарювання»</w:t>
      </w:r>
      <w:r>
        <w:rPr>
          <w:color w:val="000000"/>
          <w:sz w:val="28"/>
          <w:szCs w:val="28"/>
          <w:lang w:val="uk-UA"/>
        </w:rPr>
        <w:t>).</w:t>
      </w:r>
      <w:r w:rsidRPr="00983C79">
        <w:rPr>
          <w:color w:val="000000"/>
          <w:sz w:val="28"/>
          <w:szCs w:val="28"/>
          <w:lang w:val="uk-UA"/>
        </w:rPr>
        <w:t xml:space="preserve"> </w:t>
      </w:r>
    </w:p>
    <w:p w:rsidR="007D110B" w:rsidRPr="0010122D" w:rsidRDefault="007D110B" w:rsidP="007D110B">
      <w:pPr>
        <w:pStyle w:val="rvps2"/>
        <w:shd w:val="clear" w:color="auto" w:fill="FFFFFF"/>
        <w:spacing w:before="120" w:beforeAutospacing="0" w:after="0" w:afterAutospacing="0"/>
        <w:ind w:firstLine="709"/>
        <w:jc w:val="both"/>
        <w:textAlignment w:val="baseline"/>
        <w:rPr>
          <w:color w:val="000000"/>
          <w:sz w:val="28"/>
          <w:szCs w:val="28"/>
          <w:lang w:val="uk-UA"/>
        </w:rPr>
      </w:pPr>
      <w:bookmarkStart w:id="16" w:name="n206"/>
      <w:bookmarkEnd w:id="16"/>
      <w:r w:rsidRPr="00983C79">
        <w:rPr>
          <w:color w:val="000000"/>
          <w:sz w:val="28"/>
          <w:szCs w:val="28"/>
          <w:lang w:val="uk-UA"/>
        </w:rPr>
        <w:t>3. Розрахунок витрат суб’єктів малого підприємництва на виконання вимог регулювання</w:t>
      </w:r>
    </w:p>
    <w:tbl>
      <w:tblPr>
        <w:tblW w:w="499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855"/>
        <w:gridCol w:w="4110"/>
        <w:gridCol w:w="1851"/>
        <w:gridCol w:w="260"/>
        <w:gridCol w:w="1146"/>
        <w:gridCol w:w="1408"/>
      </w:tblGrid>
      <w:tr w:rsidR="007D110B" w:rsidRPr="0010122D" w:rsidTr="009437B2">
        <w:trPr>
          <w:trHeight w:val="15"/>
        </w:trPr>
        <w:tc>
          <w:tcPr>
            <w:tcW w:w="444" w:type="pct"/>
          </w:tcPr>
          <w:p w:rsidR="007D110B" w:rsidRPr="008444F4" w:rsidRDefault="007D110B" w:rsidP="009437B2">
            <w:pPr>
              <w:pStyle w:val="rvps12"/>
              <w:spacing w:before="0" w:beforeAutospacing="0" w:after="0" w:afterAutospacing="0"/>
              <w:jc w:val="center"/>
              <w:textAlignment w:val="baseline"/>
              <w:rPr>
                <w:sz w:val="28"/>
                <w:szCs w:val="28"/>
                <w:highlight w:val="yellow"/>
                <w:lang w:val="uk-UA"/>
              </w:rPr>
            </w:pPr>
            <w:bookmarkStart w:id="17" w:name="n207"/>
            <w:bookmarkEnd w:id="17"/>
            <w:r w:rsidRPr="00983C79">
              <w:rPr>
                <w:sz w:val="28"/>
                <w:szCs w:val="28"/>
                <w:lang w:val="uk-UA"/>
              </w:rPr>
              <w:t>№ з/п</w:t>
            </w:r>
          </w:p>
        </w:tc>
        <w:tc>
          <w:tcPr>
            <w:tcW w:w="2134" w:type="pct"/>
            <w:vAlign w:val="center"/>
          </w:tcPr>
          <w:p w:rsidR="007D110B" w:rsidRPr="008444F4" w:rsidRDefault="007D110B" w:rsidP="009437B2">
            <w:pPr>
              <w:pStyle w:val="rvps12"/>
              <w:spacing w:before="0" w:beforeAutospacing="0" w:after="0" w:afterAutospacing="0"/>
              <w:jc w:val="center"/>
              <w:textAlignment w:val="baseline"/>
              <w:rPr>
                <w:sz w:val="28"/>
                <w:szCs w:val="28"/>
                <w:highlight w:val="yellow"/>
                <w:lang w:val="uk-UA"/>
              </w:rPr>
            </w:pPr>
            <w:r w:rsidRPr="00983C79">
              <w:rPr>
                <w:sz w:val="28"/>
                <w:szCs w:val="28"/>
                <w:lang w:val="uk-UA"/>
              </w:rPr>
              <w:t>Найменування оцінки</w:t>
            </w:r>
          </w:p>
        </w:tc>
        <w:tc>
          <w:tcPr>
            <w:tcW w:w="961" w:type="pct"/>
          </w:tcPr>
          <w:p w:rsidR="007D110B" w:rsidRPr="00983C79" w:rsidRDefault="007D110B" w:rsidP="009437B2">
            <w:pPr>
              <w:pStyle w:val="rvps12"/>
              <w:spacing w:before="0" w:beforeAutospacing="0" w:after="0" w:afterAutospacing="0"/>
              <w:jc w:val="center"/>
              <w:textAlignment w:val="baseline"/>
              <w:rPr>
                <w:sz w:val="28"/>
                <w:szCs w:val="28"/>
                <w:lang w:val="uk-UA"/>
              </w:rPr>
            </w:pPr>
            <w:r w:rsidRPr="00983C79">
              <w:rPr>
                <w:sz w:val="28"/>
                <w:szCs w:val="28"/>
                <w:lang w:val="uk-UA"/>
              </w:rPr>
              <w:t>У перший рік (стартовий рік впровадження регулювання)</w:t>
            </w:r>
          </w:p>
        </w:tc>
        <w:tc>
          <w:tcPr>
            <w:tcW w:w="730" w:type="pct"/>
            <w:gridSpan w:val="2"/>
          </w:tcPr>
          <w:p w:rsidR="007D110B" w:rsidRPr="00983C79" w:rsidRDefault="007D110B" w:rsidP="009437B2">
            <w:pPr>
              <w:pStyle w:val="rvps12"/>
              <w:spacing w:before="0" w:beforeAutospacing="0" w:after="0" w:afterAutospacing="0"/>
              <w:jc w:val="center"/>
              <w:textAlignment w:val="baseline"/>
              <w:rPr>
                <w:sz w:val="28"/>
                <w:szCs w:val="28"/>
                <w:lang w:val="uk-UA"/>
              </w:rPr>
            </w:pPr>
            <w:r w:rsidRPr="00983C79">
              <w:rPr>
                <w:sz w:val="28"/>
                <w:szCs w:val="28"/>
                <w:lang w:val="uk-UA"/>
              </w:rPr>
              <w:t>Періодичні (за наступний рік)</w:t>
            </w:r>
          </w:p>
        </w:tc>
        <w:tc>
          <w:tcPr>
            <w:tcW w:w="730" w:type="pct"/>
          </w:tcPr>
          <w:p w:rsidR="007D110B" w:rsidRPr="008444F4" w:rsidRDefault="007D110B" w:rsidP="009437B2">
            <w:pPr>
              <w:pStyle w:val="rvps12"/>
              <w:spacing w:before="0" w:beforeAutospacing="0" w:after="0" w:afterAutospacing="0"/>
              <w:jc w:val="center"/>
              <w:textAlignment w:val="baseline"/>
              <w:rPr>
                <w:sz w:val="28"/>
                <w:szCs w:val="28"/>
                <w:highlight w:val="yellow"/>
                <w:lang w:val="uk-UA"/>
              </w:rPr>
            </w:pPr>
            <w:r w:rsidRPr="00983C79">
              <w:rPr>
                <w:sz w:val="28"/>
                <w:szCs w:val="28"/>
                <w:lang w:val="uk-UA"/>
              </w:rPr>
              <w:t>Витрати за</w:t>
            </w:r>
            <w:r w:rsidRPr="00983C79">
              <w:rPr>
                <w:rStyle w:val="apple-converted-space"/>
                <w:sz w:val="28"/>
                <w:szCs w:val="28"/>
                <w:lang w:val="uk-UA"/>
              </w:rPr>
              <w:t> </w:t>
            </w:r>
            <w:r w:rsidRPr="00983C79">
              <w:rPr>
                <w:sz w:val="28"/>
                <w:szCs w:val="28"/>
                <w:lang w:val="uk-UA"/>
              </w:rPr>
              <w:br/>
              <w:t>п’ять років</w:t>
            </w:r>
          </w:p>
        </w:tc>
      </w:tr>
      <w:tr w:rsidR="007D110B" w:rsidRPr="0010122D" w:rsidTr="009437B2">
        <w:trPr>
          <w:trHeight w:val="15"/>
        </w:trPr>
        <w:tc>
          <w:tcPr>
            <w:tcW w:w="5000" w:type="pct"/>
            <w:gridSpan w:val="6"/>
          </w:tcPr>
          <w:p w:rsidR="007D110B" w:rsidRPr="008444F4" w:rsidRDefault="007D110B" w:rsidP="0080504F">
            <w:pPr>
              <w:pStyle w:val="rvps12"/>
              <w:spacing w:before="0" w:beforeAutospacing="0" w:after="0" w:afterAutospacing="0"/>
              <w:jc w:val="center"/>
              <w:textAlignment w:val="baseline"/>
              <w:rPr>
                <w:sz w:val="28"/>
                <w:szCs w:val="28"/>
                <w:highlight w:val="yellow"/>
                <w:lang w:val="uk-UA"/>
              </w:rPr>
            </w:pPr>
            <w:r w:rsidRPr="00983C79">
              <w:rPr>
                <w:sz w:val="28"/>
                <w:szCs w:val="28"/>
                <w:lang w:val="uk-UA"/>
              </w:rPr>
              <w:t xml:space="preserve">Оцінка </w:t>
            </w:r>
            <w:r w:rsidR="0080504F">
              <w:rPr>
                <w:sz w:val="28"/>
                <w:szCs w:val="28"/>
                <w:lang w:val="uk-UA"/>
              </w:rPr>
              <w:t>«</w:t>
            </w:r>
            <w:r w:rsidRPr="00983C79">
              <w:rPr>
                <w:sz w:val="28"/>
                <w:szCs w:val="28"/>
                <w:lang w:val="uk-UA"/>
              </w:rPr>
              <w:t>прямих</w:t>
            </w:r>
            <w:r w:rsidR="0080504F">
              <w:rPr>
                <w:sz w:val="28"/>
                <w:szCs w:val="28"/>
                <w:lang w:val="uk-UA"/>
              </w:rPr>
              <w:t>»</w:t>
            </w:r>
            <w:r w:rsidRPr="00983C79">
              <w:rPr>
                <w:sz w:val="28"/>
                <w:szCs w:val="28"/>
                <w:lang w:val="uk-UA"/>
              </w:rPr>
              <w:t xml:space="preserve"> витрат суб’єктів малого підприємництва на виконання регулювання</w:t>
            </w:r>
          </w:p>
        </w:tc>
      </w:tr>
      <w:tr w:rsidR="007D110B" w:rsidRPr="0010122D" w:rsidTr="009437B2">
        <w:trPr>
          <w:trHeight w:val="627"/>
        </w:trPr>
        <w:tc>
          <w:tcPr>
            <w:tcW w:w="444" w:type="pct"/>
          </w:tcPr>
          <w:p w:rsidR="007D110B" w:rsidRPr="00983C79" w:rsidRDefault="007D110B" w:rsidP="009437B2">
            <w:pPr>
              <w:pStyle w:val="rvps12"/>
              <w:spacing w:before="0" w:beforeAutospacing="0" w:after="0" w:afterAutospacing="0"/>
              <w:jc w:val="center"/>
              <w:textAlignment w:val="baseline"/>
              <w:rPr>
                <w:sz w:val="28"/>
                <w:szCs w:val="28"/>
                <w:lang w:val="uk-UA"/>
              </w:rPr>
            </w:pPr>
            <w:r w:rsidRPr="00983C79">
              <w:rPr>
                <w:sz w:val="28"/>
                <w:szCs w:val="28"/>
                <w:lang w:val="uk-UA"/>
              </w:rPr>
              <w:t>1.</w:t>
            </w:r>
          </w:p>
        </w:tc>
        <w:tc>
          <w:tcPr>
            <w:tcW w:w="2134" w:type="pct"/>
          </w:tcPr>
          <w:p w:rsidR="007D110B" w:rsidRPr="00983C79" w:rsidRDefault="007D110B" w:rsidP="009437B2">
            <w:pPr>
              <w:pStyle w:val="rvps14"/>
              <w:spacing w:before="0" w:beforeAutospacing="0" w:after="0" w:afterAutospacing="0"/>
              <w:ind w:left="141"/>
              <w:textAlignment w:val="baseline"/>
              <w:rPr>
                <w:sz w:val="28"/>
                <w:szCs w:val="28"/>
                <w:lang w:val="uk-UA"/>
              </w:rPr>
            </w:pPr>
            <w:r w:rsidRPr="00983C79">
              <w:rPr>
                <w:sz w:val="28"/>
                <w:szCs w:val="28"/>
                <w:lang w:val="uk-UA"/>
              </w:rPr>
              <w:t>Придбання необхідного обладнання (пристроїв, машин, механізмів)</w:t>
            </w:r>
          </w:p>
        </w:tc>
        <w:tc>
          <w:tcPr>
            <w:tcW w:w="961" w:type="pct"/>
            <w:vAlign w:val="center"/>
          </w:tcPr>
          <w:p w:rsidR="007D110B" w:rsidRPr="00983C79" w:rsidRDefault="007D110B" w:rsidP="009437B2">
            <w:pPr>
              <w:pStyle w:val="rvps14"/>
              <w:spacing w:before="0" w:beforeAutospacing="0" w:after="0" w:afterAutospacing="0"/>
              <w:jc w:val="center"/>
              <w:textAlignment w:val="baseline"/>
              <w:rPr>
                <w:sz w:val="28"/>
                <w:szCs w:val="28"/>
                <w:lang w:val="uk-UA"/>
              </w:rPr>
            </w:pPr>
            <w:r w:rsidRPr="00983C79">
              <w:rPr>
                <w:sz w:val="28"/>
                <w:szCs w:val="28"/>
                <w:lang w:val="uk-UA"/>
              </w:rPr>
              <w:t>0,0</w:t>
            </w:r>
          </w:p>
        </w:tc>
        <w:tc>
          <w:tcPr>
            <w:tcW w:w="730" w:type="pct"/>
            <w:gridSpan w:val="2"/>
            <w:vAlign w:val="center"/>
          </w:tcPr>
          <w:p w:rsidR="007D110B" w:rsidRPr="00983C79" w:rsidRDefault="007D110B" w:rsidP="009437B2">
            <w:pPr>
              <w:pStyle w:val="rvps14"/>
              <w:spacing w:before="0" w:beforeAutospacing="0" w:after="0" w:afterAutospacing="0"/>
              <w:jc w:val="center"/>
              <w:textAlignment w:val="baseline"/>
              <w:rPr>
                <w:sz w:val="28"/>
                <w:szCs w:val="28"/>
                <w:lang w:val="uk-UA"/>
              </w:rPr>
            </w:pPr>
            <w:r w:rsidRPr="00983C79">
              <w:rPr>
                <w:sz w:val="28"/>
                <w:szCs w:val="28"/>
                <w:lang w:val="uk-UA"/>
              </w:rPr>
              <w:t>0,0</w:t>
            </w:r>
          </w:p>
        </w:tc>
        <w:tc>
          <w:tcPr>
            <w:tcW w:w="730" w:type="pct"/>
            <w:vAlign w:val="center"/>
          </w:tcPr>
          <w:p w:rsidR="007D110B" w:rsidRPr="00983C79" w:rsidRDefault="007D110B" w:rsidP="009437B2">
            <w:pPr>
              <w:pStyle w:val="rvps14"/>
              <w:spacing w:before="0" w:beforeAutospacing="0" w:after="0" w:afterAutospacing="0"/>
              <w:jc w:val="center"/>
              <w:textAlignment w:val="baseline"/>
              <w:rPr>
                <w:sz w:val="28"/>
                <w:szCs w:val="28"/>
                <w:lang w:val="uk-UA"/>
              </w:rPr>
            </w:pPr>
            <w:r w:rsidRPr="00983C79">
              <w:rPr>
                <w:sz w:val="28"/>
                <w:szCs w:val="28"/>
                <w:lang w:val="uk-UA"/>
              </w:rPr>
              <w:t>0,0</w:t>
            </w:r>
          </w:p>
        </w:tc>
      </w:tr>
      <w:tr w:rsidR="007D110B" w:rsidRPr="0010122D" w:rsidTr="009437B2">
        <w:trPr>
          <w:trHeight w:val="15"/>
        </w:trPr>
        <w:tc>
          <w:tcPr>
            <w:tcW w:w="444" w:type="pct"/>
          </w:tcPr>
          <w:p w:rsidR="007D110B" w:rsidRPr="00983C79" w:rsidRDefault="007D110B" w:rsidP="009437B2">
            <w:pPr>
              <w:pStyle w:val="rvps12"/>
              <w:spacing w:before="0" w:beforeAutospacing="0" w:after="0" w:afterAutospacing="0"/>
              <w:jc w:val="center"/>
              <w:textAlignment w:val="baseline"/>
              <w:rPr>
                <w:sz w:val="28"/>
                <w:szCs w:val="28"/>
                <w:lang w:val="uk-UA"/>
              </w:rPr>
            </w:pPr>
            <w:r w:rsidRPr="00983C79">
              <w:rPr>
                <w:sz w:val="28"/>
                <w:szCs w:val="28"/>
                <w:lang w:val="uk-UA"/>
              </w:rPr>
              <w:t>2.</w:t>
            </w:r>
          </w:p>
        </w:tc>
        <w:tc>
          <w:tcPr>
            <w:tcW w:w="2134" w:type="pct"/>
          </w:tcPr>
          <w:p w:rsidR="007D110B" w:rsidRPr="00983C79" w:rsidRDefault="007D110B" w:rsidP="009437B2">
            <w:pPr>
              <w:pStyle w:val="rvps14"/>
              <w:spacing w:before="0" w:beforeAutospacing="0" w:after="0" w:afterAutospacing="0"/>
              <w:ind w:left="141"/>
              <w:textAlignment w:val="baseline"/>
              <w:rPr>
                <w:sz w:val="28"/>
                <w:szCs w:val="28"/>
                <w:lang w:val="uk-UA"/>
              </w:rPr>
            </w:pPr>
            <w:r w:rsidRPr="00983C79">
              <w:rPr>
                <w:sz w:val="28"/>
                <w:szCs w:val="28"/>
                <w:lang w:val="uk-UA"/>
              </w:rPr>
              <w:t>Процедури повірки та/або постановки на відповідний облік у визначеному органі державної влади чи місцевого самоврядування</w:t>
            </w:r>
          </w:p>
        </w:tc>
        <w:tc>
          <w:tcPr>
            <w:tcW w:w="961" w:type="pct"/>
            <w:vAlign w:val="center"/>
          </w:tcPr>
          <w:p w:rsidR="007D110B" w:rsidRPr="00983C79" w:rsidRDefault="007D110B" w:rsidP="009437B2">
            <w:pPr>
              <w:pStyle w:val="rvps14"/>
              <w:spacing w:before="0" w:beforeAutospacing="0" w:after="0" w:afterAutospacing="0"/>
              <w:jc w:val="center"/>
              <w:textAlignment w:val="baseline"/>
              <w:rPr>
                <w:sz w:val="28"/>
                <w:szCs w:val="28"/>
                <w:lang w:val="uk-UA"/>
              </w:rPr>
            </w:pPr>
            <w:r w:rsidRPr="00983C79">
              <w:rPr>
                <w:sz w:val="28"/>
                <w:szCs w:val="28"/>
                <w:lang w:val="uk-UA"/>
              </w:rPr>
              <w:t>0,0</w:t>
            </w:r>
          </w:p>
        </w:tc>
        <w:tc>
          <w:tcPr>
            <w:tcW w:w="730" w:type="pct"/>
            <w:gridSpan w:val="2"/>
            <w:vAlign w:val="center"/>
          </w:tcPr>
          <w:p w:rsidR="007D110B" w:rsidRPr="00983C79" w:rsidRDefault="007D110B" w:rsidP="009437B2">
            <w:pPr>
              <w:pStyle w:val="rvps14"/>
              <w:spacing w:before="0" w:beforeAutospacing="0" w:after="0" w:afterAutospacing="0"/>
              <w:jc w:val="center"/>
              <w:textAlignment w:val="baseline"/>
              <w:rPr>
                <w:sz w:val="28"/>
                <w:szCs w:val="28"/>
                <w:lang w:val="uk-UA"/>
              </w:rPr>
            </w:pPr>
            <w:r w:rsidRPr="00983C79">
              <w:rPr>
                <w:sz w:val="28"/>
                <w:szCs w:val="28"/>
                <w:lang w:val="uk-UA"/>
              </w:rPr>
              <w:t>0,0</w:t>
            </w:r>
          </w:p>
        </w:tc>
        <w:tc>
          <w:tcPr>
            <w:tcW w:w="730" w:type="pct"/>
            <w:vAlign w:val="center"/>
          </w:tcPr>
          <w:p w:rsidR="007D110B" w:rsidRPr="00983C79" w:rsidRDefault="007D110B" w:rsidP="009437B2">
            <w:pPr>
              <w:pStyle w:val="rvps14"/>
              <w:spacing w:before="0" w:beforeAutospacing="0" w:after="0" w:afterAutospacing="0"/>
              <w:jc w:val="center"/>
              <w:textAlignment w:val="baseline"/>
              <w:rPr>
                <w:sz w:val="28"/>
                <w:szCs w:val="28"/>
                <w:lang w:val="uk-UA"/>
              </w:rPr>
            </w:pPr>
            <w:r w:rsidRPr="00983C79">
              <w:rPr>
                <w:sz w:val="28"/>
                <w:szCs w:val="28"/>
                <w:lang w:val="uk-UA"/>
              </w:rPr>
              <w:t>0,0</w:t>
            </w:r>
          </w:p>
        </w:tc>
      </w:tr>
      <w:tr w:rsidR="007D110B" w:rsidRPr="0010122D" w:rsidTr="009437B2">
        <w:trPr>
          <w:trHeight w:val="15"/>
        </w:trPr>
        <w:tc>
          <w:tcPr>
            <w:tcW w:w="444" w:type="pct"/>
          </w:tcPr>
          <w:p w:rsidR="007D110B" w:rsidRPr="00983C79" w:rsidRDefault="007D110B" w:rsidP="009437B2">
            <w:pPr>
              <w:pStyle w:val="rvps12"/>
              <w:spacing w:before="0" w:beforeAutospacing="0" w:after="0" w:afterAutospacing="0"/>
              <w:jc w:val="center"/>
              <w:textAlignment w:val="baseline"/>
              <w:rPr>
                <w:sz w:val="28"/>
                <w:szCs w:val="28"/>
                <w:lang w:val="uk-UA"/>
              </w:rPr>
            </w:pPr>
            <w:r w:rsidRPr="00983C79">
              <w:rPr>
                <w:sz w:val="28"/>
                <w:szCs w:val="28"/>
                <w:lang w:val="uk-UA"/>
              </w:rPr>
              <w:t>3.</w:t>
            </w:r>
          </w:p>
        </w:tc>
        <w:tc>
          <w:tcPr>
            <w:tcW w:w="2134" w:type="pct"/>
          </w:tcPr>
          <w:p w:rsidR="007D110B" w:rsidRPr="00983C79" w:rsidRDefault="007D110B" w:rsidP="009437B2">
            <w:pPr>
              <w:pStyle w:val="rvps14"/>
              <w:spacing w:before="0" w:beforeAutospacing="0" w:after="0" w:afterAutospacing="0"/>
              <w:ind w:left="141"/>
              <w:textAlignment w:val="baseline"/>
              <w:rPr>
                <w:sz w:val="28"/>
                <w:szCs w:val="28"/>
                <w:lang w:val="uk-UA"/>
              </w:rPr>
            </w:pPr>
            <w:r w:rsidRPr="00983C79">
              <w:rPr>
                <w:sz w:val="28"/>
                <w:szCs w:val="28"/>
                <w:lang w:val="uk-UA"/>
              </w:rPr>
              <w:t>Процедури експлуатації обладнання (експлуатаційні витрати - витратні матеріали)</w:t>
            </w:r>
          </w:p>
        </w:tc>
        <w:tc>
          <w:tcPr>
            <w:tcW w:w="961" w:type="pct"/>
            <w:vAlign w:val="center"/>
          </w:tcPr>
          <w:p w:rsidR="007D110B" w:rsidRPr="00983C79" w:rsidRDefault="007D110B" w:rsidP="009437B2">
            <w:pPr>
              <w:pStyle w:val="rvps14"/>
              <w:spacing w:before="0" w:beforeAutospacing="0" w:after="0" w:afterAutospacing="0"/>
              <w:jc w:val="center"/>
              <w:textAlignment w:val="baseline"/>
              <w:rPr>
                <w:sz w:val="28"/>
                <w:szCs w:val="28"/>
                <w:lang w:val="uk-UA"/>
              </w:rPr>
            </w:pPr>
            <w:r w:rsidRPr="00983C79">
              <w:rPr>
                <w:sz w:val="28"/>
                <w:szCs w:val="28"/>
                <w:lang w:val="uk-UA"/>
              </w:rPr>
              <w:t>0,0</w:t>
            </w:r>
          </w:p>
        </w:tc>
        <w:tc>
          <w:tcPr>
            <w:tcW w:w="730" w:type="pct"/>
            <w:gridSpan w:val="2"/>
            <w:vAlign w:val="center"/>
          </w:tcPr>
          <w:p w:rsidR="007D110B" w:rsidRPr="00983C79" w:rsidRDefault="007D110B" w:rsidP="009437B2">
            <w:pPr>
              <w:pStyle w:val="rvps14"/>
              <w:spacing w:before="0" w:beforeAutospacing="0" w:after="0" w:afterAutospacing="0"/>
              <w:jc w:val="center"/>
              <w:textAlignment w:val="baseline"/>
              <w:rPr>
                <w:sz w:val="28"/>
                <w:szCs w:val="28"/>
                <w:lang w:val="uk-UA"/>
              </w:rPr>
            </w:pPr>
            <w:r w:rsidRPr="00983C79">
              <w:rPr>
                <w:sz w:val="28"/>
                <w:szCs w:val="28"/>
                <w:lang w:val="uk-UA"/>
              </w:rPr>
              <w:t>0,0</w:t>
            </w:r>
          </w:p>
        </w:tc>
        <w:tc>
          <w:tcPr>
            <w:tcW w:w="730" w:type="pct"/>
            <w:vAlign w:val="center"/>
          </w:tcPr>
          <w:p w:rsidR="007D110B" w:rsidRPr="00983C79" w:rsidRDefault="007D110B" w:rsidP="009437B2">
            <w:pPr>
              <w:pStyle w:val="rvps14"/>
              <w:spacing w:before="0" w:beforeAutospacing="0" w:after="0" w:afterAutospacing="0"/>
              <w:jc w:val="center"/>
              <w:textAlignment w:val="baseline"/>
              <w:rPr>
                <w:sz w:val="28"/>
                <w:szCs w:val="28"/>
                <w:lang w:val="uk-UA"/>
              </w:rPr>
            </w:pPr>
            <w:r w:rsidRPr="00983C79">
              <w:rPr>
                <w:sz w:val="28"/>
                <w:szCs w:val="28"/>
                <w:lang w:val="uk-UA"/>
              </w:rPr>
              <w:t>0,0</w:t>
            </w:r>
          </w:p>
        </w:tc>
      </w:tr>
      <w:tr w:rsidR="007D110B" w:rsidRPr="0010122D" w:rsidTr="009437B2">
        <w:trPr>
          <w:trHeight w:val="15"/>
        </w:trPr>
        <w:tc>
          <w:tcPr>
            <w:tcW w:w="444" w:type="pct"/>
          </w:tcPr>
          <w:p w:rsidR="007D110B" w:rsidRPr="00983C79" w:rsidRDefault="007D110B" w:rsidP="009437B2">
            <w:pPr>
              <w:pStyle w:val="rvps12"/>
              <w:spacing w:before="0" w:beforeAutospacing="0" w:after="0" w:afterAutospacing="0"/>
              <w:jc w:val="center"/>
              <w:textAlignment w:val="baseline"/>
              <w:rPr>
                <w:sz w:val="28"/>
                <w:szCs w:val="28"/>
                <w:lang w:val="uk-UA"/>
              </w:rPr>
            </w:pPr>
            <w:r w:rsidRPr="00983C79">
              <w:rPr>
                <w:sz w:val="28"/>
                <w:szCs w:val="28"/>
                <w:lang w:val="uk-UA"/>
              </w:rPr>
              <w:t>4.</w:t>
            </w:r>
          </w:p>
        </w:tc>
        <w:tc>
          <w:tcPr>
            <w:tcW w:w="2134" w:type="pct"/>
          </w:tcPr>
          <w:p w:rsidR="007D110B" w:rsidRPr="00983C79" w:rsidRDefault="007D110B" w:rsidP="009437B2">
            <w:pPr>
              <w:pStyle w:val="rvps14"/>
              <w:spacing w:before="0" w:beforeAutospacing="0" w:after="0" w:afterAutospacing="0"/>
              <w:ind w:left="141"/>
              <w:textAlignment w:val="baseline"/>
              <w:rPr>
                <w:sz w:val="28"/>
                <w:szCs w:val="28"/>
                <w:lang w:val="uk-UA"/>
              </w:rPr>
            </w:pPr>
            <w:r w:rsidRPr="00983C79">
              <w:rPr>
                <w:sz w:val="28"/>
                <w:szCs w:val="28"/>
                <w:lang w:val="uk-UA"/>
              </w:rPr>
              <w:t>Процедури обслуговування обладнання (технічне обслуговування)</w:t>
            </w:r>
          </w:p>
        </w:tc>
        <w:tc>
          <w:tcPr>
            <w:tcW w:w="961" w:type="pct"/>
            <w:vAlign w:val="center"/>
          </w:tcPr>
          <w:p w:rsidR="007D110B" w:rsidRPr="00983C79" w:rsidRDefault="007D110B" w:rsidP="009437B2">
            <w:pPr>
              <w:pStyle w:val="rvps14"/>
              <w:spacing w:before="0" w:beforeAutospacing="0" w:after="0" w:afterAutospacing="0"/>
              <w:jc w:val="center"/>
              <w:textAlignment w:val="baseline"/>
              <w:rPr>
                <w:sz w:val="28"/>
                <w:szCs w:val="28"/>
                <w:lang w:val="uk-UA"/>
              </w:rPr>
            </w:pPr>
            <w:r w:rsidRPr="00983C79">
              <w:rPr>
                <w:sz w:val="28"/>
                <w:szCs w:val="28"/>
                <w:lang w:val="uk-UA"/>
              </w:rPr>
              <w:t>0,0</w:t>
            </w:r>
          </w:p>
        </w:tc>
        <w:tc>
          <w:tcPr>
            <w:tcW w:w="730" w:type="pct"/>
            <w:gridSpan w:val="2"/>
            <w:vAlign w:val="center"/>
          </w:tcPr>
          <w:p w:rsidR="007D110B" w:rsidRPr="00983C79" w:rsidRDefault="007D110B" w:rsidP="009437B2">
            <w:pPr>
              <w:pStyle w:val="rvps14"/>
              <w:spacing w:before="0" w:beforeAutospacing="0" w:after="0" w:afterAutospacing="0"/>
              <w:jc w:val="center"/>
              <w:textAlignment w:val="baseline"/>
              <w:rPr>
                <w:sz w:val="28"/>
                <w:szCs w:val="28"/>
                <w:lang w:val="uk-UA"/>
              </w:rPr>
            </w:pPr>
            <w:r w:rsidRPr="00983C79">
              <w:rPr>
                <w:sz w:val="28"/>
                <w:szCs w:val="28"/>
                <w:lang w:val="uk-UA"/>
              </w:rPr>
              <w:t>0,0</w:t>
            </w:r>
          </w:p>
        </w:tc>
        <w:tc>
          <w:tcPr>
            <w:tcW w:w="730" w:type="pct"/>
            <w:vAlign w:val="center"/>
          </w:tcPr>
          <w:p w:rsidR="007D110B" w:rsidRPr="00983C79" w:rsidRDefault="007D110B" w:rsidP="009437B2">
            <w:pPr>
              <w:pStyle w:val="rvps14"/>
              <w:spacing w:before="0" w:beforeAutospacing="0" w:after="0" w:afterAutospacing="0"/>
              <w:jc w:val="center"/>
              <w:textAlignment w:val="baseline"/>
              <w:rPr>
                <w:sz w:val="28"/>
                <w:szCs w:val="28"/>
                <w:lang w:val="uk-UA"/>
              </w:rPr>
            </w:pPr>
            <w:r w:rsidRPr="00983C79">
              <w:rPr>
                <w:sz w:val="28"/>
                <w:szCs w:val="28"/>
                <w:lang w:val="uk-UA"/>
              </w:rPr>
              <w:t>0,0</w:t>
            </w:r>
          </w:p>
        </w:tc>
      </w:tr>
      <w:tr w:rsidR="007D110B" w:rsidRPr="0010122D" w:rsidTr="009437B2">
        <w:trPr>
          <w:trHeight w:val="393"/>
        </w:trPr>
        <w:tc>
          <w:tcPr>
            <w:tcW w:w="444" w:type="pct"/>
            <w:shd w:val="clear" w:color="auto" w:fill="auto"/>
          </w:tcPr>
          <w:p w:rsidR="007D110B" w:rsidRPr="00880F6C" w:rsidRDefault="007D110B" w:rsidP="009437B2">
            <w:pPr>
              <w:pStyle w:val="rvps12"/>
              <w:spacing w:before="0" w:beforeAutospacing="0" w:after="0" w:afterAutospacing="0"/>
              <w:jc w:val="center"/>
              <w:textAlignment w:val="baseline"/>
              <w:rPr>
                <w:sz w:val="28"/>
                <w:szCs w:val="28"/>
                <w:lang w:val="uk-UA"/>
              </w:rPr>
            </w:pPr>
            <w:r w:rsidRPr="00880F6C">
              <w:rPr>
                <w:sz w:val="28"/>
                <w:szCs w:val="28"/>
                <w:lang w:val="uk-UA"/>
              </w:rPr>
              <w:t>5.</w:t>
            </w:r>
          </w:p>
        </w:tc>
        <w:tc>
          <w:tcPr>
            <w:tcW w:w="2134" w:type="pct"/>
            <w:shd w:val="clear" w:color="auto" w:fill="auto"/>
          </w:tcPr>
          <w:p w:rsidR="007D110B" w:rsidRPr="00880F6C" w:rsidRDefault="007D110B" w:rsidP="009437B2">
            <w:pPr>
              <w:pStyle w:val="rvps14"/>
              <w:spacing w:before="0" w:beforeAutospacing="0" w:after="0" w:afterAutospacing="0"/>
              <w:ind w:left="141"/>
              <w:textAlignment w:val="baseline"/>
              <w:rPr>
                <w:sz w:val="28"/>
                <w:szCs w:val="28"/>
                <w:lang w:val="uk-UA"/>
              </w:rPr>
            </w:pPr>
            <w:r w:rsidRPr="00880F6C">
              <w:rPr>
                <w:sz w:val="28"/>
                <w:szCs w:val="28"/>
                <w:lang w:val="uk-UA"/>
              </w:rPr>
              <w:t>Податки та збори:</w:t>
            </w:r>
          </w:p>
        </w:tc>
        <w:tc>
          <w:tcPr>
            <w:tcW w:w="961" w:type="pct"/>
            <w:shd w:val="clear" w:color="auto" w:fill="auto"/>
            <w:vAlign w:val="center"/>
          </w:tcPr>
          <w:p w:rsidR="007D110B" w:rsidRPr="00880F6C" w:rsidRDefault="007D110B" w:rsidP="009437B2">
            <w:pPr>
              <w:pStyle w:val="rvps14"/>
              <w:spacing w:before="0" w:beforeAutospacing="0" w:after="0" w:afterAutospacing="0"/>
              <w:jc w:val="center"/>
              <w:textAlignment w:val="baseline"/>
              <w:rPr>
                <w:sz w:val="28"/>
                <w:szCs w:val="28"/>
                <w:lang w:val="uk-UA"/>
              </w:rPr>
            </w:pPr>
            <w:r>
              <w:rPr>
                <w:sz w:val="28"/>
                <w:szCs w:val="28"/>
                <w:lang w:val="uk-UA"/>
              </w:rPr>
              <w:t>11637,16</w:t>
            </w:r>
          </w:p>
        </w:tc>
        <w:tc>
          <w:tcPr>
            <w:tcW w:w="730" w:type="pct"/>
            <w:gridSpan w:val="2"/>
            <w:shd w:val="clear" w:color="auto" w:fill="auto"/>
            <w:vAlign w:val="center"/>
          </w:tcPr>
          <w:p w:rsidR="007D110B" w:rsidRPr="00880F6C" w:rsidRDefault="007D110B" w:rsidP="009437B2">
            <w:pPr>
              <w:pStyle w:val="rvps14"/>
              <w:spacing w:before="0" w:beforeAutospacing="0" w:after="0" w:afterAutospacing="0"/>
              <w:jc w:val="center"/>
              <w:textAlignment w:val="baseline"/>
              <w:rPr>
                <w:sz w:val="28"/>
                <w:szCs w:val="28"/>
                <w:lang w:val="uk-UA"/>
              </w:rPr>
            </w:pPr>
            <w:r w:rsidRPr="00880F6C">
              <w:rPr>
                <w:sz w:val="28"/>
                <w:szCs w:val="28"/>
                <w:lang w:val="uk-UA"/>
              </w:rPr>
              <w:t>0,0</w:t>
            </w:r>
          </w:p>
        </w:tc>
        <w:tc>
          <w:tcPr>
            <w:tcW w:w="730" w:type="pct"/>
            <w:shd w:val="clear" w:color="auto" w:fill="auto"/>
            <w:vAlign w:val="center"/>
          </w:tcPr>
          <w:p w:rsidR="007D110B" w:rsidRPr="00880F6C" w:rsidRDefault="007D110B" w:rsidP="009437B2">
            <w:pPr>
              <w:pStyle w:val="rvps14"/>
              <w:spacing w:before="0" w:beforeAutospacing="0" w:after="0" w:afterAutospacing="0"/>
              <w:jc w:val="center"/>
              <w:textAlignment w:val="baseline"/>
              <w:rPr>
                <w:sz w:val="28"/>
                <w:szCs w:val="28"/>
                <w:lang w:val="uk-UA"/>
              </w:rPr>
            </w:pPr>
            <w:r w:rsidRPr="00880F6C">
              <w:rPr>
                <w:sz w:val="28"/>
                <w:szCs w:val="28"/>
                <w:lang w:val="uk-UA"/>
              </w:rPr>
              <w:t>0,0</w:t>
            </w:r>
          </w:p>
        </w:tc>
      </w:tr>
      <w:tr w:rsidR="007D110B" w:rsidRPr="0010122D" w:rsidTr="009437B2">
        <w:trPr>
          <w:trHeight w:val="15"/>
        </w:trPr>
        <w:tc>
          <w:tcPr>
            <w:tcW w:w="444" w:type="pct"/>
          </w:tcPr>
          <w:p w:rsidR="007D110B" w:rsidRPr="00880F6C" w:rsidRDefault="007D110B" w:rsidP="009437B2">
            <w:pPr>
              <w:pStyle w:val="rvps12"/>
              <w:spacing w:before="0" w:beforeAutospacing="0" w:after="0" w:afterAutospacing="0"/>
              <w:jc w:val="center"/>
              <w:textAlignment w:val="baseline"/>
              <w:rPr>
                <w:sz w:val="28"/>
                <w:szCs w:val="28"/>
                <w:lang w:val="uk-UA"/>
              </w:rPr>
            </w:pPr>
            <w:r w:rsidRPr="00880F6C">
              <w:rPr>
                <w:sz w:val="28"/>
                <w:szCs w:val="28"/>
                <w:lang w:val="uk-UA"/>
              </w:rPr>
              <w:t>6.</w:t>
            </w:r>
          </w:p>
        </w:tc>
        <w:tc>
          <w:tcPr>
            <w:tcW w:w="2134" w:type="pct"/>
          </w:tcPr>
          <w:p w:rsidR="007D110B" w:rsidRPr="00880F6C" w:rsidRDefault="007D110B" w:rsidP="009437B2">
            <w:pPr>
              <w:pStyle w:val="rvps14"/>
              <w:spacing w:before="0" w:beforeAutospacing="0" w:after="0" w:afterAutospacing="0"/>
              <w:ind w:left="141"/>
              <w:textAlignment w:val="baseline"/>
              <w:rPr>
                <w:sz w:val="28"/>
                <w:szCs w:val="28"/>
                <w:lang w:val="uk-UA"/>
              </w:rPr>
            </w:pPr>
            <w:r w:rsidRPr="00880F6C">
              <w:rPr>
                <w:sz w:val="28"/>
                <w:szCs w:val="28"/>
                <w:lang w:val="uk-UA"/>
              </w:rPr>
              <w:t>Разом, гривень</w:t>
            </w:r>
          </w:p>
          <w:p w:rsidR="007D110B" w:rsidRPr="00880F6C" w:rsidRDefault="007D110B" w:rsidP="009437B2">
            <w:pPr>
              <w:pStyle w:val="rvps14"/>
              <w:spacing w:before="0" w:beforeAutospacing="0" w:after="0" w:afterAutospacing="0"/>
              <w:ind w:left="141"/>
              <w:textAlignment w:val="baseline"/>
              <w:rPr>
                <w:sz w:val="28"/>
                <w:szCs w:val="28"/>
                <w:lang w:val="uk-UA"/>
              </w:rPr>
            </w:pPr>
            <w:r w:rsidRPr="00880F6C">
              <w:rPr>
                <w:rStyle w:val="rvts11"/>
                <w:i/>
                <w:iCs/>
                <w:color w:val="000000"/>
                <w:bdr w:val="none" w:sz="0" w:space="0" w:color="auto" w:frame="1"/>
                <w:lang w:val="uk-UA"/>
              </w:rPr>
              <w:t>Формула:</w:t>
            </w:r>
          </w:p>
          <w:p w:rsidR="007D110B" w:rsidRPr="00880F6C" w:rsidRDefault="007D110B" w:rsidP="009437B2">
            <w:pPr>
              <w:pStyle w:val="rvps14"/>
              <w:spacing w:before="0" w:beforeAutospacing="0" w:after="0" w:afterAutospacing="0"/>
              <w:ind w:left="141"/>
              <w:textAlignment w:val="baseline"/>
              <w:rPr>
                <w:sz w:val="28"/>
                <w:szCs w:val="28"/>
                <w:lang w:val="uk-UA"/>
              </w:rPr>
            </w:pPr>
            <w:r w:rsidRPr="00880F6C">
              <w:rPr>
                <w:rStyle w:val="rvts11"/>
                <w:i/>
                <w:iCs/>
                <w:color w:val="000000"/>
                <w:bdr w:val="none" w:sz="0" w:space="0" w:color="auto" w:frame="1"/>
                <w:lang w:val="uk-UA"/>
              </w:rPr>
              <w:t>(сума рядків 1 + 2 + 3 + 4 + 5)</w:t>
            </w:r>
          </w:p>
        </w:tc>
        <w:tc>
          <w:tcPr>
            <w:tcW w:w="961" w:type="pct"/>
            <w:vAlign w:val="center"/>
          </w:tcPr>
          <w:p w:rsidR="007D110B" w:rsidRPr="00880F6C" w:rsidRDefault="007D110B" w:rsidP="009437B2">
            <w:pPr>
              <w:pStyle w:val="rvps14"/>
              <w:spacing w:before="0" w:beforeAutospacing="0" w:after="0" w:afterAutospacing="0"/>
              <w:jc w:val="center"/>
              <w:textAlignment w:val="baseline"/>
              <w:rPr>
                <w:sz w:val="28"/>
                <w:szCs w:val="28"/>
                <w:lang w:val="uk-UA"/>
              </w:rPr>
            </w:pPr>
            <w:r>
              <w:rPr>
                <w:sz w:val="28"/>
                <w:szCs w:val="28"/>
                <w:lang w:val="uk-UA"/>
              </w:rPr>
              <w:t>11637,16</w:t>
            </w:r>
          </w:p>
        </w:tc>
        <w:tc>
          <w:tcPr>
            <w:tcW w:w="730" w:type="pct"/>
            <w:gridSpan w:val="2"/>
            <w:vAlign w:val="center"/>
          </w:tcPr>
          <w:p w:rsidR="007D110B" w:rsidRPr="00880F6C" w:rsidRDefault="007D110B" w:rsidP="009437B2">
            <w:pPr>
              <w:pStyle w:val="rvps12"/>
              <w:spacing w:before="0" w:beforeAutospacing="0" w:after="0" w:afterAutospacing="0"/>
              <w:jc w:val="center"/>
              <w:textAlignment w:val="baseline"/>
              <w:rPr>
                <w:sz w:val="28"/>
                <w:szCs w:val="28"/>
                <w:lang w:val="uk-UA"/>
              </w:rPr>
            </w:pPr>
            <w:r w:rsidRPr="00880F6C">
              <w:rPr>
                <w:sz w:val="28"/>
                <w:szCs w:val="28"/>
                <w:lang w:val="uk-UA"/>
              </w:rPr>
              <w:t>Х</w:t>
            </w:r>
          </w:p>
        </w:tc>
        <w:tc>
          <w:tcPr>
            <w:tcW w:w="730" w:type="pct"/>
            <w:vAlign w:val="center"/>
          </w:tcPr>
          <w:p w:rsidR="007D110B" w:rsidRPr="00880F6C" w:rsidRDefault="007D110B" w:rsidP="009437B2">
            <w:pPr>
              <w:pStyle w:val="rvps14"/>
              <w:spacing w:before="0" w:beforeAutospacing="0" w:after="0" w:afterAutospacing="0"/>
              <w:jc w:val="center"/>
              <w:textAlignment w:val="baseline"/>
              <w:rPr>
                <w:sz w:val="28"/>
                <w:szCs w:val="28"/>
                <w:lang w:val="uk-UA"/>
              </w:rPr>
            </w:pPr>
            <w:r w:rsidRPr="00880F6C">
              <w:rPr>
                <w:sz w:val="28"/>
                <w:szCs w:val="28"/>
                <w:lang w:val="uk-UA"/>
              </w:rPr>
              <w:t>0,0</w:t>
            </w:r>
          </w:p>
        </w:tc>
      </w:tr>
      <w:tr w:rsidR="007D110B" w:rsidRPr="0010122D" w:rsidTr="009437B2">
        <w:trPr>
          <w:trHeight w:val="15"/>
        </w:trPr>
        <w:tc>
          <w:tcPr>
            <w:tcW w:w="444" w:type="pct"/>
          </w:tcPr>
          <w:p w:rsidR="007D110B" w:rsidRPr="00880F6C" w:rsidRDefault="007D110B" w:rsidP="009437B2">
            <w:pPr>
              <w:pStyle w:val="rvps12"/>
              <w:spacing w:before="0" w:beforeAutospacing="0" w:after="0" w:afterAutospacing="0"/>
              <w:jc w:val="center"/>
              <w:textAlignment w:val="baseline"/>
              <w:rPr>
                <w:sz w:val="28"/>
                <w:szCs w:val="28"/>
                <w:lang w:val="uk-UA"/>
              </w:rPr>
            </w:pPr>
            <w:r w:rsidRPr="00880F6C">
              <w:rPr>
                <w:sz w:val="28"/>
                <w:szCs w:val="28"/>
                <w:lang w:val="uk-UA"/>
              </w:rPr>
              <w:t>7.</w:t>
            </w:r>
          </w:p>
        </w:tc>
        <w:tc>
          <w:tcPr>
            <w:tcW w:w="2134" w:type="pct"/>
          </w:tcPr>
          <w:p w:rsidR="007D110B" w:rsidRPr="00880F6C" w:rsidRDefault="007D110B" w:rsidP="009437B2">
            <w:pPr>
              <w:pStyle w:val="rvps14"/>
              <w:spacing w:before="0" w:beforeAutospacing="0" w:after="0" w:afterAutospacing="0"/>
              <w:ind w:left="141"/>
              <w:textAlignment w:val="baseline"/>
              <w:rPr>
                <w:sz w:val="28"/>
                <w:szCs w:val="28"/>
                <w:lang w:val="uk-UA"/>
              </w:rPr>
            </w:pPr>
            <w:r w:rsidRPr="00880F6C">
              <w:rPr>
                <w:sz w:val="28"/>
                <w:szCs w:val="28"/>
                <w:lang w:val="uk-UA"/>
              </w:rPr>
              <w:t>Кількість суб’єктів господарювання, що повинні виконати вимоги регулювання, одиниць</w:t>
            </w:r>
          </w:p>
        </w:tc>
        <w:tc>
          <w:tcPr>
            <w:tcW w:w="2421" w:type="pct"/>
            <w:gridSpan w:val="4"/>
            <w:vAlign w:val="center"/>
          </w:tcPr>
          <w:p w:rsidR="007D110B" w:rsidRPr="00880F6C" w:rsidRDefault="007D110B" w:rsidP="009437B2">
            <w:pPr>
              <w:pStyle w:val="rvps14"/>
              <w:spacing w:before="0" w:beforeAutospacing="0" w:after="0" w:afterAutospacing="0"/>
              <w:jc w:val="center"/>
              <w:textAlignment w:val="baseline"/>
              <w:rPr>
                <w:sz w:val="28"/>
                <w:szCs w:val="28"/>
                <w:lang w:val="uk-UA"/>
              </w:rPr>
            </w:pPr>
            <w:r>
              <w:rPr>
                <w:sz w:val="28"/>
                <w:szCs w:val="28"/>
                <w:lang w:val="uk-UA"/>
              </w:rPr>
              <w:t>839</w:t>
            </w:r>
          </w:p>
          <w:p w:rsidR="007D110B" w:rsidRPr="00880F6C" w:rsidRDefault="007D110B" w:rsidP="009437B2">
            <w:pPr>
              <w:pStyle w:val="rvps14"/>
              <w:spacing w:before="0" w:beforeAutospacing="0" w:after="0" w:afterAutospacing="0"/>
              <w:jc w:val="center"/>
              <w:textAlignment w:val="baseline"/>
              <w:rPr>
                <w:sz w:val="28"/>
                <w:szCs w:val="28"/>
                <w:lang w:val="uk-UA"/>
              </w:rPr>
            </w:pPr>
          </w:p>
        </w:tc>
      </w:tr>
      <w:tr w:rsidR="007D110B" w:rsidRPr="0010122D" w:rsidTr="009437B2">
        <w:trPr>
          <w:trHeight w:val="15"/>
        </w:trPr>
        <w:tc>
          <w:tcPr>
            <w:tcW w:w="444" w:type="pct"/>
          </w:tcPr>
          <w:p w:rsidR="007D110B" w:rsidRPr="009D38D3" w:rsidRDefault="007D110B" w:rsidP="009437B2">
            <w:pPr>
              <w:pStyle w:val="rvps12"/>
              <w:spacing w:before="0" w:beforeAutospacing="0" w:after="0" w:afterAutospacing="0"/>
              <w:jc w:val="center"/>
              <w:textAlignment w:val="baseline"/>
              <w:rPr>
                <w:sz w:val="28"/>
                <w:szCs w:val="28"/>
                <w:lang w:val="uk-UA"/>
              </w:rPr>
            </w:pPr>
            <w:r w:rsidRPr="009D38D3">
              <w:rPr>
                <w:sz w:val="28"/>
                <w:szCs w:val="28"/>
                <w:lang w:val="uk-UA"/>
              </w:rPr>
              <w:t>8.</w:t>
            </w:r>
          </w:p>
        </w:tc>
        <w:tc>
          <w:tcPr>
            <w:tcW w:w="2134" w:type="pct"/>
          </w:tcPr>
          <w:p w:rsidR="007D110B" w:rsidRPr="009D38D3" w:rsidRDefault="007D110B" w:rsidP="009437B2">
            <w:pPr>
              <w:pStyle w:val="rvps14"/>
              <w:spacing w:before="0" w:beforeAutospacing="0" w:after="0" w:afterAutospacing="0"/>
              <w:ind w:left="141"/>
              <w:textAlignment w:val="baseline"/>
              <w:rPr>
                <w:sz w:val="28"/>
                <w:szCs w:val="28"/>
                <w:lang w:val="uk-UA"/>
              </w:rPr>
            </w:pPr>
            <w:r w:rsidRPr="009D38D3">
              <w:rPr>
                <w:sz w:val="28"/>
                <w:szCs w:val="28"/>
                <w:lang w:val="uk-UA"/>
              </w:rPr>
              <w:t>Сумарно, гривень</w:t>
            </w:r>
          </w:p>
          <w:p w:rsidR="007D110B" w:rsidRPr="009D38D3" w:rsidRDefault="007D110B" w:rsidP="009437B2">
            <w:pPr>
              <w:pStyle w:val="rvps14"/>
              <w:spacing w:before="0" w:beforeAutospacing="0" w:after="0" w:afterAutospacing="0"/>
              <w:ind w:left="141"/>
              <w:textAlignment w:val="baseline"/>
              <w:rPr>
                <w:sz w:val="28"/>
                <w:szCs w:val="28"/>
                <w:lang w:val="uk-UA"/>
              </w:rPr>
            </w:pPr>
            <w:r w:rsidRPr="009D38D3">
              <w:rPr>
                <w:rStyle w:val="rvts11"/>
                <w:i/>
                <w:iCs/>
                <w:color w:val="000000"/>
                <w:bdr w:val="none" w:sz="0" w:space="0" w:color="auto" w:frame="1"/>
                <w:lang w:val="uk-UA"/>
              </w:rPr>
              <w:t>Формула:</w:t>
            </w:r>
          </w:p>
          <w:p w:rsidR="007D110B" w:rsidRPr="009D38D3" w:rsidRDefault="007D110B" w:rsidP="009437B2">
            <w:pPr>
              <w:pStyle w:val="rvps14"/>
              <w:spacing w:before="0" w:beforeAutospacing="0" w:after="0" w:afterAutospacing="0"/>
              <w:ind w:left="141"/>
              <w:textAlignment w:val="baseline"/>
              <w:rPr>
                <w:sz w:val="28"/>
                <w:szCs w:val="28"/>
                <w:lang w:val="uk-UA"/>
              </w:rPr>
            </w:pPr>
            <w:r w:rsidRPr="009D38D3">
              <w:rPr>
                <w:rStyle w:val="rvts11"/>
                <w:i/>
                <w:iCs/>
                <w:color w:val="000000"/>
                <w:bdr w:val="none" w:sz="0" w:space="0" w:color="auto" w:frame="1"/>
                <w:lang w:val="uk-UA"/>
              </w:rPr>
              <w:t xml:space="preserve">відповідний стовпчик </w:t>
            </w:r>
            <w:proofErr w:type="spellStart"/>
            <w:r w:rsidRPr="009D38D3">
              <w:rPr>
                <w:rStyle w:val="rvts11"/>
                <w:i/>
                <w:iCs/>
                <w:color w:val="000000"/>
                <w:bdr w:val="none" w:sz="0" w:space="0" w:color="auto" w:frame="1"/>
                <w:lang w:val="uk-UA"/>
              </w:rPr>
              <w:t>“разом”</w:t>
            </w:r>
            <w:proofErr w:type="spellEnd"/>
            <w:r w:rsidRPr="009D38D3">
              <w:rPr>
                <w:rStyle w:val="rvts11"/>
                <w:i/>
                <w:iCs/>
                <w:color w:val="000000"/>
                <w:bdr w:val="none" w:sz="0" w:space="0" w:color="auto" w:frame="1"/>
                <w:lang w:val="uk-UA"/>
              </w:rPr>
              <w:t xml:space="preserve"> Х  кількість суб’єктів малого підприємництва, що повинні виконати вимоги регулювання (рядок </w:t>
            </w:r>
            <w:r w:rsidRPr="009D38D3">
              <w:rPr>
                <w:rStyle w:val="rvts11"/>
                <w:i/>
                <w:iCs/>
                <w:color w:val="000000"/>
                <w:bdr w:val="none" w:sz="0" w:space="0" w:color="auto" w:frame="1"/>
                <w:lang w:val="uk-UA"/>
              </w:rPr>
              <w:lastRenderedPageBreak/>
              <w:t>6 Х рядок 7)</w:t>
            </w:r>
          </w:p>
        </w:tc>
        <w:tc>
          <w:tcPr>
            <w:tcW w:w="961" w:type="pct"/>
            <w:vAlign w:val="center"/>
          </w:tcPr>
          <w:p w:rsidR="007D110B" w:rsidRPr="009D38D3" w:rsidRDefault="007D110B" w:rsidP="009437B2">
            <w:pPr>
              <w:pStyle w:val="rvps14"/>
              <w:spacing w:before="0" w:beforeAutospacing="0" w:after="0" w:afterAutospacing="0"/>
              <w:jc w:val="center"/>
              <w:textAlignment w:val="baseline"/>
              <w:rPr>
                <w:sz w:val="28"/>
                <w:szCs w:val="28"/>
                <w:lang w:val="uk-UA"/>
              </w:rPr>
            </w:pPr>
            <w:r>
              <w:rPr>
                <w:sz w:val="28"/>
                <w:szCs w:val="28"/>
                <w:lang w:val="uk-UA"/>
              </w:rPr>
              <w:lastRenderedPageBreak/>
              <w:t>9763580,0</w:t>
            </w:r>
          </w:p>
        </w:tc>
        <w:tc>
          <w:tcPr>
            <w:tcW w:w="730" w:type="pct"/>
            <w:gridSpan w:val="2"/>
            <w:vAlign w:val="center"/>
          </w:tcPr>
          <w:p w:rsidR="007D110B" w:rsidRPr="009D38D3" w:rsidRDefault="007D110B" w:rsidP="009437B2">
            <w:pPr>
              <w:pStyle w:val="rvps12"/>
              <w:spacing w:before="0" w:beforeAutospacing="0" w:after="0" w:afterAutospacing="0"/>
              <w:jc w:val="center"/>
              <w:textAlignment w:val="baseline"/>
              <w:rPr>
                <w:sz w:val="28"/>
                <w:szCs w:val="28"/>
                <w:lang w:val="uk-UA"/>
              </w:rPr>
            </w:pPr>
            <w:r w:rsidRPr="009D38D3">
              <w:rPr>
                <w:sz w:val="28"/>
                <w:szCs w:val="28"/>
                <w:lang w:val="uk-UA"/>
              </w:rPr>
              <w:t>Х</w:t>
            </w:r>
          </w:p>
        </w:tc>
        <w:tc>
          <w:tcPr>
            <w:tcW w:w="730" w:type="pct"/>
            <w:vAlign w:val="center"/>
          </w:tcPr>
          <w:p w:rsidR="007D110B" w:rsidRPr="009D38D3" w:rsidRDefault="007D110B" w:rsidP="009437B2">
            <w:pPr>
              <w:pStyle w:val="rvps14"/>
              <w:spacing w:before="0" w:beforeAutospacing="0" w:after="0" w:afterAutospacing="0"/>
              <w:jc w:val="center"/>
              <w:textAlignment w:val="baseline"/>
              <w:rPr>
                <w:sz w:val="28"/>
                <w:szCs w:val="28"/>
                <w:lang w:val="uk-UA"/>
              </w:rPr>
            </w:pPr>
            <w:r w:rsidRPr="009D38D3">
              <w:rPr>
                <w:sz w:val="28"/>
                <w:szCs w:val="28"/>
                <w:lang w:val="uk-UA"/>
              </w:rPr>
              <w:t>0,0</w:t>
            </w:r>
          </w:p>
        </w:tc>
      </w:tr>
      <w:tr w:rsidR="007D110B" w:rsidRPr="0010122D" w:rsidTr="009437B2">
        <w:trPr>
          <w:trHeight w:val="15"/>
        </w:trPr>
        <w:tc>
          <w:tcPr>
            <w:tcW w:w="5000" w:type="pct"/>
            <w:gridSpan w:val="6"/>
          </w:tcPr>
          <w:p w:rsidR="007D110B" w:rsidRPr="008444F4" w:rsidRDefault="007D110B" w:rsidP="009437B2">
            <w:pPr>
              <w:pStyle w:val="rvps2"/>
              <w:spacing w:before="0" w:beforeAutospacing="0" w:after="0" w:afterAutospacing="0"/>
              <w:ind w:firstLine="502"/>
              <w:jc w:val="both"/>
              <w:textAlignment w:val="baseline"/>
              <w:rPr>
                <w:sz w:val="28"/>
                <w:szCs w:val="28"/>
                <w:highlight w:val="yellow"/>
                <w:lang w:val="uk-UA"/>
              </w:rPr>
            </w:pPr>
            <w:r w:rsidRPr="00FE4ABC">
              <w:rPr>
                <w:sz w:val="28"/>
                <w:szCs w:val="28"/>
                <w:lang w:val="uk-UA"/>
              </w:rPr>
              <w:lastRenderedPageBreak/>
              <w:t>Оцінка вартості адміністративних процедур суб’єктів малого підприємництва щодо виконання регулювання та звітування</w:t>
            </w:r>
          </w:p>
        </w:tc>
      </w:tr>
      <w:tr w:rsidR="007D110B" w:rsidRPr="0010122D" w:rsidTr="009437B2">
        <w:trPr>
          <w:trHeight w:val="15"/>
        </w:trPr>
        <w:tc>
          <w:tcPr>
            <w:tcW w:w="5000" w:type="pct"/>
            <w:gridSpan w:val="6"/>
          </w:tcPr>
          <w:p w:rsidR="007D110B" w:rsidRDefault="007D110B" w:rsidP="009437B2">
            <w:pPr>
              <w:pStyle w:val="af4"/>
              <w:spacing w:before="0" w:beforeAutospacing="0" w:after="0" w:afterAutospacing="0"/>
              <w:ind w:firstLine="720"/>
              <w:jc w:val="both"/>
              <w:rPr>
                <w:sz w:val="28"/>
                <w:szCs w:val="28"/>
                <w:lang w:val="uk-UA"/>
              </w:rPr>
            </w:pPr>
            <w:r w:rsidRPr="00353D8B">
              <w:rPr>
                <w:sz w:val="28"/>
                <w:szCs w:val="28"/>
                <w:lang w:val="uk-UA"/>
              </w:rPr>
              <w:t xml:space="preserve">Розрахункова чисельність суб’єктів малого підприємництва, на яких поширюється регулювання: </w:t>
            </w:r>
            <w:r>
              <w:rPr>
                <w:sz w:val="28"/>
                <w:szCs w:val="28"/>
                <w:lang w:val="uk-UA"/>
              </w:rPr>
              <w:t>83</w:t>
            </w:r>
            <w:r w:rsidRPr="00353D8B">
              <w:rPr>
                <w:sz w:val="28"/>
                <w:szCs w:val="28"/>
                <w:lang w:val="uk-UA"/>
              </w:rPr>
              <w:t xml:space="preserve">9 осіб (дані наведені в </w:t>
            </w:r>
            <w:r>
              <w:rPr>
                <w:sz w:val="28"/>
                <w:szCs w:val="28"/>
                <w:lang w:val="uk-UA"/>
              </w:rPr>
              <w:t xml:space="preserve">розділі </w:t>
            </w:r>
            <w:r w:rsidRPr="00FD0354">
              <w:rPr>
                <w:sz w:val="28"/>
                <w:szCs w:val="28"/>
                <w:lang w:val="uk-UA"/>
              </w:rPr>
              <w:t>Оцінка впливу на сферу інтересів суб’єктів господарювання</w:t>
            </w:r>
            <w:r>
              <w:rPr>
                <w:sz w:val="28"/>
                <w:szCs w:val="28"/>
                <w:lang w:val="uk-UA"/>
              </w:rPr>
              <w:t>)</w:t>
            </w:r>
          </w:p>
          <w:p w:rsidR="007D110B" w:rsidRPr="00353D8B" w:rsidRDefault="007D110B" w:rsidP="009437B2">
            <w:pPr>
              <w:pStyle w:val="af4"/>
              <w:spacing w:before="0" w:beforeAutospacing="0" w:after="0" w:afterAutospacing="0"/>
              <w:ind w:firstLine="720"/>
              <w:jc w:val="both"/>
              <w:rPr>
                <w:sz w:val="28"/>
                <w:szCs w:val="28"/>
                <w:lang w:val="uk-UA"/>
              </w:rPr>
            </w:pPr>
            <w:r w:rsidRPr="00353D8B">
              <w:rPr>
                <w:sz w:val="28"/>
                <w:szCs w:val="28"/>
                <w:lang w:val="uk-UA"/>
              </w:rPr>
              <w:t>Розрахунок вартості 1 людино-години:</w:t>
            </w:r>
          </w:p>
          <w:p w:rsidR="007D110B" w:rsidRPr="00131583" w:rsidRDefault="007D110B" w:rsidP="009437B2">
            <w:pPr>
              <w:pStyle w:val="Default"/>
              <w:ind w:firstLine="720"/>
              <w:jc w:val="both"/>
              <w:rPr>
                <w:sz w:val="28"/>
                <w:szCs w:val="28"/>
                <w:lang w:val="uk-UA"/>
              </w:rPr>
            </w:pPr>
            <w:r w:rsidRPr="00353D8B">
              <w:rPr>
                <w:spacing w:val="-2"/>
                <w:sz w:val="28"/>
                <w:szCs w:val="28"/>
                <w:lang w:val="uk-UA"/>
              </w:rPr>
              <w:t>Для розрахунку витрат використовується  орієнтований мінімальний розмір заробітної плати</w:t>
            </w:r>
            <w:r>
              <w:rPr>
                <w:spacing w:val="-2"/>
                <w:sz w:val="28"/>
                <w:szCs w:val="28"/>
                <w:lang w:val="uk-UA"/>
              </w:rPr>
              <w:t xml:space="preserve"> 6500,0 грн.</w:t>
            </w:r>
            <w:r w:rsidRPr="00353D8B">
              <w:rPr>
                <w:spacing w:val="-2"/>
                <w:sz w:val="28"/>
                <w:szCs w:val="28"/>
                <w:lang w:val="uk-UA"/>
              </w:rPr>
              <w:t xml:space="preserve"> (</w:t>
            </w:r>
            <w:r>
              <w:rPr>
                <w:bCs/>
                <w:sz w:val="28"/>
                <w:szCs w:val="28"/>
                <w:lang w:val="uk-UA" w:eastAsia="uk-UA"/>
              </w:rPr>
              <w:t>Закон України «Про державний бюджет України на 2021 рік»</w:t>
            </w:r>
            <w:r w:rsidRPr="00353D8B">
              <w:rPr>
                <w:rStyle w:val="a8"/>
                <w:sz w:val="28"/>
                <w:szCs w:val="28"/>
                <w:lang w:val="uk-UA"/>
              </w:rPr>
              <w:t xml:space="preserve"> </w:t>
            </w:r>
            <w:r w:rsidRPr="00353D8B">
              <w:rPr>
                <w:spacing w:val="-2"/>
                <w:sz w:val="28"/>
                <w:szCs w:val="28"/>
                <w:lang w:val="uk-UA"/>
              </w:rPr>
              <w:t>у погодинному розмірі 3</w:t>
            </w:r>
            <w:r>
              <w:rPr>
                <w:spacing w:val="-2"/>
                <w:sz w:val="28"/>
                <w:szCs w:val="28"/>
                <w:lang w:val="uk-UA"/>
              </w:rPr>
              <w:t>9</w:t>
            </w:r>
            <w:r w:rsidRPr="00353D8B">
              <w:rPr>
                <w:spacing w:val="-2"/>
                <w:sz w:val="28"/>
                <w:szCs w:val="28"/>
                <w:lang w:val="uk-UA"/>
              </w:rPr>
              <w:t>,</w:t>
            </w:r>
            <w:r>
              <w:rPr>
                <w:spacing w:val="-2"/>
                <w:sz w:val="28"/>
                <w:szCs w:val="28"/>
                <w:lang w:val="uk-UA"/>
              </w:rPr>
              <w:t>1</w:t>
            </w:r>
            <w:r w:rsidRPr="00353D8B">
              <w:rPr>
                <w:spacing w:val="-2"/>
                <w:sz w:val="28"/>
                <w:szCs w:val="28"/>
                <w:lang w:val="uk-UA"/>
              </w:rPr>
              <w:t>2 грн</w:t>
            </w:r>
            <w:r>
              <w:rPr>
                <w:spacing w:val="-2"/>
                <w:sz w:val="28"/>
                <w:szCs w:val="28"/>
                <w:lang w:val="uk-UA"/>
              </w:rPr>
              <w:t>.</w:t>
            </w:r>
            <w:r w:rsidRPr="00353D8B">
              <w:rPr>
                <w:spacing w:val="-2"/>
                <w:sz w:val="28"/>
                <w:szCs w:val="28"/>
                <w:lang w:val="uk-UA"/>
              </w:rPr>
              <w:t xml:space="preserve"> /год.</w:t>
            </w:r>
          </w:p>
        </w:tc>
      </w:tr>
      <w:tr w:rsidR="007D110B" w:rsidRPr="0010122D" w:rsidTr="009437B2">
        <w:trPr>
          <w:trHeight w:val="15"/>
        </w:trPr>
        <w:tc>
          <w:tcPr>
            <w:tcW w:w="444" w:type="pct"/>
          </w:tcPr>
          <w:p w:rsidR="007D110B" w:rsidRPr="008444F4" w:rsidRDefault="007D110B" w:rsidP="009437B2">
            <w:pPr>
              <w:pStyle w:val="rvps12"/>
              <w:spacing w:before="0" w:beforeAutospacing="0" w:after="0" w:afterAutospacing="0"/>
              <w:jc w:val="center"/>
              <w:textAlignment w:val="baseline"/>
              <w:rPr>
                <w:sz w:val="28"/>
                <w:szCs w:val="28"/>
                <w:highlight w:val="yellow"/>
                <w:lang w:val="uk-UA"/>
              </w:rPr>
            </w:pPr>
            <w:r w:rsidRPr="00131583">
              <w:rPr>
                <w:sz w:val="28"/>
                <w:szCs w:val="28"/>
                <w:lang w:val="uk-UA"/>
              </w:rPr>
              <w:t>9.</w:t>
            </w:r>
          </w:p>
        </w:tc>
        <w:tc>
          <w:tcPr>
            <w:tcW w:w="2134" w:type="pct"/>
          </w:tcPr>
          <w:p w:rsidR="007D110B" w:rsidRPr="001D19CD" w:rsidRDefault="007D110B" w:rsidP="009437B2">
            <w:pPr>
              <w:spacing w:line="233" w:lineRule="auto"/>
              <w:ind w:left="34" w:right="56" w:hanging="34"/>
              <w:jc w:val="both"/>
              <w:rPr>
                <w:rFonts w:ascii="Times New Roman" w:hAnsi="Times New Roman" w:cs="Times New Roman"/>
                <w:i/>
                <w:iCs/>
                <w:lang w:eastAsia="en-US"/>
              </w:rPr>
            </w:pPr>
            <w:r w:rsidRPr="001D19CD">
              <w:rPr>
                <w:rFonts w:ascii="Times New Roman" w:hAnsi="Times New Roman" w:cs="Times New Roman"/>
                <w:sz w:val="28"/>
                <w:szCs w:val="28"/>
              </w:rPr>
              <w:t>Процедури отримання первинної інформації про вимоги регулювання</w:t>
            </w:r>
            <w:r w:rsidRPr="001D19CD">
              <w:rPr>
                <w:rFonts w:ascii="Times New Roman" w:hAnsi="Times New Roman" w:cs="Times New Roman"/>
                <w:i/>
                <w:iCs/>
                <w:lang w:eastAsia="en-US"/>
              </w:rPr>
              <w:t xml:space="preserve"> Формула: </w:t>
            </w:r>
          </w:p>
          <w:p w:rsidR="007D110B" w:rsidRPr="001D19CD" w:rsidRDefault="007D110B" w:rsidP="009437B2">
            <w:pPr>
              <w:spacing w:line="233" w:lineRule="auto"/>
              <w:ind w:left="34" w:right="56" w:hanging="34"/>
              <w:jc w:val="both"/>
              <w:rPr>
                <w:rFonts w:ascii="Times New Roman" w:hAnsi="Times New Roman" w:cs="Times New Roman"/>
                <w:i/>
                <w:iCs/>
                <w:lang w:eastAsia="en-US"/>
              </w:rPr>
            </w:pPr>
            <w:r w:rsidRPr="001D19CD">
              <w:rPr>
                <w:rFonts w:ascii="Times New Roman" w:hAnsi="Times New Roman" w:cs="Times New Roman"/>
                <w:i/>
                <w:iCs/>
                <w:lang w:eastAsia="en-US"/>
              </w:rPr>
              <w:t>витрати часу на отримання інформації про регулювання отримання необхідних форм та заявок  Х вартість часу суб’єкта малого підприємництва (заробітна плата)Х оціночну кількість форм</w:t>
            </w:r>
          </w:p>
          <w:p w:rsidR="007D110B" w:rsidRPr="001D19CD" w:rsidRDefault="007D110B" w:rsidP="009437B2">
            <w:pPr>
              <w:pStyle w:val="rvps14"/>
              <w:spacing w:before="0" w:beforeAutospacing="0" w:after="0" w:afterAutospacing="0"/>
              <w:ind w:left="141" w:right="144"/>
              <w:jc w:val="both"/>
              <w:textAlignment w:val="baseline"/>
              <w:rPr>
                <w:i/>
                <w:lang w:val="uk-UA"/>
              </w:rPr>
            </w:pPr>
            <w:r w:rsidRPr="001D19CD">
              <w:rPr>
                <w:i/>
                <w:lang w:val="uk-UA"/>
              </w:rPr>
              <w:t xml:space="preserve">(0,1 година Х 39,12 грн. (мінімальна заробітна плата </w:t>
            </w:r>
          </w:p>
          <w:p w:rsidR="007D110B" w:rsidRPr="008444F4" w:rsidRDefault="007D110B" w:rsidP="009437B2">
            <w:pPr>
              <w:pStyle w:val="rvps14"/>
              <w:spacing w:before="0" w:beforeAutospacing="0" w:after="0" w:afterAutospacing="0"/>
              <w:ind w:left="141" w:right="144"/>
              <w:jc w:val="both"/>
              <w:textAlignment w:val="baseline"/>
              <w:rPr>
                <w:highlight w:val="yellow"/>
                <w:lang w:val="uk-UA"/>
              </w:rPr>
            </w:pPr>
            <w:r w:rsidRPr="001D19CD">
              <w:rPr>
                <w:i/>
                <w:lang w:val="uk-UA"/>
              </w:rPr>
              <w:t>Х 1форм</w:t>
            </w:r>
            <w:r w:rsidRPr="001D19CD">
              <w:rPr>
                <w:lang w:val="uk-UA"/>
              </w:rPr>
              <w:t>.= 3,91)</w:t>
            </w:r>
          </w:p>
        </w:tc>
        <w:tc>
          <w:tcPr>
            <w:tcW w:w="1096" w:type="pct"/>
            <w:gridSpan w:val="2"/>
          </w:tcPr>
          <w:p w:rsidR="007D110B" w:rsidRPr="00131583" w:rsidRDefault="007D110B" w:rsidP="009437B2">
            <w:pPr>
              <w:pStyle w:val="rvps14"/>
              <w:spacing w:before="0" w:beforeAutospacing="0" w:after="0" w:afterAutospacing="0"/>
              <w:jc w:val="center"/>
              <w:textAlignment w:val="baseline"/>
              <w:rPr>
                <w:sz w:val="28"/>
                <w:szCs w:val="28"/>
                <w:lang w:val="uk-UA"/>
              </w:rPr>
            </w:pPr>
            <w:r w:rsidRPr="00131583">
              <w:rPr>
                <w:sz w:val="28"/>
                <w:szCs w:val="28"/>
                <w:lang w:val="uk-UA"/>
              </w:rPr>
              <w:t>3,</w:t>
            </w:r>
            <w:r>
              <w:rPr>
                <w:sz w:val="28"/>
                <w:szCs w:val="28"/>
                <w:lang w:val="uk-UA"/>
              </w:rPr>
              <w:t>91</w:t>
            </w:r>
            <w:r w:rsidRPr="00131583">
              <w:rPr>
                <w:sz w:val="28"/>
                <w:szCs w:val="28"/>
                <w:lang w:val="uk-UA"/>
              </w:rPr>
              <w:t xml:space="preserve"> грн.</w:t>
            </w:r>
          </w:p>
        </w:tc>
        <w:tc>
          <w:tcPr>
            <w:tcW w:w="595" w:type="pct"/>
          </w:tcPr>
          <w:p w:rsidR="007D110B" w:rsidRPr="00131583" w:rsidRDefault="007D110B" w:rsidP="009437B2">
            <w:pPr>
              <w:pStyle w:val="rvps14"/>
              <w:spacing w:before="0" w:beforeAutospacing="0" w:after="0" w:afterAutospacing="0"/>
              <w:jc w:val="center"/>
              <w:textAlignment w:val="baseline"/>
              <w:rPr>
                <w:sz w:val="28"/>
                <w:szCs w:val="28"/>
                <w:lang w:val="uk-UA"/>
              </w:rPr>
            </w:pPr>
            <w:r w:rsidRPr="00131583">
              <w:rPr>
                <w:sz w:val="28"/>
                <w:szCs w:val="28"/>
                <w:lang w:val="uk-UA"/>
              </w:rPr>
              <w:t>0,0</w:t>
            </w:r>
          </w:p>
        </w:tc>
        <w:tc>
          <w:tcPr>
            <w:tcW w:w="730" w:type="pct"/>
          </w:tcPr>
          <w:p w:rsidR="007D110B" w:rsidRPr="00131583" w:rsidRDefault="007D110B" w:rsidP="009437B2">
            <w:pPr>
              <w:pStyle w:val="rvps14"/>
              <w:spacing w:before="0" w:beforeAutospacing="0" w:after="0" w:afterAutospacing="0"/>
              <w:jc w:val="center"/>
              <w:textAlignment w:val="baseline"/>
              <w:rPr>
                <w:sz w:val="28"/>
                <w:szCs w:val="28"/>
                <w:lang w:val="uk-UA"/>
              </w:rPr>
            </w:pPr>
            <w:r w:rsidRPr="00131583">
              <w:rPr>
                <w:sz w:val="28"/>
                <w:szCs w:val="28"/>
                <w:lang w:val="uk-UA"/>
              </w:rPr>
              <w:t>0,0</w:t>
            </w:r>
          </w:p>
        </w:tc>
      </w:tr>
      <w:tr w:rsidR="007D110B" w:rsidRPr="0010122D" w:rsidTr="009437B2">
        <w:trPr>
          <w:trHeight w:val="15"/>
        </w:trPr>
        <w:tc>
          <w:tcPr>
            <w:tcW w:w="444" w:type="pct"/>
          </w:tcPr>
          <w:p w:rsidR="007D110B" w:rsidRPr="0063286C" w:rsidRDefault="007D110B" w:rsidP="009437B2">
            <w:pPr>
              <w:pStyle w:val="rvps12"/>
              <w:spacing w:before="0" w:beforeAutospacing="0" w:after="0" w:afterAutospacing="0"/>
              <w:jc w:val="center"/>
              <w:textAlignment w:val="baseline"/>
              <w:rPr>
                <w:sz w:val="28"/>
                <w:szCs w:val="28"/>
                <w:lang w:val="uk-UA"/>
              </w:rPr>
            </w:pPr>
            <w:r w:rsidRPr="0063286C">
              <w:rPr>
                <w:sz w:val="28"/>
                <w:szCs w:val="28"/>
                <w:lang w:val="uk-UA"/>
              </w:rPr>
              <w:t>10.</w:t>
            </w:r>
          </w:p>
        </w:tc>
        <w:tc>
          <w:tcPr>
            <w:tcW w:w="2134" w:type="pct"/>
          </w:tcPr>
          <w:p w:rsidR="007D110B" w:rsidRPr="0063286C" w:rsidRDefault="007D110B" w:rsidP="009437B2">
            <w:pPr>
              <w:pStyle w:val="rvps14"/>
              <w:spacing w:before="0" w:beforeAutospacing="0" w:after="0" w:afterAutospacing="0"/>
              <w:ind w:left="141" w:right="144"/>
              <w:jc w:val="both"/>
              <w:textAlignment w:val="baseline"/>
              <w:rPr>
                <w:sz w:val="28"/>
                <w:szCs w:val="28"/>
                <w:lang w:val="uk-UA"/>
              </w:rPr>
            </w:pPr>
            <w:r w:rsidRPr="0063286C">
              <w:rPr>
                <w:sz w:val="28"/>
                <w:szCs w:val="28"/>
                <w:lang w:val="uk-UA"/>
              </w:rPr>
              <w:t xml:space="preserve">Процедури організації виконання вимог регулювання </w:t>
            </w:r>
            <w:r w:rsidRPr="0063286C">
              <w:rPr>
                <w:i/>
                <w:lang w:val="uk-UA"/>
              </w:rPr>
              <w:t>Формул</w:t>
            </w:r>
            <w:r w:rsidRPr="0063286C">
              <w:rPr>
                <w:lang w:val="uk-UA"/>
              </w:rPr>
              <w:t xml:space="preserve">а:  </w:t>
            </w:r>
            <w:r w:rsidRPr="0063286C">
              <w:rPr>
                <w:i/>
                <w:lang w:val="uk-UA"/>
              </w:rPr>
              <w:t>витрати часу на розроблення та впровадження внутрішніх для суб’єкта малого підприємництва процедур на впровадження вимог регулювання Х вартість часу суб’єкта малого підприємництва (заробітна плата) Х оціночна кількість внутрішніх процедур</w:t>
            </w:r>
          </w:p>
        </w:tc>
        <w:tc>
          <w:tcPr>
            <w:tcW w:w="1096" w:type="pct"/>
            <w:gridSpan w:val="2"/>
          </w:tcPr>
          <w:p w:rsidR="007D110B" w:rsidRPr="0063286C" w:rsidRDefault="007D110B" w:rsidP="00B8196B">
            <w:pPr>
              <w:pStyle w:val="rvps14"/>
              <w:spacing w:before="0" w:beforeAutospacing="0" w:after="0" w:afterAutospacing="0"/>
              <w:jc w:val="center"/>
              <w:textAlignment w:val="baseline"/>
              <w:rPr>
                <w:sz w:val="28"/>
                <w:szCs w:val="28"/>
                <w:lang w:val="uk-UA"/>
              </w:rPr>
            </w:pPr>
            <w:r w:rsidRPr="0063286C">
              <w:rPr>
                <w:sz w:val="28"/>
                <w:szCs w:val="28"/>
                <w:lang w:val="uk-UA"/>
              </w:rPr>
              <w:t>0</w:t>
            </w:r>
          </w:p>
        </w:tc>
        <w:tc>
          <w:tcPr>
            <w:tcW w:w="595" w:type="pct"/>
          </w:tcPr>
          <w:p w:rsidR="007D110B" w:rsidRPr="0063286C" w:rsidRDefault="007D110B" w:rsidP="009437B2">
            <w:pPr>
              <w:pStyle w:val="rvps14"/>
              <w:spacing w:before="0" w:beforeAutospacing="0" w:after="0" w:afterAutospacing="0"/>
              <w:jc w:val="center"/>
              <w:textAlignment w:val="baseline"/>
              <w:rPr>
                <w:sz w:val="28"/>
                <w:szCs w:val="28"/>
                <w:lang w:val="uk-UA"/>
              </w:rPr>
            </w:pPr>
            <w:r w:rsidRPr="0063286C">
              <w:rPr>
                <w:sz w:val="28"/>
                <w:szCs w:val="28"/>
                <w:lang w:val="uk-UA"/>
              </w:rPr>
              <w:t>0,0</w:t>
            </w:r>
          </w:p>
        </w:tc>
        <w:tc>
          <w:tcPr>
            <w:tcW w:w="730" w:type="pct"/>
          </w:tcPr>
          <w:p w:rsidR="007D110B" w:rsidRPr="0063286C" w:rsidRDefault="007D110B" w:rsidP="009437B2">
            <w:pPr>
              <w:pStyle w:val="rvps14"/>
              <w:spacing w:before="0" w:beforeAutospacing="0" w:after="0" w:afterAutospacing="0"/>
              <w:jc w:val="center"/>
              <w:textAlignment w:val="baseline"/>
              <w:rPr>
                <w:sz w:val="28"/>
                <w:szCs w:val="28"/>
                <w:lang w:val="uk-UA"/>
              </w:rPr>
            </w:pPr>
            <w:r w:rsidRPr="0063286C">
              <w:rPr>
                <w:sz w:val="28"/>
                <w:szCs w:val="28"/>
                <w:lang w:val="uk-UA"/>
              </w:rPr>
              <w:t xml:space="preserve">0,0 </w:t>
            </w:r>
          </w:p>
        </w:tc>
      </w:tr>
      <w:tr w:rsidR="007D110B" w:rsidRPr="0010122D" w:rsidTr="009437B2">
        <w:trPr>
          <w:trHeight w:val="15"/>
        </w:trPr>
        <w:tc>
          <w:tcPr>
            <w:tcW w:w="444" w:type="pct"/>
          </w:tcPr>
          <w:p w:rsidR="007D110B" w:rsidRPr="0063286C" w:rsidRDefault="007D110B" w:rsidP="009437B2">
            <w:pPr>
              <w:pStyle w:val="rvps12"/>
              <w:spacing w:before="0" w:beforeAutospacing="0" w:after="0" w:afterAutospacing="0"/>
              <w:jc w:val="center"/>
              <w:textAlignment w:val="baseline"/>
              <w:rPr>
                <w:sz w:val="28"/>
                <w:szCs w:val="28"/>
                <w:lang w:val="uk-UA"/>
              </w:rPr>
            </w:pPr>
            <w:r w:rsidRPr="0063286C">
              <w:rPr>
                <w:sz w:val="28"/>
                <w:szCs w:val="28"/>
                <w:lang w:val="uk-UA"/>
              </w:rPr>
              <w:t>11.</w:t>
            </w:r>
          </w:p>
        </w:tc>
        <w:tc>
          <w:tcPr>
            <w:tcW w:w="2134" w:type="pct"/>
          </w:tcPr>
          <w:p w:rsidR="007D110B" w:rsidRPr="008F468E" w:rsidRDefault="007D110B" w:rsidP="009437B2">
            <w:pPr>
              <w:pStyle w:val="rvps14"/>
              <w:spacing w:before="0" w:beforeAutospacing="0" w:after="0" w:afterAutospacing="0"/>
              <w:ind w:left="141" w:right="144"/>
              <w:jc w:val="both"/>
              <w:textAlignment w:val="baseline"/>
              <w:rPr>
                <w:sz w:val="28"/>
                <w:szCs w:val="28"/>
                <w:lang w:val="uk-UA"/>
              </w:rPr>
            </w:pPr>
            <w:r w:rsidRPr="008F468E">
              <w:rPr>
                <w:sz w:val="28"/>
                <w:szCs w:val="28"/>
                <w:lang w:val="uk-UA"/>
              </w:rPr>
              <w:t>Процедури офіційного звітування</w:t>
            </w:r>
          </w:p>
          <w:tbl>
            <w:tblPr>
              <w:tblW w:w="5000" w:type="pct"/>
              <w:tblBorders>
                <w:top w:val="outset" w:sz="2" w:space="0" w:color="auto"/>
                <w:left w:val="outset" w:sz="2" w:space="0" w:color="auto"/>
                <w:bottom w:val="outset" w:sz="2" w:space="0" w:color="auto"/>
                <w:right w:val="outset" w:sz="2" w:space="0" w:color="auto"/>
              </w:tblBorders>
              <w:shd w:val="clear" w:color="auto" w:fill="FFFFFF"/>
              <w:tblLayout w:type="fixed"/>
              <w:tblCellMar>
                <w:top w:w="15" w:type="dxa"/>
                <w:left w:w="15" w:type="dxa"/>
                <w:bottom w:w="15" w:type="dxa"/>
                <w:right w:w="15" w:type="dxa"/>
              </w:tblCellMar>
              <w:tblLook w:val="04A0"/>
            </w:tblPr>
            <w:tblGrid>
              <w:gridCol w:w="958"/>
              <w:gridCol w:w="2183"/>
              <w:gridCol w:w="959"/>
            </w:tblGrid>
            <w:tr w:rsidR="007D110B" w:rsidRPr="00C05F4B" w:rsidTr="009437B2">
              <w:trPr>
                <w:trHeight w:val="15"/>
              </w:trPr>
              <w:tc>
                <w:tcPr>
                  <w:tcW w:w="900" w:type="pct"/>
                  <w:tcBorders>
                    <w:top w:val="nil"/>
                    <w:left w:val="nil"/>
                    <w:bottom w:val="nil"/>
                    <w:right w:val="nil"/>
                  </w:tcBorders>
                  <w:shd w:val="clear" w:color="auto" w:fill="FFFFFF"/>
                  <w:hideMark/>
                </w:tcPr>
                <w:p w:rsidR="007D110B" w:rsidRPr="00C05F4B" w:rsidRDefault="007D110B" w:rsidP="009437B2">
                  <w:pPr>
                    <w:ind w:left="141" w:right="93"/>
                    <w:jc w:val="both"/>
                    <w:rPr>
                      <w:sz w:val="2"/>
                    </w:rPr>
                  </w:pPr>
                </w:p>
              </w:tc>
              <w:tc>
                <w:tcPr>
                  <w:tcW w:w="2050" w:type="pct"/>
                  <w:tcBorders>
                    <w:top w:val="nil"/>
                    <w:left w:val="nil"/>
                    <w:bottom w:val="nil"/>
                    <w:right w:val="nil"/>
                  </w:tcBorders>
                  <w:shd w:val="clear" w:color="auto" w:fill="FFFFFF"/>
                  <w:hideMark/>
                </w:tcPr>
                <w:p w:rsidR="007D110B" w:rsidRPr="00C05F4B" w:rsidRDefault="007D110B" w:rsidP="009437B2">
                  <w:pPr>
                    <w:spacing w:before="150" w:after="150" w:line="15" w:lineRule="atLeast"/>
                    <w:ind w:left="141"/>
                    <w:jc w:val="both"/>
                  </w:pPr>
                </w:p>
              </w:tc>
              <w:tc>
                <w:tcPr>
                  <w:tcW w:w="900" w:type="pct"/>
                  <w:tcBorders>
                    <w:top w:val="nil"/>
                    <w:left w:val="nil"/>
                    <w:bottom w:val="nil"/>
                    <w:right w:val="nil"/>
                  </w:tcBorders>
                  <w:shd w:val="clear" w:color="auto" w:fill="FFFFFF"/>
                  <w:hideMark/>
                </w:tcPr>
                <w:p w:rsidR="007D110B" w:rsidRPr="00C05F4B" w:rsidRDefault="007D110B" w:rsidP="009437B2">
                  <w:pPr>
                    <w:spacing w:before="150" w:after="150"/>
                    <w:ind w:left="141"/>
                    <w:jc w:val="both"/>
                    <w:rPr>
                      <w:sz w:val="2"/>
                    </w:rPr>
                  </w:pPr>
                </w:p>
              </w:tc>
            </w:tr>
          </w:tbl>
          <w:p w:rsidR="007D110B" w:rsidRPr="008F468E" w:rsidRDefault="007D110B" w:rsidP="009437B2">
            <w:pPr>
              <w:pStyle w:val="rvps14"/>
              <w:spacing w:before="0" w:beforeAutospacing="0" w:after="0" w:afterAutospacing="0"/>
              <w:ind w:left="141" w:right="144"/>
              <w:jc w:val="both"/>
              <w:textAlignment w:val="baseline"/>
              <w:rPr>
                <w:sz w:val="28"/>
                <w:szCs w:val="28"/>
                <w:lang w:val="uk-UA"/>
              </w:rPr>
            </w:pPr>
            <w:r w:rsidRPr="00DE1B75">
              <w:rPr>
                <w:i/>
                <w:iCs/>
                <w:color w:val="000000"/>
                <w:shd w:val="clear" w:color="auto" w:fill="FFFFFF"/>
                <w:lang w:val="uk-UA"/>
              </w:rPr>
              <w:t>Формула:</w:t>
            </w:r>
            <w:r>
              <w:rPr>
                <w:i/>
                <w:iCs/>
                <w:color w:val="000000"/>
                <w:shd w:val="clear" w:color="auto" w:fill="FFFFFF"/>
                <w:lang w:val="uk-UA"/>
              </w:rPr>
              <w:t xml:space="preserve"> </w:t>
            </w:r>
            <w:r w:rsidRPr="00DE1B75">
              <w:rPr>
                <w:i/>
                <w:iCs/>
                <w:color w:val="000000"/>
                <w:shd w:val="clear" w:color="auto" w:fill="FFFFFF"/>
                <w:lang w:val="uk-UA"/>
              </w:rPr>
              <w:t>витрати часу на отримання інформації</w:t>
            </w:r>
            <w:r>
              <w:rPr>
                <w:i/>
                <w:iCs/>
                <w:color w:val="000000"/>
                <w:shd w:val="clear" w:color="auto" w:fill="FFFFFF"/>
                <w:lang w:val="uk-UA"/>
              </w:rPr>
              <w:t xml:space="preserve"> </w:t>
            </w:r>
            <w:r w:rsidRPr="00DE1B75">
              <w:rPr>
                <w:i/>
                <w:iCs/>
                <w:color w:val="000000"/>
                <w:sz w:val="22"/>
                <w:szCs w:val="22"/>
                <w:shd w:val="clear" w:color="auto" w:fill="FFFFFF"/>
                <w:lang w:val="uk-UA"/>
              </w:rPr>
              <w:t>про порядок звітування щодо</w:t>
            </w:r>
            <w:r>
              <w:rPr>
                <w:i/>
                <w:iCs/>
                <w:color w:val="000000"/>
                <w:sz w:val="22"/>
                <w:szCs w:val="22"/>
                <w:shd w:val="clear" w:color="auto" w:fill="FFFFFF"/>
                <w:lang w:val="uk-UA"/>
              </w:rPr>
              <w:t xml:space="preserve"> </w:t>
            </w:r>
            <w:r w:rsidRPr="00DE1B75">
              <w:rPr>
                <w:i/>
                <w:iCs/>
                <w:color w:val="000000"/>
                <w:shd w:val="clear" w:color="auto" w:fill="FFFFFF"/>
                <w:lang w:val="uk-UA"/>
              </w:rPr>
              <w:t>регулювання, отримання необхідних</w:t>
            </w:r>
            <w:r>
              <w:rPr>
                <w:sz w:val="28"/>
                <w:szCs w:val="28"/>
                <w:lang w:val="uk-UA"/>
              </w:rPr>
              <w:t xml:space="preserve"> </w:t>
            </w:r>
            <w:r w:rsidRPr="00DE1B75">
              <w:rPr>
                <w:i/>
                <w:iCs/>
                <w:color w:val="000000"/>
                <w:shd w:val="clear" w:color="auto" w:fill="FFFFFF"/>
                <w:lang w:val="uk-UA"/>
              </w:rPr>
              <w:t>форм та визначення органу, що приймає</w:t>
            </w:r>
            <w:r>
              <w:rPr>
                <w:i/>
                <w:iCs/>
                <w:color w:val="000000"/>
                <w:shd w:val="clear" w:color="auto" w:fill="FFFFFF"/>
                <w:lang w:val="uk-UA"/>
              </w:rPr>
              <w:t xml:space="preserve"> </w:t>
            </w:r>
            <w:r w:rsidRPr="00DE1B75">
              <w:rPr>
                <w:i/>
                <w:iCs/>
                <w:color w:val="000000"/>
                <w:shd w:val="clear" w:color="auto" w:fill="FFFFFF"/>
                <w:lang w:val="uk-UA"/>
              </w:rPr>
              <w:t>звіти та місця звітності + витрати</w:t>
            </w:r>
            <w:r>
              <w:rPr>
                <w:i/>
                <w:iCs/>
                <w:color w:val="000000"/>
                <w:shd w:val="clear" w:color="auto" w:fill="FFFFFF"/>
                <w:lang w:val="uk-UA"/>
              </w:rPr>
              <w:t xml:space="preserve"> </w:t>
            </w:r>
            <w:r w:rsidRPr="00DE1B75">
              <w:rPr>
                <w:i/>
                <w:iCs/>
                <w:color w:val="000000"/>
                <w:shd w:val="clear" w:color="auto" w:fill="FFFFFF"/>
                <w:lang w:val="uk-UA"/>
              </w:rPr>
              <w:t>часу на заповнення звітних форм +</w:t>
            </w:r>
            <w:r>
              <w:rPr>
                <w:i/>
                <w:iCs/>
                <w:color w:val="000000"/>
                <w:shd w:val="clear" w:color="auto" w:fill="FFFFFF"/>
                <w:lang w:val="uk-UA"/>
              </w:rPr>
              <w:t xml:space="preserve"> </w:t>
            </w:r>
            <w:r w:rsidRPr="00DE1B75">
              <w:rPr>
                <w:i/>
                <w:iCs/>
                <w:color w:val="000000"/>
                <w:shd w:val="clear" w:color="auto" w:fill="FFFFFF"/>
                <w:lang w:val="uk-UA"/>
              </w:rPr>
              <w:t>витрати часу на передачу звітних форм</w:t>
            </w:r>
            <w:r>
              <w:rPr>
                <w:i/>
                <w:iCs/>
                <w:color w:val="000000"/>
                <w:shd w:val="clear" w:color="auto" w:fill="FFFFFF"/>
                <w:lang w:val="uk-UA"/>
              </w:rPr>
              <w:t xml:space="preserve"> </w:t>
            </w:r>
            <w:r w:rsidRPr="00DE1B75">
              <w:rPr>
                <w:i/>
                <w:iCs/>
                <w:color w:val="000000"/>
                <w:shd w:val="clear" w:color="auto" w:fill="FFFFFF"/>
                <w:lang w:val="uk-UA"/>
              </w:rPr>
              <w:t>(окремо за засобами передачі</w:t>
            </w:r>
            <w:r>
              <w:rPr>
                <w:i/>
                <w:iCs/>
                <w:color w:val="000000"/>
                <w:shd w:val="clear" w:color="auto" w:fill="FFFFFF"/>
                <w:lang w:val="uk-UA"/>
              </w:rPr>
              <w:t xml:space="preserve"> </w:t>
            </w:r>
            <w:r w:rsidRPr="00DE1B75">
              <w:rPr>
                <w:i/>
                <w:iCs/>
                <w:color w:val="000000"/>
                <w:shd w:val="clear" w:color="auto" w:fill="FFFFFF"/>
                <w:lang w:val="uk-UA"/>
              </w:rPr>
              <w:t>інформації з оцінкою кількості</w:t>
            </w:r>
            <w:r>
              <w:rPr>
                <w:i/>
                <w:iCs/>
                <w:color w:val="000000"/>
                <w:shd w:val="clear" w:color="auto" w:fill="FFFFFF"/>
                <w:lang w:val="uk-UA"/>
              </w:rPr>
              <w:t xml:space="preserve"> </w:t>
            </w:r>
            <w:r w:rsidRPr="00DE1B75">
              <w:rPr>
                <w:i/>
                <w:iCs/>
                <w:color w:val="000000"/>
                <w:shd w:val="clear" w:color="auto" w:fill="FFFFFF"/>
                <w:lang w:val="uk-UA"/>
              </w:rPr>
              <w:t>суб’єктів, що користуються формами</w:t>
            </w:r>
            <w:r>
              <w:rPr>
                <w:i/>
                <w:iCs/>
                <w:color w:val="000000"/>
                <w:shd w:val="clear" w:color="auto" w:fill="FFFFFF"/>
                <w:lang w:val="uk-UA"/>
              </w:rPr>
              <w:t xml:space="preserve"> </w:t>
            </w:r>
            <w:r w:rsidRPr="00DE1B75">
              <w:rPr>
                <w:i/>
                <w:iCs/>
                <w:color w:val="000000"/>
                <w:shd w:val="clear" w:color="auto" w:fill="FFFFFF"/>
                <w:lang w:val="uk-UA"/>
              </w:rPr>
              <w:t>засобів – окремо електронна звітність,</w:t>
            </w:r>
            <w:r>
              <w:rPr>
                <w:i/>
                <w:iCs/>
                <w:color w:val="000000"/>
                <w:shd w:val="clear" w:color="auto" w:fill="FFFFFF"/>
                <w:lang w:val="uk-UA"/>
              </w:rPr>
              <w:t xml:space="preserve"> </w:t>
            </w:r>
            <w:r w:rsidRPr="00DE1B75">
              <w:rPr>
                <w:i/>
                <w:iCs/>
                <w:color w:val="000000"/>
                <w:shd w:val="clear" w:color="auto" w:fill="FFFFFF"/>
                <w:lang w:val="uk-UA"/>
              </w:rPr>
              <w:t>звітність до органу, поштовим зв’язком</w:t>
            </w:r>
            <w:r>
              <w:rPr>
                <w:i/>
                <w:iCs/>
                <w:color w:val="000000"/>
                <w:shd w:val="clear" w:color="auto" w:fill="FFFFFF"/>
                <w:lang w:val="uk-UA"/>
              </w:rPr>
              <w:t xml:space="preserve"> </w:t>
            </w:r>
            <w:r w:rsidRPr="00DE1B75">
              <w:rPr>
                <w:i/>
                <w:iCs/>
                <w:color w:val="000000"/>
                <w:shd w:val="clear" w:color="auto" w:fill="FFFFFF"/>
                <w:lang w:val="uk-UA"/>
              </w:rPr>
              <w:t>тощо) + оцінка витрат часу на</w:t>
            </w:r>
            <w:r>
              <w:rPr>
                <w:i/>
                <w:iCs/>
                <w:color w:val="000000"/>
                <w:shd w:val="clear" w:color="auto" w:fill="FFFFFF"/>
                <w:lang w:val="uk-UA"/>
              </w:rPr>
              <w:t xml:space="preserve"> </w:t>
            </w:r>
            <w:r w:rsidRPr="00DE1B75">
              <w:rPr>
                <w:i/>
                <w:iCs/>
                <w:color w:val="000000"/>
                <w:shd w:val="clear" w:color="auto" w:fill="FFFFFF"/>
                <w:lang w:val="uk-UA"/>
              </w:rPr>
              <w:t>корегування (оцінка природного рівня</w:t>
            </w:r>
            <w:r>
              <w:rPr>
                <w:i/>
                <w:iCs/>
                <w:color w:val="000000"/>
                <w:shd w:val="clear" w:color="auto" w:fill="FFFFFF"/>
                <w:lang w:val="uk-UA"/>
              </w:rPr>
              <w:t xml:space="preserve"> </w:t>
            </w:r>
            <w:r w:rsidRPr="00DE1B75">
              <w:rPr>
                <w:i/>
                <w:iCs/>
                <w:color w:val="000000"/>
                <w:shd w:val="clear" w:color="auto" w:fill="FFFFFF"/>
                <w:lang w:val="uk-UA"/>
              </w:rPr>
              <w:t xml:space="preserve">помилок)) Х </w:t>
            </w:r>
            <w:r w:rsidRPr="00DE1B75">
              <w:rPr>
                <w:i/>
                <w:iCs/>
                <w:color w:val="000000"/>
                <w:shd w:val="clear" w:color="auto" w:fill="FFFFFF"/>
                <w:lang w:val="uk-UA"/>
              </w:rPr>
              <w:lastRenderedPageBreak/>
              <w:t>вартість часу суб’єкта</w:t>
            </w:r>
            <w:r>
              <w:rPr>
                <w:i/>
                <w:iCs/>
                <w:color w:val="000000"/>
                <w:shd w:val="clear" w:color="auto" w:fill="FFFFFF"/>
                <w:lang w:val="uk-UA"/>
              </w:rPr>
              <w:t xml:space="preserve"> </w:t>
            </w:r>
            <w:r w:rsidRPr="00DE1B75">
              <w:rPr>
                <w:i/>
                <w:iCs/>
                <w:color w:val="000000"/>
                <w:shd w:val="clear" w:color="auto" w:fill="FFFFFF"/>
                <w:lang w:val="uk-UA"/>
              </w:rPr>
              <w:t>малого підприємництва (заробітна</w:t>
            </w:r>
            <w:r>
              <w:rPr>
                <w:i/>
                <w:iCs/>
                <w:color w:val="000000"/>
                <w:shd w:val="clear" w:color="auto" w:fill="FFFFFF"/>
                <w:lang w:val="uk-UA"/>
              </w:rPr>
              <w:t xml:space="preserve"> </w:t>
            </w:r>
            <w:r w:rsidRPr="00DE1B75">
              <w:rPr>
                <w:i/>
                <w:iCs/>
                <w:color w:val="000000"/>
                <w:shd w:val="clear" w:color="auto" w:fill="FFFFFF"/>
                <w:lang w:val="uk-UA"/>
              </w:rPr>
              <w:t>плата) Х оціночна кількість</w:t>
            </w:r>
            <w:r>
              <w:rPr>
                <w:i/>
                <w:iCs/>
                <w:color w:val="000000"/>
                <w:shd w:val="clear" w:color="auto" w:fill="FFFFFF"/>
                <w:lang w:val="uk-UA"/>
              </w:rPr>
              <w:t xml:space="preserve"> </w:t>
            </w:r>
            <w:r w:rsidRPr="00DE1B75">
              <w:rPr>
                <w:i/>
                <w:iCs/>
                <w:color w:val="000000"/>
                <w:shd w:val="clear" w:color="auto" w:fill="FFFFFF"/>
                <w:lang w:val="uk-UA"/>
              </w:rPr>
              <w:t>оригінальних звітів Х кількість періодів</w:t>
            </w:r>
            <w:r>
              <w:rPr>
                <w:i/>
                <w:iCs/>
                <w:color w:val="000000"/>
                <w:shd w:val="clear" w:color="auto" w:fill="FFFFFF"/>
                <w:lang w:val="uk-UA"/>
              </w:rPr>
              <w:t xml:space="preserve"> </w:t>
            </w:r>
            <w:r w:rsidRPr="00DE1B75">
              <w:rPr>
                <w:i/>
                <w:iCs/>
                <w:color w:val="000000"/>
                <w:shd w:val="clear" w:color="auto" w:fill="FFFFFF"/>
                <w:lang w:val="uk-UA"/>
              </w:rPr>
              <w:t>звітності за рік</w:t>
            </w:r>
          </w:p>
        </w:tc>
        <w:tc>
          <w:tcPr>
            <w:tcW w:w="1096" w:type="pct"/>
            <w:gridSpan w:val="2"/>
          </w:tcPr>
          <w:p w:rsidR="007D110B" w:rsidRPr="0063286C" w:rsidRDefault="007D110B" w:rsidP="009437B2">
            <w:pPr>
              <w:pStyle w:val="rvps14"/>
              <w:spacing w:before="0" w:beforeAutospacing="0" w:after="0" w:afterAutospacing="0"/>
              <w:jc w:val="center"/>
              <w:textAlignment w:val="baseline"/>
              <w:rPr>
                <w:sz w:val="28"/>
                <w:szCs w:val="28"/>
                <w:lang w:val="uk-UA"/>
              </w:rPr>
            </w:pPr>
            <w:r>
              <w:rPr>
                <w:sz w:val="28"/>
                <w:szCs w:val="28"/>
                <w:lang w:val="uk-UA"/>
              </w:rPr>
              <w:lastRenderedPageBreak/>
              <w:t>0,0</w:t>
            </w:r>
          </w:p>
        </w:tc>
        <w:tc>
          <w:tcPr>
            <w:tcW w:w="595" w:type="pct"/>
          </w:tcPr>
          <w:p w:rsidR="007D110B" w:rsidRPr="0063286C" w:rsidRDefault="007D110B" w:rsidP="009437B2">
            <w:pPr>
              <w:pStyle w:val="rvps14"/>
              <w:spacing w:before="0" w:beforeAutospacing="0" w:after="0" w:afterAutospacing="0"/>
              <w:jc w:val="center"/>
              <w:textAlignment w:val="baseline"/>
              <w:rPr>
                <w:sz w:val="28"/>
                <w:szCs w:val="28"/>
                <w:lang w:val="uk-UA"/>
              </w:rPr>
            </w:pPr>
            <w:r w:rsidRPr="0063286C">
              <w:rPr>
                <w:sz w:val="28"/>
                <w:szCs w:val="28"/>
                <w:lang w:val="uk-UA"/>
              </w:rPr>
              <w:t>0,0</w:t>
            </w:r>
          </w:p>
        </w:tc>
        <w:tc>
          <w:tcPr>
            <w:tcW w:w="730" w:type="pct"/>
          </w:tcPr>
          <w:p w:rsidR="007D110B" w:rsidRPr="0063286C" w:rsidRDefault="007D110B" w:rsidP="009437B2">
            <w:pPr>
              <w:pStyle w:val="rvps14"/>
              <w:spacing w:before="0" w:beforeAutospacing="0" w:after="0" w:afterAutospacing="0"/>
              <w:jc w:val="center"/>
              <w:textAlignment w:val="baseline"/>
              <w:rPr>
                <w:sz w:val="28"/>
                <w:szCs w:val="28"/>
                <w:lang w:val="uk-UA"/>
              </w:rPr>
            </w:pPr>
            <w:r w:rsidRPr="0063286C">
              <w:rPr>
                <w:sz w:val="28"/>
                <w:szCs w:val="28"/>
                <w:lang w:val="uk-UA"/>
              </w:rPr>
              <w:t xml:space="preserve">0,0 </w:t>
            </w:r>
          </w:p>
        </w:tc>
      </w:tr>
      <w:tr w:rsidR="007D110B" w:rsidRPr="003C43C2" w:rsidTr="009437B2">
        <w:trPr>
          <w:trHeight w:val="15"/>
        </w:trPr>
        <w:tc>
          <w:tcPr>
            <w:tcW w:w="444" w:type="pct"/>
          </w:tcPr>
          <w:p w:rsidR="007D110B" w:rsidRPr="00FC76D8" w:rsidRDefault="007D110B" w:rsidP="009437B2">
            <w:pPr>
              <w:pStyle w:val="rvps12"/>
              <w:spacing w:before="0" w:beforeAutospacing="0" w:after="0" w:afterAutospacing="0"/>
              <w:jc w:val="center"/>
              <w:textAlignment w:val="baseline"/>
              <w:rPr>
                <w:sz w:val="28"/>
                <w:szCs w:val="28"/>
                <w:lang w:val="uk-UA"/>
              </w:rPr>
            </w:pPr>
            <w:r w:rsidRPr="00FC76D8">
              <w:rPr>
                <w:sz w:val="28"/>
                <w:szCs w:val="28"/>
                <w:lang w:val="uk-UA"/>
              </w:rPr>
              <w:lastRenderedPageBreak/>
              <w:t>12.</w:t>
            </w:r>
          </w:p>
        </w:tc>
        <w:tc>
          <w:tcPr>
            <w:tcW w:w="2134" w:type="pct"/>
          </w:tcPr>
          <w:p w:rsidR="007D110B" w:rsidRPr="00FC76D8" w:rsidRDefault="007D110B" w:rsidP="009437B2">
            <w:pPr>
              <w:pStyle w:val="rvps14"/>
              <w:spacing w:before="0" w:beforeAutospacing="0" w:after="0" w:afterAutospacing="0"/>
              <w:ind w:left="141" w:right="144"/>
              <w:jc w:val="both"/>
              <w:textAlignment w:val="baseline"/>
              <w:rPr>
                <w:sz w:val="28"/>
                <w:szCs w:val="28"/>
                <w:lang w:val="uk-UA"/>
              </w:rPr>
            </w:pPr>
            <w:r w:rsidRPr="00FC76D8">
              <w:rPr>
                <w:sz w:val="28"/>
                <w:szCs w:val="28"/>
                <w:lang w:val="uk-UA"/>
              </w:rPr>
              <w:t>Процедури щодо забезпечення процесу перевірок</w:t>
            </w:r>
          </w:p>
          <w:p w:rsidR="007D110B" w:rsidRPr="00FC76D8" w:rsidRDefault="007D110B" w:rsidP="009437B2">
            <w:pPr>
              <w:pStyle w:val="rvps14"/>
              <w:spacing w:before="0" w:beforeAutospacing="0" w:after="0" w:afterAutospacing="0"/>
              <w:ind w:left="141" w:right="144"/>
              <w:jc w:val="both"/>
              <w:textAlignment w:val="baseline"/>
              <w:rPr>
                <w:i/>
                <w:lang w:val="uk-UA"/>
              </w:rPr>
            </w:pPr>
            <w:r w:rsidRPr="00FC76D8">
              <w:rPr>
                <w:i/>
                <w:lang w:val="uk-UA"/>
              </w:rPr>
              <w:t>Формула:</w:t>
            </w:r>
          </w:p>
          <w:p w:rsidR="007D110B" w:rsidRPr="00FC76D8" w:rsidRDefault="007D110B" w:rsidP="009437B2">
            <w:pPr>
              <w:pStyle w:val="rvps14"/>
              <w:spacing w:before="0" w:beforeAutospacing="0" w:after="0" w:afterAutospacing="0"/>
              <w:ind w:left="141" w:right="144"/>
              <w:jc w:val="both"/>
              <w:textAlignment w:val="baseline"/>
              <w:rPr>
                <w:sz w:val="28"/>
                <w:szCs w:val="28"/>
                <w:lang w:val="uk-UA"/>
              </w:rPr>
            </w:pPr>
            <w:r w:rsidRPr="00FC76D8">
              <w:rPr>
                <w:i/>
                <w:lang w:val="uk-UA"/>
              </w:rPr>
              <w:t xml:space="preserve">витрати часу на забезпечення процесу перевірок контролюючих органів Х вартість часу суб’єкта малого підприємництва (заробітна плата)  Х  оціночну кількість перевірок </w:t>
            </w:r>
          </w:p>
        </w:tc>
        <w:tc>
          <w:tcPr>
            <w:tcW w:w="1096" w:type="pct"/>
            <w:gridSpan w:val="2"/>
          </w:tcPr>
          <w:p w:rsidR="007D110B" w:rsidRPr="00FC76D8" w:rsidRDefault="007D110B" w:rsidP="009437B2">
            <w:pPr>
              <w:pStyle w:val="rvps14"/>
              <w:spacing w:before="0" w:beforeAutospacing="0" w:after="0" w:afterAutospacing="0"/>
              <w:jc w:val="center"/>
              <w:textAlignment w:val="baseline"/>
              <w:rPr>
                <w:sz w:val="28"/>
                <w:szCs w:val="28"/>
                <w:lang w:val="uk-UA"/>
              </w:rPr>
            </w:pPr>
            <w:r w:rsidRPr="00FC76D8">
              <w:rPr>
                <w:sz w:val="28"/>
                <w:szCs w:val="28"/>
                <w:lang w:val="uk-UA"/>
              </w:rPr>
              <w:t>0,0</w:t>
            </w:r>
          </w:p>
        </w:tc>
        <w:tc>
          <w:tcPr>
            <w:tcW w:w="595" w:type="pct"/>
          </w:tcPr>
          <w:p w:rsidR="007D110B" w:rsidRPr="00FC76D8" w:rsidRDefault="007D110B" w:rsidP="009437B2">
            <w:pPr>
              <w:pStyle w:val="rvps14"/>
              <w:spacing w:before="0" w:beforeAutospacing="0" w:after="0" w:afterAutospacing="0"/>
              <w:jc w:val="center"/>
              <w:textAlignment w:val="baseline"/>
              <w:rPr>
                <w:sz w:val="28"/>
                <w:szCs w:val="28"/>
                <w:lang w:val="uk-UA"/>
              </w:rPr>
            </w:pPr>
            <w:r w:rsidRPr="00FC76D8">
              <w:rPr>
                <w:sz w:val="28"/>
                <w:szCs w:val="28"/>
                <w:lang w:val="uk-UA"/>
              </w:rPr>
              <w:t>0,0</w:t>
            </w:r>
          </w:p>
        </w:tc>
        <w:tc>
          <w:tcPr>
            <w:tcW w:w="730" w:type="pct"/>
          </w:tcPr>
          <w:p w:rsidR="007D110B" w:rsidRPr="00FC76D8" w:rsidRDefault="007D110B" w:rsidP="009437B2">
            <w:pPr>
              <w:pStyle w:val="rvps14"/>
              <w:spacing w:before="0" w:beforeAutospacing="0" w:after="0" w:afterAutospacing="0"/>
              <w:jc w:val="center"/>
              <w:textAlignment w:val="baseline"/>
              <w:rPr>
                <w:sz w:val="28"/>
                <w:szCs w:val="28"/>
                <w:lang w:val="uk-UA"/>
              </w:rPr>
            </w:pPr>
            <w:r w:rsidRPr="00FC76D8">
              <w:rPr>
                <w:sz w:val="28"/>
                <w:szCs w:val="28"/>
                <w:lang w:val="uk-UA"/>
              </w:rPr>
              <w:t>0,0</w:t>
            </w:r>
          </w:p>
        </w:tc>
      </w:tr>
      <w:tr w:rsidR="007D110B" w:rsidRPr="003C43C2" w:rsidTr="009437B2">
        <w:trPr>
          <w:trHeight w:val="15"/>
        </w:trPr>
        <w:tc>
          <w:tcPr>
            <w:tcW w:w="444" w:type="pct"/>
          </w:tcPr>
          <w:p w:rsidR="007D110B" w:rsidRPr="00FC76D8" w:rsidRDefault="007D110B" w:rsidP="009437B2">
            <w:pPr>
              <w:pStyle w:val="rvps12"/>
              <w:spacing w:before="0" w:beforeAutospacing="0" w:after="0" w:afterAutospacing="0"/>
              <w:jc w:val="center"/>
              <w:textAlignment w:val="baseline"/>
              <w:rPr>
                <w:sz w:val="28"/>
                <w:szCs w:val="28"/>
                <w:lang w:val="uk-UA"/>
              </w:rPr>
            </w:pPr>
            <w:r w:rsidRPr="00FC76D8">
              <w:rPr>
                <w:sz w:val="28"/>
                <w:szCs w:val="28"/>
                <w:lang w:val="uk-UA"/>
              </w:rPr>
              <w:t>13.</w:t>
            </w:r>
          </w:p>
        </w:tc>
        <w:tc>
          <w:tcPr>
            <w:tcW w:w="2134" w:type="pct"/>
          </w:tcPr>
          <w:p w:rsidR="007D110B" w:rsidRPr="00FC76D8" w:rsidRDefault="007D110B" w:rsidP="009437B2">
            <w:pPr>
              <w:pStyle w:val="rvps14"/>
              <w:spacing w:before="0" w:beforeAutospacing="0" w:after="0" w:afterAutospacing="0"/>
              <w:ind w:left="141" w:right="144"/>
              <w:jc w:val="both"/>
              <w:textAlignment w:val="baseline"/>
              <w:rPr>
                <w:sz w:val="28"/>
                <w:szCs w:val="28"/>
                <w:lang w:val="uk-UA"/>
              </w:rPr>
            </w:pPr>
            <w:r w:rsidRPr="00FC76D8">
              <w:rPr>
                <w:sz w:val="28"/>
                <w:szCs w:val="28"/>
                <w:lang w:val="uk-UA"/>
              </w:rPr>
              <w:t>Інші процедури (уточнити)</w:t>
            </w:r>
          </w:p>
        </w:tc>
        <w:tc>
          <w:tcPr>
            <w:tcW w:w="1096" w:type="pct"/>
            <w:gridSpan w:val="2"/>
          </w:tcPr>
          <w:p w:rsidR="007D110B" w:rsidRPr="00FC76D8" w:rsidRDefault="007D110B" w:rsidP="009437B2">
            <w:pPr>
              <w:pStyle w:val="rvps14"/>
              <w:spacing w:before="0" w:beforeAutospacing="0" w:after="0" w:afterAutospacing="0"/>
              <w:jc w:val="center"/>
              <w:textAlignment w:val="baseline"/>
              <w:rPr>
                <w:sz w:val="28"/>
                <w:szCs w:val="28"/>
                <w:lang w:val="uk-UA"/>
              </w:rPr>
            </w:pPr>
            <w:r w:rsidRPr="00FC76D8">
              <w:rPr>
                <w:sz w:val="28"/>
                <w:szCs w:val="28"/>
                <w:lang w:val="uk-UA"/>
              </w:rPr>
              <w:t>0,0</w:t>
            </w:r>
          </w:p>
        </w:tc>
        <w:tc>
          <w:tcPr>
            <w:tcW w:w="595" w:type="pct"/>
          </w:tcPr>
          <w:p w:rsidR="007D110B" w:rsidRPr="00FC76D8" w:rsidRDefault="007D110B" w:rsidP="009437B2">
            <w:pPr>
              <w:pStyle w:val="rvps14"/>
              <w:spacing w:before="0" w:beforeAutospacing="0" w:after="0" w:afterAutospacing="0"/>
              <w:jc w:val="center"/>
              <w:textAlignment w:val="baseline"/>
              <w:rPr>
                <w:sz w:val="28"/>
                <w:szCs w:val="28"/>
                <w:lang w:val="uk-UA"/>
              </w:rPr>
            </w:pPr>
            <w:r w:rsidRPr="00FC76D8">
              <w:rPr>
                <w:sz w:val="28"/>
                <w:szCs w:val="28"/>
                <w:lang w:val="uk-UA"/>
              </w:rPr>
              <w:t>-</w:t>
            </w:r>
          </w:p>
        </w:tc>
        <w:tc>
          <w:tcPr>
            <w:tcW w:w="730" w:type="pct"/>
          </w:tcPr>
          <w:p w:rsidR="007D110B" w:rsidRPr="00FC76D8" w:rsidRDefault="007D110B" w:rsidP="009437B2">
            <w:pPr>
              <w:pStyle w:val="rvps14"/>
              <w:spacing w:before="0" w:beforeAutospacing="0" w:after="0" w:afterAutospacing="0"/>
              <w:jc w:val="center"/>
              <w:textAlignment w:val="baseline"/>
              <w:rPr>
                <w:sz w:val="28"/>
                <w:szCs w:val="28"/>
                <w:lang w:val="uk-UA"/>
              </w:rPr>
            </w:pPr>
            <w:r w:rsidRPr="00FC76D8">
              <w:rPr>
                <w:sz w:val="28"/>
                <w:szCs w:val="28"/>
                <w:lang w:val="uk-UA"/>
              </w:rPr>
              <w:t>-</w:t>
            </w:r>
          </w:p>
        </w:tc>
      </w:tr>
      <w:tr w:rsidR="007D110B" w:rsidRPr="003C43C2" w:rsidTr="009437B2">
        <w:trPr>
          <w:trHeight w:val="15"/>
        </w:trPr>
        <w:tc>
          <w:tcPr>
            <w:tcW w:w="444" w:type="pct"/>
          </w:tcPr>
          <w:p w:rsidR="007D110B" w:rsidRPr="00FC76D8" w:rsidRDefault="007D110B" w:rsidP="009437B2">
            <w:pPr>
              <w:pStyle w:val="rvps12"/>
              <w:spacing w:before="0" w:beforeAutospacing="0" w:after="0" w:afterAutospacing="0"/>
              <w:jc w:val="center"/>
              <w:textAlignment w:val="baseline"/>
              <w:rPr>
                <w:sz w:val="28"/>
                <w:szCs w:val="28"/>
                <w:lang w:val="uk-UA"/>
              </w:rPr>
            </w:pPr>
            <w:r w:rsidRPr="00FC76D8">
              <w:rPr>
                <w:sz w:val="28"/>
                <w:szCs w:val="28"/>
                <w:lang w:val="uk-UA"/>
              </w:rPr>
              <w:t>14.</w:t>
            </w:r>
          </w:p>
        </w:tc>
        <w:tc>
          <w:tcPr>
            <w:tcW w:w="2134" w:type="pct"/>
          </w:tcPr>
          <w:p w:rsidR="007D110B" w:rsidRPr="00FC76D8" w:rsidRDefault="007D110B" w:rsidP="009437B2">
            <w:pPr>
              <w:pStyle w:val="rvps14"/>
              <w:spacing w:before="0" w:beforeAutospacing="0" w:after="0" w:afterAutospacing="0"/>
              <w:ind w:left="141" w:right="144"/>
              <w:jc w:val="both"/>
              <w:textAlignment w:val="baseline"/>
              <w:rPr>
                <w:sz w:val="28"/>
                <w:szCs w:val="28"/>
                <w:lang w:val="uk-UA"/>
              </w:rPr>
            </w:pPr>
            <w:r w:rsidRPr="00FC76D8">
              <w:rPr>
                <w:sz w:val="28"/>
                <w:szCs w:val="28"/>
                <w:lang w:val="uk-UA"/>
              </w:rPr>
              <w:t>Разом, гривень.</w:t>
            </w:r>
          </w:p>
          <w:p w:rsidR="007D110B" w:rsidRPr="00FC76D8" w:rsidRDefault="007D110B" w:rsidP="009437B2">
            <w:pPr>
              <w:pStyle w:val="rvps14"/>
              <w:spacing w:before="0" w:beforeAutospacing="0" w:after="0" w:afterAutospacing="0"/>
              <w:ind w:left="141" w:right="144"/>
              <w:jc w:val="both"/>
              <w:textAlignment w:val="baseline"/>
              <w:rPr>
                <w:sz w:val="28"/>
                <w:szCs w:val="28"/>
                <w:lang w:val="uk-UA"/>
              </w:rPr>
            </w:pPr>
            <w:r w:rsidRPr="00FC76D8">
              <w:rPr>
                <w:rStyle w:val="rvts11"/>
                <w:iCs/>
                <w:color w:val="000000"/>
                <w:bdr w:val="none" w:sz="0" w:space="0" w:color="auto" w:frame="1"/>
                <w:lang w:val="uk-UA"/>
              </w:rPr>
              <w:t>Формула:</w:t>
            </w:r>
          </w:p>
          <w:p w:rsidR="007D110B" w:rsidRPr="00FC76D8" w:rsidRDefault="007D110B" w:rsidP="009437B2">
            <w:pPr>
              <w:pStyle w:val="rvps14"/>
              <w:spacing w:before="0" w:beforeAutospacing="0" w:after="0" w:afterAutospacing="0"/>
              <w:ind w:left="141" w:right="144"/>
              <w:jc w:val="both"/>
              <w:textAlignment w:val="baseline"/>
              <w:rPr>
                <w:sz w:val="28"/>
                <w:szCs w:val="28"/>
                <w:lang w:val="uk-UA"/>
              </w:rPr>
            </w:pPr>
            <w:r w:rsidRPr="00FC76D8">
              <w:rPr>
                <w:rStyle w:val="rvts11"/>
                <w:iCs/>
                <w:color w:val="000000"/>
                <w:bdr w:val="none" w:sz="0" w:space="0" w:color="auto" w:frame="1"/>
                <w:lang w:val="uk-UA"/>
              </w:rPr>
              <w:t>(сума рядків 9 + 10 + 11 + 12 + 13)</w:t>
            </w:r>
          </w:p>
        </w:tc>
        <w:tc>
          <w:tcPr>
            <w:tcW w:w="1096" w:type="pct"/>
            <w:gridSpan w:val="2"/>
          </w:tcPr>
          <w:p w:rsidR="007D110B" w:rsidRPr="00FC76D8" w:rsidRDefault="00B8196B" w:rsidP="00235BD9">
            <w:pPr>
              <w:pStyle w:val="rvps14"/>
              <w:spacing w:before="0" w:beforeAutospacing="0" w:after="0" w:afterAutospacing="0"/>
              <w:jc w:val="center"/>
              <w:textAlignment w:val="baseline"/>
              <w:rPr>
                <w:sz w:val="28"/>
                <w:szCs w:val="28"/>
                <w:lang w:val="uk-UA"/>
              </w:rPr>
            </w:pPr>
            <w:r>
              <w:rPr>
                <w:sz w:val="28"/>
                <w:szCs w:val="28"/>
                <w:lang w:val="uk-UA"/>
              </w:rPr>
              <w:t>3,91</w:t>
            </w:r>
          </w:p>
        </w:tc>
        <w:tc>
          <w:tcPr>
            <w:tcW w:w="595" w:type="pct"/>
          </w:tcPr>
          <w:p w:rsidR="007D110B" w:rsidRPr="00FC76D8" w:rsidRDefault="007D110B" w:rsidP="009437B2">
            <w:pPr>
              <w:pStyle w:val="rvps12"/>
              <w:spacing w:before="0" w:beforeAutospacing="0" w:after="0" w:afterAutospacing="0"/>
              <w:jc w:val="center"/>
              <w:textAlignment w:val="baseline"/>
              <w:rPr>
                <w:sz w:val="28"/>
                <w:szCs w:val="28"/>
                <w:lang w:val="uk-UA"/>
              </w:rPr>
            </w:pPr>
            <w:r w:rsidRPr="00FC76D8">
              <w:rPr>
                <w:sz w:val="28"/>
                <w:szCs w:val="28"/>
                <w:lang w:val="uk-UA"/>
              </w:rPr>
              <w:t>Х</w:t>
            </w:r>
          </w:p>
        </w:tc>
        <w:tc>
          <w:tcPr>
            <w:tcW w:w="730" w:type="pct"/>
          </w:tcPr>
          <w:p w:rsidR="007D110B" w:rsidRPr="00FC76D8" w:rsidRDefault="007D110B" w:rsidP="009437B2">
            <w:pPr>
              <w:pStyle w:val="rvps14"/>
              <w:spacing w:before="0" w:beforeAutospacing="0" w:after="0" w:afterAutospacing="0"/>
              <w:jc w:val="center"/>
              <w:textAlignment w:val="baseline"/>
              <w:rPr>
                <w:sz w:val="28"/>
                <w:szCs w:val="28"/>
                <w:lang w:val="uk-UA"/>
              </w:rPr>
            </w:pPr>
            <w:r w:rsidRPr="00FC76D8">
              <w:rPr>
                <w:sz w:val="28"/>
                <w:szCs w:val="28"/>
                <w:lang w:val="uk-UA"/>
              </w:rPr>
              <w:t>0,0</w:t>
            </w:r>
          </w:p>
        </w:tc>
      </w:tr>
      <w:tr w:rsidR="007D110B" w:rsidRPr="003C43C2" w:rsidTr="009437B2">
        <w:trPr>
          <w:trHeight w:val="15"/>
        </w:trPr>
        <w:tc>
          <w:tcPr>
            <w:tcW w:w="444" w:type="pct"/>
          </w:tcPr>
          <w:p w:rsidR="007D110B" w:rsidRPr="000C3ED4" w:rsidRDefault="007D110B" w:rsidP="009437B2">
            <w:pPr>
              <w:pStyle w:val="rvps12"/>
              <w:spacing w:before="0" w:beforeAutospacing="0" w:after="0" w:afterAutospacing="0"/>
              <w:jc w:val="center"/>
              <w:textAlignment w:val="baseline"/>
              <w:rPr>
                <w:sz w:val="28"/>
                <w:szCs w:val="28"/>
                <w:lang w:val="uk-UA"/>
              </w:rPr>
            </w:pPr>
            <w:r w:rsidRPr="000C3ED4">
              <w:rPr>
                <w:sz w:val="28"/>
                <w:szCs w:val="28"/>
                <w:lang w:val="uk-UA"/>
              </w:rPr>
              <w:t>15.</w:t>
            </w:r>
          </w:p>
        </w:tc>
        <w:tc>
          <w:tcPr>
            <w:tcW w:w="2134" w:type="pct"/>
          </w:tcPr>
          <w:p w:rsidR="007D110B" w:rsidRPr="000C3ED4" w:rsidRDefault="007D110B" w:rsidP="009437B2">
            <w:pPr>
              <w:pStyle w:val="rvps14"/>
              <w:spacing w:before="0" w:beforeAutospacing="0" w:after="0" w:afterAutospacing="0"/>
              <w:ind w:left="141" w:right="144"/>
              <w:jc w:val="both"/>
              <w:textAlignment w:val="baseline"/>
              <w:rPr>
                <w:sz w:val="28"/>
                <w:szCs w:val="28"/>
                <w:lang w:val="uk-UA"/>
              </w:rPr>
            </w:pPr>
            <w:r w:rsidRPr="000C3ED4">
              <w:rPr>
                <w:sz w:val="28"/>
                <w:szCs w:val="28"/>
                <w:lang w:val="uk-UA"/>
              </w:rPr>
              <w:t>Кількість суб’єктів малого підприємництва, що повинні виконати вимоги регулювання, одиниць</w:t>
            </w:r>
          </w:p>
        </w:tc>
        <w:tc>
          <w:tcPr>
            <w:tcW w:w="1096" w:type="pct"/>
            <w:gridSpan w:val="2"/>
          </w:tcPr>
          <w:p w:rsidR="007D110B" w:rsidRPr="000C3ED4" w:rsidRDefault="00177F10" w:rsidP="009437B2">
            <w:pPr>
              <w:pStyle w:val="rvps14"/>
              <w:spacing w:before="0" w:beforeAutospacing="0" w:after="0" w:afterAutospacing="0"/>
              <w:jc w:val="center"/>
              <w:textAlignment w:val="baseline"/>
              <w:rPr>
                <w:sz w:val="28"/>
                <w:szCs w:val="28"/>
                <w:lang w:val="uk-UA"/>
              </w:rPr>
            </w:pPr>
            <w:r>
              <w:rPr>
                <w:sz w:val="28"/>
                <w:szCs w:val="28"/>
                <w:lang w:val="uk-UA"/>
              </w:rPr>
              <w:t>839</w:t>
            </w:r>
          </w:p>
        </w:tc>
        <w:tc>
          <w:tcPr>
            <w:tcW w:w="595" w:type="pct"/>
          </w:tcPr>
          <w:p w:rsidR="007D110B" w:rsidRPr="000C3ED4" w:rsidRDefault="007D110B" w:rsidP="009437B2">
            <w:pPr>
              <w:pStyle w:val="rvps12"/>
              <w:spacing w:before="0" w:beforeAutospacing="0" w:after="0" w:afterAutospacing="0"/>
              <w:jc w:val="center"/>
              <w:textAlignment w:val="baseline"/>
              <w:rPr>
                <w:sz w:val="28"/>
                <w:szCs w:val="28"/>
                <w:lang w:val="uk-UA"/>
              </w:rPr>
            </w:pPr>
            <w:r w:rsidRPr="000C3ED4">
              <w:rPr>
                <w:sz w:val="28"/>
                <w:szCs w:val="28"/>
                <w:lang w:val="uk-UA"/>
              </w:rPr>
              <w:t>0,0</w:t>
            </w:r>
          </w:p>
        </w:tc>
        <w:tc>
          <w:tcPr>
            <w:tcW w:w="730" w:type="pct"/>
          </w:tcPr>
          <w:p w:rsidR="007D110B" w:rsidRPr="000C3ED4" w:rsidRDefault="007D110B" w:rsidP="009437B2">
            <w:pPr>
              <w:pStyle w:val="rvps14"/>
              <w:spacing w:before="0" w:beforeAutospacing="0" w:after="0" w:afterAutospacing="0"/>
              <w:jc w:val="center"/>
              <w:textAlignment w:val="baseline"/>
              <w:rPr>
                <w:sz w:val="28"/>
                <w:szCs w:val="28"/>
                <w:lang w:val="uk-UA"/>
              </w:rPr>
            </w:pPr>
            <w:r w:rsidRPr="000C3ED4">
              <w:rPr>
                <w:sz w:val="28"/>
                <w:szCs w:val="28"/>
                <w:lang w:val="uk-UA"/>
              </w:rPr>
              <w:t>0,0</w:t>
            </w:r>
          </w:p>
        </w:tc>
      </w:tr>
      <w:tr w:rsidR="007D110B" w:rsidRPr="003C43C2" w:rsidTr="009437B2">
        <w:trPr>
          <w:trHeight w:val="15"/>
        </w:trPr>
        <w:tc>
          <w:tcPr>
            <w:tcW w:w="444" w:type="pct"/>
          </w:tcPr>
          <w:p w:rsidR="007D110B" w:rsidRPr="00675569" w:rsidRDefault="007D110B" w:rsidP="009437B2">
            <w:pPr>
              <w:pStyle w:val="rvps12"/>
              <w:spacing w:before="0" w:beforeAutospacing="0" w:after="0" w:afterAutospacing="0"/>
              <w:jc w:val="center"/>
              <w:textAlignment w:val="baseline"/>
              <w:rPr>
                <w:sz w:val="28"/>
                <w:szCs w:val="28"/>
                <w:lang w:val="uk-UA"/>
              </w:rPr>
            </w:pPr>
            <w:r w:rsidRPr="00675569">
              <w:rPr>
                <w:sz w:val="28"/>
                <w:szCs w:val="28"/>
                <w:lang w:val="uk-UA"/>
              </w:rPr>
              <w:t>16.</w:t>
            </w:r>
          </w:p>
        </w:tc>
        <w:tc>
          <w:tcPr>
            <w:tcW w:w="2134" w:type="pct"/>
          </w:tcPr>
          <w:p w:rsidR="007D110B" w:rsidRPr="00675569" w:rsidRDefault="007D110B" w:rsidP="009437B2">
            <w:pPr>
              <w:pStyle w:val="rvps14"/>
              <w:spacing w:before="0" w:beforeAutospacing="0" w:after="0" w:afterAutospacing="0"/>
              <w:ind w:left="141" w:right="144"/>
              <w:jc w:val="both"/>
              <w:textAlignment w:val="baseline"/>
              <w:rPr>
                <w:sz w:val="28"/>
                <w:szCs w:val="28"/>
                <w:lang w:val="uk-UA"/>
              </w:rPr>
            </w:pPr>
            <w:r w:rsidRPr="00675569">
              <w:rPr>
                <w:sz w:val="28"/>
                <w:szCs w:val="28"/>
                <w:lang w:val="uk-UA"/>
              </w:rPr>
              <w:t>Сумарно, гривень</w:t>
            </w:r>
          </w:p>
        </w:tc>
        <w:tc>
          <w:tcPr>
            <w:tcW w:w="1096" w:type="pct"/>
            <w:gridSpan w:val="2"/>
          </w:tcPr>
          <w:p w:rsidR="007D110B" w:rsidRPr="00675569" w:rsidRDefault="00177F10" w:rsidP="009437B2">
            <w:pPr>
              <w:pStyle w:val="rvps14"/>
              <w:spacing w:before="0" w:beforeAutospacing="0" w:after="0" w:afterAutospacing="0"/>
              <w:jc w:val="center"/>
              <w:textAlignment w:val="baseline"/>
              <w:rPr>
                <w:sz w:val="28"/>
                <w:szCs w:val="28"/>
                <w:lang w:val="uk-UA"/>
              </w:rPr>
            </w:pPr>
            <w:r>
              <w:rPr>
                <w:sz w:val="28"/>
                <w:szCs w:val="28"/>
                <w:lang w:val="uk-UA"/>
              </w:rPr>
              <w:t>3280,49</w:t>
            </w:r>
          </w:p>
        </w:tc>
        <w:tc>
          <w:tcPr>
            <w:tcW w:w="595" w:type="pct"/>
          </w:tcPr>
          <w:p w:rsidR="007D110B" w:rsidRPr="00675569" w:rsidRDefault="007D110B" w:rsidP="009437B2">
            <w:pPr>
              <w:pStyle w:val="rvps12"/>
              <w:spacing w:before="0" w:beforeAutospacing="0" w:after="0" w:afterAutospacing="0"/>
              <w:jc w:val="center"/>
              <w:textAlignment w:val="baseline"/>
              <w:rPr>
                <w:sz w:val="28"/>
                <w:szCs w:val="28"/>
                <w:lang w:val="uk-UA"/>
              </w:rPr>
            </w:pPr>
            <w:r w:rsidRPr="00675569">
              <w:rPr>
                <w:sz w:val="28"/>
                <w:szCs w:val="28"/>
                <w:lang w:val="uk-UA"/>
              </w:rPr>
              <w:t>Х</w:t>
            </w:r>
          </w:p>
        </w:tc>
        <w:tc>
          <w:tcPr>
            <w:tcW w:w="730" w:type="pct"/>
          </w:tcPr>
          <w:p w:rsidR="007D110B" w:rsidRPr="00675569" w:rsidRDefault="007D110B" w:rsidP="009437B2">
            <w:pPr>
              <w:pStyle w:val="rvps14"/>
              <w:spacing w:before="0" w:beforeAutospacing="0" w:after="0" w:afterAutospacing="0"/>
              <w:jc w:val="center"/>
              <w:textAlignment w:val="baseline"/>
              <w:rPr>
                <w:sz w:val="28"/>
                <w:szCs w:val="28"/>
                <w:lang w:val="uk-UA"/>
              </w:rPr>
            </w:pPr>
            <w:r w:rsidRPr="00675569">
              <w:rPr>
                <w:sz w:val="28"/>
                <w:szCs w:val="28"/>
                <w:lang w:val="uk-UA"/>
              </w:rPr>
              <w:t>0,0</w:t>
            </w:r>
          </w:p>
        </w:tc>
      </w:tr>
    </w:tbl>
    <w:p w:rsidR="007D110B" w:rsidRDefault="007D110B" w:rsidP="007D110B">
      <w:pPr>
        <w:pStyle w:val="rvps3"/>
        <w:shd w:val="clear" w:color="auto" w:fill="FFFFFF"/>
        <w:spacing w:before="0" w:beforeAutospacing="0" w:after="0" w:afterAutospacing="0"/>
        <w:ind w:left="502" w:right="502"/>
        <w:jc w:val="center"/>
        <w:textAlignment w:val="baseline"/>
        <w:rPr>
          <w:color w:val="000000"/>
          <w:sz w:val="27"/>
          <w:szCs w:val="27"/>
          <w:lang w:val="uk-UA"/>
        </w:rPr>
      </w:pPr>
      <w:bookmarkStart w:id="18" w:name="n208"/>
      <w:bookmarkEnd w:id="18"/>
    </w:p>
    <w:p w:rsidR="007D110B" w:rsidRPr="001D19CD" w:rsidRDefault="007D110B" w:rsidP="007D110B">
      <w:pPr>
        <w:pStyle w:val="rvps3"/>
        <w:shd w:val="clear" w:color="auto" w:fill="FFFFFF"/>
        <w:spacing w:before="0" w:beforeAutospacing="0" w:after="0" w:afterAutospacing="0"/>
        <w:ind w:right="-1" w:firstLine="709"/>
        <w:jc w:val="both"/>
        <w:textAlignment w:val="baseline"/>
        <w:rPr>
          <w:i/>
          <w:sz w:val="22"/>
          <w:szCs w:val="22"/>
          <w:lang w:val="uk-UA"/>
        </w:rPr>
      </w:pPr>
      <w:r w:rsidRPr="001D353B">
        <w:rPr>
          <w:i/>
          <w:color w:val="000000"/>
          <w:sz w:val="22"/>
          <w:szCs w:val="22"/>
          <w:lang w:val="uk-UA"/>
        </w:rPr>
        <w:t xml:space="preserve">Кількість суб’єктів господарювання малого підприємництва, на яких буде поширено регулювання наведено в таблиці Оцінка впливу на сферу інтересів суб’єктів господарювання до аналізу регуляторного впливу </w:t>
      </w:r>
      <w:proofErr w:type="spellStart"/>
      <w:r w:rsidRPr="001D353B">
        <w:rPr>
          <w:i/>
          <w:color w:val="000000"/>
          <w:sz w:val="22"/>
          <w:szCs w:val="22"/>
          <w:lang w:val="uk-UA"/>
        </w:rPr>
        <w:t>про</w:t>
      </w:r>
      <w:r>
        <w:rPr>
          <w:i/>
          <w:color w:val="000000"/>
          <w:sz w:val="22"/>
          <w:szCs w:val="22"/>
          <w:lang w:val="uk-UA"/>
        </w:rPr>
        <w:t>є</w:t>
      </w:r>
      <w:r w:rsidRPr="001D353B">
        <w:rPr>
          <w:i/>
          <w:color w:val="000000"/>
          <w:sz w:val="22"/>
          <w:szCs w:val="22"/>
          <w:lang w:val="uk-UA"/>
        </w:rPr>
        <w:t>кту</w:t>
      </w:r>
      <w:proofErr w:type="spellEnd"/>
      <w:r w:rsidRPr="001D353B">
        <w:rPr>
          <w:i/>
          <w:color w:val="000000"/>
          <w:sz w:val="22"/>
          <w:szCs w:val="22"/>
          <w:lang w:val="uk-UA"/>
        </w:rPr>
        <w:t xml:space="preserve"> рішення міської ради </w:t>
      </w:r>
      <w:r w:rsidRPr="001D353B">
        <w:rPr>
          <w:i/>
          <w:color w:val="000000"/>
          <w:lang w:val="uk-UA"/>
        </w:rPr>
        <w:t>«</w:t>
      </w:r>
      <w:r w:rsidR="0080504F" w:rsidRPr="0080504F">
        <w:rPr>
          <w:i/>
          <w:sz w:val="22"/>
          <w:szCs w:val="22"/>
          <w:lang w:val="uk-UA"/>
        </w:rPr>
        <w:t xml:space="preserve">Про встановлення розміру ставок податку на нерухоме майно, відмінне від земельної ділянки </w:t>
      </w:r>
      <w:r w:rsidR="0080504F" w:rsidRPr="0080504F">
        <w:rPr>
          <w:bCs/>
          <w:i/>
          <w:sz w:val="22"/>
          <w:szCs w:val="22"/>
          <w:lang w:val="uk-UA"/>
        </w:rPr>
        <w:t>на території Обухівської міської територіальної громади»</w:t>
      </w:r>
    </w:p>
    <w:p w:rsidR="007D110B" w:rsidRDefault="007D110B" w:rsidP="007D110B">
      <w:pPr>
        <w:pStyle w:val="af4"/>
        <w:spacing w:before="0" w:beforeAutospacing="0" w:after="0" w:afterAutospacing="0"/>
        <w:ind w:firstLine="708"/>
        <w:jc w:val="both"/>
        <w:rPr>
          <w:i/>
          <w:spacing w:val="-2"/>
          <w:sz w:val="22"/>
          <w:szCs w:val="22"/>
          <w:lang w:val="uk-UA"/>
        </w:rPr>
      </w:pPr>
      <w:r w:rsidRPr="001D19CD">
        <w:rPr>
          <w:spacing w:val="-2"/>
          <w:sz w:val="22"/>
          <w:szCs w:val="22"/>
          <w:lang w:val="uk-UA"/>
        </w:rPr>
        <w:t>Для розрахунку витрат використовується  орієнтований мінімальний розмір заробітної плати 6500,0 грн. (</w:t>
      </w:r>
      <w:r w:rsidRPr="001D19CD">
        <w:rPr>
          <w:bCs/>
          <w:sz w:val="22"/>
          <w:szCs w:val="22"/>
          <w:lang w:val="uk-UA" w:eastAsia="uk-UA"/>
        </w:rPr>
        <w:t>Закон України «Про державний бюджет України на 2021 рік»</w:t>
      </w:r>
      <w:r w:rsidRPr="001D19CD">
        <w:rPr>
          <w:rStyle w:val="a8"/>
          <w:sz w:val="22"/>
          <w:szCs w:val="22"/>
          <w:lang w:val="uk-UA"/>
        </w:rPr>
        <w:t xml:space="preserve"> </w:t>
      </w:r>
      <w:r w:rsidRPr="001D19CD">
        <w:rPr>
          <w:spacing w:val="-2"/>
          <w:sz w:val="22"/>
          <w:szCs w:val="22"/>
          <w:lang w:val="uk-UA"/>
        </w:rPr>
        <w:t>у погодинному розмірі 39,12 грн. /год.</w:t>
      </w:r>
    </w:p>
    <w:p w:rsidR="007D110B" w:rsidRPr="0038602D" w:rsidRDefault="007D110B" w:rsidP="007D110B">
      <w:pPr>
        <w:pStyle w:val="af4"/>
        <w:spacing w:before="0" w:beforeAutospacing="0" w:after="0" w:afterAutospacing="0"/>
        <w:ind w:firstLine="708"/>
        <w:jc w:val="both"/>
        <w:rPr>
          <w:i/>
          <w:spacing w:val="-2"/>
          <w:sz w:val="22"/>
          <w:szCs w:val="22"/>
          <w:lang w:val="uk-UA"/>
        </w:rPr>
      </w:pPr>
      <w:r w:rsidRPr="00337806">
        <w:rPr>
          <w:i/>
          <w:spacing w:val="-2"/>
          <w:sz w:val="22"/>
          <w:szCs w:val="22"/>
          <w:lang w:val="uk-UA"/>
        </w:rPr>
        <w:t>Витрати часу враховуються відповідно до пунктів 1, 3, 6 карти 11 міжгалузевих нормативів чисельності працівників бухгалтерського обліку (Наказ Міністерства праці і соціальної політики України від 26 вересня 2003року №269 «Міжгалузеві нормативи чисельності працівників бухгалтерського обліку»</w:t>
      </w:r>
    </w:p>
    <w:p w:rsidR="007D110B" w:rsidRDefault="007D110B" w:rsidP="007D110B">
      <w:pPr>
        <w:pStyle w:val="rvps3"/>
        <w:shd w:val="clear" w:color="auto" w:fill="FFFFFF"/>
        <w:spacing w:before="0" w:beforeAutospacing="0" w:after="0" w:afterAutospacing="0"/>
        <w:ind w:left="502" w:right="502"/>
        <w:jc w:val="center"/>
        <w:textAlignment w:val="baseline"/>
        <w:rPr>
          <w:color w:val="000000"/>
          <w:sz w:val="27"/>
          <w:szCs w:val="27"/>
          <w:lang w:val="uk-UA"/>
        </w:rPr>
      </w:pPr>
    </w:p>
    <w:p w:rsidR="007D110B" w:rsidRPr="0039271F" w:rsidRDefault="007D110B" w:rsidP="007D110B">
      <w:pPr>
        <w:pStyle w:val="rvps3"/>
        <w:shd w:val="clear" w:color="auto" w:fill="FFFFFF"/>
        <w:spacing w:before="0" w:beforeAutospacing="0" w:after="0" w:afterAutospacing="0"/>
        <w:ind w:left="502" w:right="502"/>
        <w:jc w:val="center"/>
        <w:textAlignment w:val="baseline"/>
        <w:rPr>
          <w:color w:val="000000"/>
          <w:sz w:val="28"/>
          <w:szCs w:val="28"/>
          <w:lang w:val="uk-UA"/>
        </w:rPr>
      </w:pPr>
      <w:r w:rsidRPr="0039271F">
        <w:rPr>
          <w:color w:val="000000"/>
          <w:sz w:val="28"/>
          <w:szCs w:val="28"/>
          <w:lang w:val="uk-UA"/>
        </w:rPr>
        <w:t>Бюджетні витрати на адміністрування регулювання суб’єктів малого підприємництва</w:t>
      </w:r>
    </w:p>
    <w:p w:rsidR="007D110B" w:rsidRPr="008444F4" w:rsidRDefault="007D110B" w:rsidP="007D110B">
      <w:pPr>
        <w:pStyle w:val="Default"/>
        <w:ind w:firstLine="720"/>
        <w:jc w:val="both"/>
        <w:rPr>
          <w:sz w:val="28"/>
          <w:szCs w:val="28"/>
          <w:highlight w:val="yellow"/>
          <w:lang w:val="uk-UA"/>
        </w:rPr>
      </w:pPr>
    </w:p>
    <w:p w:rsidR="007D110B" w:rsidRPr="0039271F" w:rsidRDefault="007D110B" w:rsidP="007D110B">
      <w:pPr>
        <w:pStyle w:val="Default"/>
        <w:ind w:firstLine="720"/>
        <w:jc w:val="both"/>
        <w:rPr>
          <w:sz w:val="28"/>
          <w:szCs w:val="28"/>
          <w:lang w:val="uk-UA"/>
        </w:rPr>
      </w:pPr>
      <w:r w:rsidRPr="0039271F">
        <w:rPr>
          <w:sz w:val="28"/>
          <w:szCs w:val="28"/>
          <w:lang w:val="uk-UA"/>
        </w:rPr>
        <w:t xml:space="preserve">Адміністрування даного регуляторного акта буде проводитись на рівні </w:t>
      </w:r>
      <w:r>
        <w:rPr>
          <w:sz w:val="28"/>
          <w:szCs w:val="28"/>
          <w:lang w:val="uk-UA"/>
        </w:rPr>
        <w:t>Обухівської ДПІ ГУ ДПС у Київській області</w:t>
      </w:r>
      <w:r w:rsidRPr="0039271F">
        <w:rPr>
          <w:sz w:val="28"/>
          <w:szCs w:val="28"/>
          <w:lang w:val="uk-UA"/>
        </w:rPr>
        <w:t>, тобто витрати органи місцевого самоврядування не здійснюють.</w:t>
      </w:r>
    </w:p>
    <w:p w:rsidR="007D110B" w:rsidRPr="001D19CD" w:rsidRDefault="007D110B" w:rsidP="007D110B">
      <w:pPr>
        <w:pStyle w:val="af4"/>
        <w:spacing w:before="0" w:beforeAutospacing="0" w:after="0" w:afterAutospacing="0"/>
        <w:ind w:firstLine="708"/>
        <w:jc w:val="both"/>
        <w:rPr>
          <w:i/>
          <w:spacing w:val="-2"/>
          <w:sz w:val="28"/>
          <w:szCs w:val="28"/>
          <w:lang w:val="uk-UA"/>
        </w:rPr>
      </w:pPr>
      <w:r w:rsidRPr="001D19CD">
        <w:rPr>
          <w:spacing w:val="-2"/>
          <w:sz w:val="28"/>
          <w:szCs w:val="28"/>
          <w:lang w:val="uk-UA"/>
        </w:rPr>
        <w:t>Для розрахунку витрат використовується  орієнтований мінімальний розмір заробітної плати 6500,0 грн. (</w:t>
      </w:r>
      <w:r w:rsidRPr="001D19CD">
        <w:rPr>
          <w:bCs/>
          <w:sz w:val="28"/>
          <w:szCs w:val="28"/>
          <w:lang w:val="uk-UA" w:eastAsia="uk-UA"/>
        </w:rPr>
        <w:t>Закон України «Про державний бюджет України на 2021 рік»</w:t>
      </w:r>
      <w:r w:rsidRPr="001D19CD">
        <w:rPr>
          <w:rStyle w:val="a8"/>
          <w:sz w:val="28"/>
          <w:szCs w:val="28"/>
          <w:lang w:val="uk-UA"/>
        </w:rPr>
        <w:t xml:space="preserve"> </w:t>
      </w:r>
      <w:r w:rsidRPr="001D19CD">
        <w:rPr>
          <w:spacing w:val="-2"/>
          <w:sz w:val="28"/>
          <w:szCs w:val="28"/>
          <w:lang w:val="uk-UA"/>
        </w:rPr>
        <w:t>у погодинному розмірі 39,12 грн. /год.</w:t>
      </w:r>
    </w:p>
    <w:p w:rsidR="007D110B" w:rsidRPr="002A5D26" w:rsidRDefault="007D110B" w:rsidP="007D110B">
      <w:pPr>
        <w:pStyle w:val="af4"/>
        <w:spacing w:before="0" w:beforeAutospacing="0" w:after="0" w:afterAutospacing="0"/>
        <w:ind w:firstLine="708"/>
        <w:jc w:val="both"/>
        <w:rPr>
          <w:spacing w:val="-2"/>
          <w:sz w:val="28"/>
          <w:szCs w:val="28"/>
          <w:lang w:val="uk-UA"/>
        </w:rPr>
      </w:pPr>
    </w:p>
    <w:tbl>
      <w:tblPr>
        <w:tblW w:w="5073"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3896"/>
        <w:gridCol w:w="1380"/>
        <w:gridCol w:w="1114"/>
        <w:gridCol w:w="1133"/>
        <w:gridCol w:w="1116"/>
        <w:gridCol w:w="1149"/>
      </w:tblGrid>
      <w:tr w:rsidR="007D110B" w:rsidRPr="003C43C2" w:rsidTr="009437B2">
        <w:tc>
          <w:tcPr>
            <w:tcW w:w="1990" w:type="pct"/>
          </w:tcPr>
          <w:p w:rsidR="007D110B" w:rsidRPr="0039271F" w:rsidRDefault="007D110B" w:rsidP="009437B2">
            <w:pPr>
              <w:pStyle w:val="rvps12"/>
              <w:spacing w:before="0" w:beforeAutospacing="0" w:after="0" w:afterAutospacing="0"/>
              <w:jc w:val="center"/>
              <w:textAlignment w:val="baseline"/>
              <w:rPr>
                <w:sz w:val="28"/>
                <w:szCs w:val="28"/>
                <w:highlight w:val="yellow"/>
                <w:lang w:val="uk-UA"/>
              </w:rPr>
            </w:pPr>
            <w:bookmarkStart w:id="19" w:name="n209"/>
            <w:bookmarkStart w:id="20" w:name="n212"/>
            <w:bookmarkEnd w:id="19"/>
            <w:bookmarkEnd w:id="20"/>
            <w:r w:rsidRPr="001F1D35">
              <w:rPr>
                <w:sz w:val="28"/>
                <w:szCs w:val="28"/>
                <w:lang w:val="uk-UA"/>
              </w:rPr>
              <w:t xml:space="preserve">Процедура регулювання суб’єктів малого підприємництва (розрахунок на одного типового суб’єкта </w:t>
            </w:r>
            <w:r w:rsidRPr="001F1D35">
              <w:rPr>
                <w:sz w:val="28"/>
                <w:szCs w:val="28"/>
                <w:lang w:val="uk-UA"/>
              </w:rPr>
              <w:lastRenderedPageBreak/>
              <w:t xml:space="preserve">господарювання малого підприємництва - за потреби окремо для суб’єктів малого та </w:t>
            </w:r>
            <w:proofErr w:type="spellStart"/>
            <w:r w:rsidRPr="001F1D35">
              <w:rPr>
                <w:sz w:val="28"/>
                <w:szCs w:val="28"/>
                <w:lang w:val="uk-UA"/>
              </w:rPr>
              <w:t>мікро-підприємництв</w:t>
            </w:r>
            <w:proofErr w:type="spellEnd"/>
            <w:r w:rsidRPr="001F1D35">
              <w:rPr>
                <w:sz w:val="28"/>
                <w:szCs w:val="28"/>
                <w:lang w:val="uk-UA"/>
              </w:rPr>
              <w:t>)</w:t>
            </w:r>
          </w:p>
        </w:tc>
        <w:tc>
          <w:tcPr>
            <w:tcW w:w="705" w:type="pct"/>
          </w:tcPr>
          <w:p w:rsidR="007D110B" w:rsidRPr="0039271F" w:rsidRDefault="007D110B" w:rsidP="009437B2">
            <w:pPr>
              <w:pStyle w:val="rvps12"/>
              <w:spacing w:before="0" w:beforeAutospacing="0" w:after="0" w:afterAutospacing="0"/>
              <w:jc w:val="center"/>
              <w:textAlignment w:val="baseline"/>
              <w:rPr>
                <w:sz w:val="28"/>
                <w:szCs w:val="28"/>
                <w:highlight w:val="yellow"/>
                <w:lang w:val="uk-UA"/>
              </w:rPr>
            </w:pPr>
            <w:r w:rsidRPr="001F1D35">
              <w:rPr>
                <w:sz w:val="28"/>
                <w:szCs w:val="28"/>
                <w:lang w:val="uk-UA"/>
              </w:rPr>
              <w:lastRenderedPageBreak/>
              <w:t>Планові витрати часу на процедуру</w:t>
            </w:r>
          </w:p>
        </w:tc>
        <w:tc>
          <w:tcPr>
            <w:tcW w:w="569" w:type="pct"/>
          </w:tcPr>
          <w:p w:rsidR="007D110B" w:rsidRPr="001F1D35" w:rsidRDefault="007D110B" w:rsidP="009437B2">
            <w:pPr>
              <w:pStyle w:val="rvps12"/>
              <w:spacing w:before="0" w:beforeAutospacing="0" w:after="0" w:afterAutospacing="0"/>
              <w:jc w:val="center"/>
              <w:textAlignment w:val="baseline"/>
              <w:rPr>
                <w:sz w:val="28"/>
                <w:szCs w:val="28"/>
                <w:lang w:val="uk-UA"/>
              </w:rPr>
            </w:pPr>
            <w:r w:rsidRPr="001F1D35">
              <w:rPr>
                <w:sz w:val="28"/>
                <w:szCs w:val="28"/>
                <w:lang w:val="uk-UA"/>
              </w:rPr>
              <w:t xml:space="preserve">Вартість часу співробітника </w:t>
            </w:r>
            <w:r w:rsidRPr="001F1D35">
              <w:rPr>
                <w:sz w:val="28"/>
                <w:szCs w:val="28"/>
                <w:lang w:val="uk-UA"/>
              </w:rPr>
              <w:lastRenderedPageBreak/>
              <w:t>органу державної влади відповідної категорії (заробітна плата)</w:t>
            </w:r>
          </w:p>
        </w:tc>
        <w:tc>
          <w:tcPr>
            <w:tcW w:w="579" w:type="pct"/>
          </w:tcPr>
          <w:p w:rsidR="007D110B" w:rsidRPr="001F1D35" w:rsidRDefault="007D110B" w:rsidP="009437B2">
            <w:pPr>
              <w:pStyle w:val="rvps12"/>
              <w:spacing w:before="0" w:beforeAutospacing="0" w:after="0" w:afterAutospacing="0"/>
              <w:jc w:val="center"/>
              <w:textAlignment w:val="baseline"/>
              <w:rPr>
                <w:sz w:val="28"/>
                <w:szCs w:val="28"/>
                <w:lang w:val="uk-UA"/>
              </w:rPr>
            </w:pPr>
            <w:r w:rsidRPr="001F1D35">
              <w:rPr>
                <w:sz w:val="28"/>
                <w:szCs w:val="28"/>
                <w:lang w:val="uk-UA"/>
              </w:rPr>
              <w:lastRenderedPageBreak/>
              <w:t xml:space="preserve">Оцінка кількості процедур за рік, </w:t>
            </w:r>
            <w:r w:rsidRPr="001F1D35">
              <w:rPr>
                <w:sz w:val="28"/>
                <w:szCs w:val="28"/>
                <w:lang w:val="uk-UA"/>
              </w:rPr>
              <w:lastRenderedPageBreak/>
              <w:t>що припадають на одного суб’єкта</w:t>
            </w:r>
          </w:p>
        </w:tc>
        <w:tc>
          <w:tcPr>
            <w:tcW w:w="570" w:type="pct"/>
          </w:tcPr>
          <w:p w:rsidR="007D110B" w:rsidRPr="001F1D35" w:rsidRDefault="007D110B" w:rsidP="009437B2">
            <w:pPr>
              <w:pStyle w:val="rvps12"/>
              <w:spacing w:before="0" w:beforeAutospacing="0" w:after="0" w:afterAutospacing="0"/>
              <w:jc w:val="center"/>
              <w:textAlignment w:val="baseline"/>
              <w:rPr>
                <w:sz w:val="28"/>
                <w:szCs w:val="28"/>
                <w:lang w:val="uk-UA"/>
              </w:rPr>
            </w:pPr>
            <w:r w:rsidRPr="001F1D35">
              <w:rPr>
                <w:sz w:val="28"/>
                <w:szCs w:val="28"/>
                <w:lang w:val="uk-UA"/>
              </w:rPr>
              <w:lastRenderedPageBreak/>
              <w:t>Оцінка кількості  суб’єктів</w:t>
            </w:r>
            <w:r w:rsidRPr="001F1D35">
              <w:rPr>
                <w:sz w:val="28"/>
                <w:szCs w:val="28"/>
                <w:lang w:val="uk-UA"/>
              </w:rPr>
              <w:lastRenderedPageBreak/>
              <w:t>, що підпадають під дію процедури регулювання</w:t>
            </w:r>
          </w:p>
        </w:tc>
        <w:tc>
          <w:tcPr>
            <w:tcW w:w="587" w:type="pct"/>
          </w:tcPr>
          <w:p w:rsidR="007D110B" w:rsidRPr="001F1D35" w:rsidRDefault="007D110B" w:rsidP="009437B2">
            <w:pPr>
              <w:pStyle w:val="rvps12"/>
              <w:spacing w:before="0" w:beforeAutospacing="0" w:after="0" w:afterAutospacing="0"/>
              <w:jc w:val="center"/>
              <w:textAlignment w:val="baseline"/>
              <w:rPr>
                <w:sz w:val="28"/>
                <w:szCs w:val="28"/>
                <w:lang w:val="uk-UA"/>
              </w:rPr>
            </w:pPr>
            <w:r w:rsidRPr="001F1D35">
              <w:rPr>
                <w:sz w:val="28"/>
                <w:szCs w:val="28"/>
                <w:lang w:val="uk-UA"/>
              </w:rPr>
              <w:lastRenderedPageBreak/>
              <w:t xml:space="preserve">Витрати на адміністрування </w:t>
            </w:r>
            <w:r w:rsidRPr="001F1D35">
              <w:rPr>
                <w:sz w:val="28"/>
                <w:szCs w:val="28"/>
                <w:lang w:val="uk-UA"/>
              </w:rPr>
              <w:lastRenderedPageBreak/>
              <w:t>регулювання* (за рік), гривень</w:t>
            </w:r>
          </w:p>
        </w:tc>
      </w:tr>
      <w:tr w:rsidR="007D110B" w:rsidRPr="003C43C2" w:rsidTr="009437B2">
        <w:tc>
          <w:tcPr>
            <w:tcW w:w="1990" w:type="pct"/>
          </w:tcPr>
          <w:p w:rsidR="007D110B" w:rsidRPr="00EF4E45" w:rsidRDefault="007D110B" w:rsidP="009437B2">
            <w:pPr>
              <w:pStyle w:val="rvps14"/>
              <w:tabs>
                <w:tab w:val="left" w:pos="495"/>
              </w:tabs>
              <w:spacing w:before="0" w:beforeAutospacing="0" w:after="0" w:afterAutospacing="0"/>
              <w:ind w:left="142" w:right="68"/>
              <w:textAlignment w:val="baseline"/>
              <w:rPr>
                <w:sz w:val="28"/>
                <w:szCs w:val="28"/>
                <w:lang w:val="uk-UA"/>
              </w:rPr>
            </w:pPr>
            <w:r w:rsidRPr="00EF4E45">
              <w:rPr>
                <w:sz w:val="28"/>
                <w:szCs w:val="28"/>
                <w:lang w:val="uk-UA"/>
              </w:rPr>
              <w:lastRenderedPageBreak/>
              <w:t>1. Облік суб’єкта господарювання, що перебуває у сфері регулювання</w:t>
            </w:r>
          </w:p>
        </w:tc>
        <w:tc>
          <w:tcPr>
            <w:tcW w:w="705" w:type="pct"/>
          </w:tcPr>
          <w:p w:rsidR="007D110B" w:rsidRPr="00EF4E45" w:rsidRDefault="007D110B" w:rsidP="009437B2">
            <w:pPr>
              <w:pStyle w:val="rvps14"/>
              <w:spacing w:before="0" w:beforeAutospacing="0" w:after="0" w:afterAutospacing="0"/>
              <w:jc w:val="center"/>
              <w:textAlignment w:val="baseline"/>
              <w:rPr>
                <w:sz w:val="28"/>
                <w:szCs w:val="28"/>
                <w:lang w:val="uk-UA"/>
              </w:rPr>
            </w:pPr>
            <w:r w:rsidRPr="00EF4E45">
              <w:rPr>
                <w:sz w:val="28"/>
                <w:szCs w:val="28"/>
                <w:lang w:val="uk-UA"/>
              </w:rPr>
              <w:t>0,2</w:t>
            </w:r>
          </w:p>
        </w:tc>
        <w:tc>
          <w:tcPr>
            <w:tcW w:w="569" w:type="pct"/>
            <w:shd w:val="clear" w:color="auto" w:fill="auto"/>
          </w:tcPr>
          <w:p w:rsidR="007D110B" w:rsidRPr="00EF4E45" w:rsidRDefault="007D110B" w:rsidP="009437B2">
            <w:pPr>
              <w:pStyle w:val="rvps14"/>
              <w:spacing w:before="0" w:beforeAutospacing="0" w:after="0" w:afterAutospacing="0"/>
              <w:jc w:val="center"/>
              <w:textAlignment w:val="baseline"/>
              <w:rPr>
                <w:sz w:val="28"/>
                <w:szCs w:val="28"/>
                <w:lang w:val="uk-UA"/>
              </w:rPr>
            </w:pPr>
            <w:r w:rsidRPr="00EF4E45">
              <w:rPr>
                <w:sz w:val="28"/>
                <w:szCs w:val="28"/>
                <w:lang w:val="uk-UA"/>
              </w:rPr>
              <w:t>3</w:t>
            </w:r>
            <w:r>
              <w:rPr>
                <w:sz w:val="28"/>
                <w:szCs w:val="28"/>
                <w:lang w:val="uk-UA"/>
              </w:rPr>
              <w:t>9</w:t>
            </w:r>
            <w:r w:rsidRPr="00EF4E45">
              <w:rPr>
                <w:sz w:val="28"/>
                <w:szCs w:val="28"/>
                <w:lang w:val="uk-UA"/>
              </w:rPr>
              <w:t>,</w:t>
            </w:r>
            <w:r>
              <w:rPr>
                <w:sz w:val="28"/>
                <w:szCs w:val="28"/>
                <w:lang w:val="uk-UA"/>
              </w:rPr>
              <w:t>1</w:t>
            </w:r>
            <w:r w:rsidRPr="00EF4E45">
              <w:rPr>
                <w:sz w:val="28"/>
                <w:szCs w:val="28"/>
                <w:lang w:val="uk-UA"/>
              </w:rPr>
              <w:t>2</w:t>
            </w:r>
          </w:p>
        </w:tc>
        <w:tc>
          <w:tcPr>
            <w:tcW w:w="579" w:type="pct"/>
            <w:shd w:val="clear" w:color="auto" w:fill="auto"/>
          </w:tcPr>
          <w:p w:rsidR="007D110B" w:rsidRPr="00EF4E45" w:rsidRDefault="007D110B" w:rsidP="009437B2">
            <w:pPr>
              <w:pStyle w:val="rvps14"/>
              <w:spacing w:before="0" w:beforeAutospacing="0" w:after="0" w:afterAutospacing="0"/>
              <w:jc w:val="center"/>
              <w:textAlignment w:val="baseline"/>
              <w:rPr>
                <w:sz w:val="28"/>
                <w:szCs w:val="28"/>
                <w:lang w:val="uk-UA"/>
              </w:rPr>
            </w:pPr>
            <w:r w:rsidRPr="00EF4E45">
              <w:rPr>
                <w:sz w:val="28"/>
                <w:szCs w:val="28"/>
                <w:lang w:val="uk-UA"/>
              </w:rPr>
              <w:t>1</w:t>
            </w:r>
          </w:p>
        </w:tc>
        <w:tc>
          <w:tcPr>
            <w:tcW w:w="570" w:type="pct"/>
            <w:shd w:val="clear" w:color="auto" w:fill="auto"/>
          </w:tcPr>
          <w:p w:rsidR="007D110B" w:rsidRPr="00EF4E45" w:rsidRDefault="007D110B" w:rsidP="009437B2">
            <w:pPr>
              <w:pStyle w:val="rvps14"/>
              <w:spacing w:before="0" w:beforeAutospacing="0" w:after="0" w:afterAutospacing="0"/>
              <w:jc w:val="center"/>
              <w:textAlignment w:val="baseline"/>
              <w:rPr>
                <w:sz w:val="28"/>
                <w:szCs w:val="28"/>
                <w:lang w:val="uk-UA"/>
              </w:rPr>
            </w:pPr>
            <w:r w:rsidRPr="00EF4E45">
              <w:rPr>
                <w:sz w:val="28"/>
                <w:szCs w:val="28"/>
                <w:lang w:val="uk-UA"/>
              </w:rPr>
              <w:t>0</w:t>
            </w:r>
          </w:p>
        </w:tc>
        <w:tc>
          <w:tcPr>
            <w:tcW w:w="587" w:type="pct"/>
            <w:shd w:val="clear" w:color="auto" w:fill="auto"/>
          </w:tcPr>
          <w:p w:rsidR="007D110B" w:rsidRPr="00EF4E45" w:rsidRDefault="007D110B" w:rsidP="009437B2">
            <w:pPr>
              <w:pStyle w:val="rvps14"/>
              <w:spacing w:before="0" w:beforeAutospacing="0" w:after="0" w:afterAutospacing="0"/>
              <w:jc w:val="center"/>
              <w:textAlignment w:val="baseline"/>
              <w:rPr>
                <w:sz w:val="28"/>
                <w:szCs w:val="28"/>
                <w:lang w:val="uk-UA"/>
              </w:rPr>
            </w:pPr>
            <w:r w:rsidRPr="00EF4E45">
              <w:rPr>
                <w:sz w:val="28"/>
                <w:szCs w:val="28"/>
                <w:lang w:val="uk-UA"/>
              </w:rPr>
              <w:t>0,0</w:t>
            </w:r>
          </w:p>
        </w:tc>
      </w:tr>
      <w:tr w:rsidR="007D110B" w:rsidRPr="00902D4E" w:rsidTr="009437B2">
        <w:tc>
          <w:tcPr>
            <w:tcW w:w="1990" w:type="pct"/>
          </w:tcPr>
          <w:p w:rsidR="007D110B" w:rsidRPr="00EF4E45" w:rsidRDefault="007D110B" w:rsidP="009437B2">
            <w:pPr>
              <w:pStyle w:val="rvps14"/>
              <w:spacing w:before="0" w:beforeAutospacing="0" w:after="0" w:afterAutospacing="0"/>
              <w:ind w:left="142" w:right="68"/>
              <w:textAlignment w:val="baseline"/>
              <w:rPr>
                <w:sz w:val="28"/>
                <w:szCs w:val="28"/>
                <w:lang w:val="uk-UA"/>
              </w:rPr>
            </w:pPr>
            <w:r w:rsidRPr="00EF4E45">
              <w:rPr>
                <w:sz w:val="28"/>
                <w:szCs w:val="28"/>
                <w:lang w:val="uk-UA"/>
              </w:rPr>
              <w:t>2. Поточний контроль за суб’єктом господарювання, що перебуває у сфері регулювання, у тому числі:</w:t>
            </w:r>
          </w:p>
        </w:tc>
        <w:tc>
          <w:tcPr>
            <w:tcW w:w="705" w:type="pct"/>
          </w:tcPr>
          <w:p w:rsidR="007D110B" w:rsidRPr="0039271F" w:rsidRDefault="007D110B" w:rsidP="009437B2">
            <w:pPr>
              <w:pStyle w:val="rvps14"/>
              <w:spacing w:before="0" w:beforeAutospacing="0" w:after="0" w:afterAutospacing="0"/>
              <w:jc w:val="center"/>
              <w:textAlignment w:val="baseline"/>
              <w:rPr>
                <w:sz w:val="28"/>
                <w:szCs w:val="28"/>
                <w:highlight w:val="yellow"/>
                <w:lang w:val="uk-UA"/>
              </w:rPr>
            </w:pPr>
            <w:r w:rsidRPr="00EF4E45">
              <w:rPr>
                <w:sz w:val="28"/>
                <w:szCs w:val="28"/>
                <w:lang w:val="uk-UA"/>
              </w:rPr>
              <w:t>0,2</w:t>
            </w:r>
          </w:p>
        </w:tc>
        <w:tc>
          <w:tcPr>
            <w:tcW w:w="569" w:type="pct"/>
          </w:tcPr>
          <w:p w:rsidR="007D110B" w:rsidRPr="0039271F" w:rsidRDefault="007D110B" w:rsidP="009437B2">
            <w:pPr>
              <w:pStyle w:val="rvps14"/>
              <w:spacing w:before="0" w:beforeAutospacing="0" w:after="0" w:afterAutospacing="0"/>
              <w:jc w:val="center"/>
              <w:textAlignment w:val="baseline"/>
              <w:rPr>
                <w:sz w:val="28"/>
                <w:szCs w:val="28"/>
                <w:highlight w:val="yellow"/>
                <w:lang w:val="uk-UA"/>
              </w:rPr>
            </w:pPr>
            <w:r w:rsidRPr="00902D4E">
              <w:rPr>
                <w:sz w:val="28"/>
                <w:szCs w:val="28"/>
                <w:lang w:val="uk-UA"/>
              </w:rPr>
              <w:t>3</w:t>
            </w:r>
            <w:r>
              <w:rPr>
                <w:sz w:val="28"/>
                <w:szCs w:val="28"/>
                <w:lang w:val="uk-UA"/>
              </w:rPr>
              <w:t>9</w:t>
            </w:r>
            <w:r w:rsidRPr="00902D4E">
              <w:rPr>
                <w:sz w:val="28"/>
                <w:szCs w:val="28"/>
                <w:lang w:val="uk-UA"/>
              </w:rPr>
              <w:t>,</w:t>
            </w:r>
            <w:r>
              <w:rPr>
                <w:sz w:val="28"/>
                <w:szCs w:val="28"/>
                <w:lang w:val="uk-UA"/>
              </w:rPr>
              <w:t>1</w:t>
            </w:r>
            <w:r w:rsidRPr="00902D4E">
              <w:rPr>
                <w:sz w:val="28"/>
                <w:szCs w:val="28"/>
                <w:lang w:val="uk-UA"/>
              </w:rPr>
              <w:t>2</w:t>
            </w:r>
          </w:p>
        </w:tc>
        <w:tc>
          <w:tcPr>
            <w:tcW w:w="579" w:type="pct"/>
          </w:tcPr>
          <w:p w:rsidR="007D110B" w:rsidRPr="0039271F" w:rsidRDefault="007D110B" w:rsidP="009437B2">
            <w:pPr>
              <w:pStyle w:val="rvps14"/>
              <w:spacing w:before="0" w:beforeAutospacing="0" w:after="0" w:afterAutospacing="0"/>
              <w:jc w:val="center"/>
              <w:textAlignment w:val="baseline"/>
              <w:rPr>
                <w:sz w:val="28"/>
                <w:szCs w:val="28"/>
                <w:highlight w:val="yellow"/>
                <w:lang w:val="uk-UA"/>
              </w:rPr>
            </w:pPr>
            <w:r w:rsidRPr="00902D4E">
              <w:rPr>
                <w:sz w:val="28"/>
                <w:szCs w:val="28"/>
                <w:lang w:val="uk-UA"/>
              </w:rPr>
              <w:t>1</w:t>
            </w:r>
          </w:p>
        </w:tc>
        <w:tc>
          <w:tcPr>
            <w:tcW w:w="570" w:type="pct"/>
          </w:tcPr>
          <w:p w:rsidR="007D110B" w:rsidRPr="0039271F" w:rsidRDefault="00177F10" w:rsidP="009437B2">
            <w:pPr>
              <w:pStyle w:val="rvps14"/>
              <w:spacing w:before="0" w:beforeAutospacing="0" w:after="0" w:afterAutospacing="0"/>
              <w:jc w:val="center"/>
              <w:textAlignment w:val="baseline"/>
              <w:rPr>
                <w:sz w:val="28"/>
                <w:szCs w:val="28"/>
                <w:highlight w:val="yellow"/>
                <w:lang w:val="uk-UA"/>
              </w:rPr>
            </w:pPr>
            <w:r>
              <w:rPr>
                <w:sz w:val="28"/>
                <w:szCs w:val="28"/>
                <w:lang w:val="uk-UA"/>
              </w:rPr>
              <w:t>839</w:t>
            </w:r>
          </w:p>
        </w:tc>
        <w:tc>
          <w:tcPr>
            <w:tcW w:w="587" w:type="pct"/>
          </w:tcPr>
          <w:p w:rsidR="007D110B" w:rsidRPr="00902D4E" w:rsidRDefault="00177F10" w:rsidP="009437B2">
            <w:pPr>
              <w:pStyle w:val="rvps14"/>
              <w:spacing w:before="0" w:beforeAutospacing="0" w:after="0" w:afterAutospacing="0"/>
              <w:jc w:val="center"/>
              <w:textAlignment w:val="baseline"/>
              <w:rPr>
                <w:sz w:val="28"/>
                <w:szCs w:val="28"/>
                <w:lang w:val="uk-UA"/>
              </w:rPr>
            </w:pPr>
            <w:r>
              <w:rPr>
                <w:sz w:val="28"/>
                <w:szCs w:val="28"/>
                <w:lang w:val="uk-UA"/>
              </w:rPr>
              <w:t>6564,34</w:t>
            </w:r>
          </w:p>
        </w:tc>
      </w:tr>
      <w:tr w:rsidR="007D110B" w:rsidRPr="003C43C2" w:rsidTr="009437B2">
        <w:tc>
          <w:tcPr>
            <w:tcW w:w="1990" w:type="pct"/>
          </w:tcPr>
          <w:p w:rsidR="007D110B" w:rsidRPr="00EF4E45" w:rsidRDefault="007D110B" w:rsidP="009437B2">
            <w:pPr>
              <w:pStyle w:val="rvps14"/>
              <w:spacing w:before="0" w:beforeAutospacing="0" w:after="0" w:afterAutospacing="0"/>
              <w:ind w:left="142" w:right="68"/>
              <w:textAlignment w:val="baseline"/>
              <w:rPr>
                <w:sz w:val="28"/>
                <w:szCs w:val="28"/>
                <w:lang w:val="uk-UA"/>
              </w:rPr>
            </w:pPr>
            <w:r w:rsidRPr="00EF4E45">
              <w:rPr>
                <w:sz w:val="28"/>
                <w:szCs w:val="28"/>
                <w:lang w:val="uk-UA"/>
              </w:rPr>
              <w:t>камеральні</w:t>
            </w:r>
          </w:p>
        </w:tc>
        <w:tc>
          <w:tcPr>
            <w:tcW w:w="705" w:type="pct"/>
          </w:tcPr>
          <w:p w:rsidR="007D110B" w:rsidRPr="001129A0" w:rsidRDefault="007D110B" w:rsidP="009437B2">
            <w:pPr>
              <w:pStyle w:val="rvps14"/>
              <w:spacing w:before="0" w:beforeAutospacing="0" w:after="0" w:afterAutospacing="0"/>
              <w:jc w:val="center"/>
              <w:textAlignment w:val="baseline"/>
              <w:rPr>
                <w:sz w:val="28"/>
                <w:szCs w:val="28"/>
                <w:lang w:val="uk-UA"/>
              </w:rPr>
            </w:pPr>
            <w:r w:rsidRPr="001129A0">
              <w:rPr>
                <w:sz w:val="28"/>
                <w:szCs w:val="28"/>
                <w:lang w:val="uk-UA"/>
              </w:rPr>
              <w:t>0,0</w:t>
            </w:r>
          </w:p>
        </w:tc>
        <w:tc>
          <w:tcPr>
            <w:tcW w:w="569" w:type="pct"/>
          </w:tcPr>
          <w:p w:rsidR="007D110B" w:rsidRPr="001129A0" w:rsidRDefault="007D110B" w:rsidP="009437B2">
            <w:pPr>
              <w:pStyle w:val="rvps14"/>
              <w:spacing w:before="0" w:beforeAutospacing="0" w:after="0" w:afterAutospacing="0"/>
              <w:jc w:val="center"/>
              <w:textAlignment w:val="baseline"/>
              <w:rPr>
                <w:sz w:val="28"/>
                <w:szCs w:val="28"/>
                <w:lang w:val="uk-UA"/>
              </w:rPr>
            </w:pPr>
            <w:r w:rsidRPr="001129A0">
              <w:rPr>
                <w:sz w:val="28"/>
                <w:szCs w:val="28"/>
                <w:lang w:val="uk-UA"/>
              </w:rPr>
              <w:t>0,0</w:t>
            </w:r>
          </w:p>
        </w:tc>
        <w:tc>
          <w:tcPr>
            <w:tcW w:w="579" w:type="pct"/>
          </w:tcPr>
          <w:p w:rsidR="007D110B" w:rsidRPr="001129A0" w:rsidRDefault="007D110B" w:rsidP="009437B2">
            <w:pPr>
              <w:pStyle w:val="rvps14"/>
              <w:spacing w:before="0" w:beforeAutospacing="0" w:after="0" w:afterAutospacing="0"/>
              <w:jc w:val="center"/>
              <w:textAlignment w:val="baseline"/>
              <w:rPr>
                <w:sz w:val="28"/>
                <w:szCs w:val="28"/>
                <w:lang w:val="uk-UA"/>
              </w:rPr>
            </w:pPr>
            <w:r w:rsidRPr="001129A0">
              <w:rPr>
                <w:sz w:val="28"/>
                <w:szCs w:val="28"/>
                <w:lang w:val="uk-UA"/>
              </w:rPr>
              <w:t>0,0</w:t>
            </w:r>
          </w:p>
        </w:tc>
        <w:tc>
          <w:tcPr>
            <w:tcW w:w="570" w:type="pct"/>
          </w:tcPr>
          <w:p w:rsidR="007D110B" w:rsidRPr="001129A0" w:rsidRDefault="007D110B" w:rsidP="009437B2">
            <w:pPr>
              <w:pStyle w:val="rvps14"/>
              <w:spacing w:before="0" w:beforeAutospacing="0" w:after="0" w:afterAutospacing="0"/>
              <w:jc w:val="center"/>
              <w:textAlignment w:val="baseline"/>
              <w:rPr>
                <w:sz w:val="28"/>
                <w:szCs w:val="28"/>
                <w:lang w:val="uk-UA"/>
              </w:rPr>
            </w:pPr>
            <w:r w:rsidRPr="001129A0">
              <w:rPr>
                <w:sz w:val="28"/>
                <w:szCs w:val="28"/>
                <w:lang w:val="uk-UA"/>
              </w:rPr>
              <w:t>0,0</w:t>
            </w:r>
          </w:p>
        </w:tc>
        <w:tc>
          <w:tcPr>
            <w:tcW w:w="587" w:type="pct"/>
          </w:tcPr>
          <w:p w:rsidR="007D110B" w:rsidRPr="001129A0" w:rsidRDefault="007D110B" w:rsidP="009437B2">
            <w:pPr>
              <w:pStyle w:val="rvps14"/>
              <w:spacing w:before="0" w:beforeAutospacing="0" w:after="0" w:afterAutospacing="0"/>
              <w:jc w:val="center"/>
              <w:textAlignment w:val="baseline"/>
              <w:rPr>
                <w:sz w:val="28"/>
                <w:szCs w:val="28"/>
                <w:lang w:val="uk-UA"/>
              </w:rPr>
            </w:pPr>
            <w:r w:rsidRPr="001129A0">
              <w:rPr>
                <w:sz w:val="28"/>
                <w:szCs w:val="28"/>
                <w:lang w:val="uk-UA"/>
              </w:rPr>
              <w:t>0,0</w:t>
            </w:r>
          </w:p>
        </w:tc>
      </w:tr>
      <w:tr w:rsidR="007D110B" w:rsidRPr="003C43C2" w:rsidTr="009437B2">
        <w:tc>
          <w:tcPr>
            <w:tcW w:w="1990" w:type="pct"/>
          </w:tcPr>
          <w:p w:rsidR="007D110B" w:rsidRPr="00EF4E45" w:rsidRDefault="007D110B" w:rsidP="009437B2">
            <w:pPr>
              <w:pStyle w:val="rvps14"/>
              <w:spacing w:before="0" w:beforeAutospacing="0" w:after="0" w:afterAutospacing="0"/>
              <w:ind w:left="142" w:right="68"/>
              <w:textAlignment w:val="baseline"/>
              <w:rPr>
                <w:sz w:val="28"/>
                <w:szCs w:val="28"/>
                <w:lang w:val="uk-UA"/>
              </w:rPr>
            </w:pPr>
            <w:r w:rsidRPr="00EF4E45">
              <w:rPr>
                <w:sz w:val="28"/>
                <w:szCs w:val="28"/>
                <w:lang w:val="uk-UA"/>
              </w:rPr>
              <w:t>виїзні</w:t>
            </w:r>
          </w:p>
        </w:tc>
        <w:tc>
          <w:tcPr>
            <w:tcW w:w="705" w:type="pct"/>
          </w:tcPr>
          <w:p w:rsidR="007D110B" w:rsidRPr="001129A0" w:rsidRDefault="007D110B" w:rsidP="009437B2">
            <w:pPr>
              <w:pStyle w:val="rvps14"/>
              <w:spacing w:before="0" w:beforeAutospacing="0" w:after="0" w:afterAutospacing="0"/>
              <w:jc w:val="center"/>
              <w:textAlignment w:val="baseline"/>
              <w:rPr>
                <w:sz w:val="28"/>
                <w:szCs w:val="28"/>
                <w:lang w:val="uk-UA"/>
              </w:rPr>
            </w:pPr>
            <w:r w:rsidRPr="001129A0">
              <w:rPr>
                <w:sz w:val="28"/>
                <w:szCs w:val="28"/>
                <w:lang w:val="uk-UA"/>
              </w:rPr>
              <w:t>0,0</w:t>
            </w:r>
          </w:p>
        </w:tc>
        <w:tc>
          <w:tcPr>
            <w:tcW w:w="569" w:type="pct"/>
          </w:tcPr>
          <w:p w:rsidR="007D110B" w:rsidRPr="001129A0" w:rsidRDefault="007D110B" w:rsidP="009437B2">
            <w:pPr>
              <w:pStyle w:val="rvps14"/>
              <w:spacing w:before="0" w:beforeAutospacing="0" w:after="0" w:afterAutospacing="0"/>
              <w:jc w:val="center"/>
              <w:textAlignment w:val="baseline"/>
              <w:rPr>
                <w:sz w:val="28"/>
                <w:szCs w:val="28"/>
                <w:lang w:val="uk-UA"/>
              </w:rPr>
            </w:pPr>
            <w:r w:rsidRPr="001129A0">
              <w:rPr>
                <w:sz w:val="28"/>
                <w:szCs w:val="28"/>
                <w:lang w:val="uk-UA"/>
              </w:rPr>
              <w:t>0,0</w:t>
            </w:r>
          </w:p>
        </w:tc>
        <w:tc>
          <w:tcPr>
            <w:tcW w:w="579" w:type="pct"/>
          </w:tcPr>
          <w:p w:rsidR="007D110B" w:rsidRPr="001129A0" w:rsidRDefault="007D110B" w:rsidP="009437B2">
            <w:pPr>
              <w:pStyle w:val="rvps14"/>
              <w:spacing w:before="0" w:beforeAutospacing="0" w:after="0" w:afterAutospacing="0"/>
              <w:jc w:val="center"/>
              <w:textAlignment w:val="baseline"/>
              <w:rPr>
                <w:sz w:val="28"/>
                <w:szCs w:val="28"/>
                <w:lang w:val="uk-UA"/>
              </w:rPr>
            </w:pPr>
            <w:r w:rsidRPr="001129A0">
              <w:rPr>
                <w:sz w:val="28"/>
                <w:szCs w:val="28"/>
                <w:lang w:val="uk-UA"/>
              </w:rPr>
              <w:t>0,0</w:t>
            </w:r>
          </w:p>
        </w:tc>
        <w:tc>
          <w:tcPr>
            <w:tcW w:w="570" w:type="pct"/>
          </w:tcPr>
          <w:p w:rsidR="007D110B" w:rsidRPr="001129A0" w:rsidRDefault="007D110B" w:rsidP="009437B2">
            <w:pPr>
              <w:pStyle w:val="rvps14"/>
              <w:spacing w:before="0" w:beforeAutospacing="0" w:after="0" w:afterAutospacing="0"/>
              <w:jc w:val="center"/>
              <w:textAlignment w:val="baseline"/>
              <w:rPr>
                <w:sz w:val="28"/>
                <w:szCs w:val="28"/>
                <w:lang w:val="uk-UA"/>
              </w:rPr>
            </w:pPr>
            <w:r w:rsidRPr="001129A0">
              <w:rPr>
                <w:sz w:val="28"/>
                <w:szCs w:val="28"/>
                <w:lang w:val="uk-UA"/>
              </w:rPr>
              <w:t>0,0</w:t>
            </w:r>
          </w:p>
        </w:tc>
        <w:tc>
          <w:tcPr>
            <w:tcW w:w="587" w:type="pct"/>
          </w:tcPr>
          <w:p w:rsidR="007D110B" w:rsidRPr="001129A0" w:rsidRDefault="007D110B" w:rsidP="009437B2">
            <w:pPr>
              <w:pStyle w:val="rvps14"/>
              <w:spacing w:before="0" w:beforeAutospacing="0" w:after="0" w:afterAutospacing="0"/>
              <w:jc w:val="center"/>
              <w:textAlignment w:val="baseline"/>
              <w:rPr>
                <w:sz w:val="28"/>
                <w:szCs w:val="28"/>
                <w:lang w:val="uk-UA"/>
              </w:rPr>
            </w:pPr>
            <w:r w:rsidRPr="001129A0">
              <w:rPr>
                <w:sz w:val="28"/>
                <w:szCs w:val="28"/>
                <w:lang w:val="uk-UA"/>
              </w:rPr>
              <w:t>0,0</w:t>
            </w:r>
          </w:p>
        </w:tc>
      </w:tr>
      <w:tr w:rsidR="007D110B" w:rsidRPr="003C43C2" w:rsidTr="009437B2">
        <w:tc>
          <w:tcPr>
            <w:tcW w:w="1990" w:type="pct"/>
          </w:tcPr>
          <w:p w:rsidR="007D110B" w:rsidRPr="0039271F" w:rsidRDefault="007D110B" w:rsidP="009437B2">
            <w:pPr>
              <w:pStyle w:val="rvps14"/>
              <w:spacing w:before="0" w:beforeAutospacing="0" w:after="0" w:afterAutospacing="0"/>
              <w:ind w:left="142" w:right="68"/>
              <w:textAlignment w:val="baseline"/>
              <w:rPr>
                <w:sz w:val="28"/>
                <w:szCs w:val="28"/>
                <w:highlight w:val="yellow"/>
                <w:lang w:val="uk-UA"/>
              </w:rPr>
            </w:pPr>
            <w:r w:rsidRPr="00832B8E">
              <w:rPr>
                <w:sz w:val="28"/>
                <w:szCs w:val="28"/>
                <w:lang w:val="uk-UA"/>
              </w:rPr>
              <w:t xml:space="preserve">3. Підготовка, затвердження та опрацювання одного окремого акта про порушення вимог регулювання ( оскільки не може бути 100% порушень, беремо 5% платників фізичних осіб) </w:t>
            </w:r>
          </w:p>
        </w:tc>
        <w:tc>
          <w:tcPr>
            <w:tcW w:w="705" w:type="pct"/>
          </w:tcPr>
          <w:p w:rsidR="007D110B" w:rsidRPr="0039271F" w:rsidRDefault="007D110B" w:rsidP="009437B2">
            <w:pPr>
              <w:pStyle w:val="rvps14"/>
              <w:spacing w:before="0" w:beforeAutospacing="0" w:after="0" w:afterAutospacing="0"/>
              <w:jc w:val="center"/>
              <w:textAlignment w:val="baseline"/>
              <w:rPr>
                <w:sz w:val="28"/>
                <w:szCs w:val="28"/>
                <w:highlight w:val="yellow"/>
                <w:lang w:val="uk-UA"/>
              </w:rPr>
            </w:pPr>
            <w:r w:rsidRPr="00832B8E">
              <w:rPr>
                <w:sz w:val="28"/>
                <w:szCs w:val="28"/>
                <w:lang w:val="uk-UA"/>
              </w:rPr>
              <w:t>0,5</w:t>
            </w:r>
          </w:p>
        </w:tc>
        <w:tc>
          <w:tcPr>
            <w:tcW w:w="569" w:type="pct"/>
          </w:tcPr>
          <w:p w:rsidR="007D110B" w:rsidRPr="0039271F" w:rsidRDefault="007D110B" w:rsidP="009437B2">
            <w:pPr>
              <w:pStyle w:val="rvps14"/>
              <w:spacing w:before="0" w:beforeAutospacing="0" w:after="0" w:afterAutospacing="0"/>
              <w:jc w:val="center"/>
              <w:textAlignment w:val="baseline"/>
              <w:rPr>
                <w:sz w:val="28"/>
                <w:szCs w:val="28"/>
                <w:highlight w:val="yellow"/>
                <w:lang w:val="uk-UA"/>
              </w:rPr>
            </w:pPr>
            <w:r w:rsidRPr="00832B8E">
              <w:rPr>
                <w:sz w:val="28"/>
                <w:szCs w:val="28"/>
                <w:lang w:val="uk-UA"/>
              </w:rPr>
              <w:t>3</w:t>
            </w:r>
            <w:r>
              <w:rPr>
                <w:sz w:val="28"/>
                <w:szCs w:val="28"/>
                <w:lang w:val="uk-UA"/>
              </w:rPr>
              <w:t>9</w:t>
            </w:r>
            <w:r w:rsidRPr="00832B8E">
              <w:rPr>
                <w:sz w:val="28"/>
                <w:szCs w:val="28"/>
                <w:lang w:val="uk-UA"/>
              </w:rPr>
              <w:t>,</w:t>
            </w:r>
            <w:r>
              <w:rPr>
                <w:sz w:val="28"/>
                <w:szCs w:val="28"/>
                <w:lang w:val="uk-UA"/>
              </w:rPr>
              <w:t>1</w:t>
            </w:r>
            <w:r w:rsidRPr="00832B8E">
              <w:rPr>
                <w:sz w:val="28"/>
                <w:szCs w:val="28"/>
                <w:lang w:val="uk-UA"/>
              </w:rPr>
              <w:t>2</w:t>
            </w:r>
          </w:p>
        </w:tc>
        <w:tc>
          <w:tcPr>
            <w:tcW w:w="579" w:type="pct"/>
          </w:tcPr>
          <w:p w:rsidR="007D110B" w:rsidRPr="0039271F" w:rsidRDefault="007D110B" w:rsidP="009437B2">
            <w:pPr>
              <w:pStyle w:val="rvps14"/>
              <w:spacing w:before="0" w:beforeAutospacing="0" w:after="0" w:afterAutospacing="0"/>
              <w:jc w:val="center"/>
              <w:textAlignment w:val="baseline"/>
              <w:rPr>
                <w:sz w:val="28"/>
                <w:szCs w:val="28"/>
                <w:highlight w:val="yellow"/>
                <w:lang w:val="uk-UA"/>
              </w:rPr>
            </w:pPr>
            <w:r w:rsidRPr="00832B8E">
              <w:rPr>
                <w:sz w:val="28"/>
                <w:szCs w:val="28"/>
                <w:lang w:val="uk-UA"/>
              </w:rPr>
              <w:t>1</w:t>
            </w:r>
          </w:p>
        </w:tc>
        <w:tc>
          <w:tcPr>
            <w:tcW w:w="570" w:type="pct"/>
          </w:tcPr>
          <w:p w:rsidR="007D110B" w:rsidRPr="0039271F" w:rsidRDefault="00177F10" w:rsidP="009437B2">
            <w:pPr>
              <w:pStyle w:val="rvps14"/>
              <w:spacing w:before="0" w:beforeAutospacing="0" w:after="0" w:afterAutospacing="0"/>
              <w:jc w:val="center"/>
              <w:textAlignment w:val="baseline"/>
              <w:rPr>
                <w:sz w:val="28"/>
                <w:szCs w:val="28"/>
                <w:highlight w:val="yellow"/>
                <w:lang w:val="uk-UA"/>
              </w:rPr>
            </w:pPr>
            <w:r>
              <w:rPr>
                <w:sz w:val="28"/>
                <w:szCs w:val="28"/>
                <w:lang w:val="uk-UA"/>
              </w:rPr>
              <w:t>42</w:t>
            </w:r>
          </w:p>
        </w:tc>
        <w:tc>
          <w:tcPr>
            <w:tcW w:w="587" w:type="pct"/>
          </w:tcPr>
          <w:p w:rsidR="007D110B" w:rsidRPr="0039271F" w:rsidRDefault="00177F10" w:rsidP="009437B2">
            <w:pPr>
              <w:pStyle w:val="rvps14"/>
              <w:spacing w:before="0" w:beforeAutospacing="0" w:after="0" w:afterAutospacing="0"/>
              <w:jc w:val="center"/>
              <w:textAlignment w:val="baseline"/>
              <w:rPr>
                <w:sz w:val="28"/>
                <w:szCs w:val="28"/>
                <w:highlight w:val="yellow"/>
                <w:lang w:val="uk-UA"/>
              </w:rPr>
            </w:pPr>
            <w:r>
              <w:rPr>
                <w:sz w:val="28"/>
                <w:szCs w:val="28"/>
                <w:lang w:val="uk-UA"/>
              </w:rPr>
              <w:t>821,52</w:t>
            </w:r>
          </w:p>
        </w:tc>
      </w:tr>
      <w:tr w:rsidR="007D110B" w:rsidRPr="003C43C2" w:rsidTr="009437B2">
        <w:tc>
          <w:tcPr>
            <w:tcW w:w="1990" w:type="pct"/>
          </w:tcPr>
          <w:p w:rsidR="007D110B" w:rsidRPr="0039271F" w:rsidRDefault="007D110B" w:rsidP="009437B2">
            <w:pPr>
              <w:pStyle w:val="rvps14"/>
              <w:spacing w:before="0" w:beforeAutospacing="0" w:after="0" w:afterAutospacing="0"/>
              <w:ind w:left="142" w:right="68"/>
              <w:textAlignment w:val="baseline"/>
              <w:rPr>
                <w:sz w:val="28"/>
                <w:szCs w:val="28"/>
                <w:highlight w:val="yellow"/>
                <w:lang w:val="uk-UA"/>
              </w:rPr>
            </w:pPr>
            <w:r w:rsidRPr="00832B8E">
              <w:rPr>
                <w:sz w:val="28"/>
                <w:szCs w:val="28"/>
                <w:lang w:val="uk-UA"/>
              </w:rPr>
              <w:t>4. Реалізація одного окремого рішення щодо порушення вимог регулювання( оскільки не може бути 100% порушень, беремо 5% платників фізичних осіб)</w:t>
            </w:r>
          </w:p>
        </w:tc>
        <w:tc>
          <w:tcPr>
            <w:tcW w:w="705" w:type="pct"/>
          </w:tcPr>
          <w:p w:rsidR="007D110B" w:rsidRPr="0039271F" w:rsidRDefault="007D110B" w:rsidP="009437B2">
            <w:pPr>
              <w:pStyle w:val="rvps14"/>
              <w:spacing w:before="0" w:beforeAutospacing="0" w:after="0" w:afterAutospacing="0"/>
              <w:jc w:val="center"/>
              <w:textAlignment w:val="baseline"/>
              <w:rPr>
                <w:sz w:val="28"/>
                <w:szCs w:val="28"/>
                <w:highlight w:val="yellow"/>
                <w:lang w:val="uk-UA"/>
              </w:rPr>
            </w:pPr>
            <w:r w:rsidRPr="00832B8E">
              <w:rPr>
                <w:sz w:val="28"/>
                <w:szCs w:val="28"/>
                <w:lang w:val="uk-UA"/>
              </w:rPr>
              <w:t>0,2</w:t>
            </w:r>
          </w:p>
        </w:tc>
        <w:tc>
          <w:tcPr>
            <w:tcW w:w="569" w:type="pct"/>
          </w:tcPr>
          <w:p w:rsidR="007D110B" w:rsidRPr="00832B8E" w:rsidRDefault="007D110B" w:rsidP="009437B2">
            <w:pPr>
              <w:pStyle w:val="rvps14"/>
              <w:spacing w:before="0" w:beforeAutospacing="0" w:after="0" w:afterAutospacing="0"/>
              <w:jc w:val="center"/>
              <w:textAlignment w:val="baseline"/>
              <w:rPr>
                <w:sz w:val="28"/>
                <w:szCs w:val="28"/>
                <w:lang w:val="uk-UA"/>
              </w:rPr>
            </w:pPr>
            <w:r w:rsidRPr="00832B8E">
              <w:rPr>
                <w:sz w:val="28"/>
                <w:szCs w:val="28"/>
                <w:lang w:val="uk-UA"/>
              </w:rPr>
              <w:t>3</w:t>
            </w:r>
            <w:r>
              <w:rPr>
                <w:sz w:val="28"/>
                <w:szCs w:val="28"/>
                <w:lang w:val="uk-UA"/>
              </w:rPr>
              <w:t>9</w:t>
            </w:r>
            <w:r w:rsidRPr="00832B8E">
              <w:rPr>
                <w:sz w:val="28"/>
                <w:szCs w:val="28"/>
                <w:lang w:val="uk-UA"/>
              </w:rPr>
              <w:t>,</w:t>
            </w:r>
            <w:r>
              <w:rPr>
                <w:sz w:val="28"/>
                <w:szCs w:val="28"/>
                <w:lang w:val="uk-UA"/>
              </w:rPr>
              <w:t>1</w:t>
            </w:r>
            <w:r w:rsidRPr="00832B8E">
              <w:rPr>
                <w:sz w:val="28"/>
                <w:szCs w:val="28"/>
                <w:lang w:val="uk-UA"/>
              </w:rPr>
              <w:t>2</w:t>
            </w:r>
          </w:p>
        </w:tc>
        <w:tc>
          <w:tcPr>
            <w:tcW w:w="579" w:type="pct"/>
          </w:tcPr>
          <w:p w:rsidR="007D110B" w:rsidRPr="00832B8E" w:rsidRDefault="007D110B" w:rsidP="009437B2">
            <w:pPr>
              <w:pStyle w:val="rvps14"/>
              <w:spacing w:before="0" w:beforeAutospacing="0" w:after="0" w:afterAutospacing="0"/>
              <w:jc w:val="center"/>
              <w:textAlignment w:val="baseline"/>
              <w:rPr>
                <w:sz w:val="28"/>
                <w:szCs w:val="28"/>
                <w:lang w:val="uk-UA"/>
              </w:rPr>
            </w:pPr>
            <w:r w:rsidRPr="00832B8E">
              <w:rPr>
                <w:sz w:val="28"/>
                <w:szCs w:val="28"/>
                <w:lang w:val="uk-UA"/>
              </w:rPr>
              <w:t>1</w:t>
            </w:r>
          </w:p>
        </w:tc>
        <w:tc>
          <w:tcPr>
            <w:tcW w:w="570" w:type="pct"/>
          </w:tcPr>
          <w:p w:rsidR="007D110B" w:rsidRPr="00832B8E" w:rsidRDefault="00177F10" w:rsidP="009437B2">
            <w:pPr>
              <w:pStyle w:val="rvps14"/>
              <w:spacing w:before="0" w:beforeAutospacing="0" w:after="0" w:afterAutospacing="0"/>
              <w:jc w:val="center"/>
              <w:textAlignment w:val="baseline"/>
              <w:rPr>
                <w:sz w:val="28"/>
                <w:szCs w:val="28"/>
                <w:lang w:val="uk-UA"/>
              </w:rPr>
            </w:pPr>
            <w:r>
              <w:rPr>
                <w:sz w:val="28"/>
                <w:szCs w:val="28"/>
                <w:lang w:val="uk-UA"/>
              </w:rPr>
              <w:t>42</w:t>
            </w:r>
          </w:p>
        </w:tc>
        <w:tc>
          <w:tcPr>
            <w:tcW w:w="587" w:type="pct"/>
          </w:tcPr>
          <w:p w:rsidR="007D110B" w:rsidRPr="00832B8E" w:rsidRDefault="00177F10" w:rsidP="009437B2">
            <w:pPr>
              <w:pStyle w:val="rvps14"/>
              <w:spacing w:before="0" w:beforeAutospacing="0" w:after="0" w:afterAutospacing="0"/>
              <w:jc w:val="center"/>
              <w:textAlignment w:val="baseline"/>
              <w:rPr>
                <w:sz w:val="28"/>
                <w:szCs w:val="28"/>
                <w:lang w:val="uk-UA"/>
              </w:rPr>
            </w:pPr>
            <w:r>
              <w:rPr>
                <w:sz w:val="28"/>
                <w:szCs w:val="28"/>
                <w:lang w:val="uk-UA"/>
              </w:rPr>
              <w:t>328,61</w:t>
            </w:r>
          </w:p>
        </w:tc>
      </w:tr>
      <w:tr w:rsidR="007D110B" w:rsidRPr="003C43C2" w:rsidTr="009437B2">
        <w:tc>
          <w:tcPr>
            <w:tcW w:w="1990" w:type="pct"/>
          </w:tcPr>
          <w:p w:rsidR="007D110B" w:rsidRPr="0039271F" w:rsidRDefault="007D110B" w:rsidP="009437B2">
            <w:pPr>
              <w:pStyle w:val="rvps14"/>
              <w:spacing w:before="0" w:beforeAutospacing="0" w:after="0" w:afterAutospacing="0"/>
              <w:ind w:left="142" w:right="68"/>
              <w:textAlignment w:val="baseline"/>
              <w:rPr>
                <w:sz w:val="28"/>
                <w:szCs w:val="28"/>
                <w:highlight w:val="yellow"/>
                <w:lang w:val="uk-UA"/>
              </w:rPr>
            </w:pPr>
            <w:r w:rsidRPr="004D4A25">
              <w:rPr>
                <w:sz w:val="28"/>
                <w:szCs w:val="28"/>
                <w:lang w:val="uk-UA"/>
              </w:rPr>
              <w:t>5. Оскарження одного окремого рішення суб’єктами господарювання (усі порушники не будуть оскаржувати рішення, беремо 50% загальної кількості 5% платників, які можуть мати порушення, рядок 3)</w:t>
            </w:r>
          </w:p>
        </w:tc>
        <w:tc>
          <w:tcPr>
            <w:tcW w:w="705" w:type="pct"/>
          </w:tcPr>
          <w:p w:rsidR="007D110B" w:rsidRPr="0039271F" w:rsidRDefault="007D110B" w:rsidP="009437B2">
            <w:pPr>
              <w:pStyle w:val="rvps14"/>
              <w:spacing w:before="0" w:beforeAutospacing="0" w:after="0" w:afterAutospacing="0"/>
              <w:jc w:val="center"/>
              <w:textAlignment w:val="baseline"/>
              <w:rPr>
                <w:sz w:val="28"/>
                <w:szCs w:val="28"/>
                <w:highlight w:val="yellow"/>
                <w:lang w:val="uk-UA"/>
              </w:rPr>
            </w:pPr>
            <w:r w:rsidRPr="00D86ACC">
              <w:rPr>
                <w:sz w:val="28"/>
                <w:szCs w:val="28"/>
                <w:lang w:val="uk-UA"/>
              </w:rPr>
              <w:t>0,5</w:t>
            </w:r>
          </w:p>
        </w:tc>
        <w:tc>
          <w:tcPr>
            <w:tcW w:w="569" w:type="pct"/>
          </w:tcPr>
          <w:p w:rsidR="007D110B" w:rsidRPr="00D86ACC" w:rsidRDefault="007D110B" w:rsidP="009437B2">
            <w:pPr>
              <w:pStyle w:val="rvps14"/>
              <w:spacing w:before="0" w:beforeAutospacing="0" w:after="0" w:afterAutospacing="0"/>
              <w:jc w:val="center"/>
              <w:textAlignment w:val="baseline"/>
              <w:rPr>
                <w:sz w:val="28"/>
                <w:szCs w:val="28"/>
                <w:lang w:val="uk-UA"/>
              </w:rPr>
            </w:pPr>
            <w:r w:rsidRPr="00D86ACC">
              <w:rPr>
                <w:sz w:val="28"/>
                <w:szCs w:val="28"/>
                <w:lang w:val="uk-UA"/>
              </w:rPr>
              <w:t>3</w:t>
            </w:r>
            <w:r>
              <w:rPr>
                <w:sz w:val="28"/>
                <w:szCs w:val="28"/>
                <w:lang w:val="uk-UA"/>
              </w:rPr>
              <w:t>9</w:t>
            </w:r>
            <w:r w:rsidRPr="00D86ACC">
              <w:rPr>
                <w:sz w:val="28"/>
                <w:szCs w:val="28"/>
                <w:lang w:val="uk-UA"/>
              </w:rPr>
              <w:t>,</w:t>
            </w:r>
            <w:r>
              <w:rPr>
                <w:sz w:val="28"/>
                <w:szCs w:val="28"/>
                <w:lang w:val="uk-UA"/>
              </w:rPr>
              <w:t>1</w:t>
            </w:r>
            <w:r w:rsidRPr="00D86ACC">
              <w:rPr>
                <w:sz w:val="28"/>
                <w:szCs w:val="28"/>
                <w:lang w:val="uk-UA"/>
              </w:rPr>
              <w:t>2</w:t>
            </w:r>
          </w:p>
        </w:tc>
        <w:tc>
          <w:tcPr>
            <w:tcW w:w="579" w:type="pct"/>
          </w:tcPr>
          <w:p w:rsidR="007D110B" w:rsidRPr="00D86ACC" w:rsidRDefault="007D110B" w:rsidP="009437B2">
            <w:pPr>
              <w:pStyle w:val="rvps14"/>
              <w:spacing w:before="0" w:beforeAutospacing="0" w:after="0" w:afterAutospacing="0"/>
              <w:jc w:val="center"/>
              <w:textAlignment w:val="baseline"/>
              <w:rPr>
                <w:sz w:val="28"/>
                <w:szCs w:val="28"/>
                <w:lang w:val="uk-UA"/>
              </w:rPr>
            </w:pPr>
            <w:r w:rsidRPr="00D86ACC">
              <w:rPr>
                <w:sz w:val="28"/>
                <w:szCs w:val="28"/>
                <w:lang w:val="uk-UA"/>
              </w:rPr>
              <w:t>1</w:t>
            </w:r>
          </w:p>
        </w:tc>
        <w:tc>
          <w:tcPr>
            <w:tcW w:w="570" w:type="pct"/>
          </w:tcPr>
          <w:p w:rsidR="007D110B" w:rsidRPr="00D86ACC" w:rsidRDefault="00177F10" w:rsidP="009437B2">
            <w:pPr>
              <w:pStyle w:val="rvps14"/>
              <w:spacing w:before="0" w:beforeAutospacing="0" w:after="0" w:afterAutospacing="0"/>
              <w:jc w:val="center"/>
              <w:textAlignment w:val="baseline"/>
              <w:rPr>
                <w:sz w:val="28"/>
                <w:szCs w:val="28"/>
                <w:lang w:val="uk-UA"/>
              </w:rPr>
            </w:pPr>
            <w:r>
              <w:rPr>
                <w:sz w:val="28"/>
                <w:szCs w:val="28"/>
                <w:lang w:val="uk-UA"/>
              </w:rPr>
              <w:t>21</w:t>
            </w:r>
          </w:p>
        </w:tc>
        <w:tc>
          <w:tcPr>
            <w:tcW w:w="587" w:type="pct"/>
          </w:tcPr>
          <w:p w:rsidR="007D110B" w:rsidRPr="0039271F" w:rsidRDefault="00177F10" w:rsidP="009437B2">
            <w:pPr>
              <w:pStyle w:val="rvps14"/>
              <w:spacing w:before="0" w:beforeAutospacing="0" w:after="0" w:afterAutospacing="0"/>
              <w:jc w:val="center"/>
              <w:textAlignment w:val="baseline"/>
              <w:rPr>
                <w:sz w:val="28"/>
                <w:szCs w:val="28"/>
                <w:highlight w:val="yellow"/>
                <w:lang w:val="uk-UA"/>
              </w:rPr>
            </w:pPr>
            <w:r>
              <w:rPr>
                <w:sz w:val="28"/>
                <w:szCs w:val="28"/>
                <w:lang w:val="uk-UA"/>
              </w:rPr>
              <w:t>410,76</w:t>
            </w:r>
          </w:p>
        </w:tc>
      </w:tr>
      <w:tr w:rsidR="007D110B" w:rsidRPr="0039271F" w:rsidTr="009437B2">
        <w:trPr>
          <w:trHeight w:val="643"/>
        </w:trPr>
        <w:tc>
          <w:tcPr>
            <w:tcW w:w="1990" w:type="pct"/>
          </w:tcPr>
          <w:p w:rsidR="007D110B" w:rsidRPr="0039271F" w:rsidRDefault="007D110B" w:rsidP="009437B2">
            <w:pPr>
              <w:pStyle w:val="rvps14"/>
              <w:spacing w:before="0" w:beforeAutospacing="0" w:after="0" w:afterAutospacing="0"/>
              <w:ind w:left="142" w:right="68"/>
              <w:textAlignment w:val="baseline"/>
              <w:rPr>
                <w:sz w:val="28"/>
                <w:szCs w:val="28"/>
                <w:highlight w:val="yellow"/>
                <w:lang w:val="uk-UA"/>
              </w:rPr>
            </w:pPr>
            <w:r w:rsidRPr="00D86ACC">
              <w:rPr>
                <w:sz w:val="28"/>
                <w:szCs w:val="28"/>
                <w:lang w:val="uk-UA"/>
              </w:rPr>
              <w:t>6. Підготовка звітності за результатами регулювання:</w:t>
            </w:r>
          </w:p>
        </w:tc>
        <w:tc>
          <w:tcPr>
            <w:tcW w:w="705" w:type="pct"/>
          </w:tcPr>
          <w:p w:rsidR="007D110B" w:rsidRPr="0039271F" w:rsidRDefault="007D110B" w:rsidP="009437B2">
            <w:pPr>
              <w:pStyle w:val="rvps14"/>
              <w:spacing w:before="0" w:beforeAutospacing="0" w:after="0" w:afterAutospacing="0"/>
              <w:jc w:val="center"/>
              <w:textAlignment w:val="baseline"/>
              <w:rPr>
                <w:sz w:val="28"/>
                <w:szCs w:val="28"/>
                <w:highlight w:val="yellow"/>
                <w:lang w:val="uk-UA"/>
              </w:rPr>
            </w:pPr>
            <w:r w:rsidRPr="00D86ACC">
              <w:rPr>
                <w:sz w:val="28"/>
                <w:szCs w:val="28"/>
                <w:lang w:val="uk-UA"/>
              </w:rPr>
              <w:t>0,1</w:t>
            </w:r>
          </w:p>
        </w:tc>
        <w:tc>
          <w:tcPr>
            <w:tcW w:w="569" w:type="pct"/>
          </w:tcPr>
          <w:p w:rsidR="007D110B" w:rsidRPr="0039271F" w:rsidRDefault="007D110B" w:rsidP="009437B2">
            <w:pPr>
              <w:pStyle w:val="rvps14"/>
              <w:spacing w:before="0" w:beforeAutospacing="0" w:after="0" w:afterAutospacing="0"/>
              <w:jc w:val="center"/>
              <w:textAlignment w:val="baseline"/>
              <w:rPr>
                <w:sz w:val="28"/>
                <w:szCs w:val="28"/>
                <w:highlight w:val="yellow"/>
                <w:lang w:val="uk-UA"/>
              </w:rPr>
            </w:pPr>
            <w:r w:rsidRPr="00D86ACC">
              <w:rPr>
                <w:sz w:val="28"/>
                <w:szCs w:val="28"/>
                <w:lang w:val="uk-UA"/>
              </w:rPr>
              <w:t>3</w:t>
            </w:r>
            <w:r>
              <w:rPr>
                <w:sz w:val="28"/>
                <w:szCs w:val="28"/>
                <w:lang w:val="uk-UA"/>
              </w:rPr>
              <w:t>9</w:t>
            </w:r>
            <w:r w:rsidRPr="00D86ACC">
              <w:rPr>
                <w:sz w:val="28"/>
                <w:szCs w:val="28"/>
                <w:lang w:val="uk-UA"/>
              </w:rPr>
              <w:t>,</w:t>
            </w:r>
            <w:r>
              <w:rPr>
                <w:sz w:val="28"/>
                <w:szCs w:val="28"/>
                <w:lang w:val="uk-UA"/>
              </w:rPr>
              <w:t>1</w:t>
            </w:r>
            <w:r w:rsidRPr="00D86ACC">
              <w:rPr>
                <w:sz w:val="28"/>
                <w:szCs w:val="28"/>
                <w:lang w:val="uk-UA"/>
              </w:rPr>
              <w:t>2</w:t>
            </w:r>
          </w:p>
        </w:tc>
        <w:tc>
          <w:tcPr>
            <w:tcW w:w="579" w:type="pct"/>
          </w:tcPr>
          <w:p w:rsidR="007D110B" w:rsidRPr="0039271F" w:rsidRDefault="007D110B" w:rsidP="009437B2">
            <w:pPr>
              <w:pStyle w:val="rvps14"/>
              <w:spacing w:before="0" w:beforeAutospacing="0" w:after="0" w:afterAutospacing="0"/>
              <w:jc w:val="center"/>
              <w:textAlignment w:val="baseline"/>
              <w:rPr>
                <w:sz w:val="28"/>
                <w:szCs w:val="28"/>
                <w:highlight w:val="yellow"/>
                <w:lang w:val="uk-UA"/>
              </w:rPr>
            </w:pPr>
            <w:r w:rsidRPr="00D86ACC">
              <w:rPr>
                <w:sz w:val="28"/>
                <w:szCs w:val="28"/>
                <w:lang w:val="uk-UA"/>
              </w:rPr>
              <w:t>Х</w:t>
            </w:r>
          </w:p>
        </w:tc>
        <w:tc>
          <w:tcPr>
            <w:tcW w:w="570" w:type="pct"/>
          </w:tcPr>
          <w:p w:rsidR="007D110B" w:rsidRPr="0039271F" w:rsidRDefault="00177F10" w:rsidP="009437B2">
            <w:pPr>
              <w:pStyle w:val="rvps14"/>
              <w:spacing w:before="0" w:beforeAutospacing="0" w:after="0" w:afterAutospacing="0"/>
              <w:jc w:val="center"/>
              <w:textAlignment w:val="baseline"/>
              <w:rPr>
                <w:sz w:val="28"/>
                <w:szCs w:val="28"/>
                <w:highlight w:val="yellow"/>
                <w:lang w:val="uk-UA"/>
              </w:rPr>
            </w:pPr>
            <w:r>
              <w:rPr>
                <w:sz w:val="28"/>
                <w:szCs w:val="28"/>
                <w:lang w:val="uk-UA"/>
              </w:rPr>
              <w:t>839</w:t>
            </w:r>
          </w:p>
        </w:tc>
        <w:tc>
          <w:tcPr>
            <w:tcW w:w="587" w:type="pct"/>
          </w:tcPr>
          <w:p w:rsidR="007D110B" w:rsidRPr="0039271F" w:rsidRDefault="00177F10" w:rsidP="009437B2">
            <w:pPr>
              <w:pStyle w:val="rvps14"/>
              <w:spacing w:before="0" w:beforeAutospacing="0" w:after="0" w:afterAutospacing="0"/>
              <w:jc w:val="center"/>
              <w:textAlignment w:val="baseline"/>
              <w:rPr>
                <w:sz w:val="28"/>
                <w:szCs w:val="28"/>
                <w:highlight w:val="yellow"/>
                <w:lang w:val="uk-UA"/>
              </w:rPr>
            </w:pPr>
            <w:r>
              <w:rPr>
                <w:sz w:val="28"/>
                <w:szCs w:val="28"/>
                <w:lang w:val="uk-UA"/>
              </w:rPr>
              <w:t>3282,17</w:t>
            </w:r>
          </w:p>
        </w:tc>
      </w:tr>
      <w:tr w:rsidR="007D110B" w:rsidRPr="0039271F" w:rsidTr="009437B2">
        <w:tc>
          <w:tcPr>
            <w:tcW w:w="1990" w:type="pct"/>
          </w:tcPr>
          <w:p w:rsidR="007D110B" w:rsidRPr="00D86ACC" w:rsidRDefault="007D110B" w:rsidP="009437B2">
            <w:pPr>
              <w:pStyle w:val="rvps14"/>
              <w:spacing w:before="0" w:beforeAutospacing="0" w:after="0" w:afterAutospacing="0"/>
              <w:ind w:left="142" w:right="68"/>
              <w:textAlignment w:val="baseline"/>
              <w:rPr>
                <w:sz w:val="28"/>
                <w:szCs w:val="28"/>
                <w:lang w:val="uk-UA"/>
              </w:rPr>
            </w:pPr>
            <w:r w:rsidRPr="00D86ACC">
              <w:rPr>
                <w:sz w:val="28"/>
                <w:szCs w:val="28"/>
                <w:lang w:val="uk-UA"/>
              </w:rPr>
              <w:t>7. Інші адміністративні процедури (уточнити):</w:t>
            </w:r>
            <w:r w:rsidRPr="00D86ACC">
              <w:rPr>
                <w:rStyle w:val="apple-converted-space"/>
                <w:sz w:val="28"/>
                <w:szCs w:val="28"/>
                <w:lang w:val="uk-UA"/>
              </w:rPr>
              <w:t> </w:t>
            </w:r>
          </w:p>
        </w:tc>
        <w:tc>
          <w:tcPr>
            <w:tcW w:w="705" w:type="pct"/>
          </w:tcPr>
          <w:p w:rsidR="007D110B" w:rsidRPr="00D86ACC" w:rsidRDefault="007D110B" w:rsidP="009437B2">
            <w:pPr>
              <w:pStyle w:val="rvps14"/>
              <w:spacing w:before="0" w:beforeAutospacing="0" w:after="0" w:afterAutospacing="0"/>
              <w:jc w:val="center"/>
              <w:textAlignment w:val="baseline"/>
              <w:rPr>
                <w:sz w:val="28"/>
                <w:szCs w:val="28"/>
                <w:lang w:val="uk-UA"/>
              </w:rPr>
            </w:pPr>
            <w:r w:rsidRPr="00D86ACC">
              <w:rPr>
                <w:sz w:val="28"/>
                <w:szCs w:val="28"/>
                <w:lang w:val="uk-UA"/>
              </w:rPr>
              <w:t>0,0</w:t>
            </w:r>
          </w:p>
        </w:tc>
        <w:tc>
          <w:tcPr>
            <w:tcW w:w="569" w:type="pct"/>
          </w:tcPr>
          <w:p w:rsidR="007D110B" w:rsidRPr="00D86ACC" w:rsidRDefault="007D110B" w:rsidP="009437B2">
            <w:pPr>
              <w:pStyle w:val="rvps14"/>
              <w:spacing w:before="0" w:beforeAutospacing="0" w:after="0" w:afterAutospacing="0"/>
              <w:jc w:val="center"/>
              <w:textAlignment w:val="baseline"/>
              <w:rPr>
                <w:sz w:val="28"/>
                <w:szCs w:val="28"/>
                <w:lang w:val="uk-UA"/>
              </w:rPr>
            </w:pPr>
            <w:r w:rsidRPr="00D86ACC">
              <w:rPr>
                <w:sz w:val="28"/>
                <w:szCs w:val="28"/>
                <w:lang w:val="uk-UA"/>
              </w:rPr>
              <w:t>0,0</w:t>
            </w:r>
          </w:p>
        </w:tc>
        <w:tc>
          <w:tcPr>
            <w:tcW w:w="579" w:type="pct"/>
          </w:tcPr>
          <w:p w:rsidR="007D110B" w:rsidRPr="00D86ACC" w:rsidRDefault="007D110B" w:rsidP="009437B2">
            <w:pPr>
              <w:pStyle w:val="rvps14"/>
              <w:spacing w:before="0" w:beforeAutospacing="0" w:after="0" w:afterAutospacing="0"/>
              <w:jc w:val="center"/>
              <w:textAlignment w:val="baseline"/>
              <w:rPr>
                <w:sz w:val="28"/>
                <w:szCs w:val="28"/>
                <w:lang w:val="uk-UA"/>
              </w:rPr>
            </w:pPr>
            <w:r w:rsidRPr="00D86ACC">
              <w:rPr>
                <w:sz w:val="28"/>
                <w:szCs w:val="28"/>
                <w:lang w:val="uk-UA"/>
              </w:rPr>
              <w:t>0,0</w:t>
            </w:r>
          </w:p>
        </w:tc>
        <w:tc>
          <w:tcPr>
            <w:tcW w:w="570" w:type="pct"/>
          </w:tcPr>
          <w:p w:rsidR="007D110B" w:rsidRPr="00D86ACC" w:rsidRDefault="007D110B" w:rsidP="009437B2">
            <w:pPr>
              <w:pStyle w:val="rvps14"/>
              <w:spacing w:before="0" w:beforeAutospacing="0" w:after="0" w:afterAutospacing="0"/>
              <w:jc w:val="center"/>
              <w:textAlignment w:val="baseline"/>
              <w:rPr>
                <w:sz w:val="28"/>
                <w:szCs w:val="28"/>
                <w:lang w:val="uk-UA"/>
              </w:rPr>
            </w:pPr>
            <w:r w:rsidRPr="00D86ACC">
              <w:rPr>
                <w:sz w:val="28"/>
                <w:szCs w:val="28"/>
                <w:lang w:val="uk-UA"/>
              </w:rPr>
              <w:t>0,0</w:t>
            </w:r>
          </w:p>
        </w:tc>
        <w:tc>
          <w:tcPr>
            <w:tcW w:w="587" w:type="pct"/>
          </w:tcPr>
          <w:p w:rsidR="007D110B" w:rsidRPr="00D86ACC" w:rsidRDefault="007D110B" w:rsidP="009437B2">
            <w:pPr>
              <w:pStyle w:val="rvps14"/>
              <w:spacing w:before="0" w:beforeAutospacing="0" w:after="0" w:afterAutospacing="0"/>
              <w:jc w:val="center"/>
              <w:textAlignment w:val="baseline"/>
              <w:rPr>
                <w:sz w:val="28"/>
                <w:szCs w:val="28"/>
                <w:lang w:val="uk-UA"/>
              </w:rPr>
            </w:pPr>
            <w:r w:rsidRPr="00D86ACC">
              <w:rPr>
                <w:sz w:val="28"/>
                <w:szCs w:val="28"/>
                <w:lang w:val="uk-UA"/>
              </w:rPr>
              <w:t>0,0</w:t>
            </w:r>
          </w:p>
        </w:tc>
      </w:tr>
      <w:tr w:rsidR="007D110B" w:rsidRPr="0039271F" w:rsidTr="009437B2">
        <w:tc>
          <w:tcPr>
            <w:tcW w:w="1990" w:type="pct"/>
          </w:tcPr>
          <w:p w:rsidR="007D110B" w:rsidRPr="00D86ACC" w:rsidRDefault="007D110B" w:rsidP="009437B2">
            <w:pPr>
              <w:pStyle w:val="rvps14"/>
              <w:spacing w:before="0" w:beforeAutospacing="0" w:after="0" w:afterAutospacing="0"/>
              <w:ind w:left="142" w:right="68"/>
              <w:textAlignment w:val="baseline"/>
              <w:rPr>
                <w:sz w:val="28"/>
                <w:szCs w:val="28"/>
                <w:lang w:val="uk-UA"/>
              </w:rPr>
            </w:pPr>
            <w:r w:rsidRPr="00D86ACC">
              <w:rPr>
                <w:sz w:val="28"/>
                <w:szCs w:val="28"/>
                <w:lang w:val="uk-UA"/>
              </w:rPr>
              <w:t>Разом за рік</w:t>
            </w:r>
          </w:p>
        </w:tc>
        <w:tc>
          <w:tcPr>
            <w:tcW w:w="705" w:type="pct"/>
          </w:tcPr>
          <w:p w:rsidR="007D110B" w:rsidRPr="00D86ACC" w:rsidRDefault="007D110B" w:rsidP="009437B2">
            <w:pPr>
              <w:pStyle w:val="rvps12"/>
              <w:spacing w:before="0" w:beforeAutospacing="0" w:after="0" w:afterAutospacing="0"/>
              <w:jc w:val="center"/>
              <w:textAlignment w:val="baseline"/>
              <w:rPr>
                <w:sz w:val="28"/>
                <w:szCs w:val="28"/>
                <w:lang w:val="uk-UA"/>
              </w:rPr>
            </w:pPr>
            <w:r w:rsidRPr="00D86ACC">
              <w:rPr>
                <w:sz w:val="28"/>
                <w:szCs w:val="28"/>
                <w:lang w:val="uk-UA"/>
              </w:rPr>
              <w:t>Х</w:t>
            </w:r>
          </w:p>
        </w:tc>
        <w:tc>
          <w:tcPr>
            <w:tcW w:w="569" w:type="pct"/>
          </w:tcPr>
          <w:p w:rsidR="007D110B" w:rsidRPr="00D86ACC" w:rsidRDefault="007D110B" w:rsidP="009437B2">
            <w:pPr>
              <w:pStyle w:val="rvps12"/>
              <w:spacing w:before="0" w:beforeAutospacing="0" w:after="0" w:afterAutospacing="0"/>
              <w:jc w:val="center"/>
              <w:textAlignment w:val="baseline"/>
              <w:rPr>
                <w:sz w:val="28"/>
                <w:szCs w:val="28"/>
                <w:lang w:val="uk-UA"/>
              </w:rPr>
            </w:pPr>
            <w:r w:rsidRPr="00D86ACC">
              <w:rPr>
                <w:sz w:val="28"/>
                <w:szCs w:val="28"/>
                <w:lang w:val="uk-UA"/>
              </w:rPr>
              <w:t>Х</w:t>
            </w:r>
          </w:p>
        </w:tc>
        <w:tc>
          <w:tcPr>
            <w:tcW w:w="579" w:type="pct"/>
          </w:tcPr>
          <w:p w:rsidR="007D110B" w:rsidRPr="00D86ACC" w:rsidRDefault="007D110B" w:rsidP="009437B2">
            <w:pPr>
              <w:pStyle w:val="rvps12"/>
              <w:spacing w:before="0" w:beforeAutospacing="0" w:after="0" w:afterAutospacing="0"/>
              <w:jc w:val="center"/>
              <w:textAlignment w:val="baseline"/>
              <w:rPr>
                <w:sz w:val="28"/>
                <w:szCs w:val="28"/>
                <w:lang w:val="uk-UA"/>
              </w:rPr>
            </w:pPr>
            <w:r w:rsidRPr="00D86ACC">
              <w:rPr>
                <w:sz w:val="28"/>
                <w:szCs w:val="28"/>
                <w:lang w:val="uk-UA"/>
              </w:rPr>
              <w:t>Х</w:t>
            </w:r>
          </w:p>
        </w:tc>
        <w:tc>
          <w:tcPr>
            <w:tcW w:w="570" w:type="pct"/>
          </w:tcPr>
          <w:p w:rsidR="007D110B" w:rsidRPr="00D86ACC" w:rsidRDefault="007D110B" w:rsidP="009437B2">
            <w:pPr>
              <w:pStyle w:val="rvps12"/>
              <w:spacing w:before="0" w:beforeAutospacing="0" w:after="0" w:afterAutospacing="0"/>
              <w:jc w:val="center"/>
              <w:textAlignment w:val="baseline"/>
              <w:rPr>
                <w:sz w:val="28"/>
                <w:szCs w:val="28"/>
                <w:lang w:val="uk-UA"/>
              </w:rPr>
            </w:pPr>
            <w:r w:rsidRPr="00D86ACC">
              <w:rPr>
                <w:sz w:val="28"/>
                <w:szCs w:val="28"/>
                <w:lang w:val="uk-UA"/>
              </w:rPr>
              <w:t>Х</w:t>
            </w:r>
          </w:p>
        </w:tc>
        <w:tc>
          <w:tcPr>
            <w:tcW w:w="587" w:type="pct"/>
          </w:tcPr>
          <w:p w:rsidR="007D110B" w:rsidRPr="0039271F" w:rsidRDefault="00177F10" w:rsidP="009437B2">
            <w:pPr>
              <w:pStyle w:val="rvps12"/>
              <w:spacing w:before="0" w:beforeAutospacing="0" w:after="0" w:afterAutospacing="0"/>
              <w:jc w:val="center"/>
              <w:textAlignment w:val="baseline"/>
              <w:rPr>
                <w:sz w:val="28"/>
                <w:szCs w:val="28"/>
                <w:highlight w:val="yellow"/>
                <w:lang w:val="uk-UA"/>
              </w:rPr>
            </w:pPr>
            <w:r>
              <w:rPr>
                <w:sz w:val="28"/>
                <w:szCs w:val="28"/>
                <w:lang w:val="uk-UA"/>
              </w:rPr>
              <w:t>11407,40</w:t>
            </w:r>
          </w:p>
        </w:tc>
      </w:tr>
      <w:tr w:rsidR="007D110B" w:rsidRPr="0039271F" w:rsidTr="009437B2">
        <w:tc>
          <w:tcPr>
            <w:tcW w:w="1990" w:type="pct"/>
          </w:tcPr>
          <w:p w:rsidR="007D110B" w:rsidRPr="00D86ACC" w:rsidRDefault="007D110B" w:rsidP="009437B2">
            <w:pPr>
              <w:pStyle w:val="rvps14"/>
              <w:spacing w:before="0" w:beforeAutospacing="0" w:after="0" w:afterAutospacing="0"/>
              <w:ind w:left="142" w:right="68"/>
              <w:textAlignment w:val="baseline"/>
              <w:rPr>
                <w:sz w:val="28"/>
                <w:szCs w:val="28"/>
                <w:lang w:val="uk-UA"/>
              </w:rPr>
            </w:pPr>
            <w:r w:rsidRPr="00D86ACC">
              <w:rPr>
                <w:sz w:val="28"/>
                <w:szCs w:val="28"/>
                <w:lang w:val="uk-UA"/>
              </w:rPr>
              <w:t>Сумарно за п’ять років</w:t>
            </w:r>
          </w:p>
        </w:tc>
        <w:tc>
          <w:tcPr>
            <w:tcW w:w="705" w:type="pct"/>
          </w:tcPr>
          <w:p w:rsidR="007D110B" w:rsidRPr="00D86ACC" w:rsidRDefault="007D110B" w:rsidP="009437B2">
            <w:pPr>
              <w:pStyle w:val="rvps12"/>
              <w:spacing w:before="0" w:beforeAutospacing="0" w:after="0" w:afterAutospacing="0"/>
              <w:jc w:val="center"/>
              <w:textAlignment w:val="baseline"/>
              <w:rPr>
                <w:sz w:val="28"/>
                <w:szCs w:val="28"/>
                <w:lang w:val="uk-UA"/>
              </w:rPr>
            </w:pPr>
            <w:r w:rsidRPr="00D86ACC">
              <w:rPr>
                <w:sz w:val="28"/>
                <w:szCs w:val="28"/>
                <w:lang w:val="uk-UA"/>
              </w:rPr>
              <w:t>Х</w:t>
            </w:r>
          </w:p>
        </w:tc>
        <w:tc>
          <w:tcPr>
            <w:tcW w:w="569" w:type="pct"/>
          </w:tcPr>
          <w:p w:rsidR="007D110B" w:rsidRPr="00D86ACC" w:rsidRDefault="007D110B" w:rsidP="009437B2">
            <w:pPr>
              <w:pStyle w:val="rvps12"/>
              <w:spacing w:before="0" w:beforeAutospacing="0" w:after="0" w:afterAutospacing="0"/>
              <w:jc w:val="center"/>
              <w:textAlignment w:val="baseline"/>
              <w:rPr>
                <w:sz w:val="28"/>
                <w:szCs w:val="28"/>
                <w:lang w:val="uk-UA"/>
              </w:rPr>
            </w:pPr>
            <w:r w:rsidRPr="00D86ACC">
              <w:rPr>
                <w:sz w:val="28"/>
                <w:szCs w:val="28"/>
                <w:lang w:val="uk-UA"/>
              </w:rPr>
              <w:t>Х</w:t>
            </w:r>
          </w:p>
        </w:tc>
        <w:tc>
          <w:tcPr>
            <w:tcW w:w="579" w:type="pct"/>
          </w:tcPr>
          <w:p w:rsidR="007D110B" w:rsidRPr="00D86ACC" w:rsidRDefault="007D110B" w:rsidP="009437B2">
            <w:pPr>
              <w:pStyle w:val="rvps12"/>
              <w:spacing w:before="0" w:beforeAutospacing="0" w:after="0" w:afterAutospacing="0"/>
              <w:jc w:val="center"/>
              <w:textAlignment w:val="baseline"/>
              <w:rPr>
                <w:sz w:val="28"/>
                <w:szCs w:val="28"/>
                <w:lang w:val="uk-UA"/>
              </w:rPr>
            </w:pPr>
            <w:r w:rsidRPr="00D86ACC">
              <w:rPr>
                <w:sz w:val="28"/>
                <w:szCs w:val="28"/>
                <w:lang w:val="uk-UA"/>
              </w:rPr>
              <w:t>Х</w:t>
            </w:r>
          </w:p>
        </w:tc>
        <w:tc>
          <w:tcPr>
            <w:tcW w:w="570" w:type="pct"/>
          </w:tcPr>
          <w:p w:rsidR="007D110B" w:rsidRPr="00D86ACC" w:rsidRDefault="007D110B" w:rsidP="009437B2">
            <w:pPr>
              <w:pStyle w:val="rvps12"/>
              <w:spacing w:before="0" w:beforeAutospacing="0" w:after="0" w:afterAutospacing="0"/>
              <w:jc w:val="center"/>
              <w:textAlignment w:val="baseline"/>
              <w:rPr>
                <w:sz w:val="28"/>
                <w:szCs w:val="28"/>
                <w:lang w:val="uk-UA"/>
              </w:rPr>
            </w:pPr>
            <w:r w:rsidRPr="00D86ACC">
              <w:rPr>
                <w:sz w:val="28"/>
                <w:szCs w:val="28"/>
                <w:lang w:val="uk-UA"/>
              </w:rPr>
              <w:t>Х</w:t>
            </w:r>
          </w:p>
        </w:tc>
        <w:tc>
          <w:tcPr>
            <w:tcW w:w="587" w:type="pct"/>
          </w:tcPr>
          <w:p w:rsidR="007D110B" w:rsidRPr="0039271F" w:rsidRDefault="007D110B" w:rsidP="009437B2">
            <w:pPr>
              <w:pStyle w:val="rvps12"/>
              <w:spacing w:before="0" w:beforeAutospacing="0" w:after="0" w:afterAutospacing="0"/>
              <w:jc w:val="center"/>
              <w:textAlignment w:val="baseline"/>
              <w:rPr>
                <w:sz w:val="28"/>
                <w:szCs w:val="28"/>
                <w:highlight w:val="yellow"/>
                <w:lang w:val="uk-UA"/>
              </w:rPr>
            </w:pPr>
            <w:r w:rsidRPr="00D86ACC">
              <w:rPr>
                <w:sz w:val="28"/>
                <w:szCs w:val="28"/>
                <w:lang w:val="uk-UA"/>
              </w:rPr>
              <w:t>0,0</w:t>
            </w:r>
          </w:p>
        </w:tc>
      </w:tr>
    </w:tbl>
    <w:p w:rsidR="007D110B" w:rsidRPr="00FF2341" w:rsidRDefault="007D110B" w:rsidP="007D110B">
      <w:pPr>
        <w:pStyle w:val="rvps8"/>
        <w:shd w:val="clear" w:color="auto" w:fill="FFFFFF"/>
        <w:spacing w:before="0" w:beforeAutospacing="0" w:after="0" w:afterAutospacing="0"/>
        <w:jc w:val="both"/>
        <w:textAlignment w:val="baseline"/>
        <w:rPr>
          <w:color w:val="000000"/>
          <w:sz w:val="27"/>
          <w:szCs w:val="27"/>
          <w:lang w:val="uk-UA"/>
        </w:rPr>
      </w:pPr>
      <w:bookmarkStart w:id="21" w:name="n213"/>
      <w:bookmarkEnd w:id="21"/>
      <w:r w:rsidRPr="00FF2341">
        <w:rPr>
          <w:rStyle w:val="rvts82"/>
          <w:sz w:val="20"/>
          <w:szCs w:val="20"/>
          <w:bdr w:val="none" w:sz="0" w:space="0" w:color="auto" w:frame="1"/>
        </w:rPr>
        <w:lastRenderedPageBreak/>
        <w:t>  </w:t>
      </w:r>
      <w:r w:rsidRPr="00DE1B75">
        <w:rPr>
          <w:rStyle w:val="rvts82"/>
          <w:sz w:val="20"/>
          <w:szCs w:val="20"/>
          <w:bdr w:val="none" w:sz="0" w:space="0" w:color="auto" w:frame="1"/>
          <w:lang w:val="uk-UA"/>
        </w:rPr>
        <w:t xml:space="preserve"> * Вартість витрат, пов’язаних з адмініструванням процесу регулювання державними органами, визначається шляхом множення фактичних витрат часу персоналу на заробітну плату спеціаліста відповідної кваліфікації та на кількість суб’єктів, що підпадають під дію процедури регулювання, та на кількість процедур за рік.</w:t>
      </w:r>
    </w:p>
    <w:p w:rsidR="007D110B" w:rsidRPr="0039271F" w:rsidRDefault="007D110B" w:rsidP="007D110B">
      <w:pPr>
        <w:pStyle w:val="rvps3"/>
        <w:shd w:val="clear" w:color="auto" w:fill="FFFFFF"/>
        <w:spacing w:before="0" w:beforeAutospacing="0" w:after="0" w:afterAutospacing="0"/>
        <w:ind w:right="-1" w:firstLine="502"/>
        <w:jc w:val="both"/>
        <w:textAlignment w:val="baseline"/>
        <w:rPr>
          <w:i/>
          <w:color w:val="000000"/>
          <w:highlight w:val="yellow"/>
          <w:lang w:val="uk-UA"/>
        </w:rPr>
      </w:pPr>
    </w:p>
    <w:p w:rsidR="007D110B" w:rsidRPr="001D19CD" w:rsidRDefault="007D110B" w:rsidP="007D110B">
      <w:pPr>
        <w:pStyle w:val="rvps3"/>
        <w:shd w:val="clear" w:color="auto" w:fill="FFFFFF"/>
        <w:spacing w:before="0" w:beforeAutospacing="0" w:after="0" w:afterAutospacing="0"/>
        <w:ind w:right="-1" w:firstLine="709"/>
        <w:jc w:val="both"/>
        <w:textAlignment w:val="baseline"/>
        <w:rPr>
          <w:i/>
          <w:sz w:val="22"/>
          <w:szCs w:val="22"/>
          <w:lang w:val="uk-UA"/>
        </w:rPr>
      </w:pPr>
      <w:r w:rsidRPr="001D353B">
        <w:rPr>
          <w:i/>
          <w:color w:val="000000"/>
          <w:sz w:val="22"/>
          <w:szCs w:val="22"/>
          <w:lang w:val="uk-UA"/>
        </w:rPr>
        <w:t xml:space="preserve">Кількість суб’єктів господарювання малого підприємництва, на яких буде поширено регулювання наведено в таблиці Оцінка впливу на сферу інтересів суб’єктів господарювання до аналізу регуляторного впливу </w:t>
      </w:r>
      <w:proofErr w:type="spellStart"/>
      <w:r w:rsidRPr="001D353B">
        <w:rPr>
          <w:i/>
          <w:color w:val="000000"/>
          <w:sz w:val="22"/>
          <w:szCs w:val="22"/>
          <w:lang w:val="uk-UA"/>
        </w:rPr>
        <w:t>про</w:t>
      </w:r>
      <w:r>
        <w:rPr>
          <w:i/>
          <w:color w:val="000000"/>
          <w:sz w:val="22"/>
          <w:szCs w:val="22"/>
          <w:lang w:val="uk-UA"/>
        </w:rPr>
        <w:t>є</w:t>
      </w:r>
      <w:r w:rsidRPr="001D353B">
        <w:rPr>
          <w:i/>
          <w:color w:val="000000"/>
          <w:sz w:val="22"/>
          <w:szCs w:val="22"/>
          <w:lang w:val="uk-UA"/>
        </w:rPr>
        <w:t>кту</w:t>
      </w:r>
      <w:proofErr w:type="spellEnd"/>
      <w:r w:rsidRPr="001D353B">
        <w:rPr>
          <w:i/>
          <w:color w:val="000000"/>
          <w:sz w:val="22"/>
          <w:szCs w:val="22"/>
          <w:lang w:val="uk-UA"/>
        </w:rPr>
        <w:t xml:space="preserve"> рішення міської ради </w:t>
      </w:r>
      <w:r w:rsidRPr="001D353B">
        <w:rPr>
          <w:i/>
          <w:color w:val="000000"/>
          <w:lang w:val="uk-UA"/>
        </w:rPr>
        <w:t>«</w:t>
      </w:r>
      <w:r w:rsidR="00D43FB5" w:rsidRPr="0080504F">
        <w:rPr>
          <w:i/>
          <w:sz w:val="22"/>
          <w:szCs w:val="22"/>
          <w:lang w:val="uk-UA"/>
        </w:rPr>
        <w:t xml:space="preserve">Про встановлення розміру ставок податку на нерухоме майно, відмінне від земельної ділянки </w:t>
      </w:r>
      <w:r w:rsidR="00D43FB5" w:rsidRPr="0080504F">
        <w:rPr>
          <w:bCs/>
          <w:i/>
          <w:sz w:val="22"/>
          <w:szCs w:val="22"/>
          <w:lang w:val="uk-UA"/>
        </w:rPr>
        <w:t>на території Обухівської міської територіальної громади</w:t>
      </w:r>
      <w:r w:rsidRPr="001D19CD">
        <w:rPr>
          <w:bCs/>
          <w:sz w:val="22"/>
          <w:szCs w:val="22"/>
          <w:lang w:val="uk-UA"/>
        </w:rPr>
        <w:t>»</w:t>
      </w:r>
      <w:r w:rsidR="00D43FB5">
        <w:rPr>
          <w:bCs/>
          <w:sz w:val="22"/>
          <w:szCs w:val="22"/>
          <w:lang w:val="uk-UA"/>
        </w:rPr>
        <w:t>.</w:t>
      </w:r>
    </w:p>
    <w:p w:rsidR="007D110B" w:rsidRDefault="007D110B" w:rsidP="007D110B">
      <w:pPr>
        <w:pStyle w:val="af4"/>
        <w:spacing w:before="0" w:beforeAutospacing="0" w:after="0" w:afterAutospacing="0"/>
        <w:ind w:firstLine="708"/>
        <w:jc w:val="both"/>
        <w:rPr>
          <w:i/>
          <w:spacing w:val="-2"/>
          <w:sz w:val="22"/>
          <w:szCs w:val="22"/>
          <w:lang w:val="uk-UA"/>
        </w:rPr>
      </w:pPr>
      <w:r w:rsidRPr="001D19CD">
        <w:rPr>
          <w:spacing w:val="-2"/>
          <w:sz w:val="22"/>
          <w:szCs w:val="22"/>
          <w:lang w:val="uk-UA"/>
        </w:rPr>
        <w:t>Для розрахунку витрат використовується  орієнтований мінімальний розмір заробітної плати 6500,0 грн. (</w:t>
      </w:r>
      <w:r w:rsidRPr="001D19CD">
        <w:rPr>
          <w:bCs/>
          <w:sz w:val="22"/>
          <w:szCs w:val="22"/>
          <w:lang w:val="uk-UA" w:eastAsia="uk-UA"/>
        </w:rPr>
        <w:t>Закон України «Про державний бюджет України на 2021 рік»</w:t>
      </w:r>
      <w:r w:rsidRPr="001D19CD">
        <w:rPr>
          <w:rStyle w:val="a8"/>
          <w:sz w:val="22"/>
          <w:szCs w:val="22"/>
          <w:lang w:val="uk-UA"/>
        </w:rPr>
        <w:t xml:space="preserve"> </w:t>
      </w:r>
      <w:r w:rsidRPr="001D19CD">
        <w:rPr>
          <w:spacing w:val="-2"/>
          <w:sz w:val="22"/>
          <w:szCs w:val="22"/>
          <w:lang w:val="uk-UA"/>
        </w:rPr>
        <w:t>у погодинному розмірі 39,12 грн. /год.</w:t>
      </w:r>
    </w:p>
    <w:p w:rsidR="007D110B" w:rsidRPr="0038602D" w:rsidRDefault="007D110B" w:rsidP="007D110B">
      <w:pPr>
        <w:pStyle w:val="af4"/>
        <w:spacing w:before="0" w:beforeAutospacing="0" w:after="0" w:afterAutospacing="0"/>
        <w:ind w:firstLine="708"/>
        <w:jc w:val="both"/>
        <w:rPr>
          <w:i/>
          <w:spacing w:val="-2"/>
          <w:sz w:val="22"/>
          <w:szCs w:val="22"/>
          <w:lang w:val="uk-UA"/>
        </w:rPr>
      </w:pPr>
      <w:r w:rsidRPr="00337806">
        <w:rPr>
          <w:i/>
          <w:spacing w:val="-2"/>
          <w:sz w:val="22"/>
          <w:szCs w:val="22"/>
          <w:lang w:val="uk-UA"/>
        </w:rPr>
        <w:t>Витрати часу враховуються відповідно до пунктів 1, 3, 6 карти 11 міжгалузевих нормативів чисельності працівників бухгалтерського обліку (Наказ Міністерства праці і соціальної політики України від 26 вересня 2003року №269 «Міжгалузеві нормативи чисельності працівників бухгалтерського обліку»</w:t>
      </w:r>
    </w:p>
    <w:p w:rsidR="007D110B" w:rsidRPr="00FF2341" w:rsidRDefault="007D110B" w:rsidP="007D110B">
      <w:pPr>
        <w:pStyle w:val="af4"/>
        <w:spacing w:before="0" w:beforeAutospacing="0" w:after="0" w:afterAutospacing="0"/>
        <w:ind w:firstLine="708"/>
        <w:jc w:val="both"/>
        <w:rPr>
          <w:i/>
          <w:spacing w:val="-2"/>
          <w:lang w:val="uk-UA"/>
        </w:rPr>
      </w:pPr>
    </w:p>
    <w:p w:rsidR="007D110B" w:rsidRPr="003B1778" w:rsidRDefault="007D110B" w:rsidP="007D110B">
      <w:pPr>
        <w:pStyle w:val="rvps8"/>
        <w:shd w:val="clear" w:color="auto" w:fill="FFFFFF"/>
        <w:spacing w:before="0" w:beforeAutospacing="0" w:after="0" w:afterAutospacing="0"/>
        <w:jc w:val="both"/>
        <w:textAlignment w:val="baseline"/>
        <w:rPr>
          <w:color w:val="000000"/>
          <w:sz w:val="28"/>
          <w:szCs w:val="28"/>
          <w:lang w:val="uk-UA"/>
        </w:rPr>
      </w:pPr>
      <w:r w:rsidRPr="00DF22A4">
        <w:rPr>
          <w:color w:val="000000"/>
          <w:sz w:val="28"/>
          <w:szCs w:val="28"/>
          <w:lang w:val="uk-UA"/>
        </w:rPr>
        <w:t>4. Розрахунок сумарних витрат суб’єктів малого підприємництва, що виникають на виконання вимог регулювання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848"/>
        <w:gridCol w:w="4080"/>
        <w:gridCol w:w="2422"/>
        <w:gridCol w:w="2297"/>
      </w:tblGrid>
      <w:tr w:rsidR="007D110B" w:rsidRPr="003C43C2" w:rsidTr="00235BD9">
        <w:tc>
          <w:tcPr>
            <w:tcW w:w="847" w:type="dxa"/>
            <w:vAlign w:val="center"/>
          </w:tcPr>
          <w:p w:rsidR="007D110B" w:rsidRPr="00DF22A4" w:rsidRDefault="007D110B" w:rsidP="009437B2">
            <w:pPr>
              <w:pStyle w:val="rvps12"/>
              <w:spacing w:before="0" w:beforeAutospacing="0" w:after="0" w:afterAutospacing="0"/>
              <w:jc w:val="center"/>
              <w:textAlignment w:val="baseline"/>
              <w:rPr>
                <w:sz w:val="28"/>
                <w:szCs w:val="28"/>
                <w:lang w:val="uk-UA"/>
              </w:rPr>
            </w:pPr>
            <w:bookmarkStart w:id="22" w:name="n217"/>
            <w:bookmarkEnd w:id="22"/>
            <w:r w:rsidRPr="00DF22A4">
              <w:rPr>
                <w:sz w:val="28"/>
                <w:szCs w:val="28"/>
                <w:lang w:val="uk-UA"/>
              </w:rPr>
              <w:t>№ з/п</w:t>
            </w:r>
          </w:p>
        </w:tc>
        <w:tc>
          <w:tcPr>
            <w:tcW w:w="4078" w:type="dxa"/>
            <w:vAlign w:val="center"/>
          </w:tcPr>
          <w:p w:rsidR="007D110B" w:rsidRPr="00DF22A4" w:rsidRDefault="007D110B" w:rsidP="009437B2">
            <w:pPr>
              <w:pStyle w:val="rvps12"/>
              <w:spacing w:before="0" w:beforeAutospacing="0" w:after="0" w:afterAutospacing="0"/>
              <w:jc w:val="center"/>
              <w:textAlignment w:val="baseline"/>
              <w:rPr>
                <w:sz w:val="28"/>
                <w:szCs w:val="28"/>
                <w:lang w:val="uk-UA"/>
              </w:rPr>
            </w:pPr>
            <w:r w:rsidRPr="00DF22A4">
              <w:rPr>
                <w:sz w:val="28"/>
                <w:szCs w:val="28"/>
                <w:lang w:val="uk-UA"/>
              </w:rPr>
              <w:t>Показник</w:t>
            </w:r>
          </w:p>
        </w:tc>
        <w:tc>
          <w:tcPr>
            <w:tcW w:w="2421" w:type="dxa"/>
          </w:tcPr>
          <w:p w:rsidR="007D110B" w:rsidRPr="00DF22A4" w:rsidRDefault="007D110B" w:rsidP="009437B2">
            <w:pPr>
              <w:pStyle w:val="rvps12"/>
              <w:spacing w:before="0" w:beforeAutospacing="0" w:after="0" w:afterAutospacing="0"/>
              <w:jc w:val="center"/>
              <w:textAlignment w:val="baseline"/>
              <w:rPr>
                <w:sz w:val="28"/>
                <w:szCs w:val="28"/>
                <w:lang w:val="uk-UA"/>
              </w:rPr>
            </w:pPr>
            <w:r w:rsidRPr="00DF22A4">
              <w:rPr>
                <w:sz w:val="28"/>
                <w:szCs w:val="28"/>
                <w:lang w:val="uk-UA"/>
              </w:rPr>
              <w:t>Перший рік регулювання (стартовий)</w:t>
            </w:r>
          </w:p>
        </w:tc>
        <w:tc>
          <w:tcPr>
            <w:tcW w:w="2296" w:type="dxa"/>
            <w:vAlign w:val="center"/>
          </w:tcPr>
          <w:p w:rsidR="007D110B" w:rsidRPr="00DF22A4" w:rsidRDefault="007D110B" w:rsidP="009437B2">
            <w:pPr>
              <w:pStyle w:val="rvps12"/>
              <w:spacing w:before="0" w:beforeAutospacing="0" w:after="0" w:afterAutospacing="0"/>
              <w:jc w:val="center"/>
              <w:textAlignment w:val="baseline"/>
              <w:rPr>
                <w:sz w:val="28"/>
                <w:szCs w:val="28"/>
                <w:lang w:val="uk-UA"/>
              </w:rPr>
            </w:pPr>
            <w:r w:rsidRPr="00DF22A4">
              <w:rPr>
                <w:sz w:val="28"/>
                <w:szCs w:val="28"/>
                <w:lang w:val="uk-UA"/>
              </w:rPr>
              <w:t>За п’ять років</w:t>
            </w:r>
          </w:p>
        </w:tc>
      </w:tr>
      <w:tr w:rsidR="007D110B" w:rsidRPr="003C43C2" w:rsidTr="00235BD9">
        <w:tc>
          <w:tcPr>
            <w:tcW w:w="847" w:type="dxa"/>
          </w:tcPr>
          <w:p w:rsidR="007D110B" w:rsidRPr="009510BE" w:rsidRDefault="007D110B" w:rsidP="009437B2">
            <w:pPr>
              <w:pStyle w:val="rvps12"/>
              <w:spacing w:before="0" w:beforeAutospacing="0" w:after="0" w:afterAutospacing="0"/>
              <w:jc w:val="center"/>
              <w:textAlignment w:val="baseline"/>
              <w:rPr>
                <w:sz w:val="28"/>
                <w:szCs w:val="28"/>
                <w:lang w:val="uk-UA"/>
              </w:rPr>
            </w:pPr>
            <w:r w:rsidRPr="009510BE">
              <w:rPr>
                <w:sz w:val="28"/>
                <w:szCs w:val="28"/>
                <w:lang w:val="uk-UA"/>
              </w:rPr>
              <w:t>1.</w:t>
            </w:r>
          </w:p>
        </w:tc>
        <w:tc>
          <w:tcPr>
            <w:tcW w:w="4078" w:type="dxa"/>
          </w:tcPr>
          <w:p w:rsidR="007D110B" w:rsidRPr="009510BE" w:rsidRDefault="007D110B" w:rsidP="009437B2">
            <w:pPr>
              <w:pStyle w:val="rvps14"/>
              <w:spacing w:before="0" w:beforeAutospacing="0" w:after="0" w:afterAutospacing="0"/>
              <w:ind w:left="157" w:right="150"/>
              <w:textAlignment w:val="baseline"/>
              <w:rPr>
                <w:sz w:val="28"/>
                <w:szCs w:val="28"/>
                <w:lang w:val="uk-UA"/>
              </w:rPr>
            </w:pPr>
            <w:r w:rsidRPr="009510BE">
              <w:rPr>
                <w:sz w:val="28"/>
                <w:szCs w:val="28"/>
                <w:lang w:val="uk-UA"/>
              </w:rPr>
              <w:t xml:space="preserve">Оцінка </w:t>
            </w:r>
            <w:r>
              <w:rPr>
                <w:sz w:val="28"/>
                <w:szCs w:val="28"/>
                <w:lang w:val="uk-UA"/>
              </w:rPr>
              <w:t>«</w:t>
            </w:r>
            <w:r w:rsidRPr="009510BE">
              <w:rPr>
                <w:sz w:val="28"/>
                <w:szCs w:val="28"/>
                <w:lang w:val="uk-UA"/>
              </w:rPr>
              <w:t>прямих</w:t>
            </w:r>
            <w:r>
              <w:rPr>
                <w:sz w:val="28"/>
                <w:szCs w:val="28"/>
                <w:lang w:val="uk-UA"/>
              </w:rPr>
              <w:t>»</w:t>
            </w:r>
            <w:r w:rsidRPr="009510BE">
              <w:rPr>
                <w:sz w:val="28"/>
                <w:szCs w:val="28"/>
                <w:lang w:val="uk-UA"/>
              </w:rPr>
              <w:t xml:space="preserve"> витрат суб’єктів малого підприємництва на виконання регулювання</w:t>
            </w:r>
          </w:p>
        </w:tc>
        <w:tc>
          <w:tcPr>
            <w:tcW w:w="2421" w:type="dxa"/>
          </w:tcPr>
          <w:p w:rsidR="007D110B" w:rsidRPr="009510BE" w:rsidRDefault="00177F10" w:rsidP="009437B2">
            <w:pPr>
              <w:pStyle w:val="rvps14"/>
              <w:spacing w:before="0" w:beforeAutospacing="0" w:after="0" w:afterAutospacing="0"/>
              <w:ind w:left="133" w:right="140"/>
              <w:jc w:val="both"/>
              <w:textAlignment w:val="baseline"/>
              <w:rPr>
                <w:sz w:val="28"/>
                <w:szCs w:val="28"/>
                <w:lang w:val="uk-UA"/>
              </w:rPr>
            </w:pPr>
            <w:r>
              <w:rPr>
                <w:sz w:val="28"/>
                <w:szCs w:val="28"/>
                <w:lang w:val="uk-UA"/>
              </w:rPr>
              <w:t>9763580,0</w:t>
            </w:r>
            <w:r w:rsidR="007D110B" w:rsidRPr="009510BE">
              <w:rPr>
                <w:sz w:val="28"/>
                <w:szCs w:val="28"/>
                <w:lang w:val="uk-UA"/>
              </w:rPr>
              <w:t>грн</w:t>
            </w:r>
            <w:r w:rsidR="007D110B">
              <w:rPr>
                <w:sz w:val="28"/>
                <w:szCs w:val="28"/>
                <w:lang w:val="uk-UA"/>
              </w:rPr>
              <w:t>.</w:t>
            </w:r>
            <w:r w:rsidR="007D110B" w:rsidRPr="009510BE">
              <w:rPr>
                <w:sz w:val="28"/>
                <w:szCs w:val="28"/>
                <w:lang w:val="uk-UA"/>
              </w:rPr>
              <w:t xml:space="preserve"> (дані рядка 8 пункту 3 цього додатка)</w:t>
            </w:r>
          </w:p>
        </w:tc>
        <w:tc>
          <w:tcPr>
            <w:tcW w:w="2296" w:type="dxa"/>
          </w:tcPr>
          <w:p w:rsidR="007D110B" w:rsidRPr="009510BE" w:rsidRDefault="007D110B" w:rsidP="009437B2">
            <w:pPr>
              <w:pStyle w:val="rvps14"/>
              <w:spacing w:before="0" w:beforeAutospacing="0" w:after="0" w:afterAutospacing="0"/>
              <w:ind w:left="133" w:right="140"/>
              <w:jc w:val="both"/>
              <w:textAlignment w:val="baseline"/>
              <w:rPr>
                <w:sz w:val="28"/>
                <w:szCs w:val="28"/>
                <w:lang w:val="uk-UA"/>
              </w:rPr>
            </w:pPr>
            <w:r w:rsidRPr="009510BE">
              <w:rPr>
                <w:sz w:val="28"/>
                <w:szCs w:val="28"/>
                <w:lang w:val="uk-UA"/>
              </w:rPr>
              <w:t>0,0 грн. (дані рядка 8 пункту 3 цього додатка)</w:t>
            </w:r>
          </w:p>
        </w:tc>
      </w:tr>
      <w:tr w:rsidR="007D110B" w:rsidRPr="003C43C2" w:rsidTr="00235BD9">
        <w:tc>
          <w:tcPr>
            <w:tcW w:w="847" w:type="dxa"/>
          </w:tcPr>
          <w:p w:rsidR="007D110B" w:rsidRPr="009510BE" w:rsidRDefault="007D110B" w:rsidP="009437B2">
            <w:pPr>
              <w:pStyle w:val="rvps12"/>
              <w:spacing w:before="0" w:beforeAutospacing="0" w:after="0" w:afterAutospacing="0"/>
              <w:jc w:val="center"/>
              <w:textAlignment w:val="baseline"/>
              <w:rPr>
                <w:sz w:val="28"/>
                <w:szCs w:val="28"/>
                <w:lang w:val="uk-UA"/>
              </w:rPr>
            </w:pPr>
            <w:r w:rsidRPr="009510BE">
              <w:rPr>
                <w:sz w:val="28"/>
                <w:szCs w:val="28"/>
                <w:lang w:val="uk-UA"/>
              </w:rPr>
              <w:t>2.</w:t>
            </w:r>
          </w:p>
        </w:tc>
        <w:tc>
          <w:tcPr>
            <w:tcW w:w="4078" w:type="dxa"/>
          </w:tcPr>
          <w:p w:rsidR="007D110B" w:rsidRPr="009510BE" w:rsidRDefault="007D110B" w:rsidP="009437B2">
            <w:pPr>
              <w:pStyle w:val="rvps14"/>
              <w:spacing w:before="0" w:beforeAutospacing="0" w:after="0" w:afterAutospacing="0"/>
              <w:ind w:left="157" w:right="150"/>
              <w:textAlignment w:val="baseline"/>
              <w:rPr>
                <w:sz w:val="28"/>
                <w:szCs w:val="28"/>
                <w:lang w:val="uk-UA"/>
              </w:rPr>
            </w:pPr>
            <w:r w:rsidRPr="009510BE">
              <w:rPr>
                <w:sz w:val="28"/>
                <w:szCs w:val="28"/>
                <w:lang w:val="uk-UA"/>
              </w:rPr>
              <w:t>Оцінка вартості адміністративних процедур для суб’єктів малого підприємництва щодо виконання регулювання та звітування</w:t>
            </w:r>
          </w:p>
        </w:tc>
        <w:tc>
          <w:tcPr>
            <w:tcW w:w="2421" w:type="dxa"/>
          </w:tcPr>
          <w:p w:rsidR="007D110B" w:rsidRPr="0039271F" w:rsidRDefault="00177F10" w:rsidP="009437B2">
            <w:pPr>
              <w:pStyle w:val="rvps14"/>
              <w:spacing w:before="0" w:beforeAutospacing="0" w:after="0" w:afterAutospacing="0"/>
              <w:ind w:left="133" w:right="140"/>
              <w:jc w:val="center"/>
              <w:textAlignment w:val="baseline"/>
              <w:rPr>
                <w:sz w:val="28"/>
                <w:szCs w:val="28"/>
                <w:highlight w:val="yellow"/>
                <w:lang w:val="uk-UA"/>
              </w:rPr>
            </w:pPr>
            <w:r>
              <w:rPr>
                <w:sz w:val="28"/>
                <w:szCs w:val="28"/>
                <w:lang w:val="uk-UA"/>
              </w:rPr>
              <w:t>3280,49</w:t>
            </w:r>
            <w:r w:rsidR="007D110B" w:rsidRPr="009510BE">
              <w:rPr>
                <w:sz w:val="28"/>
                <w:szCs w:val="28"/>
                <w:lang w:val="uk-UA"/>
              </w:rPr>
              <w:t>грн. (дані рядка 16 пункту 3 цього додатка)</w:t>
            </w:r>
          </w:p>
        </w:tc>
        <w:tc>
          <w:tcPr>
            <w:tcW w:w="2296" w:type="dxa"/>
          </w:tcPr>
          <w:p w:rsidR="007D110B" w:rsidRPr="0039271F" w:rsidRDefault="007D110B" w:rsidP="009437B2">
            <w:pPr>
              <w:pStyle w:val="rvps14"/>
              <w:spacing w:before="0" w:beforeAutospacing="0" w:after="0" w:afterAutospacing="0"/>
              <w:ind w:left="133" w:right="140"/>
              <w:jc w:val="center"/>
              <w:textAlignment w:val="baseline"/>
              <w:rPr>
                <w:sz w:val="28"/>
                <w:szCs w:val="28"/>
                <w:highlight w:val="yellow"/>
                <w:lang w:val="uk-UA"/>
              </w:rPr>
            </w:pPr>
            <w:r w:rsidRPr="009510BE">
              <w:rPr>
                <w:sz w:val="28"/>
                <w:szCs w:val="28"/>
                <w:lang w:val="uk-UA"/>
              </w:rPr>
              <w:t>0,0грн. (дані рядка 16 пункту 3 цього додатка)</w:t>
            </w:r>
          </w:p>
        </w:tc>
      </w:tr>
      <w:tr w:rsidR="007D110B" w:rsidRPr="003C43C2" w:rsidTr="00235BD9">
        <w:tc>
          <w:tcPr>
            <w:tcW w:w="847" w:type="dxa"/>
          </w:tcPr>
          <w:p w:rsidR="007D110B" w:rsidRPr="0039271F" w:rsidRDefault="007D110B" w:rsidP="009437B2">
            <w:pPr>
              <w:pStyle w:val="rvps12"/>
              <w:spacing w:before="0" w:beforeAutospacing="0" w:after="0" w:afterAutospacing="0"/>
              <w:jc w:val="center"/>
              <w:textAlignment w:val="baseline"/>
              <w:rPr>
                <w:sz w:val="28"/>
                <w:szCs w:val="28"/>
                <w:highlight w:val="yellow"/>
                <w:lang w:val="uk-UA"/>
              </w:rPr>
            </w:pPr>
            <w:r w:rsidRPr="009510BE">
              <w:rPr>
                <w:sz w:val="28"/>
                <w:szCs w:val="28"/>
                <w:lang w:val="uk-UA"/>
              </w:rPr>
              <w:t>3.</w:t>
            </w:r>
          </w:p>
        </w:tc>
        <w:tc>
          <w:tcPr>
            <w:tcW w:w="4078" w:type="dxa"/>
          </w:tcPr>
          <w:p w:rsidR="007D110B" w:rsidRPr="0039271F" w:rsidRDefault="007D110B" w:rsidP="009437B2">
            <w:pPr>
              <w:pStyle w:val="rvps14"/>
              <w:spacing w:before="0" w:beforeAutospacing="0" w:after="0" w:afterAutospacing="0"/>
              <w:ind w:left="157" w:right="150"/>
              <w:textAlignment w:val="baseline"/>
              <w:rPr>
                <w:sz w:val="28"/>
                <w:szCs w:val="28"/>
                <w:highlight w:val="yellow"/>
                <w:lang w:val="uk-UA"/>
              </w:rPr>
            </w:pPr>
            <w:r w:rsidRPr="009510BE">
              <w:rPr>
                <w:sz w:val="28"/>
                <w:szCs w:val="28"/>
                <w:lang w:val="uk-UA"/>
              </w:rPr>
              <w:t>Сумарні витрати малого підприємництва на виконання запланованого  регулювання</w:t>
            </w:r>
          </w:p>
        </w:tc>
        <w:tc>
          <w:tcPr>
            <w:tcW w:w="2421" w:type="dxa"/>
          </w:tcPr>
          <w:p w:rsidR="007D110B" w:rsidRPr="009510BE" w:rsidRDefault="00177F10" w:rsidP="009437B2">
            <w:pPr>
              <w:pStyle w:val="rvps14"/>
              <w:spacing w:before="0" w:beforeAutospacing="0" w:after="0" w:afterAutospacing="0"/>
              <w:ind w:left="133" w:right="140"/>
              <w:jc w:val="center"/>
              <w:textAlignment w:val="baseline"/>
              <w:rPr>
                <w:sz w:val="28"/>
                <w:szCs w:val="28"/>
                <w:lang w:val="uk-UA"/>
              </w:rPr>
            </w:pPr>
            <w:r>
              <w:rPr>
                <w:sz w:val="28"/>
                <w:szCs w:val="28"/>
                <w:lang w:val="uk-UA"/>
              </w:rPr>
              <w:t>9766860,49</w:t>
            </w:r>
            <w:r w:rsidR="007D110B" w:rsidRPr="009510BE">
              <w:rPr>
                <w:sz w:val="28"/>
                <w:szCs w:val="28"/>
                <w:lang w:val="uk-UA"/>
              </w:rPr>
              <w:t xml:space="preserve"> грн</w:t>
            </w:r>
            <w:r w:rsidR="007D110B">
              <w:rPr>
                <w:sz w:val="28"/>
                <w:szCs w:val="28"/>
                <w:lang w:val="uk-UA"/>
              </w:rPr>
              <w:t>.</w:t>
            </w:r>
            <w:r w:rsidR="007D110B" w:rsidRPr="009510BE">
              <w:rPr>
                <w:sz w:val="28"/>
                <w:szCs w:val="28"/>
                <w:lang w:val="uk-UA"/>
              </w:rPr>
              <w:t xml:space="preserve"> (сума рядків 1 та 2 цієї таблиці)</w:t>
            </w:r>
          </w:p>
        </w:tc>
        <w:tc>
          <w:tcPr>
            <w:tcW w:w="2296" w:type="dxa"/>
          </w:tcPr>
          <w:p w:rsidR="007D110B" w:rsidRPr="009510BE" w:rsidRDefault="007D110B" w:rsidP="009437B2">
            <w:pPr>
              <w:pStyle w:val="rvps14"/>
              <w:spacing w:before="0" w:beforeAutospacing="0" w:after="0" w:afterAutospacing="0"/>
              <w:ind w:left="133" w:right="140"/>
              <w:jc w:val="center"/>
              <w:textAlignment w:val="baseline"/>
              <w:rPr>
                <w:sz w:val="28"/>
                <w:szCs w:val="28"/>
                <w:lang w:val="uk-UA"/>
              </w:rPr>
            </w:pPr>
            <w:r w:rsidRPr="009510BE">
              <w:rPr>
                <w:sz w:val="28"/>
                <w:szCs w:val="28"/>
                <w:lang w:val="uk-UA"/>
              </w:rPr>
              <w:t>0,0 грн. (сума рядків 1 та 2 цієї таблиці)</w:t>
            </w:r>
          </w:p>
        </w:tc>
      </w:tr>
      <w:tr w:rsidR="007D110B" w:rsidRPr="003C43C2" w:rsidTr="00235BD9">
        <w:tc>
          <w:tcPr>
            <w:tcW w:w="847" w:type="dxa"/>
          </w:tcPr>
          <w:p w:rsidR="007D110B" w:rsidRPr="0039271F" w:rsidRDefault="007D110B" w:rsidP="009437B2">
            <w:pPr>
              <w:pStyle w:val="rvps12"/>
              <w:spacing w:before="0" w:beforeAutospacing="0" w:after="0" w:afterAutospacing="0"/>
              <w:jc w:val="center"/>
              <w:textAlignment w:val="baseline"/>
              <w:rPr>
                <w:sz w:val="28"/>
                <w:szCs w:val="28"/>
                <w:highlight w:val="yellow"/>
                <w:lang w:val="uk-UA"/>
              </w:rPr>
            </w:pPr>
            <w:r w:rsidRPr="009510BE">
              <w:rPr>
                <w:sz w:val="28"/>
                <w:szCs w:val="28"/>
                <w:lang w:val="uk-UA"/>
              </w:rPr>
              <w:t>4.</w:t>
            </w:r>
          </w:p>
        </w:tc>
        <w:tc>
          <w:tcPr>
            <w:tcW w:w="4078" w:type="dxa"/>
          </w:tcPr>
          <w:p w:rsidR="007D110B" w:rsidRPr="0039271F" w:rsidRDefault="007D110B" w:rsidP="009437B2">
            <w:pPr>
              <w:pStyle w:val="rvps14"/>
              <w:spacing w:before="0" w:beforeAutospacing="0" w:after="0" w:afterAutospacing="0"/>
              <w:ind w:left="157" w:right="150"/>
              <w:textAlignment w:val="baseline"/>
              <w:rPr>
                <w:sz w:val="28"/>
                <w:szCs w:val="28"/>
                <w:highlight w:val="yellow"/>
                <w:lang w:val="uk-UA"/>
              </w:rPr>
            </w:pPr>
            <w:r w:rsidRPr="009510BE">
              <w:rPr>
                <w:sz w:val="28"/>
                <w:szCs w:val="28"/>
                <w:lang w:val="uk-UA"/>
              </w:rPr>
              <w:t>Бюджетні витрати  на адміністрування регулювання суб’єктів малого підприємництва</w:t>
            </w:r>
          </w:p>
        </w:tc>
        <w:tc>
          <w:tcPr>
            <w:tcW w:w="2421" w:type="dxa"/>
          </w:tcPr>
          <w:p w:rsidR="007D110B" w:rsidRPr="009510BE" w:rsidRDefault="007D110B" w:rsidP="009437B2">
            <w:pPr>
              <w:pStyle w:val="rvps14"/>
              <w:spacing w:before="0" w:beforeAutospacing="0" w:after="0" w:afterAutospacing="0"/>
              <w:jc w:val="center"/>
              <w:textAlignment w:val="baseline"/>
              <w:rPr>
                <w:sz w:val="28"/>
                <w:szCs w:val="28"/>
                <w:lang w:val="uk-UA"/>
              </w:rPr>
            </w:pPr>
            <w:r>
              <w:rPr>
                <w:sz w:val="28"/>
                <w:szCs w:val="28"/>
                <w:lang w:val="uk-UA"/>
              </w:rPr>
              <w:t>16418,67</w:t>
            </w:r>
            <w:r w:rsidRPr="009510BE">
              <w:rPr>
                <w:sz w:val="28"/>
                <w:szCs w:val="28"/>
                <w:lang w:val="uk-UA"/>
              </w:rPr>
              <w:t>грн.</w:t>
            </w:r>
          </w:p>
          <w:p w:rsidR="007D110B" w:rsidRPr="0039271F" w:rsidRDefault="007D110B" w:rsidP="009437B2">
            <w:pPr>
              <w:pStyle w:val="rvps14"/>
              <w:spacing w:before="0" w:beforeAutospacing="0" w:after="0" w:afterAutospacing="0"/>
              <w:jc w:val="center"/>
              <w:textAlignment w:val="baseline"/>
              <w:rPr>
                <w:sz w:val="28"/>
                <w:szCs w:val="28"/>
                <w:highlight w:val="yellow"/>
                <w:lang w:val="uk-UA"/>
              </w:rPr>
            </w:pPr>
            <w:r w:rsidRPr="009510BE">
              <w:rPr>
                <w:sz w:val="28"/>
                <w:szCs w:val="28"/>
                <w:lang w:val="uk-UA"/>
              </w:rPr>
              <w:t>(«Бюджетні витрати  на адміністрування регулювання суб’єктів малого підприємництва» цього додатка)</w:t>
            </w:r>
          </w:p>
        </w:tc>
        <w:tc>
          <w:tcPr>
            <w:tcW w:w="2296" w:type="dxa"/>
          </w:tcPr>
          <w:p w:rsidR="007D110B" w:rsidRPr="009510BE" w:rsidRDefault="007D110B" w:rsidP="009437B2">
            <w:pPr>
              <w:pStyle w:val="rvps14"/>
              <w:spacing w:before="0" w:beforeAutospacing="0" w:after="0" w:afterAutospacing="0"/>
              <w:jc w:val="center"/>
              <w:textAlignment w:val="baseline"/>
              <w:rPr>
                <w:sz w:val="28"/>
                <w:szCs w:val="28"/>
                <w:lang w:val="uk-UA"/>
              </w:rPr>
            </w:pPr>
            <w:r w:rsidRPr="009510BE">
              <w:rPr>
                <w:sz w:val="28"/>
                <w:szCs w:val="28"/>
                <w:lang w:val="uk-UA"/>
              </w:rPr>
              <w:t>0,0грн.</w:t>
            </w:r>
          </w:p>
          <w:p w:rsidR="007D110B" w:rsidRPr="0039271F" w:rsidRDefault="007D110B" w:rsidP="009437B2">
            <w:pPr>
              <w:pStyle w:val="rvps14"/>
              <w:spacing w:before="0" w:beforeAutospacing="0" w:after="0" w:afterAutospacing="0"/>
              <w:jc w:val="center"/>
              <w:textAlignment w:val="baseline"/>
              <w:rPr>
                <w:sz w:val="28"/>
                <w:szCs w:val="28"/>
                <w:highlight w:val="yellow"/>
                <w:lang w:val="uk-UA"/>
              </w:rPr>
            </w:pPr>
            <w:r w:rsidRPr="009510BE">
              <w:rPr>
                <w:sz w:val="28"/>
                <w:szCs w:val="28"/>
                <w:lang w:val="uk-UA"/>
              </w:rPr>
              <w:t>(«Бюджетні витрати  на адміністрування регулювання суб’єктів малого підприємництва» цього додатка</w:t>
            </w:r>
          </w:p>
        </w:tc>
      </w:tr>
      <w:tr w:rsidR="007D110B" w:rsidRPr="0039271F" w:rsidTr="00235BD9">
        <w:tc>
          <w:tcPr>
            <w:tcW w:w="847" w:type="dxa"/>
          </w:tcPr>
          <w:p w:rsidR="007D110B" w:rsidRPr="000E6AF4" w:rsidRDefault="007D110B" w:rsidP="009437B2">
            <w:pPr>
              <w:pStyle w:val="rvps12"/>
              <w:spacing w:before="0" w:beforeAutospacing="0" w:after="0" w:afterAutospacing="0"/>
              <w:jc w:val="center"/>
              <w:textAlignment w:val="baseline"/>
              <w:rPr>
                <w:sz w:val="28"/>
                <w:szCs w:val="28"/>
                <w:lang w:val="uk-UA"/>
              </w:rPr>
            </w:pPr>
            <w:r w:rsidRPr="000E6AF4">
              <w:rPr>
                <w:sz w:val="28"/>
                <w:szCs w:val="28"/>
                <w:lang w:val="uk-UA"/>
              </w:rPr>
              <w:t>5.</w:t>
            </w:r>
          </w:p>
        </w:tc>
        <w:tc>
          <w:tcPr>
            <w:tcW w:w="4078" w:type="dxa"/>
          </w:tcPr>
          <w:p w:rsidR="007D110B" w:rsidRPr="000E6AF4" w:rsidRDefault="007D110B" w:rsidP="009437B2">
            <w:pPr>
              <w:pStyle w:val="rvps14"/>
              <w:spacing w:before="0" w:beforeAutospacing="0" w:after="0" w:afterAutospacing="0"/>
              <w:ind w:left="157" w:right="150"/>
              <w:textAlignment w:val="baseline"/>
              <w:rPr>
                <w:sz w:val="28"/>
                <w:szCs w:val="28"/>
                <w:lang w:val="uk-UA"/>
              </w:rPr>
            </w:pPr>
            <w:r w:rsidRPr="000E6AF4">
              <w:rPr>
                <w:sz w:val="28"/>
                <w:szCs w:val="28"/>
                <w:lang w:val="uk-UA"/>
              </w:rPr>
              <w:t>Сумарні витрати на виконання запланованого регулювання</w:t>
            </w:r>
          </w:p>
        </w:tc>
        <w:tc>
          <w:tcPr>
            <w:tcW w:w="2421" w:type="dxa"/>
          </w:tcPr>
          <w:p w:rsidR="007D110B" w:rsidRPr="0039271F" w:rsidRDefault="00235BD9" w:rsidP="009437B2">
            <w:pPr>
              <w:pStyle w:val="rvps14"/>
              <w:spacing w:before="0" w:beforeAutospacing="0" w:after="0" w:afterAutospacing="0"/>
              <w:ind w:left="133" w:right="140"/>
              <w:textAlignment w:val="baseline"/>
              <w:rPr>
                <w:sz w:val="28"/>
                <w:szCs w:val="28"/>
                <w:highlight w:val="yellow"/>
                <w:lang w:val="uk-UA"/>
              </w:rPr>
            </w:pPr>
            <w:r>
              <w:rPr>
                <w:sz w:val="28"/>
                <w:szCs w:val="28"/>
                <w:lang w:val="uk-UA"/>
              </w:rPr>
              <w:t>9783279,16</w:t>
            </w:r>
            <w:r w:rsidR="007D110B" w:rsidRPr="000E6AF4">
              <w:rPr>
                <w:sz w:val="28"/>
                <w:szCs w:val="28"/>
                <w:lang w:val="uk-UA"/>
              </w:rPr>
              <w:t xml:space="preserve"> грн. (сума рядків 3 та 4 цієї таблиці)</w:t>
            </w:r>
          </w:p>
        </w:tc>
        <w:tc>
          <w:tcPr>
            <w:tcW w:w="2296" w:type="dxa"/>
          </w:tcPr>
          <w:p w:rsidR="007D110B" w:rsidRPr="0039271F" w:rsidRDefault="007D110B" w:rsidP="009437B2">
            <w:pPr>
              <w:pStyle w:val="rvps14"/>
              <w:spacing w:before="0" w:beforeAutospacing="0" w:after="0" w:afterAutospacing="0"/>
              <w:ind w:left="133" w:right="140"/>
              <w:jc w:val="center"/>
              <w:textAlignment w:val="baseline"/>
              <w:rPr>
                <w:sz w:val="28"/>
                <w:szCs w:val="28"/>
                <w:highlight w:val="yellow"/>
                <w:lang w:val="uk-UA"/>
              </w:rPr>
            </w:pPr>
            <w:r w:rsidRPr="000E6AF4">
              <w:rPr>
                <w:sz w:val="28"/>
                <w:szCs w:val="28"/>
                <w:lang w:val="uk-UA"/>
              </w:rPr>
              <w:t>0,0грн. (сума рядків 3 та 4 цієї таблиці)</w:t>
            </w:r>
          </w:p>
        </w:tc>
      </w:tr>
    </w:tbl>
    <w:p w:rsidR="00235BD9" w:rsidRPr="00235BD9" w:rsidRDefault="00235BD9" w:rsidP="00235BD9">
      <w:pPr>
        <w:shd w:val="clear" w:color="auto" w:fill="FFFFFF"/>
        <w:ind w:firstLine="709"/>
        <w:jc w:val="both"/>
        <w:rPr>
          <w:rFonts w:ascii="Times New Roman" w:hAnsi="Times New Roman" w:cs="Times New Roman"/>
          <w:color w:val="1C1C1C"/>
          <w:sz w:val="28"/>
          <w:szCs w:val="28"/>
        </w:rPr>
      </w:pPr>
      <w:bookmarkStart w:id="23" w:name="n218"/>
      <w:bookmarkEnd w:id="23"/>
      <w:r w:rsidRPr="00235BD9">
        <w:rPr>
          <w:rFonts w:ascii="Times New Roman" w:hAnsi="Times New Roman" w:cs="Times New Roman"/>
          <w:color w:val="1C1C1C"/>
          <w:sz w:val="28"/>
          <w:szCs w:val="28"/>
        </w:rPr>
        <w:t> </w:t>
      </w:r>
    </w:p>
    <w:p w:rsidR="00235BD9" w:rsidRPr="00235BD9" w:rsidRDefault="00235BD9" w:rsidP="00235BD9">
      <w:pPr>
        <w:shd w:val="clear" w:color="auto" w:fill="FFFFFF"/>
        <w:ind w:firstLine="709"/>
        <w:jc w:val="both"/>
        <w:rPr>
          <w:rFonts w:ascii="Times New Roman" w:hAnsi="Times New Roman" w:cs="Times New Roman"/>
          <w:color w:val="1C1C1C"/>
          <w:sz w:val="28"/>
          <w:szCs w:val="28"/>
        </w:rPr>
      </w:pPr>
      <w:r w:rsidRPr="00235BD9">
        <w:rPr>
          <w:rFonts w:ascii="Times New Roman" w:hAnsi="Times New Roman" w:cs="Times New Roman"/>
          <w:color w:val="1C1C1C"/>
          <w:sz w:val="28"/>
          <w:szCs w:val="28"/>
        </w:rPr>
        <w:t>Пом’якшувальними заходами для суб’єктів малого підприємництва може бути встановлення зменшених ставок або спрощення адміністративних процедур з виконання регулювання.</w:t>
      </w:r>
    </w:p>
    <w:p w:rsidR="00235BD9" w:rsidRPr="00235BD9" w:rsidRDefault="00235BD9" w:rsidP="00235BD9">
      <w:pPr>
        <w:shd w:val="clear" w:color="auto" w:fill="FFFFFF"/>
        <w:ind w:firstLine="709"/>
        <w:jc w:val="both"/>
        <w:rPr>
          <w:rFonts w:ascii="Times New Roman" w:hAnsi="Times New Roman" w:cs="Times New Roman"/>
          <w:color w:val="1C1C1C"/>
          <w:sz w:val="28"/>
          <w:szCs w:val="28"/>
        </w:rPr>
      </w:pPr>
      <w:r w:rsidRPr="00235BD9">
        <w:rPr>
          <w:rFonts w:ascii="Times New Roman" w:hAnsi="Times New Roman" w:cs="Times New Roman"/>
          <w:color w:val="1C1C1C"/>
          <w:sz w:val="28"/>
          <w:szCs w:val="28"/>
        </w:rPr>
        <w:lastRenderedPageBreak/>
        <w:t>Податок на нерухому майно, відмінне від земельної ділянки.</w:t>
      </w:r>
    </w:p>
    <w:p w:rsidR="00235BD9" w:rsidRPr="00235BD9" w:rsidRDefault="00235BD9" w:rsidP="00235BD9">
      <w:pPr>
        <w:shd w:val="clear" w:color="auto" w:fill="FFFFFF"/>
        <w:ind w:firstLine="709"/>
        <w:jc w:val="both"/>
        <w:rPr>
          <w:rFonts w:ascii="Times New Roman" w:hAnsi="Times New Roman" w:cs="Times New Roman"/>
          <w:color w:val="1C1C1C"/>
          <w:sz w:val="28"/>
          <w:szCs w:val="28"/>
        </w:rPr>
      </w:pPr>
      <w:r w:rsidRPr="00235BD9">
        <w:rPr>
          <w:rFonts w:ascii="Times New Roman" w:hAnsi="Times New Roman" w:cs="Times New Roman"/>
          <w:color w:val="1C1C1C"/>
          <w:sz w:val="28"/>
          <w:szCs w:val="28"/>
        </w:rPr>
        <w:t>Відповідно до податкового законодавства до повноважень органів місцевого самоврядування належить встановлення ставок по місцевих податках і зборах у межах, встановлених Податковим кодексом України.</w:t>
      </w:r>
    </w:p>
    <w:p w:rsidR="00235BD9" w:rsidRPr="00235BD9" w:rsidRDefault="00235BD9" w:rsidP="00235BD9">
      <w:pPr>
        <w:shd w:val="clear" w:color="auto" w:fill="FFFFFF"/>
        <w:ind w:firstLine="709"/>
        <w:jc w:val="both"/>
        <w:rPr>
          <w:rFonts w:ascii="Times New Roman" w:hAnsi="Times New Roman" w:cs="Times New Roman"/>
          <w:color w:val="1C1C1C"/>
          <w:sz w:val="28"/>
          <w:szCs w:val="28"/>
        </w:rPr>
      </w:pPr>
      <w:r w:rsidRPr="00235BD9">
        <w:rPr>
          <w:rFonts w:ascii="Times New Roman" w:hAnsi="Times New Roman" w:cs="Times New Roman"/>
          <w:color w:val="1C1C1C"/>
          <w:sz w:val="28"/>
          <w:szCs w:val="28"/>
        </w:rPr>
        <w:t xml:space="preserve">Гранична межа розміру ставки, передбачена даним Кодексом, </w:t>
      </w:r>
      <w:r w:rsidRPr="00235BD9">
        <w:rPr>
          <w:rFonts w:ascii="Times New Roman" w:hAnsi="Times New Roman" w:cs="Times New Roman"/>
          <w:sz w:val="28"/>
          <w:szCs w:val="28"/>
          <w:shd w:val="clear" w:color="auto" w:fill="FFFFFF"/>
        </w:rPr>
        <w:t>не перевищує 1,5 відсотка розміру мінімальної заробітної плати, встановленої законом на 1 січня звітного (податкового) року, за 1 квадратний метр бази оподаткування.</w:t>
      </w:r>
    </w:p>
    <w:p w:rsidR="00235BD9" w:rsidRPr="00235BD9" w:rsidRDefault="00235BD9" w:rsidP="00235BD9">
      <w:pPr>
        <w:shd w:val="clear" w:color="auto" w:fill="FFFFFF"/>
        <w:ind w:firstLine="709"/>
        <w:jc w:val="both"/>
        <w:rPr>
          <w:rFonts w:ascii="Times New Roman" w:hAnsi="Times New Roman" w:cs="Times New Roman"/>
          <w:color w:val="1C1C1C"/>
          <w:sz w:val="28"/>
          <w:szCs w:val="28"/>
        </w:rPr>
      </w:pPr>
      <w:r w:rsidRPr="00235BD9">
        <w:rPr>
          <w:rFonts w:ascii="Times New Roman" w:hAnsi="Times New Roman" w:cs="Times New Roman"/>
          <w:color w:val="1C1C1C"/>
          <w:sz w:val="28"/>
          <w:szCs w:val="28"/>
        </w:rPr>
        <w:t>Таким чином, прийняття ставки податку на нерухомість на території Обухівської міської територіальної громади у розмірі 0,5% (для житлової нерухомості) та 0,25% (для нежитлової нерухомості) є вже не максимально допустимою  ставкою (пом’якшений захід запроваджено), що передбачена Податковим Кодексом зі змінами та доповненнями.</w:t>
      </w:r>
    </w:p>
    <w:p w:rsidR="007D110B" w:rsidRPr="00235BD9" w:rsidRDefault="007D110B" w:rsidP="00235BD9">
      <w:pPr>
        <w:pStyle w:val="af0"/>
        <w:spacing w:after="0"/>
        <w:ind w:firstLine="709"/>
        <w:jc w:val="both"/>
        <w:rPr>
          <w:sz w:val="28"/>
          <w:szCs w:val="28"/>
        </w:rPr>
      </w:pPr>
    </w:p>
    <w:p w:rsidR="007D110B" w:rsidRPr="000260FF" w:rsidRDefault="007D110B" w:rsidP="007D110B">
      <w:pPr>
        <w:pStyle w:val="af0"/>
        <w:spacing w:after="0"/>
        <w:rPr>
          <w:sz w:val="28"/>
          <w:szCs w:val="28"/>
        </w:rPr>
      </w:pPr>
    </w:p>
    <w:p w:rsidR="007D110B" w:rsidRDefault="007D110B" w:rsidP="007D110B">
      <w:pPr>
        <w:pStyle w:val="af0"/>
        <w:spacing w:after="0"/>
        <w:rPr>
          <w:sz w:val="28"/>
          <w:szCs w:val="28"/>
        </w:rPr>
      </w:pPr>
    </w:p>
    <w:p w:rsidR="007D110B" w:rsidRDefault="007D110B" w:rsidP="007D110B">
      <w:pPr>
        <w:pStyle w:val="af0"/>
        <w:spacing w:after="0"/>
        <w:rPr>
          <w:sz w:val="28"/>
          <w:szCs w:val="28"/>
        </w:rPr>
      </w:pPr>
      <w:r w:rsidRPr="00E87758">
        <w:rPr>
          <w:sz w:val="28"/>
          <w:szCs w:val="28"/>
        </w:rPr>
        <w:t xml:space="preserve">Начальник </w:t>
      </w:r>
      <w:r>
        <w:rPr>
          <w:sz w:val="28"/>
          <w:szCs w:val="28"/>
        </w:rPr>
        <w:t xml:space="preserve">управління економіки </w:t>
      </w:r>
    </w:p>
    <w:p w:rsidR="007D110B" w:rsidRPr="00E87758" w:rsidRDefault="007D110B" w:rsidP="007D110B">
      <w:pPr>
        <w:pStyle w:val="af0"/>
        <w:spacing w:after="0"/>
        <w:rPr>
          <w:sz w:val="28"/>
          <w:szCs w:val="28"/>
        </w:rPr>
      </w:pPr>
      <w:r>
        <w:rPr>
          <w:sz w:val="28"/>
          <w:szCs w:val="28"/>
        </w:rPr>
        <w:t>виконавчого комітету Обухівської міської ради                            А.М.Кондратюк</w:t>
      </w:r>
    </w:p>
    <w:p w:rsidR="007D110B" w:rsidRDefault="007D110B" w:rsidP="007D110B">
      <w:pPr>
        <w:pStyle w:val="3"/>
        <w:spacing w:before="120" w:beforeAutospacing="0" w:after="0" w:afterAutospacing="0"/>
        <w:ind w:firstLine="567"/>
        <w:jc w:val="center"/>
        <w:rPr>
          <w:sz w:val="28"/>
          <w:szCs w:val="28"/>
          <w:lang w:val="uk-UA"/>
        </w:rPr>
      </w:pPr>
    </w:p>
    <w:p w:rsidR="007D110B" w:rsidRDefault="007D110B" w:rsidP="007D110B">
      <w:pPr>
        <w:spacing w:line="277" w:lineRule="exact"/>
        <w:ind w:left="6180"/>
        <w:jc w:val="both"/>
      </w:pPr>
    </w:p>
    <w:p w:rsidR="007D110B" w:rsidRDefault="007D110B" w:rsidP="007D110B">
      <w:pPr>
        <w:spacing w:line="277" w:lineRule="exact"/>
        <w:ind w:left="6180"/>
        <w:jc w:val="both"/>
      </w:pPr>
    </w:p>
    <w:p w:rsidR="007D110B" w:rsidRDefault="007D110B" w:rsidP="007D110B">
      <w:pPr>
        <w:spacing w:line="277" w:lineRule="exact"/>
        <w:ind w:left="6180"/>
        <w:jc w:val="both"/>
      </w:pPr>
    </w:p>
    <w:p w:rsidR="007D110B" w:rsidRDefault="007D110B" w:rsidP="007D110B">
      <w:pPr>
        <w:spacing w:line="277" w:lineRule="exact"/>
        <w:ind w:left="6180"/>
        <w:jc w:val="both"/>
      </w:pPr>
    </w:p>
    <w:p w:rsidR="009E12D8" w:rsidRDefault="009E12D8" w:rsidP="001035F4">
      <w:pPr>
        <w:shd w:val="clear" w:color="auto" w:fill="FFFFFF"/>
        <w:spacing w:before="100" w:beforeAutospacing="1" w:after="100" w:afterAutospacing="1"/>
        <w:ind w:left="514"/>
        <w:jc w:val="center"/>
        <w:rPr>
          <w:color w:val="1C1C1C"/>
          <w:sz w:val="20"/>
          <w:szCs w:val="20"/>
        </w:rPr>
      </w:pPr>
    </w:p>
    <w:sectPr w:rsidR="009E12D8" w:rsidSect="00182239">
      <w:headerReference w:type="default" r:id="rId10"/>
      <w:pgSz w:w="11906" w:h="16838"/>
      <w:pgMar w:top="851" w:right="851" w:bottom="851" w:left="141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81385" w:rsidRDefault="00C81385" w:rsidP="00182239">
      <w:r>
        <w:separator/>
      </w:r>
    </w:p>
  </w:endnote>
  <w:endnote w:type="continuationSeparator" w:id="0">
    <w:p w:rsidR="00C81385" w:rsidRDefault="00C81385" w:rsidP="0018223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Candara">
    <w:panose1 w:val="020E0502030303020204"/>
    <w:charset w:val="CC"/>
    <w:family w:val="swiss"/>
    <w:pitch w:val="variable"/>
    <w:sig w:usb0="A00002EF" w:usb1="4000A44B" w:usb2="00000000" w:usb3="00000000" w:csb0="0000019F" w:csb1="00000000"/>
  </w:font>
  <w:font w:name="David">
    <w:panose1 w:val="020E0502060401010101"/>
    <w:charset w:val="B1"/>
    <w:family w:val="swiss"/>
    <w:pitch w:val="variable"/>
    <w:sig w:usb0="00000801" w:usb1="00000000" w:usb2="00000000" w:usb3="00000000" w:csb0="00000020" w:csb1="00000000"/>
  </w:font>
  <w:font w:name="MS Gothic">
    <w:altName w:val="ＭＳ ゴシック"/>
    <w:panose1 w:val="020B0609070205080204"/>
    <w:charset w:val="80"/>
    <w:family w:val="modern"/>
    <w:pitch w:val="fixed"/>
    <w:sig w:usb0="E00002FF" w:usb1="6AC7FDFB" w:usb2="00000012" w:usb3="00000000" w:csb0="0002009F" w:csb1="00000000"/>
  </w:font>
  <w:font w:name="Arial Narrow">
    <w:panose1 w:val="020B0606020202030204"/>
    <w:charset w:val="CC"/>
    <w:family w:val="swiss"/>
    <w:pitch w:val="variable"/>
    <w:sig w:usb0="00000287" w:usb1="00000800" w:usb2="00000000" w:usb3="00000000" w:csb0="0000009F" w:csb1="00000000"/>
  </w:font>
  <w:font w:name="Trebuchet MS">
    <w:panose1 w:val="020B0603020202020204"/>
    <w:charset w:val="CC"/>
    <w:family w:val="swiss"/>
    <w:pitch w:val="variable"/>
    <w:sig w:usb0="00000287" w:usb1="00000000" w:usb2="00000000" w:usb3="00000000" w:csb0="0000009F" w:csb1="00000000"/>
  </w:font>
  <w:font w:name="CordiaUPC">
    <w:panose1 w:val="020B0304020202020204"/>
    <w:charset w:val="00"/>
    <w:family w:val="swiss"/>
    <w:pitch w:val="variable"/>
    <w:sig w:usb0="81000003" w:usb1="00000000" w:usb2="00000000" w:usb3="00000000" w:csb0="00010001" w:csb1="00000000"/>
  </w:font>
  <w:font w:name="Lucida Sans Unicode">
    <w:panose1 w:val="020B0602030504020204"/>
    <w:charset w:val="CC"/>
    <w:family w:val="swiss"/>
    <w:pitch w:val="variable"/>
    <w:sig w:usb0="80000AFF" w:usb1="0000396B" w:usb2="00000000" w:usb3="00000000" w:csb0="000000BF" w:csb1="00000000"/>
  </w:font>
  <w:font w:name="Gulim">
    <w:altName w:val="굴림"/>
    <w:panose1 w:val="020B0600000101010101"/>
    <w:charset w:val="81"/>
    <w:family w:val="swiss"/>
    <w:pitch w:val="variable"/>
    <w:sig w:usb0="B00002AF" w:usb1="69D77CFB" w:usb2="00000030" w:usb3="00000000" w:csb0="0008009F" w:csb1="00000000"/>
  </w:font>
  <w:font w:name="Antiqua">
    <w:altName w:val="Arial Narrow"/>
    <w:panose1 w:val="00000000000000000000"/>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81385" w:rsidRDefault="00C81385" w:rsidP="00182239">
      <w:r>
        <w:separator/>
      </w:r>
    </w:p>
  </w:footnote>
  <w:footnote w:type="continuationSeparator" w:id="0">
    <w:p w:rsidR="00C81385" w:rsidRDefault="00C81385" w:rsidP="00182239">
      <w:r>
        <w:continuationSeparator/>
      </w:r>
    </w:p>
  </w:footnote>
  <w:footnote w:id="1">
    <w:p w:rsidR="009437B2" w:rsidRDefault="009437B2" w:rsidP="009E12D8">
      <w:pPr>
        <w:pStyle w:val="a4"/>
        <w:shd w:val="clear" w:color="auto" w:fill="auto"/>
        <w:spacing w:line="295" w:lineRule="exact"/>
        <w:ind w:right="140"/>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37B2" w:rsidRDefault="009437B2">
    <w:pPr>
      <w:rPr>
        <w:sz w:val="2"/>
        <w:szCs w:val="2"/>
      </w:rPr>
    </w:pPr>
    <w:r w:rsidRPr="00733D29">
      <w:pict>
        <v:shapetype id="_x0000_t202" coordsize="21600,21600" o:spt="202" path="m,l,21600r21600,l21600,xe">
          <v:stroke joinstyle="miter"/>
          <v:path gradientshapeok="t" o:connecttype="rect"/>
        </v:shapetype>
        <v:shape id="_x0000_s2051" type="#_x0000_t202" style="position:absolute;margin-left:83pt;margin-top:73.25pt;width:6.3pt;height:8.3pt;z-index:-251658752;mso-wrap-style:none;mso-wrap-distance-left:5pt;mso-wrap-distance-right:5pt;mso-position-horizontal-relative:page;mso-position-vertical-relative:page" wrapcoords="0 0" filled="f" stroked="f">
          <v:textbox style="mso-fit-shape-to-text:t" inset="0,0,0,0">
            <w:txbxContent>
              <w:p w:rsidR="009437B2" w:rsidRDefault="009437B2">
                <w:r>
                  <w:rPr>
                    <w:rStyle w:val="LucidaSansUnicode11pt"/>
                  </w:rPr>
                  <w:t>1</w:t>
                </w:r>
                <w:r>
                  <w:rPr>
                    <w:rStyle w:val="ab"/>
                    <w:rFonts w:eastAsia="Courier New"/>
                  </w:rPr>
                  <w:t>.</w:t>
                </w:r>
              </w:p>
            </w:txbxContent>
          </v:textbox>
          <w10:wrap anchorx="page" anchory="pag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D5B1276"/>
    <w:multiLevelType w:val="hybridMultilevel"/>
    <w:tmpl w:val="260ABABA"/>
    <w:lvl w:ilvl="0" w:tplc="75B881C0">
      <w:start w:val="1"/>
      <w:numFmt w:val="decimal"/>
      <w:lvlText w:val="%1."/>
      <w:lvlJc w:val="left"/>
      <w:pPr>
        <w:ind w:left="1069" w:hanging="360"/>
      </w:pPr>
      <w:rPr>
        <w:rFonts w:hint="default"/>
        <w:b/>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1">
    <w:nsid w:val="3F0A23E7"/>
    <w:multiLevelType w:val="multilevel"/>
    <w:tmpl w:val="35A0A4C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0"/>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23554"/>
    <o:shapelayout v:ext="edit">
      <o:idmap v:ext="edit" data="2"/>
    </o:shapelayout>
  </w:hdrShapeDefaults>
  <w:footnotePr>
    <w:footnote w:id="-1"/>
    <w:footnote w:id="0"/>
  </w:footnotePr>
  <w:endnotePr>
    <w:endnote w:id="-1"/>
    <w:endnote w:id="0"/>
  </w:endnotePr>
  <w:compat/>
  <w:rsids>
    <w:rsidRoot w:val="00182239"/>
    <w:rsid w:val="000136B4"/>
    <w:rsid w:val="0003114E"/>
    <w:rsid w:val="000331A6"/>
    <w:rsid w:val="000478CF"/>
    <w:rsid w:val="000512E3"/>
    <w:rsid w:val="00084ABC"/>
    <w:rsid w:val="000859AD"/>
    <w:rsid w:val="0009475E"/>
    <w:rsid w:val="000D4293"/>
    <w:rsid w:val="000E239C"/>
    <w:rsid w:val="001035F4"/>
    <w:rsid w:val="00104573"/>
    <w:rsid w:val="00107A54"/>
    <w:rsid w:val="00110420"/>
    <w:rsid w:val="001570AC"/>
    <w:rsid w:val="00175F9F"/>
    <w:rsid w:val="00177F10"/>
    <w:rsid w:val="00182239"/>
    <w:rsid w:val="001D19CD"/>
    <w:rsid w:val="001D67FC"/>
    <w:rsid w:val="001E1172"/>
    <w:rsid w:val="001F7A15"/>
    <w:rsid w:val="00206FD6"/>
    <w:rsid w:val="00235BD9"/>
    <w:rsid w:val="002A54D7"/>
    <w:rsid w:val="002A6A88"/>
    <w:rsid w:val="002C6A7B"/>
    <w:rsid w:val="003114AE"/>
    <w:rsid w:val="0031669C"/>
    <w:rsid w:val="00353D8B"/>
    <w:rsid w:val="00377BE1"/>
    <w:rsid w:val="003A0DCF"/>
    <w:rsid w:val="003D4A93"/>
    <w:rsid w:val="003E4296"/>
    <w:rsid w:val="0040128C"/>
    <w:rsid w:val="00403925"/>
    <w:rsid w:val="00431677"/>
    <w:rsid w:val="00444A77"/>
    <w:rsid w:val="004465D7"/>
    <w:rsid w:val="00452D55"/>
    <w:rsid w:val="004967B8"/>
    <w:rsid w:val="004B79D5"/>
    <w:rsid w:val="004C4547"/>
    <w:rsid w:val="004E3C5A"/>
    <w:rsid w:val="004F1C6A"/>
    <w:rsid w:val="004F7DF7"/>
    <w:rsid w:val="0050637F"/>
    <w:rsid w:val="0051776B"/>
    <w:rsid w:val="00545349"/>
    <w:rsid w:val="00550651"/>
    <w:rsid w:val="005750BA"/>
    <w:rsid w:val="005A057E"/>
    <w:rsid w:val="005A4D88"/>
    <w:rsid w:val="005C5740"/>
    <w:rsid w:val="00654C93"/>
    <w:rsid w:val="00694EF8"/>
    <w:rsid w:val="006C5DC8"/>
    <w:rsid w:val="00733D29"/>
    <w:rsid w:val="007470CE"/>
    <w:rsid w:val="00754318"/>
    <w:rsid w:val="0076092A"/>
    <w:rsid w:val="007B06AF"/>
    <w:rsid w:val="007C06DA"/>
    <w:rsid w:val="007C24A2"/>
    <w:rsid w:val="007D110B"/>
    <w:rsid w:val="007E72C3"/>
    <w:rsid w:val="0080504F"/>
    <w:rsid w:val="00807524"/>
    <w:rsid w:val="008367E2"/>
    <w:rsid w:val="00842204"/>
    <w:rsid w:val="008645FA"/>
    <w:rsid w:val="00880AB9"/>
    <w:rsid w:val="008929B4"/>
    <w:rsid w:val="008A5D5E"/>
    <w:rsid w:val="008C5AD2"/>
    <w:rsid w:val="008C6338"/>
    <w:rsid w:val="009437B2"/>
    <w:rsid w:val="00977E35"/>
    <w:rsid w:val="0099137B"/>
    <w:rsid w:val="009950D1"/>
    <w:rsid w:val="009A40F8"/>
    <w:rsid w:val="009B3958"/>
    <w:rsid w:val="009C049C"/>
    <w:rsid w:val="009D708A"/>
    <w:rsid w:val="009E12D8"/>
    <w:rsid w:val="009F6728"/>
    <w:rsid w:val="00A03D1D"/>
    <w:rsid w:val="00A06813"/>
    <w:rsid w:val="00A518E7"/>
    <w:rsid w:val="00A82DB6"/>
    <w:rsid w:val="00AE4BD8"/>
    <w:rsid w:val="00B16915"/>
    <w:rsid w:val="00B20206"/>
    <w:rsid w:val="00B8196B"/>
    <w:rsid w:val="00B97BB9"/>
    <w:rsid w:val="00BA2DCC"/>
    <w:rsid w:val="00BA6350"/>
    <w:rsid w:val="00BF23C4"/>
    <w:rsid w:val="00C06B9A"/>
    <w:rsid w:val="00C10D40"/>
    <w:rsid w:val="00C11C2B"/>
    <w:rsid w:val="00C14D13"/>
    <w:rsid w:val="00C371E8"/>
    <w:rsid w:val="00C3774B"/>
    <w:rsid w:val="00C5061F"/>
    <w:rsid w:val="00C527B8"/>
    <w:rsid w:val="00C6041F"/>
    <w:rsid w:val="00C801D0"/>
    <w:rsid w:val="00C81385"/>
    <w:rsid w:val="00CA2C15"/>
    <w:rsid w:val="00CA7DA1"/>
    <w:rsid w:val="00CC2898"/>
    <w:rsid w:val="00D02809"/>
    <w:rsid w:val="00D27412"/>
    <w:rsid w:val="00D43FB5"/>
    <w:rsid w:val="00D65994"/>
    <w:rsid w:val="00D75426"/>
    <w:rsid w:val="00D803B9"/>
    <w:rsid w:val="00DD37BB"/>
    <w:rsid w:val="00DE1B75"/>
    <w:rsid w:val="00DE43CA"/>
    <w:rsid w:val="00E1553A"/>
    <w:rsid w:val="00E26A0F"/>
    <w:rsid w:val="00E60BB3"/>
    <w:rsid w:val="00E655CA"/>
    <w:rsid w:val="00E93A95"/>
    <w:rsid w:val="00EB783D"/>
    <w:rsid w:val="00EC734A"/>
    <w:rsid w:val="00F0437F"/>
    <w:rsid w:val="00F22AB8"/>
    <w:rsid w:val="00F23F6C"/>
    <w:rsid w:val="00F260D0"/>
    <w:rsid w:val="00F344BB"/>
    <w:rsid w:val="00F56F16"/>
    <w:rsid w:val="00F93168"/>
    <w:rsid w:val="00FB0D62"/>
    <w:rsid w:val="00FD0354"/>
    <w:rsid w:val="00FD52DE"/>
    <w:rsid w:val="00FD5E52"/>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182239"/>
    <w:pPr>
      <w:widowControl w:val="0"/>
      <w:spacing w:after="0" w:line="240" w:lineRule="auto"/>
    </w:pPr>
    <w:rPr>
      <w:rFonts w:ascii="Courier New" w:eastAsia="Courier New" w:hAnsi="Courier New" w:cs="Courier New"/>
      <w:color w:val="000000"/>
      <w:sz w:val="24"/>
      <w:szCs w:val="24"/>
      <w:lang w:eastAsia="uk-UA" w:bidi="uk-UA"/>
    </w:rPr>
  </w:style>
  <w:style w:type="paragraph" w:styleId="3">
    <w:name w:val="heading 3"/>
    <w:basedOn w:val="a"/>
    <w:link w:val="30"/>
    <w:qFormat/>
    <w:rsid w:val="004F7DF7"/>
    <w:pPr>
      <w:widowControl/>
      <w:spacing w:before="100" w:beforeAutospacing="1" w:after="100" w:afterAutospacing="1"/>
      <w:outlineLvl w:val="2"/>
    </w:pPr>
    <w:rPr>
      <w:rFonts w:ascii="Times New Roman" w:eastAsia="Times New Roman" w:hAnsi="Times New Roman" w:cs="Times New Roman"/>
      <w:b/>
      <w:bCs/>
      <w:color w:val="auto"/>
      <w:sz w:val="27"/>
      <w:szCs w:val="27"/>
      <w:lang w:val="ru-RU" w:eastAsia="ru-RU" w:bidi="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Сноска_"/>
    <w:basedOn w:val="a0"/>
    <w:link w:val="a4"/>
    <w:rsid w:val="00182239"/>
    <w:rPr>
      <w:rFonts w:ascii="Times New Roman" w:eastAsia="Times New Roman" w:hAnsi="Times New Roman" w:cs="Times New Roman"/>
      <w:i/>
      <w:iCs/>
      <w:shd w:val="clear" w:color="auto" w:fill="FFFFFF"/>
    </w:rPr>
  </w:style>
  <w:style w:type="character" w:customStyle="1" w:styleId="a5">
    <w:name w:val="Сноска + Полужирный;Не курсив"/>
    <w:basedOn w:val="a3"/>
    <w:rsid w:val="00182239"/>
    <w:rPr>
      <w:b/>
      <w:bCs/>
      <w:color w:val="000000"/>
      <w:spacing w:val="0"/>
      <w:w w:val="100"/>
      <w:position w:val="0"/>
      <w:sz w:val="24"/>
      <w:szCs w:val="24"/>
      <w:lang w:val="uk-UA" w:eastAsia="uk-UA" w:bidi="uk-UA"/>
    </w:rPr>
  </w:style>
  <w:style w:type="character" w:customStyle="1" w:styleId="2">
    <w:name w:val="Сноска (2)_"/>
    <w:basedOn w:val="a0"/>
    <w:link w:val="20"/>
    <w:rsid w:val="00182239"/>
    <w:rPr>
      <w:rFonts w:ascii="Times New Roman" w:eastAsia="Times New Roman" w:hAnsi="Times New Roman" w:cs="Times New Roman"/>
      <w:b/>
      <w:bCs/>
      <w:shd w:val="clear" w:color="auto" w:fill="FFFFFF"/>
    </w:rPr>
  </w:style>
  <w:style w:type="character" w:customStyle="1" w:styleId="31">
    <w:name w:val="Сноска (3)_"/>
    <w:basedOn w:val="a0"/>
    <w:link w:val="32"/>
    <w:rsid w:val="00182239"/>
    <w:rPr>
      <w:rFonts w:ascii="Times New Roman" w:eastAsia="Times New Roman" w:hAnsi="Times New Roman" w:cs="Times New Roman"/>
      <w:shd w:val="clear" w:color="auto" w:fill="FFFFFF"/>
    </w:rPr>
  </w:style>
  <w:style w:type="character" w:customStyle="1" w:styleId="33">
    <w:name w:val="Сноска (3) + Малые прописные"/>
    <w:basedOn w:val="31"/>
    <w:rsid w:val="00182239"/>
    <w:rPr>
      <w:smallCaps/>
      <w:color w:val="000000"/>
      <w:spacing w:val="0"/>
      <w:w w:val="100"/>
      <w:position w:val="0"/>
      <w:sz w:val="24"/>
      <w:szCs w:val="24"/>
      <w:lang w:val="uk-UA" w:eastAsia="uk-UA" w:bidi="uk-UA"/>
    </w:rPr>
  </w:style>
  <w:style w:type="character" w:customStyle="1" w:styleId="a6">
    <w:name w:val="Сноска + Полужирный"/>
    <w:aliases w:val="Не курсив"/>
    <w:basedOn w:val="a3"/>
    <w:rsid w:val="00182239"/>
    <w:rPr>
      <w:b/>
      <w:bCs/>
      <w:color w:val="000000"/>
      <w:spacing w:val="0"/>
      <w:w w:val="100"/>
      <w:position w:val="0"/>
      <w:sz w:val="24"/>
      <w:szCs w:val="24"/>
      <w:lang w:val="uk-UA" w:eastAsia="uk-UA" w:bidi="uk-UA"/>
    </w:rPr>
  </w:style>
  <w:style w:type="character" w:customStyle="1" w:styleId="10Exact">
    <w:name w:val="Основной текст (10) Exact"/>
    <w:basedOn w:val="a0"/>
    <w:link w:val="10"/>
    <w:rsid w:val="00182239"/>
    <w:rPr>
      <w:rFonts w:ascii="Verdana" w:eastAsia="Verdana" w:hAnsi="Verdana" w:cs="Verdana"/>
      <w:i/>
      <w:iCs/>
      <w:sz w:val="16"/>
      <w:szCs w:val="16"/>
      <w:shd w:val="clear" w:color="auto" w:fill="FFFFFF"/>
    </w:rPr>
  </w:style>
  <w:style w:type="character" w:customStyle="1" w:styleId="21">
    <w:name w:val="Заголовок №2_"/>
    <w:basedOn w:val="a0"/>
    <w:link w:val="22"/>
    <w:rsid w:val="00182239"/>
    <w:rPr>
      <w:rFonts w:ascii="Verdana" w:eastAsia="Verdana" w:hAnsi="Verdana" w:cs="Verdana"/>
      <w:sz w:val="34"/>
      <w:szCs w:val="34"/>
      <w:shd w:val="clear" w:color="auto" w:fill="FFFFFF"/>
    </w:rPr>
  </w:style>
  <w:style w:type="character" w:customStyle="1" w:styleId="8">
    <w:name w:val="Основной текст (8)_"/>
    <w:basedOn w:val="a0"/>
    <w:link w:val="80"/>
    <w:rsid w:val="00182239"/>
    <w:rPr>
      <w:rFonts w:ascii="Arial Unicode MS" w:eastAsia="Arial Unicode MS" w:hAnsi="Arial Unicode MS" w:cs="Arial Unicode MS"/>
      <w:i/>
      <w:iCs/>
      <w:sz w:val="15"/>
      <w:szCs w:val="15"/>
      <w:shd w:val="clear" w:color="auto" w:fill="FFFFFF"/>
    </w:rPr>
  </w:style>
  <w:style w:type="character" w:customStyle="1" w:styleId="8TimesNewRoman6pt">
    <w:name w:val="Основной текст (8) + Times New Roman;6 pt;Не курсив"/>
    <w:basedOn w:val="8"/>
    <w:rsid w:val="00182239"/>
    <w:rPr>
      <w:rFonts w:ascii="Times New Roman" w:eastAsia="Times New Roman" w:hAnsi="Times New Roman" w:cs="Times New Roman"/>
      <w:color w:val="000000"/>
      <w:spacing w:val="0"/>
      <w:w w:val="100"/>
      <w:position w:val="0"/>
      <w:sz w:val="12"/>
      <w:szCs w:val="12"/>
      <w:lang w:val="uk-UA" w:eastAsia="uk-UA" w:bidi="uk-UA"/>
    </w:rPr>
  </w:style>
  <w:style w:type="character" w:customStyle="1" w:styleId="8Verdana10pt">
    <w:name w:val="Основной текст (8) + Verdana;10 pt"/>
    <w:basedOn w:val="8"/>
    <w:rsid w:val="00182239"/>
    <w:rPr>
      <w:rFonts w:ascii="Verdana" w:eastAsia="Verdana" w:hAnsi="Verdana" w:cs="Verdana"/>
      <w:color w:val="000000"/>
      <w:spacing w:val="0"/>
      <w:w w:val="100"/>
      <w:position w:val="0"/>
      <w:sz w:val="20"/>
      <w:szCs w:val="20"/>
      <w:lang w:val="uk-UA" w:eastAsia="uk-UA" w:bidi="uk-UA"/>
    </w:rPr>
  </w:style>
  <w:style w:type="character" w:customStyle="1" w:styleId="8Verdana10pt1pt">
    <w:name w:val="Основной текст (8) + Verdana;10 pt;Интервал 1 pt"/>
    <w:basedOn w:val="8"/>
    <w:rsid w:val="00182239"/>
    <w:rPr>
      <w:rFonts w:ascii="Verdana" w:eastAsia="Verdana" w:hAnsi="Verdana" w:cs="Verdana"/>
      <w:color w:val="000000"/>
      <w:spacing w:val="30"/>
      <w:w w:val="100"/>
      <w:position w:val="0"/>
      <w:sz w:val="20"/>
      <w:szCs w:val="20"/>
      <w:lang w:val="uk-UA" w:eastAsia="uk-UA" w:bidi="uk-UA"/>
    </w:rPr>
  </w:style>
  <w:style w:type="character" w:customStyle="1" w:styleId="9">
    <w:name w:val="Основной текст (9)_"/>
    <w:basedOn w:val="a0"/>
    <w:link w:val="90"/>
    <w:rsid w:val="00182239"/>
    <w:rPr>
      <w:rFonts w:ascii="Times New Roman" w:eastAsia="Times New Roman" w:hAnsi="Times New Roman" w:cs="Times New Roman"/>
      <w:sz w:val="10"/>
      <w:szCs w:val="10"/>
      <w:shd w:val="clear" w:color="auto" w:fill="FFFFFF"/>
    </w:rPr>
  </w:style>
  <w:style w:type="character" w:customStyle="1" w:styleId="9Verdana6pt0pt">
    <w:name w:val="Основной текст (9) + Verdana;6 pt;Курсив;Интервал 0 pt"/>
    <w:basedOn w:val="9"/>
    <w:rsid w:val="00182239"/>
    <w:rPr>
      <w:rFonts w:ascii="Verdana" w:eastAsia="Verdana" w:hAnsi="Verdana" w:cs="Verdana"/>
      <w:i/>
      <w:iCs/>
      <w:color w:val="000000"/>
      <w:spacing w:val="10"/>
      <w:w w:val="100"/>
      <w:position w:val="0"/>
      <w:sz w:val="12"/>
      <w:szCs w:val="12"/>
      <w:lang w:val="uk-UA" w:eastAsia="uk-UA" w:bidi="uk-UA"/>
    </w:rPr>
  </w:style>
  <w:style w:type="character" w:customStyle="1" w:styleId="12Exact">
    <w:name w:val="Основной текст (12) Exact"/>
    <w:basedOn w:val="a0"/>
    <w:rsid w:val="00182239"/>
    <w:rPr>
      <w:rFonts w:ascii="Times New Roman" w:eastAsia="Times New Roman" w:hAnsi="Times New Roman" w:cs="Times New Roman"/>
      <w:b w:val="0"/>
      <w:bCs w:val="0"/>
      <w:i w:val="0"/>
      <w:iCs w:val="0"/>
      <w:smallCaps w:val="0"/>
      <w:strike w:val="0"/>
      <w:u w:val="none"/>
    </w:rPr>
  </w:style>
  <w:style w:type="character" w:customStyle="1" w:styleId="12Exact0">
    <w:name w:val="Основной текст (12) + Малые прописные Exact"/>
    <w:basedOn w:val="12"/>
    <w:rsid w:val="00182239"/>
    <w:rPr>
      <w:smallCaps/>
    </w:rPr>
  </w:style>
  <w:style w:type="character" w:customStyle="1" w:styleId="11">
    <w:name w:val="Основной текст (11)_"/>
    <w:basedOn w:val="a0"/>
    <w:link w:val="110"/>
    <w:rsid w:val="00182239"/>
    <w:rPr>
      <w:rFonts w:ascii="Times New Roman" w:eastAsia="Times New Roman" w:hAnsi="Times New Roman" w:cs="Times New Roman"/>
      <w:sz w:val="19"/>
      <w:szCs w:val="19"/>
      <w:shd w:val="clear" w:color="auto" w:fill="FFFFFF"/>
    </w:rPr>
  </w:style>
  <w:style w:type="character" w:customStyle="1" w:styleId="12">
    <w:name w:val="Основной текст (12)_"/>
    <w:basedOn w:val="a0"/>
    <w:rsid w:val="00182239"/>
    <w:rPr>
      <w:rFonts w:ascii="Times New Roman" w:eastAsia="Times New Roman" w:hAnsi="Times New Roman" w:cs="Times New Roman"/>
      <w:b w:val="0"/>
      <w:bCs w:val="0"/>
      <w:i w:val="0"/>
      <w:iCs w:val="0"/>
      <w:smallCaps w:val="0"/>
      <w:strike w:val="0"/>
      <w:u w:val="none"/>
    </w:rPr>
  </w:style>
  <w:style w:type="character" w:customStyle="1" w:styleId="15Exact">
    <w:name w:val="Основной текст (15) Exact"/>
    <w:basedOn w:val="a0"/>
    <w:link w:val="15"/>
    <w:rsid w:val="00182239"/>
    <w:rPr>
      <w:rFonts w:ascii="Times New Roman" w:eastAsia="Times New Roman" w:hAnsi="Times New Roman" w:cs="Times New Roman"/>
      <w:w w:val="60"/>
      <w:sz w:val="17"/>
      <w:szCs w:val="17"/>
      <w:shd w:val="clear" w:color="auto" w:fill="FFFFFF"/>
    </w:rPr>
  </w:style>
  <w:style w:type="character" w:customStyle="1" w:styleId="15Exact0">
    <w:name w:val="Основной текст (15) + Малые прописные Exact"/>
    <w:basedOn w:val="15Exact"/>
    <w:rsid w:val="00182239"/>
    <w:rPr>
      <w:smallCaps/>
      <w:color w:val="000000"/>
      <w:spacing w:val="0"/>
      <w:position w:val="0"/>
      <w:lang w:val="uk-UA" w:eastAsia="uk-UA" w:bidi="uk-UA"/>
    </w:rPr>
  </w:style>
  <w:style w:type="character" w:customStyle="1" w:styleId="13Exact">
    <w:name w:val="Основной текст (13) Exact"/>
    <w:basedOn w:val="a0"/>
    <w:rsid w:val="00182239"/>
    <w:rPr>
      <w:rFonts w:ascii="Times New Roman" w:eastAsia="Times New Roman" w:hAnsi="Times New Roman" w:cs="Times New Roman"/>
      <w:b/>
      <w:bCs/>
      <w:i w:val="0"/>
      <w:iCs w:val="0"/>
      <w:smallCaps w:val="0"/>
      <w:strike w:val="0"/>
      <w:sz w:val="28"/>
      <w:szCs w:val="28"/>
      <w:u w:val="none"/>
    </w:rPr>
  </w:style>
  <w:style w:type="character" w:customStyle="1" w:styleId="Exact">
    <w:name w:val="Подпись к картинке Exact"/>
    <w:basedOn w:val="a0"/>
    <w:link w:val="a7"/>
    <w:rsid w:val="00182239"/>
    <w:rPr>
      <w:rFonts w:ascii="Times New Roman" w:eastAsia="Times New Roman" w:hAnsi="Times New Roman" w:cs="Times New Roman"/>
      <w:shd w:val="clear" w:color="auto" w:fill="FFFFFF"/>
    </w:rPr>
  </w:style>
  <w:style w:type="character" w:customStyle="1" w:styleId="13">
    <w:name w:val="Основной текст (13)_"/>
    <w:basedOn w:val="a0"/>
    <w:link w:val="130"/>
    <w:rsid w:val="00182239"/>
    <w:rPr>
      <w:rFonts w:ascii="Times New Roman" w:eastAsia="Times New Roman" w:hAnsi="Times New Roman" w:cs="Times New Roman"/>
      <w:b/>
      <w:bCs/>
      <w:sz w:val="28"/>
      <w:szCs w:val="28"/>
      <w:shd w:val="clear" w:color="auto" w:fill="FFFFFF"/>
    </w:rPr>
  </w:style>
  <w:style w:type="character" w:customStyle="1" w:styleId="14">
    <w:name w:val="Основной текст (14)_"/>
    <w:basedOn w:val="a0"/>
    <w:link w:val="140"/>
    <w:rsid w:val="00182239"/>
    <w:rPr>
      <w:rFonts w:ascii="Times New Roman" w:eastAsia="Times New Roman" w:hAnsi="Times New Roman" w:cs="Times New Roman"/>
      <w:sz w:val="28"/>
      <w:szCs w:val="28"/>
      <w:shd w:val="clear" w:color="auto" w:fill="FFFFFF"/>
    </w:rPr>
  </w:style>
  <w:style w:type="character" w:customStyle="1" w:styleId="16">
    <w:name w:val="Основной текст (16)_"/>
    <w:basedOn w:val="a0"/>
    <w:link w:val="160"/>
    <w:rsid w:val="00182239"/>
    <w:rPr>
      <w:rFonts w:ascii="Times New Roman" w:eastAsia="Times New Roman" w:hAnsi="Times New Roman" w:cs="Times New Roman"/>
      <w:b/>
      <w:bCs/>
      <w:i/>
      <w:iCs/>
      <w:shd w:val="clear" w:color="auto" w:fill="FFFFFF"/>
    </w:rPr>
  </w:style>
  <w:style w:type="character" w:customStyle="1" w:styleId="161">
    <w:name w:val="Основной текст (16) + Не полужирный;Не курсив"/>
    <w:basedOn w:val="16"/>
    <w:rsid w:val="00182239"/>
    <w:rPr>
      <w:color w:val="000000"/>
      <w:spacing w:val="0"/>
      <w:w w:val="100"/>
      <w:position w:val="0"/>
      <w:sz w:val="24"/>
      <w:szCs w:val="24"/>
      <w:lang w:val="uk-UA" w:eastAsia="uk-UA" w:bidi="uk-UA"/>
    </w:rPr>
  </w:style>
  <w:style w:type="character" w:customStyle="1" w:styleId="120">
    <w:name w:val="Основной текст (12) + Полужирный"/>
    <w:basedOn w:val="12"/>
    <w:rsid w:val="00182239"/>
    <w:rPr>
      <w:b/>
      <w:bCs/>
      <w:color w:val="000000"/>
      <w:spacing w:val="0"/>
      <w:w w:val="100"/>
      <w:position w:val="0"/>
      <w:sz w:val="24"/>
      <w:szCs w:val="24"/>
      <w:lang w:val="uk-UA" w:eastAsia="uk-UA" w:bidi="uk-UA"/>
    </w:rPr>
  </w:style>
  <w:style w:type="character" w:customStyle="1" w:styleId="4">
    <w:name w:val="Основной текст (4)_"/>
    <w:basedOn w:val="a0"/>
    <w:link w:val="40"/>
    <w:rsid w:val="00182239"/>
    <w:rPr>
      <w:rFonts w:ascii="Times New Roman" w:eastAsia="Times New Roman" w:hAnsi="Times New Roman" w:cs="Times New Roman"/>
      <w:b/>
      <w:bCs/>
      <w:shd w:val="clear" w:color="auto" w:fill="FFFFFF"/>
    </w:rPr>
  </w:style>
  <w:style w:type="character" w:customStyle="1" w:styleId="121">
    <w:name w:val="Основной текст (12) + Полужирный;Курсив"/>
    <w:basedOn w:val="12"/>
    <w:rsid w:val="00182239"/>
    <w:rPr>
      <w:b/>
      <w:bCs/>
      <w:i/>
      <w:iCs/>
      <w:color w:val="000000"/>
      <w:spacing w:val="0"/>
      <w:w w:val="100"/>
      <w:position w:val="0"/>
      <w:sz w:val="24"/>
      <w:szCs w:val="24"/>
      <w:lang w:val="uk-UA" w:eastAsia="uk-UA" w:bidi="uk-UA"/>
    </w:rPr>
  </w:style>
  <w:style w:type="character" w:customStyle="1" w:styleId="122">
    <w:name w:val="Основной текст (12)"/>
    <w:basedOn w:val="12"/>
    <w:rsid w:val="00182239"/>
    <w:rPr>
      <w:color w:val="000000"/>
      <w:spacing w:val="0"/>
      <w:w w:val="100"/>
      <w:position w:val="0"/>
      <w:sz w:val="24"/>
      <w:szCs w:val="24"/>
      <w:u w:val="single"/>
      <w:lang w:val="en-US" w:eastAsia="en-US" w:bidi="en-US"/>
    </w:rPr>
  </w:style>
  <w:style w:type="character" w:customStyle="1" w:styleId="34">
    <w:name w:val="Заголовок №3_"/>
    <w:basedOn w:val="a0"/>
    <w:link w:val="35"/>
    <w:rsid w:val="00182239"/>
    <w:rPr>
      <w:rFonts w:ascii="Times New Roman" w:eastAsia="Times New Roman" w:hAnsi="Times New Roman" w:cs="Times New Roman"/>
      <w:b/>
      <w:bCs/>
      <w:shd w:val="clear" w:color="auto" w:fill="FFFFFF"/>
    </w:rPr>
  </w:style>
  <w:style w:type="character" w:customStyle="1" w:styleId="4Exact">
    <w:name w:val="Основной текст (4) Exact"/>
    <w:basedOn w:val="a0"/>
    <w:rsid w:val="00182239"/>
    <w:rPr>
      <w:rFonts w:ascii="Times New Roman" w:eastAsia="Times New Roman" w:hAnsi="Times New Roman" w:cs="Times New Roman"/>
      <w:b/>
      <w:bCs/>
      <w:i w:val="0"/>
      <w:iCs w:val="0"/>
      <w:smallCaps w:val="0"/>
      <w:strike w:val="0"/>
      <w:u w:val="none"/>
    </w:rPr>
  </w:style>
  <w:style w:type="character" w:customStyle="1" w:styleId="a8">
    <w:name w:val="Подпись к таблице_"/>
    <w:basedOn w:val="a0"/>
    <w:rsid w:val="00182239"/>
    <w:rPr>
      <w:rFonts w:ascii="Times New Roman" w:eastAsia="Times New Roman" w:hAnsi="Times New Roman" w:cs="Times New Roman"/>
      <w:b w:val="0"/>
      <w:bCs w:val="0"/>
      <w:i w:val="0"/>
      <w:iCs w:val="0"/>
      <w:smallCaps w:val="0"/>
      <w:strike w:val="0"/>
      <w:u w:val="none"/>
    </w:rPr>
  </w:style>
  <w:style w:type="character" w:customStyle="1" w:styleId="23">
    <w:name w:val="Основной текст (2)_"/>
    <w:basedOn w:val="a0"/>
    <w:rsid w:val="00182239"/>
    <w:rPr>
      <w:rFonts w:ascii="Times New Roman" w:eastAsia="Times New Roman" w:hAnsi="Times New Roman" w:cs="Times New Roman"/>
      <w:b w:val="0"/>
      <w:bCs w:val="0"/>
      <w:i w:val="0"/>
      <w:iCs w:val="0"/>
      <w:smallCaps w:val="0"/>
      <w:strike w:val="0"/>
      <w:u w:val="none"/>
    </w:rPr>
  </w:style>
  <w:style w:type="character" w:customStyle="1" w:styleId="24">
    <w:name w:val="Основной текст (2) + Полужирный"/>
    <w:basedOn w:val="23"/>
    <w:rsid w:val="00182239"/>
    <w:rPr>
      <w:b/>
      <w:bCs/>
      <w:color w:val="000000"/>
      <w:spacing w:val="0"/>
      <w:w w:val="100"/>
      <w:position w:val="0"/>
      <w:sz w:val="24"/>
      <w:szCs w:val="24"/>
      <w:lang w:val="uk-UA" w:eastAsia="uk-UA" w:bidi="uk-UA"/>
    </w:rPr>
  </w:style>
  <w:style w:type="character" w:customStyle="1" w:styleId="25">
    <w:name w:val="Основной текст (2) + Полужирный;Курсив"/>
    <w:basedOn w:val="23"/>
    <w:rsid w:val="00182239"/>
    <w:rPr>
      <w:b/>
      <w:bCs/>
      <w:i/>
      <w:iCs/>
      <w:color w:val="000000"/>
      <w:spacing w:val="0"/>
      <w:w w:val="100"/>
      <w:position w:val="0"/>
      <w:sz w:val="24"/>
      <w:szCs w:val="24"/>
      <w:lang w:val="uk-UA" w:eastAsia="uk-UA" w:bidi="uk-UA"/>
    </w:rPr>
  </w:style>
  <w:style w:type="character" w:customStyle="1" w:styleId="26">
    <w:name w:val="Основной текст (2)"/>
    <w:basedOn w:val="23"/>
    <w:rsid w:val="00182239"/>
    <w:rPr>
      <w:color w:val="000000"/>
      <w:spacing w:val="0"/>
      <w:w w:val="100"/>
      <w:position w:val="0"/>
      <w:sz w:val="24"/>
      <w:szCs w:val="24"/>
      <w:lang w:val="uk-UA" w:eastAsia="uk-UA" w:bidi="uk-UA"/>
    </w:rPr>
  </w:style>
  <w:style w:type="character" w:customStyle="1" w:styleId="2Candara10pt">
    <w:name w:val="Основной текст (2) + Candara;10 pt"/>
    <w:basedOn w:val="23"/>
    <w:rsid w:val="00182239"/>
    <w:rPr>
      <w:rFonts w:ascii="Candara" w:eastAsia="Candara" w:hAnsi="Candara" w:cs="Candara"/>
      <w:color w:val="000000"/>
      <w:spacing w:val="0"/>
      <w:w w:val="100"/>
      <w:position w:val="0"/>
      <w:sz w:val="20"/>
      <w:szCs w:val="20"/>
      <w:lang w:val="uk-UA" w:eastAsia="uk-UA" w:bidi="uk-UA"/>
    </w:rPr>
  </w:style>
  <w:style w:type="character" w:customStyle="1" w:styleId="2Verdana10pt">
    <w:name w:val="Основной текст (2) + Verdana;10 pt"/>
    <w:basedOn w:val="23"/>
    <w:rsid w:val="00182239"/>
    <w:rPr>
      <w:rFonts w:ascii="Verdana" w:eastAsia="Verdana" w:hAnsi="Verdana" w:cs="Verdana"/>
      <w:color w:val="000000"/>
      <w:spacing w:val="0"/>
      <w:w w:val="100"/>
      <w:position w:val="0"/>
      <w:sz w:val="20"/>
      <w:szCs w:val="20"/>
      <w:lang w:val="uk-UA" w:eastAsia="uk-UA" w:bidi="uk-UA"/>
    </w:rPr>
  </w:style>
  <w:style w:type="character" w:customStyle="1" w:styleId="2Verdana7pt">
    <w:name w:val="Основной текст (2) + Verdana;7 pt"/>
    <w:basedOn w:val="23"/>
    <w:rsid w:val="00182239"/>
    <w:rPr>
      <w:rFonts w:ascii="Verdana" w:eastAsia="Verdana" w:hAnsi="Verdana" w:cs="Verdana"/>
      <w:color w:val="000000"/>
      <w:spacing w:val="0"/>
      <w:w w:val="100"/>
      <w:position w:val="0"/>
      <w:sz w:val="14"/>
      <w:szCs w:val="14"/>
      <w:lang w:val="uk-UA" w:eastAsia="uk-UA" w:bidi="uk-UA"/>
    </w:rPr>
  </w:style>
  <w:style w:type="character" w:customStyle="1" w:styleId="3Exact">
    <w:name w:val="Заголовок №3 Exact"/>
    <w:basedOn w:val="a0"/>
    <w:rsid w:val="00182239"/>
    <w:rPr>
      <w:rFonts w:ascii="Times New Roman" w:eastAsia="Times New Roman" w:hAnsi="Times New Roman" w:cs="Times New Roman"/>
      <w:b/>
      <w:bCs/>
      <w:i w:val="0"/>
      <w:iCs w:val="0"/>
      <w:smallCaps w:val="0"/>
      <w:strike w:val="0"/>
      <w:u w:val="none"/>
    </w:rPr>
  </w:style>
  <w:style w:type="character" w:customStyle="1" w:styleId="17">
    <w:name w:val="Основной текст (17)_"/>
    <w:basedOn w:val="a0"/>
    <w:link w:val="170"/>
    <w:rsid w:val="00182239"/>
    <w:rPr>
      <w:rFonts w:ascii="Verdana" w:eastAsia="Verdana" w:hAnsi="Verdana" w:cs="Verdana"/>
      <w:sz w:val="14"/>
      <w:szCs w:val="14"/>
      <w:shd w:val="clear" w:color="auto" w:fill="FFFFFF"/>
    </w:rPr>
  </w:style>
  <w:style w:type="character" w:customStyle="1" w:styleId="17TimesNewRoman12pt">
    <w:name w:val="Основной текст (17) + Times New Roman;12 pt"/>
    <w:basedOn w:val="17"/>
    <w:rsid w:val="00182239"/>
    <w:rPr>
      <w:rFonts w:ascii="Times New Roman" w:eastAsia="Times New Roman" w:hAnsi="Times New Roman" w:cs="Times New Roman"/>
      <w:color w:val="000000"/>
      <w:spacing w:val="0"/>
      <w:w w:val="100"/>
      <w:position w:val="0"/>
      <w:sz w:val="24"/>
      <w:szCs w:val="24"/>
      <w:lang w:val="uk-UA" w:eastAsia="uk-UA" w:bidi="uk-UA"/>
    </w:rPr>
  </w:style>
  <w:style w:type="character" w:customStyle="1" w:styleId="a9">
    <w:name w:val="Подпись к таблице"/>
    <w:basedOn w:val="a8"/>
    <w:rsid w:val="00182239"/>
    <w:rPr>
      <w:color w:val="000000"/>
      <w:spacing w:val="0"/>
      <w:w w:val="100"/>
      <w:position w:val="0"/>
      <w:sz w:val="24"/>
      <w:szCs w:val="24"/>
      <w:u w:val="single"/>
      <w:lang w:val="uk-UA" w:eastAsia="uk-UA" w:bidi="uk-UA"/>
    </w:rPr>
  </w:style>
  <w:style w:type="character" w:customStyle="1" w:styleId="27">
    <w:name w:val="Подпись к таблице (2)_"/>
    <w:basedOn w:val="a0"/>
    <w:rsid w:val="00182239"/>
    <w:rPr>
      <w:rFonts w:ascii="Times New Roman" w:eastAsia="Times New Roman" w:hAnsi="Times New Roman" w:cs="Times New Roman"/>
      <w:b/>
      <w:bCs/>
      <w:i w:val="0"/>
      <w:iCs w:val="0"/>
      <w:smallCaps w:val="0"/>
      <w:strike w:val="0"/>
      <w:u w:val="none"/>
    </w:rPr>
  </w:style>
  <w:style w:type="character" w:customStyle="1" w:styleId="28">
    <w:name w:val="Подпись к таблице (2)"/>
    <w:basedOn w:val="27"/>
    <w:rsid w:val="00182239"/>
    <w:rPr>
      <w:color w:val="000000"/>
      <w:spacing w:val="0"/>
      <w:w w:val="100"/>
      <w:position w:val="0"/>
      <w:sz w:val="24"/>
      <w:szCs w:val="24"/>
      <w:u w:val="single"/>
      <w:lang w:val="uk-UA" w:eastAsia="uk-UA" w:bidi="uk-UA"/>
    </w:rPr>
  </w:style>
  <w:style w:type="character" w:customStyle="1" w:styleId="36">
    <w:name w:val="Подпись к таблице (3)_"/>
    <w:basedOn w:val="a0"/>
    <w:rsid w:val="00182239"/>
    <w:rPr>
      <w:rFonts w:ascii="Times New Roman" w:eastAsia="Times New Roman" w:hAnsi="Times New Roman" w:cs="Times New Roman"/>
      <w:b w:val="0"/>
      <w:bCs w:val="0"/>
      <w:i/>
      <w:iCs/>
      <w:smallCaps w:val="0"/>
      <w:strike w:val="0"/>
      <w:u w:val="none"/>
    </w:rPr>
  </w:style>
  <w:style w:type="character" w:customStyle="1" w:styleId="37">
    <w:name w:val="Подпись к таблице (3)"/>
    <w:basedOn w:val="36"/>
    <w:rsid w:val="00182239"/>
    <w:rPr>
      <w:color w:val="000000"/>
      <w:spacing w:val="0"/>
      <w:w w:val="100"/>
      <w:position w:val="0"/>
      <w:sz w:val="24"/>
      <w:szCs w:val="24"/>
      <w:u w:val="single"/>
      <w:lang w:val="uk-UA" w:eastAsia="uk-UA" w:bidi="uk-UA"/>
    </w:rPr>
  </w:style>
  <w:style w:type="character" w:customStyle="1" w:styleId="41">
    <w:name w:val="Основной текст (4) + Не полужирный"/>
    <w:basedOn w:val="4"/>
    <w:rsid w:val="00182239"/>
    <w:rPr>
      <w:color w:val="000000"/>
      <w:spacing w:val="0"/>
      <w:w w:val="100"/>
      <w:position w:val="0"/>
      <w:sz w:val="24"/>
      <w:szCs w:val="24"/>
      <w:lang w:val="uk-UA" w:eastAsia="uk-UA" w:bidi="uk-UA"/>
    </w:rPr>
  </w:style>
  <w:style w:type="character" w:customStyle="1" w:styleId="29">
    <w:name w:val="Основной текст (2) + Курсив"/>
    <w:basedOn w:val="23"/>
    <w:rsid w:val="00182239"/>
    <w:rPr>
      <w:i/>
      <w:iCs/>
      <w:color w:val="000000"/>
      <w:spacing w:val="0"/>
      <w:w w:val="100"/>
      <w:position w:val="0"/>
      <w:sz w:val="24"/>
      <w:szCs w:val="24"/>
      <w:lang w:val="uk-UA" w:eastAsia="uk-UA" w:bidi="uk-UA"/>
    </w:rPr>
  </w:style>
  <w:style w:type="character" w:customStyle="1" w:styleId="18">
    <w:name w:val="Основной текст (18)_"/>
    <w:basedOn w:val="a0"/>
    <w:link w:val="180"/>
    <w:rsid w:val="00182239"/>
    <w:rPr>
      <w:rFonts w:ascii="David" w:eastAsia="David" w:hAnsi="David" w:cs="David"/>
      <w:sz w:val="19"/>
      <w:szCs w:val="19"/>
      <w:shd w:val="clear" w:color="auto" w:fill="FFFFFF"/>
    </w:rPr>
  </w:style>
  <w:style w:type="character" w:customStyle="1" w:styleId="19">
    <w:name w:val="Основной текст (19)_"/>
    <w:basedOn w:val="a0"/>
    <w:link w:val="190"/>
    <w:rsid w:val="00182239"/>
    <w:rPr>
      <w:rFonts w:ascii="MS Gothic" w:eastAsia="MS Gothic" w:hAnsi="MS Gothic" w:cs="MS Gothic"/>
      <w:sz w:val="13"/>
      <w:szCs w:val="13"/>
      <w:shd w:val="clear" w:color="auto" w:fill="FFFFFF"/>
    </w:rPr>
  </w:style>
  <w:style w:type="character" w:customStyle="1" w:styleId="1312pt">
    <w:name w:val="Основной текст (13) + 12 pt"/>
    <w:basedOn w:val="13"/>
    <w:rsid w:val="00182239"/>
    <w:rPr>
      <w:color w:val="000000"/>
      <w:spacing w:val="0"/>
      <w:w w:val="100"/>
      <w:position w:val="0"/>
      <w:sz w:val="24"/>
      <w:szCs w:val="24"/>
      <w:lang w:val="uk-UA" w:eastAsia="uk-UA" w:bidi="uk-UA"/>
    </w:rPr>
  </w:style>
  <w:style w:type="character" w:customStyle="1" w:styleId="1295pt">
    <w:name w:val="Основной текст (12) + 9;5 pt"/>
    <w:basedOn w:val="12"/>
    <w:rsid w:val="00182239"/>
    <w:rPr>
      <w:color w:val="000000"/>
      <w:spacing w:val="0"/>
      <w:w w:val="100"/>
      <w:position w:val="0"/>
      <w:sz w:val="19"/>
      <w:szCs w:val="19"/>
      <w:lang w:val="uk-UA" w:eastAsia="uk-UA" w:bidi="uk-UA"/>
    </w:rPr>
  </w:style>
  <w:style w:type="character" w:customStyle="1" w:styleId="1211pt">
    <w:name w:val="Основной текст (12) + 11 pt;Полужирный"/>
    <w:basedOn w:val="12"/>
    <w:rsid w:val="00182239"/>
    <w:rPr>
      <w:b/>
      <w:bCs/>
      <w:color w:val="000000"/>
      <w:spacing w:val="0"/>
      <w:w w:val="100"/>
      <w:position w:val="0"/>
      <w:sz w:val="22"/>
      <w:szCs w:val="22"/>
      <w:lang w:val="uk-UA" w:eastAsia="uk-UA" w:bidi="uk-UA"/>
    </w:rPr>
  </w:style>
  <w:style w:type="character" w:customStyle="1" w:styleId="1210pt">
    <w:name w:val="Основной текст (12) + 10 pt"/>
    <w:basedOn w:val="12"/>
    <w:rsid w:val="00182239"/>
    <w:rPr>
      <w:color w:val="000000"/>
      <w:spacing w:val="0"/>
      <w:w w:val="100"/>
      <w:position w:val="0"/>
      <w:sz w:val="20"/>
      <w:szCs w:val="20"/>
      <w:lang w:val="uk-UA" w:eastAsia="uk-UA" w:bidi="uk-UA"/>
    </w:rPr>
  </w:style>
  <w:style w:type="character" w:customStyle="1" w:styleId="Exact0">
    <w:name w:val="Подпись к таблице Exact"/>
    <w:basedOn w:val="a0"/>
    <w:rsid w:val="00182239"/>
    <w:rPr>
      <w:rFonts w:ascii="Times New Roman" w:eastAsia="Times New Roman" w:hAnsi="Times New Roman" w:cs="Times New Roman"/>
      <w:b w:val="0"/>
      <w:bCs w:val="0"/>
      <w:i w:val="0"/>
      <w:iCs w:val="0"/>
      <w:smallCaps w:val="0"/>
      <w:strike w:val="0"/>
      <w:u w:val="none"/>
    </w:rPr>
  </w:style>
  <w:style w:type="character" w:customStyle="1" w:styleId="12Exact1">
    <w:name w:val="Основной текст (12) + Полужирный;Курсив Exact"/>
    <w:basedOn w:val="12"/>
    <w:rsid w:val="00182239"/>
    <w:rPr>
      <w:b/>
      <w:bCs/>
      <w:i/>
      <w:iCs/>
      <w:color w:val="000000"/>
      <w:spacing w:val="0"/>
      <w:w w:val="100"/>
      <w:position w:val="0"/>
      <w:sz w:val="24"/>
      <w:szCs w:val="24"/>
      <w:lang w:val="uk-UA" w:eastAsia="uk-UA" w:bidi="uk-UA"/>
    </w:rPr>
  </w:style>
  <w:style w:type="character" w:customStyle="1" w:styleId="1211pt20Exact">
    <w:name w:val="Основной текст (12) + 11 pt;Масштаб 20% Exact"/>
    <w:basedOn w:val="12"/>
    <w:rsid w:val="00182239"/>
    <w:rPr>
      <w:color w:val="000000"/>
      <w:spacing w:val="0"/>
      <w:w w:val="20"/>
      <w:position w:val="0"/>
      <w:sz w:val="22"/>
      <w:szCs w:val="22"/>
      <w:lang w:val="uk-UA" w:eastAsia="uk-UA" w:bidi="uk-UA"/>
    </w:rPr>
  </w:style>
  <w:style w:type="character" w:customStyle="1" w:styleId="121pt">
    <w:name w:val="Основной текст (12) + Полужирный;Интервал 1 pt"/>
    <w:basedOn w:val="12"/>
    <w:rsid w:val="00182239"/>
    <w:rPr>
      <w:b/>
      <w:bCs/>
      <w:color w:val="000000"/>
      <w:spacing w:val="30"/>
      <w:w w:val="100"/>
      <w:position w:val="0"/>
      <w:sz w:val="24"/>
      <w:szCs w:val="24"/>
      <w:lang w:val="uk-UA" w:eastAsia="uk-UA" w:bidi="uk-UA"/>
    </w:rPr>
  </w:style>
  <w:style w:type="character" w:customStyle="1" w:styleId="126pt">
    <w:name w:val="Основной текст (12) + 6 pt"/>
    <w:basedOn w:val="12"/>
    <w:rsid w:val="00182239"/>
    <w:rPr>
      <w:color w:val="000000"/>
      <w:spacing w:val="0"/>
      <w:w w:val="100"/>
      <w:position w:val="0"/>
      <w:sz w:val="12"/>
      <w:szCs w:val="12"/>
      <w:lang w:val="uk-UA" w:eastAsia="uk-UA" w:bidi="uk-UA"/>
    </w:rPr>
  </w:style>
  <w:style w:type="character" w:customStyle="1" w:styleId="123">
    <w:name w:val="Основной текст (12) + Курсив"/>
    <w:basedOn w:val="12"/>
    <w:rsid w:val="00182239"/>
    <w:rPr>
      <w:i/>
      <w:iCs/>
      <w:color w:val="000000"/>
      <w:spacing w:val="0"/>
      <w:w w:val="100"/>
      <w:position w:val="0"/>
      <w:sz w:val="24"/>
      <w:szCs w:val="24"/>
      <w:lang w:val="uk-UA" w:eastAsia="uk-UA" w:bidi="uk-UA"/>
    </w:rPr>
  </w:style>
  <w:style w:type="character" w:customStyle="1" w:styleId="125pt">
    <w:name w:val="Основной текст (12) + 5 pt;Курсив"/>
    <w:basedOn w:val="12"/>
    <w:rsid w:val="00182239"/>
    <w:rPr>
      <w:i/>
      <w:iCs/>
      <w:color w:val="000000"/>
      <w:spacing w:val="0"/>
      <w:w w:val="100"/>
      <w:position w:val="0"/>
      <w:sz w:val="10"/>
      <w:szCs w:val="10"/>
      <w:lang w:val="uk-UA" w:eastAsia="uk-UA" w:bidi="uk-UA"/>
    </w:rPr>
  </w:style>
  <w:style w:type="character" w:customStyle="1" w:styleId="12ArialNarrow10pt">
    <w:name w:val="Основной текст (12) + Arial Narrow;10 pt"/>
    <w:basedOn w:val="12"/>
    <w:rsid w:val="00182239"/>
    <w:rPr>
      <w:rFonts w:ascii="Arial Narrow" w:eastAsia="Arial Narrow" w:hAnsi="Arial Narrow" w:cs="Arial Narrow"/>
      <w:color w:val="000000"/>
      <w:spacing w:val="0"/>
      <w:w w:val="100"/>
      <w:position w:val="0"/>
      <w:sz w:val="20"/>
      <w:szCs w:val="20"/>
      <w:lang w:val="uk-UA" w:eastAsia="uk-UA" w:bidi="uk-UA"/>
    </w:rPr>
  </w:style>
  <w:style w:type="character" w:customStyle="1" w:styleId="128pt">
    <w:name w:val="Основной текст (12) + 8 pt"/>
    <w:basedOn w:val="12"/>
    <w:rsid w:val="00182239"/>
    <w:rPr>
      <w:color w:val="000000"/>
      <w:spacing w:val="0"/>
      <w:w w:val="100"/>
      <w:position w:val="0"/>
      <w:sz w:val="16"/>
      <w:szCs w:val="16"/>
      <w:lang w:val="uk-UA" w:eastAsia="uk-UA" w:bidi="uk-UA"/>
    </w:rPr>
  </w:style>
  <w:style w:type="character" w:customStyle="1" w:styleId="124">
    <w:name w:val="Основной текст (12) + Малые прописные"/>
    <w:basedOn w:val="12"/>
    <w:rsid w:val="00182239"/>
    <w:rPr>
      <w:smallCaps/>
      <w:color w:val="000000"/>
      <w:spacing w:val="0"/>
      <w:w w:val="100"/>
      <w:position w:val="0"/>
      <w:sz w:val="24"/>
      <w:szCs w:val="24"/>
      <w:lang w:val="uk-UA" w:eastAsia="uk-UA" w:bidi="uk-UA"/>
    </w:rPr>
  </w:style>
  <w:style w:type="character" w:customStyle="1" w:styleId="1213pt20">
    <w:name w:val="Основной текст (12) + 13 pt;Масштаб 20%"/>
    <w:basedOn w:val="12"/>
    <w:rsid w:val="00182239"/>
    <w:rPr>
      <w:color w:val="000000"/>
      <w:spacing w:val="0"/>
      <w:w w:val="20"/>
      <w:position w:val="0"/>
      <w:sz w:val="26"/>
      <w:szCs w:val="26"/>
      <w:lang w:val="uk-UA" w:eastAsia="uk-UA" w:bidi="uk-UA"/>
    </w:rPr>
  </w:style>
  <w:style w:type="character" w:customStyle="1" w:styleId="1210pt20">
    <w:name w:val="Основной текст (12) + 10 pt;Масштаб 20%"/>
    <w:basedOn w:val="12"/>
    <w:rsid w:val="00182239"/>
    <w:rPr>
      <w:color w:val="000000"/>
      <w:spacing w:val="0"/>
      <w:w w:val="20"/>
      <w:position w:val="0"/>
      <w:sz w:val="20"/>
      <w:szCs w:val="20"/>
      <w:lang w:val="uk-UA" w:eastAsia="uk-UA" w:bidi="uk-UA"/>
    </w:rPr>
  </w:style>
  <w:style w:type="character" w:customStyle="1" w:styleId="12105pt1pt">
    <w:name w:val="Основной текст (12) + 10;5 pt;Малые прописные;Интервал 1 pt"/>
    <w:basedOn w:val="12"/>
    <w:rsid w:val="00182239"/>
    <w:rPr>
      <w:smallCaps/>
      <w:color w:val="000000"/>
      <w:spacing w:val="20"/>
      <w:w w:val="100"/>
      <w:position w:val="0"/>
      <w:sz w:val="21"/>
      <w:szCs w:val="21"/>
      <w:lang w:val="uk-UA" w:eastAsia="uk-UA" w:bidi="uk-UA"/>
    </w:rPr>
  </w:style>
  <w:style w:type="character" w:customStyle="1" w:styleId="12ArialNarrow33">
    <w:name w:val="Основной текст (12) + Arial Narrow;Масштаб 33%"/>
    <w:basedOn w:val="12"/>
    <w:rsid w:val="00182239"/>
    <w:rPr>
      <w:rFonts w:ascii="Arial Narrow" w:eastAsia="Arial Narrow" w:hAnsi="Arial Narrow" w:cs="Arial Narrow"/>
      <w:color w:val="000000"/>
      <w:spacing w:val="0"/>
      <w:w w:val="33"/>
      <w:position w:val="0"/>
      <w:sz w:val="24"/>
      <w:szCs w:val="24"/>
      <w:lang w:val="uk-UA" w:eastAsia="uk-UA" w:bidi="uk-UA"/>
    </w:rPr>
  </w:style>
  <w:style w:type="character" w:customStyle="1" w:styleId="1213pt200">
    <w:name w:val="Основной текст (12) + 13 pt;Полужирный;Масштаб 20%"/>
    <w:basedOn w:val="12"/>
    <w:rsid w:val="00182239"/>
    <w:rPr>
      <w:b/>
      <w:bCs/>
      <w:color w:val="000000"/>
      <w:spacing w:val="0"/>
      <w:w w:val="20"/>
      <w:position w:val="0"/>
      <w:sz w:val="26"/>
      <w:szCs w:val="26"/>
      <w:lang w:val="uk-UA" w:eastAsia="uk-UA" w:bidi="uk-UA"/>
    </w:rPr>
  </w:style>
  <w:style w:type="character" w:customStyle="1" w:styleId="200">
    <w:name w:val="Основной текст (20)_"/>
    <w:basedOn w:val="a0"/>
    <w:link w:val="201"/>
    <w:rsid w:val="00182239"/>
    <w:rPr>
      <w:rFonts w:ascii="Times New Roman" w:eastAsia="Times New Roman" w:hAnsi="Times New Roman" w:cs="Times New Roman"/>
      <w:i/>
      <w:iCs/>
      <w:shd w:val="clear" w:color="auto" w:fill="FFFFFF"/>
    </w:rPr>
  </w:style>
  <w:style w:type="character" w:customStyle="1" w:styleId="202">
    <w:name w:val="Основной текст (20) + Полужирный;Не курсив"/>
    <w:basedOn w:val="200"/>
    <w:rsid w:val="00182239"/>
    <w:rPr>
      <w:b/>
      <w:bCs/>
      <w:color w:val="000000"/>
      <w:spacing w:val="0"/>
      <w:w w:val="100"/>
      <w:position w:val="0"/>
      <w:sz w:val="24"/>
      <w:szCs w:val="24"/>
      <w:lang w:val="uk-UA" w:eastAsia="uk-UA" w:bidi="uk-UA"/>
    </w:rPr>
  </w:style>
  <w:style w:type="character" w:customStyle="1" w:styleId="1211pt20">
    <w:name w:val="Основной текст (12) + 11 pt;Масштаб 20%"/>
    <w:basedOn w:val="12"/>
    <w:rsid w:val="00182239"/>
    <w:rPr>
      <w:color w:val="000000"/>
      <w:spacing w:val="0"/>
      <w:w w:val="20"/>
      <w:position w:val="0"/>
      <w:sz w:val="22"/>
      <w:szCs w:val="22"/>
      <w:lang w:val="uk-UA" w:eastAsia="uk-UA" w:bidi="uk-UA"/>
    </w:rPr>
  </w:style>
  <w:style w:type="character" w:customStyle="1" w:styleId="1211pt30">
    <w:name w:val="Основной текст (12) + 11 pt;Масштаб 30%"/>
    <w:basedOn w:val="12"/>
    <w:rsid w:val="00182239"/>
    <w:rPr>
      <w:color w:val="000000"/>
      <w:spacing w:val="0"/>
      <w:w w:val="30"/>
      <w:position w:val="0"/>
      <w:sz w:val="22"/>
      <w:szCs w:val="22"/>
      <w:lang w:val="uk-UA" w:eastAsia="uk-UA" w:bidi="uk-UA"/>
    </w:rPr>
  </w:style>
  <w:style w:type="character" w:customStyle="1" w:styleId="1210ptExact">
    <w:name w:val="Основной текст (12) + 10 pt Exact"/>
    <w:basedOn w:val="12"/>
    <w:rsid w:val="00182239"/>
    <w:rPr>
      <w:color w:val="000000"/>
      <w:spacing w:val="0"/>
      <w:w w:val="100"/>
      <w:position w:val="0"/>
      <w:sz w:val="20"/>
      <w:szCs w:val="20"/>
      <w:lang w:val="uk-UA" w:eastAsia="uk-UA" w:bidi="uk-UA"/>
    </w:rPr>
  </w:style>
  <w:style w:type="character" w:customStyle="1" w:styleId="1265pt20">
    <w:name w:val="Основной текст (12) + 6;5 pt;Масштаб 20%"/>
    <w:basedOn w:val="12"/>
    <w:rsid w:val="00182239"/>
    <w:rPr>
      <w:color w:val="000000"/>
      <w:spacing w:val="0"/>
      <w:w w:val="20"/>
      <w:position w:val="0"/>
      <w:sz w:val="13"/>
      <w:szCs w:val="13"/>
      <w:lang w:val="uk-UA" w:eastAsia="uk-UA" w:bidi="uk-UA"/>
    </w:rPr>
  </w:style>
  <w:style w:type="character" w:customStyle="1" w:styleId="12105pt">
    <w:name w:val="Основной текст (12) + 10;5 pt;Полужирный"/>
    <w:basedOn w:val="12"/>
    <w:rsid w:val="00182239"/>
    <w:rPr>
      <w:b/>
      <w:bCs/>
      <w:color w:val="000000"/>
      <w:spacing w:val="0"/>
      <w:w w:val="100"/>
      <w:position w:val="0"/>
      <w:sz w:val="21"/>
      <w:szCs w:val="21"/>
      <w:lang w:val="uk-UA" w:eastAsia="uk-UA" w:bidi="uk-UA"/>
    </w:rPr>
  </w:style>
  <w:style w:type="character" w:customStyle="1" w:styleId="12TrebuchetMS75pt">
    <w:name w:val="Основной текст (12) + Trebuchet MS;7;5 pt;Полужирный"/>
    <w:basedOn w:val="12"/>
    <w:rsid w:val="00182239"/>
    <w:rPr>
      <w:rFonts w:ascii="Trebuchet MS" w:eastAsia="Trebuchet MS" w:hAnsi="Trebuchet MS" w:cs="Trebuchet MS"/>
      <w:b/>
      <w:bCs/>
      <w:color w:val="000000"/>
      <w:spacing w:val="0"/>
      <w:w w:val="100"/>
      <w:position w:val="0"/>
      <w:sz w:val="15"/>
      <w:szCs w:val="15"/>
      <w:lang w:val="uk-UA" w:eastAsia="uk-UA" w:bidi="uk-UA"/>
    </w:rPr>
  </w:style>
  <w:style w:type="character" w:customStyle="1" w:styleId="12105pt2pt">
    <w:name w:val="Основной текст (12) + 10;5 pt;Полужирный;Интервал 2 pt"/>
    <w:basedOn w:val="12"/>
    <w:rsid w:val="00182239"/>
    <w:rPr>
      <w:b/>
      <w:bCs/>
      <w:color w:val="000000"/>
      <w:spacing w:val="40"/>
      <w:w w:val="100"/>
      <w:position w:val="0"/>
      <w:sz w:val="21"/>
      <w:szCs w:val="21"/>
      <w:lang w:val="uk-UA" w:eastAsia="uk-UA" w:bidi="uk-UA"/>
    </w:rPr>
  </w:style>
  <w:style w:type="character" w:customStyle="1" w:styleId="1265pt">
    <w:name w:val="Основной текст (12) + 6;5 pt;Курсив"/>
    <w:basedOn w:val="12"/>
    <w:rsid w:val="00182239"/>
    <w:rPr>
      <w:i/>
      <w:iCs/>
      <w:color w:val="000000"/>
      <w:spacing w:val="0"/>
      <w:w w:val="100"/>
      <w:position w:val="0"/>
      <w:sz w:val="13"/>
      <w:szCs w:val="13"/>
      <w:lang w:val="uk-UA" w:eastAsia="uk-UA" w:bidi="uk-UA"/>
    </w:rPr>
  </w:style>
  <w:style w:type="character" w:customStyle="1" w:styleId="1220">
    <w:name w:val="Основной текст (12) + Масштаб 20%"/>
    <w:basedOn w:val="12"/>
    <w:rsid w:val="00182239"/>
    <w:rPr>
      <w:color w:val="000000"/>
      <w:spacing w:val="0"/>
      <w:w w:val="20"/>
      <w:position w:val="0"/>
      <w:sz w:val="24"/>
      <w:szCs w:val="24"/>
      <w:lang w:val="uk-UA" w:eastAsia="uk-UA" w:bidi="uk-UA"/>
    </w:rPr>
  </w:style>
  <w:style w:type="character" w:customStyle="1" w:styleId="aa">
    <w:name w:val="Колонтитул_"/>
    <w:basedOn w:val="a0"/>
    <w:rsid w:val="00182239"/>
    <w:rPr>
      <w:rFonts w:ascii="CordiaUPC" w:eastAsia="CordiaUPC" w:hAnsi="CordiaUPC" w:cs="CordiaUPC"/>
      <w:b w:val="0"/>
      <w:bCs w:val="0"/>
      <w:i w:val="0"/>
      <w:iCs w:val="0"/>
      <w:smallCaps w:val="0"/>
      <w:strike w:val="0"/>
      <w:sz w:val="30"/>
      <w:szCs w:val="30"/>
      <w:u w:val="none"/>
    </w:rPr>
  </w:style>
  <w:style w:type="character" w:customStyle="1" w:styleId="LucidaSansUnicode11pt">
    <w:name w:val="Колонтитул + Lucida Sans Unicode;11 pt"/>
    <w:basedOn w:val="aa"/>
    <w:rsid w:val="00182239"/>
    <w:rPr>
      <w:rFonts w:ascii="Lucida Sans Unicode" w:eastAsia="Lucida Sans Unicode" w:hAnsi="Lucida Sans Unicode" w:cs="Lucida Sans Unicode"/>
      <w:color w:val="000000"/>
      <w:spacing w:val="0"/>
      <w:w w:val="100"/>
      <w:position w:val="0"/>
      <w:sz w:val="22"/>
      <w:szCs w:val="22"/>
      <w:lang w:val="uk-UA" w:eastAsia="uk-UA" w:bidi="uk-UA"/>
    </w:rPr>
  </w:style>
  <w:style w:type="character" w:customStyle="1" w:styleId="ab">
    <w:name w:val="Колонтитул"/>
    <w:basedOn w:val="aa"/>
    <w:rsid w:val="00182239"/>
    <w:rPr>
      <w:color w:val="000000"/>
      <w:spacing w:val="0"/>
      <w:w w:val="100"/>
      <w:position w:val="0"/>
      <w:lang w:val="uk-UA" w:eastAsia="uk-UA" w:bidi="uk-UA"/>
    </w:rPr>
  </w:style>
  <w:style w:type="character" w:customStyle="1" w:styleId="22Exact">
    <w:name w:val="Заголовок №2 (2) Exact"/>
    <w:basedOn w:val="a0"/>
    <w:link w:val="220"/>
    <w:rsid w:val="00182239"/>
    <w:rPr>
      <w:rFonts w:ascii="Times New Roman" w:eastAsia="Times New Roman" w:hAnsi="Times New Roman" w:cs="Times New Roman"/>
      <w:sz w:val="24"/>
      <w:szCs w:val="24"/>
      <w:shd w:val="clear" w:color="auto" w:fill="FFFFFF"/>
    </w:rPr>
  </w:style>
  <w:style w:type="character" w:customStyle="1" w:styleId="21Exact">
    <w:name w:val="Основной текст (21) Exact"/>
    <w:basedOn w:val="a0"/>
    <w:link w:val="210"/>
    <w:rsid w:val="00182239"/>
    <w:rPr>
      <w:rFonts w:ascii="Times New Roman" w:eastAsia="Times New Roman" w:hAnsi="Times New Roman" w:cs="Times New Roman"/>
      <w:sz w:val="24"/>
      <w:szCs w:val="24"/>
      <w:shd w:val="clear" w:color="auto" w:fill="FFFFFF"/>
    </w:rPr>
  </w:style>
  <w:style w:type="character" w:customStyle="1" w:styleId="23Exact">
    <w:name w:val="Заголовок №2 (3) Exact"/>
    <w:basedOn w:val="a0"/>
    <w:link w:val="230"/>
    <w:rsid w:val="00182239"/>
    <w:rPr>
      <w:rFonts w:ascii="Times New Roman" w:eastAsia="Times New Roman" w:hAnsi="Times New Roman" w:cs="Times New Roman"/>
      <w:sz w:val="24"/>
      <w:szCs w:val="24"/>
      <w:shd w:val="clear" w:color="auto" w:fill="FFFFFF"/>
    </w:rPr>
  </w:style>
  <w:style w:type="character" w:customStyle="1" w:styleId="22Exact0">
    <w:name w:val="Основной текст (22) Exact"/>
    <w:basedOn w:val="a0"/>
    <w:link w:val="221"/>
    <w:rsid w:val="00182239"/>
    <w:rPr>
      <w:rFonts w:ascii="Trebuchet MS" w:eastAsia="Trebuchet MS" w:hAnsi="Trebuchet MS" w:cs="Trebuchet MS"/>
      <w:sz w:val="12"/>
      <w:szCs w:val="12"/>
      <w:shd w:val="clear" w:color="auto" w:fill="FFFFFF"/>
    </w:rPr>
  </w:style>
  <w:style w:type="character" w:customStyle="1" w:styleId="22TimesNewRoman12ptExact">
    <w:name w:val="Основной текст (22) + Times New Roman;12 pt Exact"/>
    <w:basedOn w:val="22Exact0"/>
    <w:rsid w:val="00182239"/>
    <w:rPr>
      <w:rFonts w:ascii="Times New Roman" w:eastAsia="Times New Roman" w:hAnsi="Times New Roman" w:cs="Times New Roman"/>
      <w:color w:val="000000"/>
      <w:spacing w:val="0"/>
      <w:w w:val="100"/>
      <w:position w:val="0"/>
      <w:sz w:val="24"/>
      <w:szCs w:val="24"/>
      <w:lang w:val="uk-UA" w:eastAsia="uk-UA" w:bidi="uk-UA"/>
    </w:rPr>
  </w:style>
  <w:style w:type="character" w:customStyle="1" w:styleId="24Exact">
    <w:name w:val="Заголовок №2 (4) Exact"/>
    <w:basedOn w:val="a0"/>
    <w:link w:val="240"/>
    <w:rsid w:val="00182239"/>
    <w:rPr>
      <w:rFonts w:ascii="Times New Roman" w:eastAsia="Times New Roman" w:hAnsi="Times New Roman" w:cs="Times New Roman"/>
      <w:sz w:val="24"/>
      <w:szCs w:val="24"/>
      <w:shd w:val="clear" w:color="auto" w:fill="FFFFFF"/>
    </w:rPr>
  </w:style>
  <w:style w:type="character" w:customStyle="1" w:styleId="25Exact">
    <w:name w:val="Заголовок №2 (5) Exact"/>
    <w:basedOn w:val="a0"/>
    <w:link w:val="250"/>
    <w:rsid w:val="00182239"/>
    <w:rPr>
      <w:rFonts w:ascii="Times New Roman" w:eastAsia="Times New Roman" w:hAnsi="Times New Roman" w:cs="Times New Roman"/>
      <w:shd w:val="clear" w:color="auto" w:fill="FFFFFF"/>
    </w:rPr>
  </w:style>
  <w:style w:type="character" w:customStyle="1" w:styleId="23Exact0">
    <w:name w:val="Основной текст (23) Exact"/>
    <w:basedOn w:val="a0"/>
    <w:link w:val="231"/>
    <w:rsid w:val="00182239"/>
    <w:rPr>
      <w:rFonts w:ascii="Times New Roman" w:eastAsia="Times New Roman" w:hAnsi="Times New Roman" w:cs="Times New Roman"/>
      <w:shd w:val="clear" w:color="auto" w:fill="FFFFFF"/>
    </w:rPr>
  </w:style>
  <w:style w:type="character" w:customStyle="1" w:styleId="26Exact">
    <w:name w:val="Заголовок №2 (6) Exact"/>
    <w:basedOn w:val="a0"/>
    <w:link w:val="260"/>
    <w:rsid w:val="00182239"/>
    <w:rPr>
      <w:rFonts w:ascii="Times New Roman" w:eastAsia="Times New Roman" w:hAnsi="Times New Roman" w:cs="Times New Roman"/>
      <w:sz w:val="24"/>
      <w:szCs w:val="24"/>
      <w:shd w:val="clear" w:color="auto" w:fill="FFFFFF"/>
    </w:rPr>
  </w:style>
  <w:style w:type="character" w:customStyle="1" w:styleId="27Exact">
    <w:name w:val="Заголовок №2 (7) Exact"/>
    <w:basedOn w:val="a0"/>
    <w:link w:val="270"/>
    <w:rsid w:val="00182239"/>
    <w:rPr>
      <w:rFonts w:ascii="Times New Roman" w:eastAsia="Times New Roman" w:hAnsi="Times New Roman" w:cs="Times New Roman"/>
      <w:sz w:val="24"/>
      <w:szCs w:val="24"/>
      <w:shd w:val="clear" w:color="auto" w:fill="FFFFFF"/>
    </w:rPr>
  </w:style>
  <w:style w:type="character" w:customStyle="1" w:styleId="24Exact0">
    <w:name w:val="Основной текст (24) Exact"/>
    <w:basedOn w:val="a0"/>
    <w:link w:val="241"/>
    <w:rsid w:val="00182239"/>
    <w:rPr>
      <w:rFonts w:ascii="Times New Roman" w:eastAsia="Times New Roman" w:hAnsi="Times New Roman" w:cs="Times New Roman"/>
      <w:shd w:val="clear" w:color="auto" w:fill="FFFFFF"/>
    </w:rPr>
  </w:style>
  <w:style w:type="character" w:customStyle="1" w:styleId="25Exact0">
    <w:name w:val="Основной текст (25) Exact"/>
    <w:basedOn w:val="a0"/>
    <w:link w:val="251"/>
    <w:rsid w:val="00182239"/>
    <w:rPr>
      <w:rFonts w:ascii="Times New Roman" w:eastAsia="Times New Roman" w:hAnsi="Times New Roman" w:cs="Times New Roman"/>
      <w:shd w:val="clear" w:color="auto" w:fill="FFFFFF"/>
    </w:rPr>
  </w:style>
  <w:style w:type="character" w:customStyle="1" w:styleId="28Exact">
    <w:name w:val="Заголовок №2 (8) Exact"/>
    <w:basedOn w:val="a0"/>
    <w:link w:val="280"/>
    <w:rsid w:val="00182239"/>
    <w:rPr>
      <w:rFonts w:ascii="Times New Roman" w:eastAsia="Times New Roman" w:hAnsi="Times New Roman" w:cs="Times New Roman"/>
      <w:sz w:val="24"/>
      <w:szCs w:val="24"/>
      <w:shd w:val="clear" w:color="auto" w:fill="FFFFFF"/>
    </w:rPr>
  </w:style>
  <w:style w:type="character" w:customStyle="1" w:styleId="26Exact0">
    <w:name w:val="Основной текст (26) Exact"/>
    <w:basedOn w:val="a0"/>
    <w:link w:val="261"/>
    <w:rsid w:val="00182239"/>
    <w:rPr>
      <w:rFonts w:ascii="Times New Roman" w:eastAsia="Times New Roman" w:hAnsi="Times New Roman" w:cs="Times New Roman"/>
      <w:shd w:val="clear" w:color="auto" w:fill="FFFFFF"/>
    </w:rPr>
  </w:style>
  <w:style w:type="character" w:customStyle="1" w:styleId="27Exact0">
    <w:name w:val="Основной текст (27) Exact"/>
    <w:basedOn w:val="a0"/>
    <w:link w:val="271"/>
    <w:rsid w:val="00182239"/>
    <w:rPr>
      <w:rFonts w:ascii="Times New Roman" w:eastAsia="Times New Roman" w:hAnsi="Times New Roman" w:cs="Times New Roman"/>
      <w:sz w:val="20"/>
      <w:szCs w:val="20"/>
      <w:shd w:val="clear" w:color="auto" w:fill="FFFFFF"/>
    </w:rPr>
  </w:style>
  <w:style w:type="character" w:customStyle="1" w:styleId="2712ptExact">
    <w:name w:val="Основной текст (27) + 12 pt;Полужирный Exact"/>
    <w:basedOn w:val="27Exact0"/>
    <w:rsid w:val="00182239"/>
    <w:rPr>
      <w:b/>
      <w:bCs/>
      <w:color w:val="000000"/>
      <w:spacing w:val="0"/>
      <w:w w:val="100"/>
      <w:position w:val="0"/>
      <w:sz w:val="24"/>
      <w:szCs w:val="24"/>
      <w:lang w:val="uk-UA" w:eastAsia="uk-UA" w:bidi="uk-UA"/>
    </w:rPr>
  </w:style>
  <w:style w:type="character" w:customStyle="1" w:styleId="29Exact">
    <w:name w:val="Заголовок №2 (9) Exact"/>
    <w:basedOn w:val="a0"/>
    <w:link w:val="290"/>
    <w:rsid w:val="00182239"/>
    <w:rPr>
      <w:rFonts w:ascii="Times New Roman" w:eastAsia="Times New Roman" w:hAnsi="Times New Roman" w:cs="Times New Roman"/>
      <w:sz w:val="24"/>
      <w:szCs w:val="24"/>
      <w:shd w:val="clear" w:color="auto" w:fill="FFFFFF"/>
    </w:rPr>
  </w:style>
  <w:style w:type="character" w:customStyle="1" w:styleId="28Exact0">
    <w:name w:val="Основной текст (28) Exact"/>
    <w:basedOn w:val="a0"/>
    <w:link w:val="281"/>
    <w:rsid w:val="00182239"/>
    <w:rPr>
      <w:rFonts w:ascii="Times New Roman" w:eastAsia="Times New Roman" w:hAnsi="Times New Roman" w:cs="Times New Roman"/>
      <w:sz w:val="24"/>
      <w:szCs w:val="24"/>
      <w:shd w:val="clear" w:color="auto" w:fill="FFFFFF"/>
    </w:rPr>
  </w:style>
  <w:style w:type="character" w:customStyle="1" w:styleId="2Exact">
    <w:name w:val="Номер заголовка №2 Exact"/>
    <w:basedOn w:val="a0"/>
    <w:link w:val="2a"/>
    <w:rsid w:val="00182239"/>
    <w:rPr>
      <w:rFonts w:ascii="Times New Roman" w:eastAsia="Times New Roman" w:hAnsi="Times New Roman" w:cs="Times New Roman"/>
      <w:shd w:val="clear" w:color="auto" w:fill="FFFFFF"/>
    </w:rPr>
  </w:style>
  <w:style w:type="character" w:customStyle="1" w:styleId="12Exact2">
    <w:name w:val="Основной текст (12) + Курсив Exact"/>
    <w:basedOn w:val="12"/>
    <w:rsid w:val="00182239"/>
    <w:rPr>
      <w:i/>
      <w:iCs/>
      <w:color w:val="000000"/>
      <w:spacing w:val="0"/>
      <w:w w:val="100"/>
      <w:position w:val="0"/>
      <w:sz w:val="24"/>
      <w:szCs w:val="24"/>
      <w:lang w:val="uk-UA" w:eastAsia="uk-UA" w:bidi="uk-UA"/>
    </w:rPr>
  </w:style>
  <w:style w:type="character" w:customStyle="1" w:styleId="20Exact">
    <w:name w:val="Основной текст (20) Exact"/>
    <w:basedOn w:val="a0"/>
    <w:rsid w:val="00182239"/>
    <w:rPr>
      <w:rFonts w:ascii="Times New Roman" w:eastAsia="Times New Roman" w:hAnsi="Times New Roman" w:cs="Times New Roman"/>
      <w:b w:val="0"/>
      <w:bCs w:val="0"/>
      <w:i/>
      <w:iCs/>
      <w:smallCaps w:val="0"/>
      <w:strike w:val="0"/>
      <w:u w:val="none"/>
    </w:rPr>
  </w:style>
  <w:style w:type="character" w:customStyle="1" w:styleId="20Exact0">
    <w:name w:val="Основной текст (20) + Полужирный;Не курсив Exact"/>
    <w:basedOn w:val="200"/>
    <w:rsid w:val="00182239"/>
    <w:rPr>
      <w:b/>
      <w:bCs/>
      <w:color w:val="000000"/>
      <w:spacing w:val="0"/>
      <w:w w:val="100"/>
      <w:position w:val="0"/>
      <w:sz w:val="24"/>
      <w:szCs w:val="24"/>
      <w:lang w:val="uk-UA" w:eastAsia="uk-UA" w:bidi="uk-UA"/>
    </w:rPr>
  </w:style>
  <w:style w:type="character" w:customStyle="1" w:styleId="210Exact">
    <w:name w:val="Заголовок №2 (10) Exact"/>
    <w:basedOn w:val="a0"/>
    <w:link w:val="2100"/>
    <w:rsid w:val="00182239"/>
    <w:rPr>
      <w:rFonts w:ascii="Times New Roman" w:eastAsia="Times New Roman" w:hAnsi="Times New Roman" w:cs="Times New Roman"/>
      <w:shd w:val="clear" w:color="auto" w:fill="FFFFFF"/>
    </w:rPr>
  </w:style>
  <w:style w:type="character" w:customStyle="1" w:styleId="29Exact0">
    <w:name w:val="Основной текст (29) Exact"/>
    <w:basedOn w:val="a0"/>
    <w:link w:val="291"/>
    <w:rsid w:val="00182239"/>
    <w:rPr>
      <w:rFonts w:ascii="Trebuchet MS" w:eastAsia="Trebuchet MS" w:hAnsi="Trebuchet MS" w:cs="Trebuchet MS"/>
      <w:shd w:val="clear" w:color="auto" w:fill="FFFFFF"/>
    </w:rPr>
  </w:style>
  <w:style w:type="character" w:customStyle="1" w:styleId="30Exact">
    <w:name w:val="Основной текст (30) Exact"/>
    <w:basedOn w:val="a0"/>
    <w:link w:val="300"/>
    <w:rsid w:val="00182239"/>
    <w:rPr>
      <w:rFonts w:ascii="Times New Roman" w:eastAsia="Times New Roman" w:hAnsi="Times New Roman" w:cs="Times New Roman"/>
      <w:sz w:val="20"/>
      <w:szCs w:val="20"/>
      <w:shd w:val="clear" w:color="auto" w:fill="FFFFFF"/>
    </w:rPr>
  </w:style>
  <w:style w:type="character" w:customStyle="1" w:styleId="3012ptExact">
    <w:name w:val="Основной текст (30) + 12 pt Exact"/>
    <w:basedOn w:val="30Exact"/>
    <w:rsid w:val="00182239"/>
    <w:rPr>
      <w:color w:val="000000"/>
      <w:spacing w:val="0"/>
      <w:w w:val="100"/>
      <w:position w:val="0"/>
      <w:sz w:val="24"/>
      <w:szCs w:val="24"/>
      <w:lang w:val="uk-UA" w:eastAsia="uk-UA" w:bidi="uk-UA"/>
    </w:rPr>
  </w:style>
  <w:style w:type="character" w:customStyle="1" w:styleId="12Exact3">
    <w:name w:val="Заголовок №1 (2) Exact"/>
    <w:basedOn w:val="a0"/>
    <w:link w:val="125"/>
    <w:rsid w:val="00182239"/>
    <w:rPr>
      <w:rFonts w:ascii="Times New Roman" w:eastAsia="Times New Roman" w:hAnsi="Times New Roman" w:cs="Times New Roman"/>
      <w:sz w:val="28"/>
      <w:szCs w:val="28"/>
      <w:shd w:val="clear" w:color="auto" w:fill="FFFFFF"/>
    </w:rPr>
  </w:style>
  <w:style w:type="character" w:customStyle="1" w:styleId="124pt">
    <w:name w:val="Основной текст (12) + 4 pt"/>
    <w:basedOn w:val="12"/>
    <w:rsid w:val="00182239"/>
    <w:rPr>
      <w:color w:val="000000"/>
      <w:spacing w:val="0"/>
      <w:w w:val="100"/>
      <w:position w:val="0"/>
      <w:sz w:val="8"/>
      <w:szCs w:val="8"/>
      <w:lang w:val="uk-UA" w:eastAsia="uk-UA" w:bidi="uk-UA"/>
    </w:rPr>
  </w:style>
  <w:style w:type="character" w:customStyle="1" w:styleId="42">
    <w:name w:val="Подпись к таблице (4)_"/>
    <w:basedOn w:val="a0"/>
    <w:link w:val="43"/>
    <w:rsid w:val="00182239"/>
    <w:rPr>
      <w:rFonts w:ascii="Times New Roman" w:eastAsia="Times New Roman" w:hAnsi="Times New Roman" w:cs="Times New Roman"/>
      <w:sz w:val="20"/>
      <w:szCs w:val="20"/>
      <w:shd w:val="clear" w:color="auto" w:fill="FFFFFF"/>
    </w:rPr>
  </w:style>
  <w:style w:type="character" w:customStyle="1" w:styleId="1222pt">
    <w:name w:val="Основной текст (12) + 22 pt;Полужирный"/>
    <w:basedOn w:val="12"/>
    <w:rsid w:val="00182239"/>
    <w:rPr>
      <w:b/>
      <w:bCs/>
      <w:color w:val="000000"/>
      <w:spacing w:val="0"/>
      <w:w w:val="100"/>
      <w:position w:val="0"/>
      <w:sz w:val="44"/>
      <w:szCs w:val="44"/>
      <w:lang w:val="uk-UA" w:eastAsia="uk-UA" w:bidi="uk-UA"/>
    </w:rPr>
  </w:style>
  <w:style w:type="character" w:customStyle="1" w:styleId="1222pt0">
    <w:name w:val="Основной текст (12) + 22 pt"/>
    <w:basedOn w:val="12"/>
    <w:rsid w:val="00182239"/>
    <w:rPr>
      <w:color w:val="000000"/>
      <w:spacing w:val="0"/>
      <w:w w:val="100"/>
      <w:position w:val="0"/>
      <w:sz w:val="44"/>
      <w:szCs w:val="44"/>
      <w:lang w:val="uk-UA" w:eastAsia="uk-UA" w:bidi="uk-UA"/>
    </w:rPr>
  </w:style>
  <w:style w:type="character" w:customStyle="1" w:styleId="2b">
    <w:name w:val="Подпись к картинке (2)_"/>
    <w:basedOn w:val="a0"/>
    <w:link w:val="2c"/>
    <w:rsid w:val="00182239"/>
    <w:rPr>
      <w:rFonts w:ascii="Times New Roman" w:eastAsia="Times New Roman" w:hAnsi="Times New Roman" w:cs="Times New Roman"/>
      <w:b/>
      <w:bCs/>
      <w:sz w:val="28"/>
      <w:szCs w:val="28"/>
      <w:shd w:val="clear" w:color="auto" w:fill="FFFFFF"/>
    </w:rPr>
  </w:style>
  <w:style w:type="character" w:customStyle="1" w:styleId="141">
    <w:name w:val="Основной текст (14) + Полужирный"/>
    <w:basedOn w:val="14"/>
    <w:rsid w:val="00182239"/>
    <w:rPr>
      <w:b/>
      <w:bCs/>
      <w:color w:val="000000"/>
      <w:spacing w:val="0"/>
      <w:w w:val="100"/>
      <w:position w:val="0"/>
      <w:lang w:val="uk-UA" w:eastAsia="uk-UA" w:bidi="uk-UA"/>
    </w:rPr>
  </w:style>
  <w:style w:type="character" w:customStyle="1" w:styleId="3Exact0">
    <w:name w:val="Подпись к таблице (3) Exact"/>
    <w:basedOn w:val="a0"/>
    <w:rsid w:val="00182239"/>
    <w:rPr>
      <w:rFonts w:ascii="Times New Roman" w:eastAsia="Times New Roman" w:hAnsi="Times New Roman" w:cs="Times New Roman"/>
      <w:b w:val="0"/>
      <w:bCs w:val="0"/>
      <w:i/>
      <w:iCs/>
      <w:smallCaps w:val="0"/>
      <w:strike w:val="0"/>
      <w:u w:val="none"/>
    </w:rPr>
  </w:style>
  <w:style w:type="character" w:customStyle="1" w:styleId="310">
    <w:name w:val="Основной текст (31)_"/>
    <w:basedOn w:val="a0"/>
    <w:link w:val="311"/>
    <w:rsid w:val="00182239"/>
    <w:rPr>
      <w:rFonts w:ascii="Times New Roman" w:eastAsia="Times New Roman" w:hAnsi="Times New Roman" w:cs="Times New Roman"/>
      <w:sz w:val="20"/>
      <w:szCs w:val="20"/>
      <w:shd w:val="clear" w:color="auto" w:fill="FFFFFF"/>
    </w:rPr>
  </w:style>
  <w:style w:type="character" w:customStyle="1" w:styleId="3112pt">
    <w:name w:val="Основной текст (31) + 12 pt"/>
    <w:basedOn w:val="310"/>
    <w:rsid w:val="00182239"/>
    <w:rPr>
      <w:color w:val="000000"/>
      <w:spacing w:val="0"/>
      <w:w w:val="100"/>
      <w:position w:val="0"/>
      <w:sz w:val="24"/>
      <w:szCs w:val="24"/>
      <w:lang w:val="uk-UA" w:eastAsia="uk-UA" w:bidi="uk-UA"/>
    </w:rPr>
  </w:style>
  <w:style w:type="character" w:customStyle="1" w:styleId="5">
    <w:name w:val="Подпись к таблице (5)_"/>
    <w:basedOn w:val="a0"/>
    <w:link w:val="50"/>
    <w:rsid w:val="00182239"/>
    <w:rPr>
      <w:rFonts w:ascii="Times New Roman" w:eastAsia="Times New Roman" w:hAnsi="Times New Roman" w:cs="Times New Roman"/>
      <w:b/>
      <w:bCs/>
      <w:i/>
      <w:iCs/>
      <w:shd w:val="clear" w:color="auto" w:fill="FFFFFF"/>
    </w:rPr>
  </w:style>
  <w:style w:type="character" w:customStyle="1" w:styleId="125pt0">
    <w:name w:val="Основной текст (12) + 5 pt"/>
    <w:basedOn w:val="12"/>
    <w:rsid w:val="00182239"/>
    <w:rPr>
      <w:color w:val="000000"/>
      <w:spacing w:val="0"/>
      <w:w w:val="100"/>
      <w:position w:val="0"/>
      <w:sz w:val="10"/>
      <w:szCs w:val="10"/>
      <w:lang w:val="uk-UA" w:eastAsia="uk-UA" w:bidi="uk-UA"/>
    </w:rPr>
  </w:style>
  <w:style w:type="character" w:customStyle="1" w:styleId="3Exact1">
    <w:name w:val="Подпись к картинке (3) Exact"/>
    <w:basedOn w:val="a0"/>
    <w:link w:val="38"/>
    <w:rsid w:val="00182239"/>
    <w:rPr>
      <w:rFonts w:ascii="Times New Roman" w:eastAsia="Times New Roman" w:hAnsi="Times New Roman" w:cs="Times New Roman"/>
      <w:b/>
      <w:bCs/>
      <w:shd w:val="clear" w:color="auto" w:fill="FFFFFF"/>
    </w:rPr>
  </w:style>
  <w:style w:type="character" w:customStyle="1" w:styleId="122pt">
    <w:name w:val="Основной текст (12) + Интервал 2 pt"/>
    <w:basedOn w:val="12"/>
    <w:rsid w:val="00182239"/>
    <w:rPr>
      <w:color w:val="000000"/>
      <w:spacing w:val="40"/>
      <w:w w:val="100"/>
      <w:position w:val="0"/>
      <w:sz w:val="24"/>
      <w:szCs w:val="24"/>
      <w:lang w:val="uk-UA" w:eastAsia="uk-UA" w:bidi="uk-UA"/>
    </w:rPr>
  </w:style>
  <w:style w:type="character" w:customStyle="1" w:styleId="12TrebuchetMS10pt">
    <w:name w:val="Основной текст (12) + Trebuchet MS;10 pt"/>
    <w:basedOn w:val="12"/>
    <w:rsid w:val="00182239"/>
    <w:rPr>
      <w:rFonts w:ascii="Trebuchet MS" w:eastAsia="Trebuchet MS" w:hAnsi="Trebuchet MS" w:cs="Trebuchet MS"/>
      <w:color w:val="000000"/>
      <w:spacing w:val="0"/>
      <w:w w:val="100"/>
      <w:position w:val="0"/>
      <w:sz w:val="20"/>
      <w:szCs w:val="20"/>
      <w:lang w:val="uk-UA" w:eastAsia="uk-UA" w:bidi="uk-UA"/>
    </w:rPr>
  </w:style>
  <w:style w:type="character" w:customStyle="1" w:styleId="2Exact0">
    <w:name w:val="Подпись к таблице (2) Exact"/>
    <w:basedOn w:val="a0"/>
    <w:rsid w:val="00182239"/>
    <w:rPr>
      <w:rFonts w:ascii="Times New Roman" w:eastAsia="Times New Roman" w:hAnsi="Times New Roman" w:cs="Times New Roman"/>
      <w:b/>
      <w:bCs/>
      <w:i w:val="0"/>
      <w:iCs w:val="0"/>
      <w:smallCaps w:val="0"/>
      <w:strike w:val="0"/>
      <w:u w:val="none"/>
    </w:rPr>
  </w:style>
  <w:style w:type="character" w:customStyle="1" w:styleId="4Exact0">
    <w:name w:val="Подпись к таблице (4) Exact"/>
    <w:basedOn w:val="a0"/>
    <w:rsid w:val="00182239"/>
    <w:rPr>
      <w:rFonts w:ascii="Times New Roman" w:eastAsia="Times New Roman" w:hAnsi="Times New Roman" w:cs="Times New Roman"/>
      <w:b w:val="0"/>
      <w:bCs w:val="0"/>
      <w:i w:val="0"/>
      <w:iCs w:val="0"/>
      <w:smallCaps w:val="0"/>
      <w:strike w:val="0"/>
      <w:sz w:val="20"/>
      <w:szCs w:val="20"/>
      <w:u w:val="none"/>
    </w:rPr>
  </w:style>
  <w:style w:type="character" w:customStyle="1" w:styleId="12ArialNarrow115pt">
    <w:name w:val="Основной текст (12) + Arial Narrow;11;5 pt"/>
    <w:basedOn w:val="12"/>
    <w:rsid w:val="00182239"/>
    <w:rPr>
      <w:rFonts w:ascii="Arial Narrow" w:eastAsia="Arial Narrow" w:hAnsi="Arial Narrow" w:cs="Arial Narrow"/>
      <w:color w:val="000000"/>
      <w:spacing w:val="0"/>
      <w:w w:val="100"/>
      <w:position w:val="0"/>
      <w:sz w:val="23"/>
      <w:szCs w:val="23"/>
      <w:lang w:val="uk-UA" w:eastAsia="uk-UA" w:bidi="uk-UA"/>
    </w:rPr>
  </w:style>
  <w:style w:type="character" w:customStyle="1" w:styleId="12ArialNarrow85pt">
    <w:name w:val="Основной текст (12) + Arial Narrow;8;5 pt;Полужирный"/>
    <w:basedOn w:val="12"/>
    <w:rsid w:val="00182239"/>
    <w:rPr>
      <w:rFonts w:ascii="Arial Narrow" w:eastAsia="Arial Narrow" w:hAnsi="Arial Narrow" w:cs="Arial Narrow"/>
      <w:b/>
      <w:bCs/>
      <w:color w:val="000000"/>
      <w:spacing w:val="0"/>
      <w:w w:val="100"/>
      <w:position w:val="0"/>
      <w:sz w:val="17"/>
      <w:szCs w:val="17"/>
      <w:lang w:val="uk-UA" w:eastAsia="uk-UA" w:bidi="uk-UA"/>
    </w:rPr>
  </w:style>
  <w:style w:type="character" w:customStyle="1" w:styleId="12ArialNarrow11pt">
    <w:name w:val="Основной текст (12) + Arial Narrow;11 pt"/>
    <w:basedOn w:val="12"/>
    <w:rsid w:val="00182239"/>
    <w:rPr>
      <w:rFonts w:ascii="Arial Narrow" w:eastAsia="Arial Narrow" w:hAnsi="Arial Narrow" w:cs="Arial Narrow"/>
      <w:color w:val="000000"/>
      <w:spacing w:val="0"/>
      <w:w w:val="100"/>
      <w:position w:val="0"/>
      <w:sz w:val="22"/>
      <w:szCs w:val="22"/>
      <w:lang w:val="uk-UA" w:eastAsia="uk-UA" w:bidi="uk-UA"/>
    </w:rPr>
  </w:style>
  <w:style w:type="character" w:customStyle="1" w:styleId="12CordiaUPC21pt">
    <w:name w:val="Основной текст (12) + CordiaUPC;21 pt"/>
    <w:basedOn w:val="12"/>
    <w:rsid w:val="00182239"/>
    <w:rPr>
      <w:rFonts w:ascii="CordiaUPC" w:eastAsia="CordiaUPC" w:hAnsi="CordiaUPC" w:cs="CordiaUPC"/>
      <w:b/>
      <w:bCs/>
      <w:color w:val="000000"/>
      <w:spacing w:val="0"/>
      <w:w w:val="100"/>
      <w:position w:val="0"/>
      <w:sz w:val="42"/>
      <w:szCs w:val="42"/>
      <w:lang w:val="uk-UA" w:eastAsia="uk-UA" w:bidi="uk-UA"/>
    </w:rPr>
  </w:style>
  <w:style w:type="character" w:customStyle="1" w:styleId="12Gulim4pt">
    <w:name w:val="Основной текст (12) + Gulim;4 pt"/>
    <w:basedOn w:val="12"/>
    <w:rsid w:val="00182239"/>
    <w:rPr>
      <w:rFonts w:ascii="Gulim" w:eastAsia="Gulim" w:hAnsi="Gulim" w:cs="Gulim"/>
      <w:color w:val="000000"/>
      <w:spacing w:val="0"/>
      <w:w w:val="100"/>
      <w:position w:val="0"/>
      <w:sz w:val="8"/>
      <w:szCs w:val="8"/>
      <w:lang w:val="uk-UA" w:eastAsia="uk-UA" w:bidi="uk-UA"/>
    </w:rPr>
  </w:style>
  <w:style w:type="character" w:customStyle="1" w:styleId="121pt0">
    <w:name w:val="Основной текст (12) + Интервал 1 pt"/>
    <w:basedOn w:val="12"/>
    <w:rsid w:val="00182239"/>
    <w:rPr>
      <w:color w:val="000000"/>
      <w:spacing w:val="30"/>
      <w:w w:val="100"/>
      <w:position w:val="0"/>
      <w:sz w:val="24"/>
      <w:szCs w:val="24"/>
      <w:lang w:val="uk-UA" w:eastAsia="uk-UA" w:bidi="uk-UA"/>
    </w:rPr>
  </w:style>
  <w:style w:type="paragraph" w:customStyle="1" w:styleId="a4">
    <w:name w:val="Сноска"/>
    <w:basedOn w:val="a"/>
    <w:link w:val="a3"/>
    <w:rsid w:val="00182239"/>
    <w:pPr>
      <w:shd w:val="clear" w:color="auto" w:fill="FFFFFF"/>
      <w:spacing w:line="274" w:lineRule="exact"/>
      <w:jc w:val="both"/>
    </w:pPr>
    <w:rPr>
      <w:rFonts w:ascii="Times New Roman" w:eastAsia="Times New Roman" w:hAnsi="Times New Roman" w:cs="Times New Roman"/>
      <w:i/>
      <w:iCs/>
      <w:color w:val="auto"/>
      <w:sz w:val="22"/>
      <w:szCs w:val="22"/>
      <w:lang w:eastAsia="en-US" w:bidi="ar-SA"/>
    </w:rPr>
  </w:style>
  <w:style w:type="paragraph" w:customStyle="1" w:styleId="20">
    <w:name w:val="Сноска (2)"/>
    <w:basedOn w:val="a"/>
    <w:link w:val="2"/>
    <w:rsid w:val="00182239"/>
    <w:pPr>
      <w:shd w:val="clear" w:color="auto" w:fill="FFFFFF"/>
      <w:spacing w:line="281" w:lineRule="exact"/>
      <w:ind w:firstLine="580"/>
      <w:jc w:val="both"/>
    </w:pPr>
    <w:rPr>
      <w:rFonts w:ascii="Times New Roman" w:eastAsia="Times New Roman" w:hAnsi="Times New Roman" w:cs="Times New Roman"/>
      <w:b/>
      <w:bCs/>
      <w:color w:val="auto"/>
      <w:sz w:val="22"/>
      <w:szCs w:val="22"/>
      <w:lang w:eastAsia="en-US" w:bidi="ar-SA"/>
    </w:rPr>
  </w:style>
  <w:style w:type="paragraph" w:customStyle="1" w:styleId="32">
    <w:name w:val="Сноска (3)"/>
    <w:basedOn w:val="a"/>
    <w:link w:val="31"/>
    <w:rsid w:val="00182239"/>
    <w:pPr>
      <w:shd w:val="clear" w:color="auto" w:fill="FFFFFF"/>
      <w:spacing w:line="281" w:lineRule="exact"/>
      <w:jc w:val="both"/>
    </w:pPr>
    <w:rPr>
      <w:rFonts w:ascii="Times New Roman" w:eastAsia="Times New Roman" w:hAnsi="Times New Roman" w:cs="Times New Roman"/>
      <w:color w:val="auto"/>
      <w:sz w:val="22"/>
      <w:szCs w:val="22"/>
      <w:lang w:eastAsia="en-US" w:bidi="ar-SA"/>
    </w:rPr>
  </w:style>
  <w:style w:type="paragraph" w:customStyle="1" w:styleId="10">
    <w:name w:val="Основной текст (10)"/>
    <w:basedOn w:val="a"/>
    <w:link w:val="10Exact"/>
    <w:rsid w:val="00182239"/>
    <w:pPr>
      <w:shd w:val="clear" w:color="auto" w:fill="FFFFFF"/>
      <w:spacing w:line="194" w:lineRule="exact"/>
    </w:pPr>
    <w:rPr>
      <w:rFonts w:ascii="Verdana" w:eastAsia="Verdana" w:hAnsi="Verdana" w:cs="Verdana"/>
      <w:i/>
      <w:iCs/>
      <w:color w:val="auto"/>
      <w:sz w:val="16"/>
      <w:szCs w:val="16"/>
      <w:lang w:eastAsia="en-US" w:bidi="ar-SA"/>
    </w:rPr>
  </w:style>
  <w:style w:type="paragraph" w:customStyle="1" w:styleId="22">
    <w:name w:val="Заголовок №2"/>
    <w:basedOn w:val="a"/>
    <w:link w:val="21"/>
    <w:rsid w:val="00182239"/>
    <w:pPr>
      <w:shd w:val="clear" w:color="auto" w:fill="FFFFFF"/>
      <w:spacing w:line="414" w:lineRule="exact"/>
      <w:jc w:val="center"/>
      <w:outlineLvl w:val="1"/>
    </w:pPr>
    <w:rPr>
      <w:rFonts w:ascii="Verdana" w:eastAsia="Verdana" w:hAnsi="Verdana" w:cs="Verdana"/>
      <w:color w:val="auto"/>
      <w:sz w:val="34"/>
      <w:szCs w:val="34"/>
      <w:lang w:eastAsia="en-US" w:bidi="ar-SA"/>
    </w:rPr>
  </w:style>
  <w:style w:type="paragraph" w:customStyle="1" w:styleId="80">
    <w:name w:val="Основной текст (8)"/>
    <w:basedOn w:val="a"/>
    <w:link w:val="8"/>
    <w:rsid w:val="00182239"/>
    <w:pPr>
      <w:shd w:val="clear" w:color="auto" w:fill="FFFFFF"/>
      <w:spacing w:line="242" w:lineRule="exact"/>
      <w:jc w:val="both"/>
    </w:pPr>
    <w:rPr>
      <w:rFonts w:ascii="Arial Unicode MS" w:eastAsia="Arial Unicode MS" w:hAnsi="Arial Unicode MS" w:cs="Arial Unicode MS"/>
      <w:i/>
      <w:iCs/>
      <w:color w:val="auto"/>
      <w:sz w:val="15"/>
      <w:szCs w:val="15"/>
      <w:lang w:eastAsia="en-US" w:bidi="ar-SA"/>
    </w:rPr>
  </w:style>
  <w:style w:type="paragraph" w:customStyle="1" w:styleId="90">
    <w:name w:val="Основной текст (9)"/>
    <w:basedOn w:val="a"/>
    <w:link w:val="9"/>
    <w:rsid w:val="00182239"/>
    <w:pPr>
      <w:shd w:val="clear" w:color="auto" w:fill="FFFFFF"/>
      <w:spacing w:line="146" w:lineRule="exact"/>
      <w:jc w:val="both"/>
    </w:pPr>
    <w:rPr>
      <w:rFonts w:ascii="Times New Roman" w:eastAsia="Times New Roman" w:hAnsi="Times New Roman" w:cs="Times New Roman"/>
      <w:color w:val="auto"/>
      <w:sz w:val="10"/>
      <w:szCs w:val="10"/>
      <w:lang w:eastAsia="en-US" w:bidi="ar-SA"/>
    </w:rPr>
  </w:style>
  <w:style w:type="paragraph" w:customStyle="1" w:styleId="110">
    <w:name w:val="Основной текст (11)"/>
    <w:basedOn w:val="a"/>
    <w:link w:val="11"/>
    <w:rsid w:val="00182239"/>
    <w:pPr>
      <w:shd w:val="clear" w:color="auto" w:fill="FFFFFF"/>
      <w:spacing w:line="210" w:lineRule="exact"/>
    </w:pPr>
    <w:rPr>
      <w:rFonts w:ascii="Times New Roman" w:eastAsia="Times New Roman" w:hAnsi="Times New Roman" w:cs="Times New Roman"/>
      <w:color w:val="auto"/>
      <w:sz w:val="19"/>
      <w:szCs w:val="19"/>
      <w:lang w:eastAsia="en-US" w:bidi="ar-SA"/>
    </w:rPr>
  </w:style>
  <w:style w:type="paragraph" w:customStyle="1" w:styleId="15">
    <w:name w:val="Основной текст (15)"/>
    <w:basedOn w:val="a"/>
    <w:link w:val="15Exact"/>
    <w:rsid w:val="00182239"/>
    <w:pPr>
      <w:shd w:val="clear" w:color="auto" w:fill="FFFFFF"/>
      <w:spacing w:line="188" w:lineRule="exact"/>
    </w:pPr>
    <w:rPr>
      <w:rFonts w:ascii="Times New Roman" w:eastAsia="Times New Roman" w:hAnsi="Times New Roman" w:cs="Times New Roman"/>
      <w:color w:val="auto"/>
      <w:w w:val="60"/>
      <w:sz w:val="17"/>
      <w:szCs w:val="17"/>
      <w:lang w:eastAsia="en-US" w:bidi="ar-SA"/>
    </w:rPr>
  </w:style>
  <w:style w:type="paragraph" w:customStyle="1" w:styleId="130">
    <w:name w:val="Основной текст (13)"/>
    <w:basedOn w:val="a"/>
    <w:link w:val="13"/>
    <w:rsid w:val="00182239"/>
    <w:pPr>
      <w:shd w:val="clear" w:color="auto" w:fill="FFFFFF"/>
      <w:spacing w:line="317" w:lineRule="exact"/>
    </w:pPr>
    <w:rPr>
      <w:rFonts w:ascii="Times New Roman" w:eastAsia="Times New Roman" w:hAnsi="Times New Roman" w:cs="Times New Roman"/>
      <w:b/>
      <w:bCs/>
      <w:color w:val="auto"/>
      <w:sz w:val="28"/>
      <w:szCs w:val="28"/>
      <w:lang w:eastAsia="en-US" w:bidi="ar-SA"/>
    </w:rPr>
  </w:style>
  <w:style w:type="paragraph" w:customStyle="1" w:styleId="a7">
    <w:name w:val="Подпись к картинке"/>
    <w:basedOn w:val="a"/>
    <w:link w:val="Exact"/>
    <w:rsid w:val="00182239"/>
    <w:pPr>
      <w:shd w:val="clear" w:color="auto" w:fill="FFFFFF"/>
      <w:spacing w:line="266" w:lineRule="exact"/>
    </w:pPr>
    <w:rPr>
      <w:rFonts w:ascii="Times New Roman" w:eastAsia="Times New Roman" w:hAnsi="Times New Roman" w:cs="Times New Roman"/>
      <w:color w:val="auto"/>
      <w:sz w:val="22"/>
      <w:szCs w:val="22"/>
      <w:lang w:eastAsia="en-US" w:bidi="ar-SA"/>
    </w:rPr>
  </w:style>
  <w:style w:type="paragraph" w:customStyle="1" w:styleId="140">
    <w:name w:val="Основной текст (14)"/>
    <w:basedOn w:val="a"/>
    <w:link w:val="14"/>
    <w:rsid w:val="00182239"/>
    <w:pPr>
      <w:shd w:val="clear" w:color="auto" w:fill="FFFFFF"/>
      <w:spacing w:line="317" w:lineRule="exact"/>
    </w:pPr>
    <w:rPr>
      <w:rFonts w:ascii="Times New Roman" w:eastAsia="Times New Roman" w:hAnsi="Times New Roman" w:cs="Times New Roman"/>
      <w:color w:val="auto"/>
      <w:sz w:val="28"/>
      <w:szCs w:val="28"/>
      <w:lang w:eastAsia="en-US" w:bidi="ar-SA"/>
    </w:rPr>
  </w:style>
  <w:style w:type="paragraph" w:customStyle="1" w:styleId="160">
    <w:name w:val="Основной текст (16)"/>
    <w:basedOn w:val="a"/>
    <w:link w:val="16"/>
    <w:rsid w:val="00182239"/>
    <w:pPr>
      <w:shd w:val="clear" w:color="auto" w:fill="FFFFFF"/>
      <w:spacing w:line="266" w:lineRule="exact"/>
      <w:jc w:val="center"/>
    </w:pPr>
    <w:rPr>
      <w:rFonts w:ascii="Times New Roman" w:eastAsia="Times New Roman" w:hAnsi="Times New Roman" w:cs="Times New Roman"/>
      <w:b/>
      <w:bCs/>
      <w:i/>
      <w:iCs/>
      <w:color w:val="auto"/>
      <w:sz w:val="22"/>
      <w:szCs w:val="22"/>
      <w:lang w:eastAsia="en-US" w:bidi="ar-SA"/>
    </w:rPr>
  </w:style>
  <w:style w:type="paragraph" w:customStyle="1" w:styleId="40">
    <w:name w:val="Основной текст (4)"/>
    <w:basedOn w:val="a"/>
    <w:link w:val="4"/>
    <w:rsid w:val="00182239"/>
    <w:pPr>
      <w:shd w:val="clear" w:color="auto" w:fill="FFFFFF"/>
      <w:spacing w:before="280" w:after="280" w:line="270" w:lineRule="exact"/>
      <w:ind w:firstLine="540"/>
      <w:jc w:val="both"/>
    </w:pPr>
    <w:rPr>
      <w:rFonts w:ascii="Times New Roman" w:eastAsia="Times New Roman" w:hAnsi="Times New Roman" w:cs="Times New Roman"/>
      <w:b/>
      <w:bCs/>
      <w:color w:val="auto"/>
      <w:sz w:val="22"/>
      <w:szCs w:val="22"/>
      <w:lang w:eastAsia="en-US" w:bidi="ar-SA"/>
    </w:rPr>
  </w:style>
  <w:style w:type="paragraph" w:customStyle="1" w:styleId="35">
    <w:name w:val="Заголовок №3"/>
    <w:basedOn w:val="a"/>
    <w:link w:val="34"/>
    <w:rsid w:val="00182239"/>
    <w:pPr>
      <w:shd w:val="clear" w:color="auto" w:fill="FFFFFF"/>
      <w:spacing w:before="280" w:line="274" w:lineRule="exact"/>
      <w:outlineLvl w:val="2"/>
    </w:pPr>
    <w:rPr>
      <w:rFonts w:ascii="Times New Roman" w:eastAsia="Times New Roman" w:hAnsi="Times New Roman" w:cs="Times New Roman"/>
      <w:b/>
      <w:bCs/>
      <w:color w:val="auto"/>
      <w:sz w:val="22"/>
      <w:szCs w:val="22"/>
      <w:lang w:eastAsia="en-US" w:bidi="ar-SA"/>
    </w:rPr>
  </w:style>
  <w:style w:type="paragraph" w:customStyle="1" w:styleId="170">
    <w:name w:val="Основной текст (17)"/>
    <w:basedOn w:val="a"/>
    <w:link w:val="17"/>
    <w:rsid w:val="00182239"/>
    <w:pPr>
      <w:shd w:val="clear" w:color="auto" w:fill="FFFFFF"/>
      <w:spacing w:before="400" w:after="200" w:line="58" w:lineRule="exact"/>
    </w:pPr>
    <w:rPr>
      <w:rFonts w:ascii="Verdana" w:eastAsia="Verdana" w:hAnsi="Verdana" w:cs="Verdana"/>
      <w:color w:val="auto"/>
      <w:sz w:val="14"/>
      <w:szCs w:val="14"/>
      <w:lang w:eastAsia="en-US" w:bidi="ar-SA"/>
    </w:rPr>
  </w:style>
  <w:style w:type="paragraph" w:customStyle="1" w:styleId="180">
    <w:name w:val="Основной текст (18)"/>
    <w:basedOn w:val="a"/>
    <w:link w:val="18"/>
    <w:rsid w:val="00182239"/>
    <w:pPr>
      <w:shd w:val="clear" w:color="auto" w:fill="FFFFFF"/>
      <w:spacing w:before="140" w:line="186" w:lineRule="exact"/>
      <w:jc w:val="both"/>
    </w:pPr>
    <w:rPr>
      <w:rFonts w:ascii="David" w:eastAsia="David" w:hAnsi="David" w:cs="David"/>
      <w:color w:val="auto"/>
      <w:sz w:val="19"/>
      <w:szCs w:val="19"/>
      <w:lang w:eastAsia="en-US" w:bidi="ar-SA"/>
    </w:rPr>
  </w:style>
  <w:style w:type="paragraph" w:customStyle="1" w:styleId="190">
    <w:name w:val="Основной текст (19)"/>
    <w:basedOn w:val="a"/>
    <w:link w:val="19"/>
    <w:rsid w:val="00182239"/>
    <w:pPr>
      <w:shd w:val="clear" w:color="auto" w:fill="FFFFFF"/>
      <w:spacing w:after="400" w:line="130" w:lineRule="exact"/>
      <w:jc w:val="both"/>
    </w:pPr>
    <w:rPr>
      <w:rFonts w:ascii="MS Gothic" w:eastAsia="MS Gothic" w:hAnsi="MS Gothic" w:cs="MS Gothic"/>
      <w:color w:val="auto"/>
      <w:sz w:val="13"/>
      <w:szCs w:val="13"/>
      <w:lang w:eastAsia="en-US" w:bidi="ar-SA"/>
    </w:rPr>
  </w:style>
  <w:style w:type="paragraph" w:customStyle="1" w:styleId="201">
    <w:name w:val="Основной текст (20)"/>
    <w:basedOn w:val="a"/>
    <w:link w:val="200"/>
    <w:rsid w:val="00182239"/>
    <w:pPr>
      <w:shd w:val="clear" w:color="auto" w:fill="FFFFFF"/>
      <w:spacing w:before="120" w:line="274" w:lineRule="exact"/>
      <w:jc w:val="both"/>
    </w:pPr>
    <w:rPr>
      <w:rFonts w:ascii="Times New Roman" w:eastAsia="Times New Roman" w:hAnsi="Times New Roman" w:cs="Times New Roman"/>
      <w:i/>
      <w:iCs/>
      <w:color w:val="auto"/>
      <w:sz w:val="22"/>
      <w:szCs w:val="22"/>
      <w:lang w:eastAsia="en-US" w:bidi="ar-SA"/>
    </w:rPr>
  </w:style>
  <w:style w:type="paragraph" w:customStyle="1" w:styleId="220">
    <w:name w:val="Заголовок №2 (2)"/>
    <w:basedOn w:val="a"/>
    <w:link w:val="22Exact"/>
    <w:rsid w:val="00182239"/>
    <w:pPr>
      <w:shd w:val="clear" w:color="auto" w:fill="FFFFFF"/>
      <w:spacing w:line="266" w:lineRule="exact"/>
      <w:outlineLvl w:val="1"/>
    </w:pPr>
    <w:rPr>
      <w:rFonts w:ascii="Times New Roman" w:eastAsia="Times New Roman" w:hAnsi="Times New Roman" w:cs="Times New Roman"/>
      <w:color w:val="auto"/>
      <w:lang w:eastAsia="en-US" w:bidi="ar-SA"/>
    </w:rPr>
  </w:style>
  <w:style w:type="paragraph" w:customStyle="1" w:styleId="210">
    <w:name w:val="Основной текст (21)"/>
    <w:basedOn w:val="a"/>
    <w:link w:val="21Exact"/>
    <w:rsid w:val="00182239"/>
    <w:pPr>
      <w:shd w:val="clear" w:color="auto" w:fill="FFFFFF"/>
      <w:spacing w:line="266" w:lineRule="exact"/>
    </w:pPr>
    <w:rPr>
      <w:rFonts w:ascii="Times New Roman" w:eastAsia="Times New Roman" w:hAnsi="Times New Roman" w:cs="Times New Roman"/>
      <w:color w:val="auto"/>
      <w:lang w:eastAsia="en-US" w:bidi="ar-SA"/>
    </w:rPr>
  </w:style>
  <w:style w:type="paragraph" w:customStyle="1" w:styleId="230">
    <w:name w:val="Заголовок №2 (3)"/>
    <w:basedOn w:val="a"/>
    <w:link w:val="23Exact"/>
    <w:rsid w:val="00182239"/>
    <w:pPr>
      <w:shd w:val="clear" w:color="auto" w:fill="FFFFFF"/>
      <w:spacing w:line="266" w:lineRule="exact"/>
      <w:outlineLvl w:val="1"/>
    </w:pPr>
    <w:rPr>
      <w:rFonts w:ascii="Times New Roman" w:eastAsia="Times New Roman" w:hAnsi="Times New Roman" w:cs="Times New Roman"/>
      <w:color w:val="auto"/>
      <w:lang w:eastAsia="en-US" w:bidi="ar-SA"/>
    </w:rPr>
  </w:style>
  <w:style w:type="paragraph" w:customStyle="1" w:styleId="221">
    <w:name w:val="Основной текст (22)"/>
    <w:basedOn w:val="a"/>
    <w:link w:val="22Exact0"/>
    <w:rsid w:val="00182239"/>
    <w:pPr>
      <w:shd w:val="clear" w:color="auto" w:fill="FFFFFF"/>
      <w:spacing w:line="266" w:lineRule="exact"/>
    </w:pPr>
    <w:rPr>
      <w:rFonts w:ascii="Trebuchet MS" w:eastAsia="Trebuchet MS" w:hAnsi="Trebuchet MS" w:cs="Trebuchet MS"/>
      <w:color w:val="auto"/>
      <w:sz w:val="12"/>
      <w:szCs w:val="12"/>
      <w:lang w:eastAsia="en-US" w:bidi="ar-SA"/>
    </w:rPr>
  </w:style>
  <w:style w:type="paragraph" w:customStyle="1" w:styleId="240">
    <w:name w:val="Заголовок №2 (4)"/>
    <w:basedOn w:val="a"/>
    <w:link w:val="24Exact"/>
    <w:rsid w:val="00182239"/>
    <w:pPr>
      <w:shd w:val="clear" w:color="auto" w:fill="FFFFFF"/>
      <w:spacing w:line="266" w:lineRule="exact"/>
      <w:outlineLvl w:val="1"/>
    </w:pPr>
    <w:rPr>
      <w:rFonts w:ascii="Times New Roman" w:eastAsia="Times New Roman" w:hAnsi="Times New Roman" w:cs="Times New Roman"/>
      <w:color w:val="auto"/>
      <w:lang w:eastAsia="en-US" w:bidi="ar-SA"/>
    </w:rPr>
  </w:style>
  <w:style w:type="paragraph" w:customStyle="1" w:styleId="250">
    <w:name w:val="Заголовок №2 (5)"/>
    <w:basedOn w:val="a"/>
    <w:link w:val="25Exact"/>
    <w:rsid w:val="00182239"/>
    <w:pPr>
      <w:shd w:val="clear" w:color="auto" w:fill="FFFFFF"/>
      <w:spacing w:line="266" w:lineRule="exact"/>
      <w:outlineLvl w:val="1"/>
    </w:pPr>
    <w:rPr>
      <w:rFonts w:ascii="Times New Roman" w:eastAsia="Times New Roman" w:hAnsi="Times New Roman" w:cs="Times New Roman"/>
      <w:color w:val="auto"/>
      <w:sz w:val="22"/>
      <w:szCs w:val="22"/>
      <w:lang w:eastAsia="en-US" w:bidi="ar-SA"/>
    </w:rPr>
  </w:style>
  <w:style w:type="paragraph" w:customStyle="1" w:styleId="231">
    <w:name w:val="Основной текст (23)"/>
    <w:basedOn w:val="a"/>
    <w:link w:val="23Exact0"/>
    <w:rsid w:val="00182239"/>
    <w:pPr>
      <w:shd w:val="clear" w:color="auto" w:fill="FFFFFF"/>
      <w:spacing w:line="266" w:lineRule="exact"/>
    </w:pPr>
    <w:rPr>
      <w:rFonts w:ascii="Times New Roman" w:eastAsia="Times New Roman" w:hAnsi="Times New Roman" w:cs="Times New Roman"/>
      <w:color w:val="auto"/>
      <w:sz w:val="22"/>
      <w:szCs w:val="22"/>
      <w:lang w:eastAsia="en-US" w:bidi="ar-SA"/>
    </w:rPr>
  </w:style>
  <w:style w:type="paragraph" w:customStyle="1" w:styleId="260">
    <w:name w:val="Заголовок №2 (6)"/>
    <w:basedOn w:val="a"/>
    <w:link w:val="26Exact"/>
    <w:rsid w:val="00182239"/>
    <w:pPr>
      <w:shd w:val="clear" w:color="auto" w:fill="FFFFFF"/>
      <w:spacing w:line="266" w:lineRule="exact"/>
      <w:outlineLvl w:val="1"/>
    </w:pPr>
    <w:rPr>
      <w:rFonts w:ascii="Times New Roman" w:eastAsia="Times New Roman" w:hAnsi="Times New Roman" w:cs="Times New Roman"/>
      <w:color w:val="auto"/>
      <w:lang w:eastAsia="en-US" w:bidi="ar-SA"/>
    </w:rPr>
  </w:style>
  <w:style w:type="paragraph" w:customStyle="1" w:styleId="270">
    <w:name w:val="Заголовок №2 (7)"/>
    <w:basedOn w:val="a"/>
    <w:link w:val="27Exact"/>
    <w:rsid w:val="00182239"/>
    <w:pPr>
      <w:shd w:val="clear" w:color="auto" w:fill="FFFFFF"/>
      <w:spacing w:line="266" w:lineRule="exact"/>
      <w:outlineLvl w:val="1"/>
    </w:pPr>
    <w:rPr>
      <w:rFonts w:ascii="Times New Roman" w:eastAsia="Times New Roman" w:hAnsi="Times New Roman" w:cs="Times New Roman"/>
      <w:color w:val="auto"/>
      <w:lang w:eastAsia="en-US" w:bidi="ar-SA"/>
    </w:rPr>
  </w:style>
  <w:style w:type="paragraph" w:customStyle="1" w:styleId="241">
    <w:name w:val="Основной текст (24)"/>
    <w:basedOn w:val="a"/>
    <w:link w:val="24Exact0"/>
    <w:rsid w:val="00182239"/>
    <w:pPr>
      <w:shd w:val="clear" w:color="auto" w:fill="FFFFFF"/>
      <w:spacing w:line="266" w:lineRule="exact"/>
    </w:pPr>
    <w:rPr>
      <w:rFonts w:ascii="Times New Roman" w:eastAsia="Times New Roman" w:hAnsi="Times New Roman" w:cs="Times New Roman"/>
      <w:color w:val="auto"/>
      <w:sz w:val="22"/>
      <w:szCs w:val="22"/>
      <w:lang w:eastAsia="en-US" w:bidi="ar-SA"/>
    </w:rPr>
  </w:style>
  <w:style w:type="paragraph" w:customStyle="1" w:styleId="251">
    <w:name w:val="Основной текст (25)"/>
    <w:basedOn w:val="a"/>
    <w:link w:val="25Exact0"/>
    <w:rsid w:val="00182239"/>
    <w:pPr>
      <w:shd w:val="clear" w:color="auto" w:fill="FFFFFF"/>
      <w:spacing w:line="266" w:lineRule="exact"/>
    </w:pPr>
    <w:rPr>
      <w:rFonts w:ascii="Times New Roman" w:eastAsia="Times New Roman" w:hAnsi="Times New Roman" w:cs="Times New Roman"/>
      <w:color w:val="auto"/>
      <w:sz w:val="22"/>
      <w:szCs w:val="22"/>
      <w:lang w:eastAsia="en-US" w:bidi="ar-SA"/>
    </w:rPr>
  </w:style>
  <w:style w:type="paragraph" w:customStyle="1" w:styleId="280">
    <w:name w:val="Заголовок №2 (8)"/>
    <w:basedOn w:val="a"/>
    <w:link w:val="28Exact"/>
    <w:rsid w:val="00182239"/>
    <w:pPr>
      <w:shd w:val="clear" w:color="auto" w:fill="FFFFFF"/>
      <w:spacing w:line="266" w:lineRule="exact"/>
      <w:outlineLvl w:val="1"/>
    </w:pPr>
    <w:rPr>
      <w:rFonts w:ascii="Times New Roman" w:eastAsia="Times New Roman" w:hAnsi="Times New Roman" w:cs="Times New Roman"/>
      <w:color w:val="auto"/>
      <w:lang w:eastAsia="en-US" w:bidi="ar-SA"/>
    </w:rPr>
  </w:style>
  <w:style w:type="paragraph" w:customStyle="1" w:styleId="261">
    <w:name w:val="Основной текст (26)"/>
    <w:basedOn w:val="a"/>
    <w:link w:val="26Exact0"/>
    <w:rsid w:val="00182239"/>
    <w:pPr>
      <w:shd w:val="clear" w:color="auto" w:fill="FFFFFF"/>
      <w:spacing w:line="266" w:lineRule="exact"/>
    </w:pPr>
    <w:rPr>
      <w:rFonts w:ascii="Times New Roman" w:eastAsia="Times New Roman" w:hAnsi="Times New Roman" w:cs="Times New Roman"/>
      <w:color w:val="auto"/>
      <w:sz w:val="22"/>
      <w:szCs w:val="22"/>
      <w:lang w:eastAsia="en-US" w:bidi="ar-SA"/>
    </w:rPr>
  </w:style>
  <w:style w:type="paragraph" w:customStyle="1" w:styleId="271">
    <w:name w:val="Основной текст (27)"/>
    <w:basedOn w:val="a"/>
    <w:link w:val="27Exact0"/>
    <w:rsid w:val="00182239"/>
    <w:pPr>
      <w:shd w:val="clear" w:color="auto" w:fill="FFFFFF"/>
      <w:spacing w:line="222" w:lineRule="exact"/>
    </w:pPr>
    <w:rPr>
      <w:rFonts w:ascii="Times New Roman" w:eastAsia="Times New Roman" w:hAnsi="Times New Roman" w:cs="Times New Roman"/>
      <w:color w:val="auto"/>
      <w:sz w:val="20"/>
      <w:szCs w:val="20"/>
      <w:lang w:eastAsia="en-US" w:bidi="ar-SA"/>
    </w:rPr>
  </w:style>
  <w:style w:type="paragraph" w:customStyle="1" w:styleId="290">
    <w:name w:val="Заголовок №2 (9)"/>
    <w:basedOn w:val="a"/>
    <w:link w:val="29Exact"/>
    <w:rsid w:val="00182239"/>
    <w:pPr>
      <w:shd w:val="clear" w:color="auto" w:fill="FFFFFF"/>
      <w:spacing w:line="266" w:lineRule="exact"/>
      <w:outlineLvl w:val="1"/>
    </w:pPr>
    <w:rPr>
      <w:rFonts w:ascii="Times New Roman" w:eastAsia="Times New Roman" w:hAnsi="Times New Roman" w:cs="Times New Roman"/>
      <w:color w:val="auto"/>
      <w:lang w:eastAsia="en-US" w:bidi="ar-SA"/>
    </w:rPr>
  </w:style>
  <w:style w:type="paragraph" w:customStyle="1" w:styleId="281">
    <w:name w:val="Основной текст (28)"/>
    <w:basedOn w:val="a"/>
    <w:link w:val="28Exact0"/>
    <w:rsid w:val="00182239"/>
    <w:pPr>
      <w:shd w:val="clear" w:color="auto" w:fill="FFFFFF"/>
      <w:spacing w:line="266" w:lineRule="exact"/>
    </w:pPr>
    <w:rPr>
      <w:rFonts w:ascii="Times New Roman" w:eastAsia="Times New Roman" w:hAnsi="Times New Roman" w:cs="Times New Roman"/>
      <w:color w:val="auto"/>
      <w:lang w:eastAsia="en-US" w:bidi="ar-SA"/>
    </w:rPr>
  </w:style>
  <w:style w:type="paragraph" w:customStyle="1" w:styleId="2a">
    <w:name w:val="Номер заголовка №2"/>
    <w:basedOn w:val="a"/>
    <w:link w:val="2Exact"/>
    <w:rsid w:val="00182239"/>
    <w:pPr>
      <w:shd w:val="clear" w:color="auto" w:fill="FFFFFF"/>
      <w:spacing w:line="266" w:lineRule="exact"/>
      <w:outlineLvl w:val="1"/>
    </w:pPr>
    <w:rPr>
      <w:rFonts w:ascii="Times New Roman" w:eastAsia="Times New Roman" w:hAnsi="Times New Roman" w:cs="Times New Roman"/>
      <w:color w:val="auto"/>
      <w:sz w:val="22"/>
      <w:szCs w:val="22"/>
      <w:lang w:eastAsia="en-US" w:bidi="ar-SA"/>
    </w:rPr>
  </w:style>
  <w:style w:type="paragraph" w:customStyle="1" w:styleId="2100">
    <w:name w:val="Заголовок №2 (10)"/>
    <w:basedOn w:val="a"/>
    <w:link w:val="210Exact"/>
    <w:rsid w:val="00182239"/>
    <w:pPr>
      <w:shd w:val="clear" w:color="auto" w:fill="FFFFFF"/>
      <w:spacing w:line="266" w:lineRule="exact"/>
      <w:outlineLvl w:val="1"/>
    </w:pPr>
    <w:rPr>
      <w:rFonts w:ascii="Times New Roman" w:eastAsia="Times New Roman" w:hAnsi="Times New Roman" w:cs="Times New Roman"/>
      <w:color w:val="auto"/>
      <w:sz w:val="22"/>
      <w:szCs w:val="22"/>
      <w:lang w:eastAsia="en-US" w:bidi="ar-SA"/>
    </w:rPr>
  </w:style>
  <w:style w:type="paragraph" w:customStyle="1" w:styleId="291">
    <w:name w:val="Основной текст (29)"/>
    <w:basedOn w:val="a"/>
    <w:link w:val="29Exact0"/>
    <w:rsid w:val="00182239"/>
    <w:pPr>
      <w:shd w:val="clear" w:color="auto" w:fill="FFFFFF"/>
      <w:spacing w:line="256" w:lineRule="exact"/>
    </w:pPr>
    <w:rPr>
      <w:rFonts w:ascii="Trebuchet MS" w:eastAsia="Trebuchet MS" w:hAnsi="Trebuchet MS" w:cs="Trebuchet MS"/>
      <w:color w:val="auto"/>
      <w:sz w:val="22"/>
      <w:szCs w:val="22"/>
      <w:lang w:eastAsia="en-US" w:bidi="ar-SA"/>
    </w:rPr>
  </w:style>
  <w:style w:type="paragraph" w:customStyle="1" w:styleId="300">
    <w:name w:val="Основной текст (30)"/>
    <w:basedOn w:val="a"/>
    <w:link w:val="30Exact"/>
    <w:rsid w:val="00182239"/>
    <w:pPr>
      <w:shd w:val="clear" w:color="auto" w:fill="FFFFFF"/>
      <w:spacing w:line="266" w:lineRule="exact"/>
    </w:pPr>
    <w:rPr>
      <w:rFonts w:ascii="Times New Roman" w:eastAsia="Times New Roman" w:hAnsi="Times New Roman" w:cs="Times New Roman"/>
      <w:color w:val="auto"/>
      <w:sz w:val="20"/>
      <w:szCs w:val="20"/>
      <w:lang w:eastAsia="en-US" w:bidi="ar-SA"/>
    </w:rPr>
  </w:style>
  <w:style w:type="paragraph" w:customStyle="1" w:styleId="125">
    <w:name w:val="Заголовок №1 (2)"/>
    <w:basedOn w:val="a"/>
    <w:link w:val="12Exact3"/>
    <w:rsid w:val="00182239"/>
    <w:pPr>
      <w:shd w:val="clear" w:color="auto" w:fill="FFFFFF"/>
      <w:spacing w:line="310" w:lineRule="exact"/>
      <w:outlineLvl w:val="0"/>
    </w:pPr>
    <w:rPr>
      <w:rFonts w:ascii="Times New Roman" w:eastAsia="Times New Roman" w:hAnsi="Times New Roman" w:cs="Times New Roman"/>
      <w:color w:val="auto"/>
      <w:sz w:val="28"/>
      <w:szCs w:val="28"/>
      <w:lang w:eastAsia="en-US" w:bidi="ar-SA"/>
    </w:rPr>
  </w:style>
  <w:style w:type="paragraph" w:customStyle="1" w:styleId="43">
    <w:name w:val="Подпись к таблице (4)"/>
    <w:basedOn w:val="a"/>
    <w:link w:val="42"/>
    <w:rsid w:val="00182239"/>
    <w:pPr>
      <w:shd w:val="clear" w:color="auto" w:fill="FFFFFF"/>
      <w:spacing w:line="234" w:lineRule="exact"/>
      <w:ind w:firstLine="200"/>
      <w:jc w:val="both"/>
    </w:pPr>
    <w:rPr>
      <w:rFonts w:ascii="Times New Roman" w:eastAsia="Times New Roman" w:hAnsi="Times New Roman" w:cs="Times New Roman"/>
      <w:color w:val="auto"/>
      <w:sz w:val="20"/>
      <w:szCs w:val="20"/>
      <w:lang w:eastAsia="en-US" w:bidi="ar-SA"/>
    </w:rPr>
  </w:style>
  <w:style w:type="paragraph" w:customStyle="1" w:styleId="2c">
    <w:name w:val="Подпись к картинке (2)"/>
    <w:basedOn w:val="a"/>
    <w:link w:val="2b"/>
    <w:rsid w:val="00182239"/>
    <w:pPr>
      <w:shd w:val="clear" w:color="auto" w:fill="FFFFFF"/>
      <w:spacing w:line="310" w:lineRule="exact"/>
    </w:pPr>
    <w:rPr>
      <w:rFonts w:ascii="Times New Roman" w:eastAsia="Times New Roman" w:hAnsi="Times New Roman" w:cs="Times New Roman"/>
      <w:b/>
      <w:bCs/>
      <w:color w:val="auto"/>
      <w:sz w:val="28"/>
      <w:szCs w:val="28"/>
      <w:lang w:eastAsia="en-US" w:bidi="ar-SA"/>
    </w:rPr>
  </w:style>
  <w:style w:type="paragraph" w:customStyle="1" w:styleId="311">
    <w:name w:val="Основной текст (31)"/>
    <w:basedOn w:val="a"/>
    <w:link w:val="310"/>
    <w:rsid w:val="00182239"/>
    <w:pPr>
      <w:shd w:val="clear" w:color="auto" w:fill="FFFFFF"/>
      <w:spacing w:line="274" w:lineRule="exact"/>
      <w:ind w:firstLine="660"/>
      <w:jc w:val="both"/>
    </w:pPr>
    <w:rPr>
      <w:rFonts w:ascii="Times New Roman" w:eastAsia="Times New Roman" w:hAnsi="Times New Roman" w:cs="Times New Roman"/>
      <w:color w:val="auto"/>
      <w:sz w:val="20"/>
      <w:szCs w:val="20"/>
      <w:lang w:eastAsia="en-US" w:bidi="ar-SA"/>
    </w:rPr>
  </w:style>
  <w:style w:type="paragraph" w:customStyle="1" w:styleId="50">
    <w:name w:val="Подпись к таблице (5)"/>
    <w:basedOn w:val="a"/>
    <w:link w:val="5"/>
    <w:rsid w:val="00182239"/>
    <w:pPr>
      <w:shd w:val="clear" w:color="auto" w:fill="FFFFFF"/>
      <w:spacing w:line="288" w:lineRule="exact"/>
      <w:jc w:val="center"/>
    </w:pPr>
    <w:rPr>
      <w:rFonts w:ascii="Times New Roman" w:eastAsia="Times New Roman" w:hAnsi="Times New Roman" w:cs="Times New Roman"/>
      <w:b/>
      <w:bCs/>
      <w:i/>
      <w:iCs/>
      <w:color w:val="auto"/>
      <w:sz w:val="22"/>
      <w:szCs w:val="22"/>
      <w:lang w:eastAsia="en-US" w:bidi="ar-SA"/>
    </w:rPr>
  </w:style>
  <w:style w:type="paragraph" w:customStyle="1" w:styleId="38">
    <w:name w:val="Подпись к картинке (3)"/>
    <w:basedOn w:val="a"/>
    <w:link w:val="3Exact1"/>
    <w:rsid w:val="00182239"/>
    <w:pPr>
      <w:shd w:val="clear" w:color="auto" w:fill="FFFFFF"/>
      <w:spacing w:line="266" w:lineRule="exact"/>
    </w:pPr>
    <w:rPr>
      <w:rFonts w:ascii="Times New Roman" w:eastAsia="Times New Roman" w:hAnsi="Times New Roman" w:cs="Times New Roman"/>
      <w:b/>
      <w:bCs/>
      <w:color w:val="auto"/>
      <w:sz w:val="22"/>
      <w:szCs w:val="22"/>
      <w:lang w:eastAsia="en-US" w:bidi="ar-SA"/>
    </w:rPr>
  </w:style>
  <w:style w:type="character" w:styleId="ac">
    <w:name w:val="Strong"/>
    <w:basedOn w:val="a0"/>
    <w:uiPriority w:val="22"/>
    <w:qFormat/>
    <w:rsid w:val="00AE4BD8"/>
    <w:rPr>
      <w:b/>
      <w:bCs/>
    </w:rPr>
  </w:style>
  <w:style w:type="paragraph" w:styleId="ad">
    <w:name w:val="List Paragraph"/>
    <w:basedOn w:val="a"/>
    <w:uiPriority w:val="34"/>
    <w:qFormat/>
    <w:rsid w:val="00AE4BD8"/>
    <w:pPr>
      <w:widowControl/>
      <w:ind w:left="720"/>
      <w:contextualSpacing/>
    </w:pPr>
    <w:rPr>
      <w:rFonts w:ascii="Times New Roman" w:eastAsia="Times New Roman" w:hAnsi="Times New Roman" w:cs="Times New Roman"/>
      <w:color w:val="auto"/>
      <w:lang w:val="ru-RU" w:eastAsia="ru-RU" w:bidi="ar-SA"/>
    </w:rPr>
  </w:style>
  <w:style w:type="paragraph" w:customStyle="1" w:styleId="Default">
    <w:name w:val="Default"/>
    <w:rsid w:val="008A5D5E"/>
    <w:pPr>
      <w:autoSpaceDE w:val="0"/>
      <w:autoSpaceDN w:val="0"/>
      <w:adjustRightInd w:val="0"/>
      <w:spacing w:after="0" w:line="240" w:lineRule="auto"/>
    </w:pPr>
    <w:rPr>
      <w:rFonts w:ascii="Times New Roman" w:eastAsia="Times New Roman" w:hAnsi="Times New Roman" w:cs="Times New Roman"/>
      <w:color w:val="000000"/>
      <w:sz w:val="24"/>
      <w:szCs w:val="24"/>
      <w:lang w:val="ru-RU" w:eastAsia="ru-RU"/>
    </w:rPr>
  </w:style>
  <w:style w:type="character" w:customStyle="1" w:styleId="1">
    <w:name w:val="Основной текст Знак1"/>
    <w:locked/>
    <w:rsid w:val="00842204"/>
    <w:rPr>
      <w:rFonts w:ascii="Times New Roman" w:hAnsi="Times New Roman" w:cs="Times New Roman"/>
      <w:sz w:val="22"/>
      <w:szCs w:val="22"/>
      <w:u w:val="none"/>
    </w:rPr>
  </w:style>
  <w:style w:type="paragraph" w:styleId="ae">
    <w:name w:val="No Spacing"/>
    <w:link w:val="af"/>
    <w:qFormat/>
    <w:rsid w:val="00842204"/>
    <w:pPr>
      <w:spacing w:after="0" w:line="240" w:lineRule="auto"/>
    </w:pPr>
    <w:rPr>
      <w:rFonts w:ascii="Calibri" w:eastAsia="Calibri" w:hAnsi="Calibri" w:cs="Times New Roman"/>
      <w:lang w:val="ru-RU"/>
    </w:rPr>
  </w:style>
  <w:style w:type="character" w:customStyle="1" w:styleId="af">
    <w:name w:val="Без интервала Знак"/>
    <w:link w:val="ae"/>
    <w:locked/>
    <w:rsid w:val="00842204"/>
    <w:rPr>
      <w:rFonts w:ascii="Calibri" w:eastAsia="Calibri" w:hAnsi="Calibri" w:cs="Times New Roman"/>
      <w:lang w:val="ru-RU"/>
    </w:rPr>
  </w:style>
  <w:style w:type="paragraph" w:styleId="af0">
    <w:name w:val="Body Text"/>
    <w:basedOn w:val="a"/>
    <w:link w:val="af1"/>
    <w:rsid w:val="00C371E8"/>
    <w:pPr>
      <w:widowControl/>
      <w:spacing w:after="120"/>
    </w:pPr>
    <w:rPr>
      <w:rFonts w:ascii="Times New Roman" w:eastAsia="Times New Roman" w:hAnsi="Times New Roman" w:cs="Times New Roman"/>
      <w:color w:val="auto"/>
      <w:sz w:val="20"/>
      <w:szCs w:val="20"/>
      <w:lang w:bidi="ar-SA"/>
    </w:rPr>
  </w:style>
  <w:style w:type="character" w:customStyle="1" w:styleId="af1">
    <w:name w:val="Основной текст Знак"/>
    <w:basedOn w:val="a0"/>
    <w:link w:val="af0"/>
    <w:rsid w:val="00C371E8"/>
    <w:rPr>
      <w:rFonts w:ascii="Times New Roman" w:eastAsia="Times New Roman" w:hAnsi="Times New Roman" w:cs="Times New Roman"/>
      <w:sz w:val="20"/>
      <w:szCs w:val="20"/>
    </w:rPr>
  </w:style>
  <w:style w:type="paragraph" w:customStyle="1" w:styleId="rvps2">
    <w:name w:val="rvps2"/>
    <w:basedOn w:val="a"/>
    <w:rsid w:val="00C371E8"/>
    <w:pPr>
      <w:widowControl/>
      <w:spacing w:before="100" w:beforeAutospacing="1" w:after="100" w:afterAutospacing="1"/>
    </w:pPr>
    <w:rPr>
      <w:rFonts w:ascii="Times New Roman" w:eastAsia="Times New Roman" w:hAnsi="Times New Roman" w:cs="Times New Roman"/>
      <w:color w:val="auto"/>
      <w:lang w:val="ru-RU" w:eastAsia="ru-RU" w:bidi="ar-SA"/>
    </w:rPr>
  </w:style>
  <w:style w:type="table" w:styleId="af2">
    <w:name w:val="Table Grid"/>
    <w:basedOn w:val="a1"/>
    <w:uiPriority w:val="59"/>
    <w:rsid w:val="00C371E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3">
    <w:name w:val="Знак Знак"/>
    <w:basedOn w:val="a"/>
    <w:rsid w:val="00377BE1"/>
    <w:pPr>
      <w:widowControl/>
      <w:autoSpaceDE w:val="0"/>
      <w:autoSpaceDN w:val="0"/>
    </w:pPr>
    <w:rPr>
      <w:rFonts w:ascii="Verdana" w:eastAsia="Times New Roman" w:hAnsi="Verdana" w:cs="Verdana"/>
      <w:color w:val="auto"/>
      <w:sz w:val="20"/>
      <w:szCs w:val="20"/>
      <w:lang w:val="en-US" w:eastAsia="en-US" w:bidi="ar-SA"/>
    </w:rPr>
  </w:style>
  <w:style w:type="character" w:customStyle="1" w:styleId="30">
    <w:name w:val="Заголовок 3 Знак"/>
    <w:basedOn w:val="a0"/>
    <w:link w:val="3"/>
    <w:rsid w:val="004F7DF7"/>
    <w:rPr>
      <w:rFonts w:ascii="Times New Roman" w:eastAsia="Times New Roman" w:hAnsi="Times New Roman" w:cs="Times New Roman"/>
      <w:b/>
      <w:bCs/>
      <w:sz w:val="27"/>
      <w:szCs w:val="27"/>
      <w:lang w:val="ru-RU" w:eastAsia="ru-RU"/>
    </w:rPr>
  </w:style>
  <w:style w:type="paragraph" w:styleId="af4">
    <w:name w:val="Normal (Web)"/>
    <w:aliases w:val="Обычный (веб) Знак,Знак1 Знак,Знак1 Знак Знак,Знак1 Знак Знак Знак Знак Знак Знак Знак,Знак1,Знак1 Знак Знак Знак,Знак,Обычный (веб) Знак2,Обычный (веб) Знак1 Знак,Обычный (веб) Знак Знак Знак,Знак1 Знак1 Знак Знак Знак Знак"/>
    <w:basedOn w:val="a"/>
    <w:link w:val="1a"/>
    <w:rsid w:val="004F7DF7"/>
    <w:pPr>
      <w:widowControl/>
      <w:spacing w:before="100" w:beforeAutospacing="1" w:after="100" w:afterAutospacing="1"/>
    </w:pPr>
    <w:rPr>
      <w:rFonts w:ascii="Times New Roman" w:eastAsia="Times New Roman" w:hAnsi="Times New Roman" w:cs="Times New Roman"/>
      <w:color w:val="auto"/>
      <w:lang w:val="ru-RU" w:eastAsia="ru-RU" w:bidi="ar-SA"/>
    </w:rPr>
  </w:style>
  <w:style w:type="character" w:customStyle="1" w:styleId="1a">
    <w:name w:val="Обычный (веб) Знак1"/>
    <w:aliases w:val="Обычный (веб) Знак Знак,Знак1 Знак Знак1,Знак1 Знак Знак Знак1,Знак1 Знак Знак Знак Знак Знак Знак Знак Знак,Знак1 Знак1,Знак1 Знак Знак Знак Знак,Знак Знак1,Обычный (веб) Знак2 Знак,Обычный (веб) Знак1 Знак Знак"/>
    <w:link w:val="af4"/>
    <w:rsid w:val="004F7DF7"/>
    <w:rPr>
      <w:rFonts w:ascii="Times New Roman" w:eastAsia="Times New Roman" w:hAnsi="Times New Roman" w:cs="Times New Roman"/>
      <w:sz w:val="24"/>
      <w:szCs w:val="24"/>
      <w:lang w:val="ru-RU" w:eastAsia="ru-RU"/>
    </w:rPr>
  </w:style>
  <w:style w:type="paragraph" w:styleId="HTML">
    <w:name w:val="HTML Preformatted"/>
    <w:basedOn w:val="a"/>
    <w:link w:val="HTML0"/>
    <w:uiPriority w:val="99"/>
    <w:rsid w:val="000136B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eastAsia="Times New Roman" w:cs="Times New Roman"/>
      <w:color w:val="auto"/>
      <w:sz w:val="20"/>
      <w:szCs w:val="20"/>
      <w:lang w:bidi="ar-SA"/>
    </w:rPr>
  </w:style>
  <w:style w:type="character" w:customStyle="1" w:styleId="HTML0">
    <w:name w:val="Стандартный HTML Знак"/>
    <w:basedOn w:val="a0"/>
    <w:link w:val="HTML"/>
    <w:uiPriority w:val="99"/>
    <w:rsid w:val="000136B4"/>
    <w:rPr>
      <w:rFonts w:ascii="Courier New" w:eastAsia="Times New Roman" w:hAnsi="Courier New" w:cs="Times New Roman"/>
      <w:sz w:val="20"/>
      <w:szCs w:val="20"/>
    </w:rPr>
  </w:style>
  <w:style w:type="character" w:customStyle="1" w:styleId="2d">
    <w:name w:val="Стиль2"/>
    <w:rsid w:val="00D02809"/>
  </w:style>
  <w:style w:type="character" w:styleId="af5">
    <w:name w:val="Hyperlink"/>
    <w:uiPriority w:val="99"/>
    <w:rsid w:val="00BA6350"/>
    <w:rPr>
      <w:color w:val="0000FF"/>
      <w:u w:val="single"/>
    </w:rPr>
  </w:style>
  <w:style w:type="paragraph" w:styleId="af6">
    <w:name w:val="Body Text Indent"/>
    <w:basedOn w:val="a"/>
    <w:link w:val="af7"/>
    <w:uiPriority w:val="99"/>
    <w:semiHidden/>
    <w:unhideWhenUsed/>
    <w:rsid w:val="007C24A2"/>
    <w:pPr>
      <w:spacing w:after="120"/>
      <w:ind w:left="283"/>
    </w:pPr>
  </w:style>
  <w:style w:type="character" w:customStyle="1" w:styleId="af7">
    <w:name w:val="Основной текст с отступом Знак"/>
    <w:basedOn w:val="a0"/>
    <w:link w:val="af6"/>
    <w:uiPriority w:val="99"/>
    <w:semiHidden/>
    <w:rsid w:val="007C24A2"/>
    <w:rPr>
      <w:rFonts w:ascii="Courier New" w:eastAsia="Courier New" w:hAnsi="Courier New" w:cs="Courier New"/>
      <w:color w:val="000000"/>
      <w:sz w:val="24"/>
      <w:szCs w:val="24"/>
      <w:lang w:eastAsia="uk-UA" w:bidi="uk-UA"/>
    </w:rPr>
  </w:style>
  <w:style w:type="paragraph" w:customStyle="1" w:styleId="rvps12">
    <w:name w:val="rvps12"/>
    <w:basedOn w:val="a"/>
    <w:rsid w:val="00DE1B75"/>
    <w:pPr>
      <w:widowControl/>
      <w:spacing w:before="100" w:beforeAutospacing="1" w:after="100" w:afterAutospacing="1"/>
    </w:pPr>
    <w:rPr>
      <w:rFonts w:ascii="Times New Roman" w:eastAsia="Times New Roman" w:hAnsi="Times New Roman" w:cs="Times New Roman"/>
      <w:color w:val="auto"/>
      <w:lang w:val="ru-RU" w:eastAsia="ru-RU" w:bidi="ar-SA"/>
    </w:rPr>
  </w:style>
  <w:style w:type="character" w:customStyle="1" w:styleId="apple-converted-space">
    <w:name w:val="apple-converted-space"/>
    <w:basedOn w:val="a0"/>
    <w:rsid w:val="00DE1B75"/>
  </w:style>
  <w:style w:type="character" w:customStyle="1" w:styleId="rvts15">
    <w:name w:val="rvts15"/>
    <w:basedOn w:val="a0"/>
    <w:rsid w:val="00DE1B75"/>
  </w:style>
  <w:style w:type="paragraph" w:customStyle="1" w:styleId="rvps14">
    <w:name w:val="rvps14"/>
    <w:basedOn w:val="a"/>
    <w:rsid w:val="00DE1B75"/>
    <w:pPr>
      <w:widowControl/>
      <w:spacing w:before="100" w:beforeAutospacing="1" w:after="100" w:afterAutospacing="1"/>
    </w:pPr>
    <w:rPr>
      <w:rFonts w:ascii="Times New Roman" w:eastAsia="Times New Roman" w:hAnsi="Times New Roman" w:cs="Times New Roman"/>
      <w:color w:val="auto"/>
      <w:lang w:val="ru-RU" w:eastAsia="ru-RU" w:bidi="ar-SA"/>
    </w:rPr>
  </w:style>
  <w:style w:type="paragraph" w:customStyle="1" w:styleId="rvps3">
    <w:name w:val="rvps3"/>
    <w:basedOn w:val="a"/>
    <w:rsid w:val="00DE1B75"/>
    <w:pPr>
      <w:widowControl/>
      <w:spacing w:before="100" w:beforeAutospacing="1" w:after="100" w:afterAutospacing="1"/>
    </w:pPr>
    <w:rPr>
      <w:rFonts w:ascii="Times New Roman" w:eastAsia="Times New Roman" w:hAnsi="Times New Roman" w:cs="Times New Roman"/>
      <w:color w:val="auto"/>
      <w:lang w:val="ru-RU" w:eastAsia="ru-RU" w:bidi="ar-SA"/>
    </w:rPr>
  </w:style>
  <w:style w:type="paragraph" w:customStyle="1" w:styleId="rvps8">
    <w:name w:val="rvps8"/>
    <w:basedOn w:val="a"/>
    <w:rsid w:val="00DE1B75"/>
    <w:pPr>
      <w:widowControl/>
      <w:spacing w:before="100" w:beforeAutospacing="1" w:after="100" w:afterAutospacing="1"/>
    </w:pPr>
    <w:rPr>
      <w:rFonts w:ascii="Times New Roman" w:eastAsia="Times New Roman" w:hAnsi="Times New Roman" w:cs="Times New Roman"/>
      <w:color w:val="auto"/>
      <w:lang w:val="ru-RU" w:eastAsia="ru-RU" w:bidi="ar-SA"/>
    </w:rPr>
  </w:style>
  <w:style w:type="character" w:customStyle="1" w:styleId="rvts82">
    <w:name w:val="rvts82"/>
    <w:basedOn w:val="a0"/>
    <w:rsid w:val="00DE1B75"/>
  </w:style>
  <w:style w:type="character" w:customStyle="1" w:styleId="rvts11">
    <w:name w:val="rvts11"/>
    <w:basedOn w:val="a0"/>
    <w:rsid w:val="00DE1B75"/>
  </w:style>
  <w:style w:type="paragraph" w:customStyle="1" w:styleId="af8">
    <w:name w:val="Нормальний текст"/>
    <w:basedOn w:val="a"/>
    <w:rsid w:val="00DE1B75"/>
    <w:pPr>
      <w:widowControl/>
      <w:spacing w:before="120"/>
      <w:ind w:firstLine="567"/>
    </w:pPr>
    <w:rPr>
      <w:rFonts w:ascii="Antiqua" w:eastAsia="Times New Roman" w:hAnsi="Antiqua" w:cs="Times New Roman"/>
      <w:color w:val="auto"/>
      <w:sz w:val="26"/>
      <w:szCs w:val="20"/>
      <w:lang w:eastAsia="ru-RU" w:bidi="ar-SA"/>
    </w:rPr>
  </w:style>
  <w:style w:type="paragraph" w:customStyle="1" w:styleId="normal">
    <w:name w:val="normal"/>
    <w:rsid w:val="0040128C"/>
    <w:pPr>
      <w:widowControl w:val="0"/>
      <w:spacing w:after="0" w:line="240" w:lineRule="auto"/>
    </w:pPr>
    <w:rPr>
      <w:rFonts w:ascii="Times New Roman" w:eastAsia="Times New Roman" w:hAnsi="Times New Roman" w:cs="Times New Roman"/>
      <w:color w:val="000000"/>
      <w:sz w:val="20"/>
      <w:szCs w:val="20"/>
      <w:lang w:val="ru-RU" w:eastAsia="ru-RU"/>
    </w:rPr>
  </w:style>
  <w:style w:type="character" w:customStyle="1" w:styleId="8Verdana">
    <w:name w:val="Основной текст (8) + Verdana"/>
    <w:aliases w:val="10 pt"/>
    <w:basedOn w:val="a0"/>
    <w:rsid w:val="009E12D8"/>
    <w:rPr>
      <w:rFonts w:ascii="Arial Narrow" w:eastAsia="Arial Narrow" w:hAnsi="Arial Narrow" w:cs="Arial Narrow" w:hint="default"/>
      <w:b w:val="0"/>
      <w:bCs w:val="0"/>
      <w:i w:val="0"/>
      <w:iCs w:val="0"/>
      <w:smallCaps w:val="0"/>
      <w:strike w:val="0"/>
      <w:dstrike w:val="0"/>
      <w:color w:val="000000"/>
      <w:spacing w:val="0"/>
      <w:w w:val="100"/>
      <w:position w:val="0"/>
      <w:sz w:val="20"/>
      <w:szCs w:val="20"/>
      <w:u w:val="none"/>
      <w:effect w:val="none"/>
      <w:lang w:val="uk-UA" w:eastAsia="uk-UA" w:bidi="uk-UA"/>
    </w:rPr>
  </w:style>
</w:styles>
</file>

<file path=word/webSettings.xml><?xml version="1.0" encoding="utf-8"?>
<w:webSettings xmlns:r="http://schemas.openxmlformats.org/officeDocument/2006/relationships" xmlns:w="http://schemas.openxmlformats.org/wordprocessingml/2006/main">
  <w:divs>
    <w:div w:id="3964351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obukhiv.kiev.ua"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ekonom@obcity.gov.u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ECF7552-95B6-498A-85C5-F43B711A8C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1245</TotalTime>
  <Pages>24</Pages>
  <Words>28497</Words>
  <Characters>16244</Characters>
  <Application>Microsoft Office Word</Application>
  <DocSecurity>0</DocSecurity>
  <Lines>135</Lines>
  <Paragraphs>89</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44652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21</cp:revision>
  <cp:lastPrinted>2021-03-18T13:04:00Z</cp:lastPrinted>
  <dcterms:created xsi:type="dcterms:W3CDTF">2021-03-02T10:50:00Z</dcterms:created>
  <dcterms:modified xsi:type="dcterms:W3CDTF">2021-03-19T07:17:00Z</dcterms:modified>
</cp:coreProperties>
</file>