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BD8" w:rsidRPr="00AE4BD8" w:rsidRDefault="006A4ECB" w:rsidP="00AE4BD8">
      <w:pPr>
        <w:jc w:val="center"/>
        <w:rPr>
          <w:rFonts w:ascii="Times New Roman" w:hAnsi="Times New Roman" w:cs="Times New Roman"/>
          <w:b/>
          <w:sz w:val="28"/>
          <w:szCs w:val="28"/>
        </w:rPr>
      </w:pPr>
      <w:r>
        <w:rPr>
          <w:rFonts w:ascii="Times New Roman" w:hAnsi="Times New Roman" w:cs="Times New Roman"/>
          <w:b/>
          <w:sz w:val="28"/>
          <w:szCs w:val="28"/>
        </w:rPr>
        <w:t xml:space="preserve">       </w:t>
      </w:r>
      <w:r w:rsidR="00182239" w:rsidRPr="00AE4BD8">
        <w:rPr>
          <w:rFonts w:ascii="Times New Roman" w:hAnsi="Times New Roman" w:cs="Times New Roman"/>
          <w:b/>
          <w:sz w:val="28"/>
          <w:szCs w:val="28"/>
        </w:rPr>
        <w:t>Аналіз регуляторного впливу</w:t>
      </w:r>
    </w:p>
    <w:p w:rsidR="00AE4BD8" w:rsidRDefault="00AE4BD8" w:rsidP="00AE4BD8">
      <w:pPr>
        <w:jc w:val="both"/>
        <w:rPr>
          <w:sz w:val="28"/>
          <w:szCs w:val="28"/>
        </w:rPr>
      </w:pPr>
      <w:r w:rsidRPr="00AE4BD8">
        <w:rPr>
          <w:rFonts w:ascii="Times New Roman" w:hAnsi="Times New Roman" w:cs="Times New Roman"/>
          <w:b/>
          <w:sz w:val="28"/>
          <w:szCs w:val="28"/>
        </w:rPr>
        <w:t xml:space="preserve">до </w:t>
      </w:r>
      <w:proofErr w:type="spellStart"/>
      <w:r w:rsidR="00182239" w:rsidRPr="00AE4BD8">
        <w:rPr>
          <w:rFonts w:ascii="Times New Roman" w:hAnsi="Times New Roman" w:cs="Times New Roman"/>
          <w:b/>
          <w:sz w:val="28"/>
          <w:szCs w:val="28"/>
        </w:rPr>
        <w:t>проєкту</w:t>
      </w:r>
      <w:proofErr w:type="spellEnd"/>
      <w:r w:rsidR="00182239" w:rsidRPr="00AE4BD8">
        <w:rPr>
          <w:rFonts w:ascii="Times New Roman" w:hAnsi="Times New Roman" w:cs="Times New Roman"/>
          <w:b/>
          <w:sz w:val="28"/>
          <w:szCs w:val="28"/>
        </w:rPr>
        <w:t xml:space="preserve"> регуляторного акту: Рішення Обухівської міської ради</w:t>
      </w:r>
      <w:r w:rsidRPr="00AE4BD8">
        <w:rPr>
          <w:rFonts w:ascii="Times New Roman" w:hAnsi="Times New Roman" w:cs="Times New Roman"/>
          <w:b/>
          <w:sz w:val="28"/>
          <w:szCs w:val="28"/>
        </w:rPr>
        <w:t xml:space="preserve"> «Про встановлення розміру ставок єдиного податку </w:t>
      </w:r>
      <w:r w:rsidRPr="00AE4BD8">
        <w:rPr>
          <w:rFonts w:ascii="Times New Roman" w:hAnsi="Times New Roman" w:cs="Times New Roman"/>
          <w:b/>
          <w:bCs/>
          <w:sz w:val="28"/>
          <w:szCs w:val="28"/>
        </w:rPr>
        <w:t xml:space="preserve">на території Обухівської міської територіальної громади» </w:t>
      </w:r>
      <w:r w:rsidRPr="00AE4BD8">
        <w:rPr>
          <w:rFonts w:ascii="Times New Roman" w:hAnsi="Times New Roman" w:cs="Times New Roman"/>
          <w:sz w:val="28"/>
          <w:szCs w:val="28"/>
        </w:rPr>
        <w:t>розроблено</w:t>
      </w:r>
      <w:r w:rsidRPr="00AE4BD8">
        <w:rPr>
          <w:rFonts w:ascii="Times New Roman" w:hAnsi="Times New Roman" w:cs="Times New Roman"/>
          <w:b/>
          <w:sz w:val="28"/>
          <w:szCs w:val="28"/>
        </w:rPr>
        <w:t xml:space="preserve"> </w:t>
      </w:r>
      <w:r w:rsidRPr="00AE4BD8">
        <w:rPr>
          <w:rFonts w:ascii="Times New Roman" w:hAnsi="Times New Roman" w:cs="Times New Roman"/>
          <w:sz w:val="28"/>
          <w:szCs w:val="28"/>
        </w:rPr>
        <w:t>відповідно до статті 8 Закону України «Про засади державної регуляторної політики у сфері господарської діяльності», Методики проведення аналізу впливу регуляторного акта, затвердженої постановою Кабінету Міністрів України від 11.03.2004 № 308 зі змінами.</w:t>
      </w:r>
      <w:r>
        <w:rPr>
          <w:sz w:val="28"/>
          <w:szCs w:val="28"/>
        </w:rPr>
        <w:t xml:space="preserve"> </w:t>
      </w:r>
    </w:p>
    <w:p w:rsidR="00AE4BD8" w:rsidRDefault="00AE4BD8" w:rsidP="00AE4BD8">
      <w:pPr>
        <w:shd w:val="clear" w:color="auto" w:fill="FFFFFF"/>
        <w:jc w:val="both"/>
        <w:rPr>
          <w:sz w:val="16"/>
          <w:szCs w:val="16"/>
        </w:rPr>
      </w:pPr>
    </w:p>
    <w:p w:rsidR="00AE4BD8" w:rsidRPr="00AE4BD8" w:rsidRDefault="00AE4BD8" w:rsidP="00AE4BD8">
      <w:pPr>
        <w:ind w:firstLine="709"/>
        <w:jc w:val="both"/>
        <w:rPr>
          <w:rFonts w:ascii="Times New Roman" w:hAnsi="Times New Roman" w:cs="Times New Roman"/>
          <w:sz w:val="28"/>
          <w:szCs w:val="28"/>
        </w:rPr>
      </w:pPr>
      <w:r w:rsidRPr="00AE4BD8">
        <w:rPr>
          <w:rFonts w:ascii="Times New Roman" w:hAnsi="Times New Roman" w:cs="Times New Roman"/>
          <w:sz w:val="28"/>
          <w:szCs w:val="28"/>
        </w:rPr>
        <w:t>Назва акта – рішення Обухівської міської ради</w:t>
      </w:r>
      <w:r>
        <w:rPr>
          <w:rFonts w:ascii="Times New Roman" w:hAnsi="Times New Roman" w:cs="Times New Roman"/>
          <w:sz w:val="28"/>
          <w:szCs w:val="28"/>
        </w:rPr>
        <w:t>:</w:t>
      </w:r>
      <w:r w:rsidRPr="00AE4BD8">
        <w:rPr>
          <w:rFonts w:ascii="Times New Roman" w:hAnsi="Times New Roman" w:cs="Times New Roman"/>
          <w:sz w:val="28"/>
          <w:szCs w:val="28"/>
        </w:rPr>
        <w:t xml:space="preserve"> «Про встановлення розміру ставок єдиного податку </w:t>
      </w:r>
      <w:r w:rsidRPr="00AE4BD8">
        <w:rPr>
          <w:rFonts w:ascii="Times New Roman" w:hAnsi="Times New Roman" w:cs="Times New Roman"/>
          <w:bCs/>
          <w:sz w:val="28"/>
          <w:szCs w:val="28"/>
        </w:rPr>
        <w:t>на території Обухівської міської територіальної громади»</w:t>
      </w:r>
      <w:r w:rsidRPr="00AE4BD8">
        <w:rPr>
          <w:rFonts w:ascii="Times New Roman" w:hAnsi="Times New Roman" w:cs="Times New Roman"/>
          <w:sz w:val="28"/>
          <w:szCs w:val="28"/>
        </w:rPr>
        <w:t>.</w:t>
      </w:r>
    </w:p>
    <w:p w:rsidR="00AE4BD8" w:rsidRDefault="00AE4BD8" w:rsidP="00AE4BD8">
      <w:pPr>
        <w:ind w:firstLine="709"/>
        <w:jc w:val="both"/>
        <w:rPr>
          <w:sz w:val="16"/>
          <w:szCs w:val="16"/>
        </w:rPr>
      </w:pPr>
    </w:p>
    <w:p w:rsidR="00AE4BD8" w:rsidRPr="00AE4BD8" w:rsidRDefault="00AE4BD8" w:rsidP="00AE4BD8">
      <w:pPr>
        <w:shd w:val="clear" w:color="auto" w:fill="FFFFFF"/>
        <w:ind w:firstLine="709"/>
        <w:jc w:val="both"/>
        <w:rPr>
          <w:rFonts w:ascii="Times New Roman" w:hAnsi="Times New Roman" w:cs="Times New Roman"/>
          <w:sz w:val="28"/>
          <w:szCs w:val="28"/>
        </w:rPr>
      </w:pPr>
      <w:r w:rsidRPr="00AE4BD8">
        <w:rPr>
          <w:rFonts w:ascii="Times New Roman" w:hAnsi="Times New Roman" w:cs="Times New Roman"/>
          <w:sz w:val="28"/>
          <w:szCs w:val="28"/>
        </w:rPr>
        <w:t xml:space="preserve">Регуляторний орган - Обухівська міська рада. </w:t>
      </w:r>
    </w:p>
    <w:p w:rsidR="00AE4BD8" w:rsidRPr="00AE4BD8" w:rsidRDefault="00AE4BD8" w:rsidP="00AE4BD8">
      <w:pPr>
        <w:shd w:val="clear" w:color="auto" w:fill="FFFFFF"/>
        <w:ind w:firstLine="709"/>
        <w:jc w:val="both"/>
        <w:rPr>
          <w:rFonts w:ascii="Times New Roman" w:hAnsi="Times New Roman" w:cs="Times New Roman"/>
          <w:sz w:val="16"/>
          <w:szCs w:val="16"/>
        </w:rPr>
      </w:pPr>
    </w:p>
    <w:p w:rsidR="00AE4BD8" w:rsidRPr="00AE4BD8" w:rsidRDefault="00AE4BD8" w:rsidP="00AE4BD8">
      <w:pPr>
        <w:shd w:val="clear" w:color="auto" w:fill="FFFFFF"/>
        <w:ind w:firstLine="709"/>
        <w:jc w:val="both"/>
        <w:rPr>
          <w:rFonts w:ascii="Times New Roman" w:hAnsi="Times New Roman" w:cs="Times New Roman"/>
          <w:sz w:val="28"/>
          <w:szCs w:val="28"/>
        </w:rPr>
      </w:pPr>
      <w:r w:rsidRPr="00AE4BD8">
        <w:rPr>
          <w:rFonts w:ascii="Times New Roman" w:hAnsi="Times New Roman" w:cs="Times New Roman"/>
          <w:sz w:val="28"/>
          <w:szCs w:val="28"/>
        </w:rPr>
        <w:t xml:space="preserve">Розробник документа – управління економіки та фінансове управління  виконавчого комітету Обухівської міської ради. </w:t>
      </w:r>
    </w:p>
    <w:p w:rsidR="00AE4BD8" w:rsidRPr="00AE4BD8" w:rsidRDefault="00AE4BD8" w:rsidP="00AE4BD8">
      <w:pPr>
        <w:shd w:val="clear" w:color="auto" w:fill="FFFFFF"/>
        <w:ind w:firstLine="709"/>
        <w:jc w:val="both"/>
        <w:rPr>
          <w:rFonts w:ascii="Times New Roman" w:hAnsi="Times New Roman" w:cs="Times New Roman"/>
          <w:sz w:val="16"/>
          <w:szCs w:val="16"/>
        </w:rPr>
      </w:pPr>
    </w:p>
    <w:p w:rsidR="00AE4BD8" w:rsidRPr="00AE4BD8" w:rsidRDefault="00AE4BD8" w:rsidP="00AE4BD8">
      <w:pPr>
        <w:shd w:val="clear" w:color="auto" w:fill="FFFFFF"/>
        <w:ind w:firstLine="709"/>
        <w:jc w:val="both"/>
        <w:rPr>
          <w:rFonts w:ascii="Times New Roman" w:hAnsi="Times New Roman" w:cs="Times New Roman"/>
          <w:sz w:val="28"/>
          <w:szCs w:val="28"/>
        </w:rPr>
      </w:pPr>
      <w:r w:rsidRPr="00AE4BD8">
        <w:rPr>
          <w:rFonts w:ascii="Times New Roman" w:hAnsi="Times New Roman" w:cs="Times New Roman"/>
          <w:sz w:val="28"/>
          <w:szCs w:val="28"/>
        </w:rPr>
        <w:t>Відповідальна особа – начальник управління економіки та начальник фінансового управління</w:t>
      </w:r>
      <w:r w:rsidR="00DD78EA">
        <w:rPr>
          <w:rFonts w:ascii="Times New Roman" w:hAnsi="Times New Roman" w:cs="Times New Roman"/>
          <w:sz w:val="28"/>
          <w:szCs w:val="28"/>
        </w:rPr>
        <w:t xml:space="preserve"> виконавчого комітету Обухівської міської ради</w:t>
      </w:r>
      <w:r w:rsidRPr="00AE4BD8">
        <w:rPr>
          <w:rFonts w:ascii="Times New Roman" w:hAnsi="Times New Roman" w:cs="Times New Roman"/>
          <w:sz w:val="28"/>
          <w:szCs w:val="28"/>
        </w:rPr>
        <w:t xml:space="preserve">. </w:t>
      </w:r>
    </w:p>
    <w:p w:rsidR="00AE4BD8" w:rsidRPr="00AE4BD8" w:rsidRDefault="00AE4BD8" w:rsidP="00AE4BD8">
      <w:pPr>
        <w:shd w:val="clear" w:color="auto" w:fill="FFFFFF"/>
        <w:ind w:firstLine="709"/>
        <w:jc w:val="both"/>
        <w:rPr>
          <w:rFonts w:ascii="Times New Roman" w:hAnsi="Times New Roman" w:cs="Times New Roman"/>
          <w:sz w:val="16"/>
          <w:szCs w:val="16"/>
        </w:rPr>
      </w:pPr>
    </w:p>
    <w:p w:rsidR="00AE4BD8" w:rsidRPr="00AE4BD8" w:rsidRDefault="00AE4BD8" w:rsidP="00AE4BD8">
      <w:pPr>
        <w:shd w:val="clear" w:color="auto" w:fill="FFFFFF"/>
        <w:ind w:firstLine="709"/>
        <w:jc w:val="both"/>
        <w:rPr>
          <w:rFonts w:ascii="Times New Roman" w:hAnsi="Times New Roman" w:cs="Times New Roman"/>
          <w:sz w:val="28"/>
          <w:szCs w:val="28"/>
        </w:rPr>
      </w:pPr>
      <w:r w:rsidRPr="00AE4BD8">
        <w:rPr>
          <w:rFonts w:ascii="Times New Roman" w:hAnsi="Times New Roman" w:cs="Times New Roman"/>
          <w:sz w:val="28"/>
          <w:szCs w:val="28"/>
        </w:rPr>
        <w:t xml:space="preserve">Контактний телефон – 5-02-22, 5-04-07. </w:t>
      </w:r>
    </w:p>
    <w:p w:rsidR="00AE4BD8" w:rsidRDefault="00AE4BD8" w:rsidP="00AE4BD8">
      <w:pPr>
        <w:shd w:val="clear" w:color="auto" w:fill="FFFFFF"/>
        <w:ind w:firstLine="709"/>
        <w:jc w:val="both"/>
        <w:rPr>
          <w:sz w:val="16"/>
          <w:szCs w:val="16"/>
        </w:rPr>
      </w:pPr>
    </w:p>
    <w:p w:rsidR="00AE4BD8" w:rsidRPr="00DD78EA" w:rsidRDefault="00AE4BD8" w:rsidP="00AE4BD8">
      <w:pPr>
        <w:pStyle w:val="ad"/>
        <w:numPr>
          <w:ilvl w:val="0"/>
          <w:numId w:val="49"/>
        </w:numPr>
        <w:rPr>
          <w:sz w:val="28"/>
          <w:szCs w:val="28"/>
          <w:lang w:val="uk-UA"/>
        </w:rPr>
      </w:pPr>
      <w:r w:rsidRPr="00DD78EA">
        <w:rPr>
          <w:rStyle w:val="ac"/>
          <w:sz w:val="28"/>
          <w:szCs w:val="28"/>
          <w:lang w:val="uk-UA"/>
        </w:rPr>
        <w:t>Визначення проблеми.</w:t>
      </w:r>
      <w:r w:rsidRPr="00DD78EA">
        <w:rPr>
          <w:sz w:val="28"/>
          <w:szCs w:val="28"/>
          <w:lang w:val="uk-UA"/>
        </w:rPr>
        <w:t xml:space="preserve"> </w:t>
      </w:r>
    </w:p>
    <w:p w:rsidR="00AE4BD8" w:rsidRPr="00AE4BD8" w:rsidRDefault="00AE4BD8" w:rsidP="00AE4BD8">
      <w:pPr>
        <w:jc w:val="both"/>
        <w:rPr>
          <w:rFonts w:ascii="Times New Roman" w:hAnsi="Times New Roman" w:cs="Times New Roman"/>
          <w:b/>
          <w:sz w:val="28"/>
          <w:szCs w:val="28"/>
        </w:rPr>
      </w:pPr>
    </w:p>
    <w:p w:rsidR="008A5D5E" w:rsidRPr="00D75426" w:rsidRDefault="008A5D5E" w:rsidP="00D75426">
      <w:pPr>
        <w:pStyle w:val="Default"/>
        <w:ind w:firstLine="709"/>
        <w:jc w:val="both"/>
        <w:rPr>
          <w:color w:val="auto"/>
          <w:sz w:val="28"/>
          <w:szCs w:val="28"/>
          <w:lang w:val="uk-UA"/>
        </w:rPr>
      </w:pPr>
      <w:r w:rsidRPr="00D75426">
        <w:rPr>
          <w:color w:val="auto"/>
          <w:sz w:val="28"/>
          <w:szCs w:val="28"/>
          <w:lang w:val="uk-UA"/>
        </w:rPr>
        <w:t xml:space="preserve">Податковий кодекс України є законодавчим актом, який регулює відносини, що виникають у процесі встановлення та скасування податків та зборів в Україні, визначає вичерпний перелік податків та зборів, що справляються в Україні, та порядок їх адміністрування, платників податків та зборів, їх права та обов’язки, компетенцію контролюючих органів, повноваження і обов’язки їх посадових осіб під час здійснення податкового контролю, а також відповідальність за порушення податкового законодавства. </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Відповідно до статті 10 Податкового кодексу України визначено перелік місцевих податків і зборів. Згідно зі статтею 12 Податкового кодексу України міські ради встановлюють місцеві податки і збори.</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Згідно Закону України «Про місцеве самоврядування в Україні» повноваження щодо встановлення місцевих податків і зборів відносяться до виключної компетенції місцевої</w:t>
      </w:r>
      <w:r w:rsidR="00D75426" w:rsidRPr="00D75426">
        <w:rPr>
          <w:rFonts w:ascii="Times New Roman" w:hAnsi="Times New Roman" w:cs="Times New Roman"/>
          <w:sz w:val="28"/>
          <w:szCs w:val="28"/>
        </w:rPr>
        <w:t xml:space="preserve"> </w:t>
      </w:r>
      <w:r w:rsidRPr="00D75426">
        <w:rPr>
          <w:rFonts w:ascii="Times New Roman" w:hAnsi="Times New Roman" w:cs="Times New Roman"/>
          <w:sz w:val="28"/>
          <w:szCs w:val="28"/>
        </w:rPr>
        <w:t>ради.</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 xml:space="preserve">Враховуючи положення Податкового Кодексу України та Закону України «Про місцеве самоврядування в Україні», виникає необхідність встановлення на території </w:t>
      </w:r>
      <w:r w:rsidR="00D75426" w:rsidRPr="00D75426">
        <w:rPr>
          <w:rFonts w:ascii="Times New Roman" w:hAnsi="Times New Roman" w:cs="Times New Roman"/>
          <w:sz w:val="28"/>
          <w:szCs w:val="28"/>
        </w:rPr>
        <w:t xml:space="preserve">Обухівської </w:t>
      </w:r>
      <w:r w:rsidRPr="00D75426">
        <w:rPr>
          <w:rFonts w:ascii="Times New Roman" w:hAnsi="Times New Roman" w:cs="Times New Roman"/>
          <w:sz w:val="28"/>
          <w:szCs w:val="28"/>
        </w:rPr>
        <w:t>міської</w:t>
      </w:r>
      <w:r w:rsidR="00D75426" w:rsidRPr="00D75426">
        <w:rPr>
          <w:rFonts w:ascii="Times New Roman" w:hAnsi="Times New Roman" w:cs="Times New Roman"/>
          <w:sz w:val="28"/>
          <w:szCs w:val="28"/>
        </w:rPr>
        <w:t xml:space="preserve"> територіальної громади </w:t>
      </w:r>
      <w:r w:rsidRPr="00D75426">
        <w:rPr>
          <w:rFonts w:ascii="Times New Roman" w:hAnsi="Times New Roman" w:cs="Times New Roman"/>
          <w:sz w:val="28"/>
          <w:szCs w:val="28"/>
        </w:rPr>
        <w:t xml:space="preserve"> єдиного податку.</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Проблему, яку пропонується розв'язати шляхом прийняття рішення є визначення на законних підставах розміру ставок із сплати єдиного податку.</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Основною причиною виникнення проблеми є безпосередня вимога чинного законодавства України, згідно з якою органи місцевого самоврядування кожного року ухвалюють рішення про місцеві податки та збори на наступний рік.</w:t>
      </w:r>
    </w:p>
    <w:p w:rsidR="00182239" w:rsidRPr="00D75426"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 xml:space="preserve">Ухвалення рішення міської ради </w:t>
      </w:r>
      <w:r w:rsidR="00D75426" w:rsidRPr="00D75426">
        <w:rPr>
          <w:rFonts w:ascii="Times New Roman" w:hAnsi="Times New Roman" w:cs="Times New Roman"/>
          <w:sz w:val="28"/>
          <w:szCs w:val="28"/>
        </w:rPr>
        <w:t xml:space="preserve">Про встановлення розміру ставок єдиного податку </w:t>
      </w:r>
      <w:r w:rsidR="00D75426" w:rsidRPr="00D75426">
        <w:rPr>
          <w:rFonts w:ascii="Times New Roman" w:hAnsi="Times New Roman" w:cs="Times New Roman"/>
          <w:bCs/>
          <w:sz w:val="28"/>
          <w:szCs w:val="28"/>
        </w:rPr>
        <w:t>на території Обухівської міської територіальної громади»</w:t>
      </w:r>
      <w:r w:rsidRPr="00D75426">
        <w:rPr>
          <w:rFonts w:ascii="Times New Roman" w:hAnsi="Times New Roman" w:cs="Times New Roman"/>
          <w:sz w:val="28"/>
          <w:szCs w:val="28"/>
        </w:rPr>
        <w:t xml:space="preserve">, що набуде </w:t>
      </w:r>
      <w:r w:rsidRPr="00D75426">
        <w:rPr>
          <w:rFonts w:ascii="Times New Roman" w:hAnsi="Times New Roman" w:cs="Times New Roman"/>
          <w:sz w:val="28"/>
          <w:szCs w:val="28"/>
        </w:rPr>
        <w:lastRenderedPageBreak/>
        <w:t>чинності з наступного бюджетного періоду - з 01 січня 202</w:t>
      </w:r>
      <w:r w:rsidR="00D75426" w:rsidRPr="00D75426">
        <w:rPr>
          <w:rFonts w:ascii="Times New Roman" w:hAnsi="Times New Roman" w:cs="Times New Roman"/>
          <w:sz w:val="28"/>
          <w:szCs w:val="28"/>
        </w:rPr>
        <w:t>2</w:t>
      </w:r>
      <w:r w:rsidRPr="00D75426">
        <w:rPr>
          <w:rFonts w:ascii="Times New Roman" w:hAnsi="Times New Roman" w:cs="Times New Roman"/>
          <w:sz w:val="28"/>
          <w:szCs w:val="28"/>
        </w:rPr>
        <w:t xml:space="preserve"> року, необхідне для прозорого ефективного встановлення ставок єдиного податку, здійснення необхідного контролю за своєчасністю та повнотою проведення платежів.</w:t>
      </w:r>
    </w:p>
    <w:p w:rsidR="00182239" w:rsidRDefault="00182239" w:rsidP="00D75426">
      <w:pPr>
        <w:ind w:firstLine="709"/>
        <w:jc w:val="both"/>
        <w:rPr>
          <w:rFonts w:ascii="Times New Roman" w:hAnsi="Times New Roman" w:cs="Times New Roman"/>
          <w:sz w:val="28"/>
          <w:szCs w:val="28"/>
        </w:rPr>
      </w:pPr>
      <w:r w:rsidRPr="00D75426">
        <w:rPr>
          <w:rFonts w:ascii="Times New Roman" w:hAnsi="Times New Roman" w:cs="Times New Roman"/>
          <w:sz w:val="28"/>
          <w:szCs w:val="28"/>
        </w:rPr>
        <w:t xml:space="preserve">У разі неприйняття рішення, відповідно до підпункту 12.3.5 пункту 12.3 статті 12 Кодексу податок буде справлятися із застосуванням мінімальних ставок (оскільки мінімального розміру не встановлено, слід вважати, що надходження до бюджету </w:t>
      </w:r>
      <w:r w:rsidR="00D75426" w:rsidRPr="00D75426">
        <w:rPr>
          <w:rFonts w:ascii="Times New Roman" w:hAnsi="Times New Roman" w:cs="Times New Roman"/>
          <w:sz w:val="28"/>
          <w:szCs w:val="28"/>
        </w:rPr>
        <w:t>громади</w:t>
      </w:r>
      <w:r w:rsidRPr="00D75426">
        <w:rPr>
          <w:rFonts w:ascii="Times New Roman" w:hAnsi="Times New Roman" w:cs="Times New Roman"/>
          <w:sz w:val="28"/>
          <w:szCs w:val="28"/>
        </w:rPr>
        <w:t xml:space="preserve"> від справляння цього податку будуть 0 грн.), негативний вплив буде завдано територіальній громаді, оскільки відсутність надходжень до бюджету </w:t>
      </w:r>
      <w:r w:rsidR="00D75426" w:rsidRPr="00D75426">
        <w:rPr>
          <w:rFonts w:ascii="Times New Roman" w:hAnsi="Times New Roman" w:cs="Times New Roman"/>
          <w:sz w:val="28"/>
          <w:szCs w:val="28"/>
        </w:rPr>
        <w:t xml:space="preserve">громади </w:t>
      </w:r>
      <w:r w:rsidRPr="00D75426">
        <w:rPr>
          <w:rFonts w:ascii="Times New Roman" w:hAnsi="Times New Roman" w:cs="Times New Roman"/>
          <w:sz w:val="28"/>
          <w:szCs w:val="28"/>
        </w:rPr>
        <w:t>ставить під загрозу виконання програм: соціальних, економічних, екологічних, розвитку підприємництва, тощо.</w:t>
      </w:r>
    </w:p>
    <w:p w:rsidR="0031669C" w:rsidRPr="0031669C" w:rsidRDefault="00403925" w:rsidP="00403925">
      <w:pPr>
        <w:shd w:val="clear" w:color="auto" w:fill="FFFFFF" w:themeFill="background1"/>
        <w:ind w:firstLine="709"/>
        <w:jc w:val="both"/>
        <w:rPr>
          <w:rFonts w:ascii="Times New Roman" w:hAnsi="Times New Roman" w:cs="Times New Roman"/>
          <w:sz w:val="28"/>
          <w:szCs w:val="28"/>
        </w:rPr>
      </w:pPr>
      <w:r w:rsidRPr="0031669C">
        <w:rPr>
          <w:rFonts w:ascii="Times New Roman" w:hAnsi="Times New Roman" w:cs="Times New Roman"/>
          <w:sz w:val="28"/>
          <w:szCs w:val="28"/>
        </w:rPr>
        <w:t xml:space="preserve">Забезпечення стабільного економічного та соціального розвитку Обухівської міської територіальної громади здійснюється шляхом реалізації міських цільових програм в галузях житлово-комунального господарства, транспорту, соціального захисту населення, культури, освіти, охорони здоров’я і потребує відповідного фінансового забезпечення, виконання яких залежить від наповнення бюджету громади. Встановлення обґрунтованих ставок </w:t>
      </w:r>
      <w:r w:rsidR="0031669C" w:rsidRPr="0031669C">
        <w:rPr>
          <w:rFonts w:ascii="Times New Roman" w:hAnsi="Times New Roman" w:cs="Times New Roman"/>
          <w:sz w:val="28"/>
          <w:szCs w:val="28"/>
        </w:rPr>
        <w:t xml:space="preserve">єдиного </w:t>
      </w:r>
      <w:r w:rsidRPr="0031669C">
        <w:rPr>
          <w:rFonts w:ascii="Times New Roman" w:hAnsi="Times New Roman" w:cs="Times New Roman"/>
          <w:sz w:val="28"/>
          <w:szCs w:val="28"/>
        </w:rPr>
        <w:t>податк</w:t>
      </w:r>
      <w:r w:rsidR="0031669C" w:rsidRPr="0031669C">
        <w:rPr>
          <w:rFonts w:ascii="Times New Roman" w:hAnsi="Times New Roman" w:cs="Times New Roman"/>
          <w:sz w:val="28"/>
          <w:szCs w:val="28"/>
        </w:rPr>
        <w:t>у</w:t>
      </w:r>
      <w:r w:rsidRPr="0031669C">
        <w:rPr>
          <w:rFonts w:ascii="Times New Roman" w:hAnsi="Times New Roman" w:cs="Times New Roman"/>
          <w:sz w:val="28"/>
          <w:szCs w:val="28"/>
        </w:rPr>
        <w:t xml:space="preserve"> дозволить суттєво зміцнити ресурсну базу бюджету громади, оскільки місцеві податки займають найбільшу питому вагу в загальних надходженнях до бюджету</w:t>
      </w:r>
      <w:r w:rsidR="0031669C" w:rsidRPr="0031669C">
        <w:rPr>
          <w:rFonts w:ascii="Times New Roman" w:hAnsi="Times New Roman" w:cs="Times New Roman"/>
          <w:sz w:val="28"/>
          <w:szCs w:val="28"/>
        </w:rPr>
        <w:t>.</w:t>
      </w:r>
    </w:p>
    <w:p w:rsidR="002A6A88" w:rsidRPr="00C371E8" w:rsidRDefault="0031669C" w:rsidP="002A6A88">
      <w:pPr>
        <w:pStyle w:val="ae"/>
        <w:ind w:firstLine="708"/>
        <w:jc w:val="both"/>
        <w:rPr>
          <w:rFonts w:ascii="Times New Roman" w:hAnsi="Times New Roman"/>
          <w:sz w:val="28"/>
          <w:szCs w:val="28"/>
          <w:lang w:val="uk-UA"/>
        </w:rPr>
      </w:pPr>
      <w:r w:rsidRPr="00C371E8">
        <w:rPr>
          <w:rFonts w:ascii="Times New Roman" w:hAnsi="Times New Roman"/>
          <w:sz w:val="28"/>
          <w:szCs w:val="28"/>
          <w:lang w:val="uk-UA"/>
        </w:rPr>
        <w:t>Так, в 2</w:t>
      </w:r>
      <w:r w:rsidR="00403925" w:rsidRPr="00C371E8">
        <w:rPr>
          <w:rFonts w:ascii="Times New Roman" w:hAnsi="Times New Roman"/>
          <w:sz w:val="28"/>
          <w:szCs w:val="28"/>
          <w:lang w:val="uk-UA" w:eastAsia="uk-UA"/>
        </w:rPr>
        <w:t xml:space="preserve">019 році </w:t>
      </w:r>
      <w:r w:rsidR="00842204" w:rsidRPr="00C371E8">
        <w:rPr>
          <w:rFonts w:ascii="Times New Roman" w:hAnsi="Times New Roman"/>
          <w:sz w:val="28"/>
          <w:szCs w:val="28"/>
          <w:lang w:val="uk-UA"/>
        </w:rPr>
        <w:t xml:space="preserve">надходження складали </w:t>
      </w:r>
      <w:r w:rsidR="00403925" w:rsidRPr="00C371E8">
        <w:rPr>
          <w:rFonts w:ascii="Times New Roman" w:hAnsi="Times New Roman"/>
          <w:sz w:val="28"/>
          <w:szCs w:val="28"/>
          <w:lang w:val="uk-UA" w:eastAsia="uk-UA"/>
        </w:rPr>
        <w:t xml:space="preserve">46,2 млн. грн., </w:t>
      </w:r>
      <w:r w:rsidR="00842204" w:rsidRPr="00C371E8">
        <w:rPr>
          <w:rFonts w:ascii="Times New Roman" w:hAnsi="Times New Roman"/>
          <w:sz w:val="28"/>
          <w:szCs w:val="28"/>
          <w:lang w:val="uk-UA"/>
        </w:rPr>
        <w:t>в 2020 році  - 53,6 млн.</w:t>
      </w:r>
      <w:r w:rsidR="002A6A88" w:rsidRPr="00C371E8">
        <w:rPr>
          <w:rFonts w:ascii="Times New Roman" w:hAnsi="Times New Roman"/>
          <w:sz w:val="28"/>
          <w:szCs w:val="28"/>
          <w:lang w:val="uk-UA"/>
        </w:rPr>
        <w:t xml:space="preserve"> </w:t>
      </w:r>
      <w:r w:rsidR="00842204" w:rsidRPr="00C371E8">
        <w:rPr>
          <w:rFonts w:ascii="Times New Roman" w:hAnsi="Times New Roman"/>
          <w:sz w:val="28"/>
          <w:szCs w:val="28"/>
          <w:lang w:val="uk-UA"/>
        </w:rPr>
        <w:t>грн</w:t>
      </w:r>
      <w:r w:rsidR="002A6A88" w:rsidRPr="00C371E8">
        <w:rPr>
          <w:rFonts w:ascii="Times New Roman" w:hAnsi="Times New Roman"/>
          <w:sz w:val="28"/>
          <w:szCs w:val="28"/>
          <w:lang w:val="uk-UA"/>
        </w:rPr>
        <w:t>., в</w:t>
      </w:r>
      <w:r w:rsidR="002A6A88" w:rsidRPr="00C371E8">
        <w:rPr>
          <w:rStyle w:val="1"/>
          <w:sz w:val="28"/>
          <w:szCs w:val="28"/>
          <w:lang w:val="uk-UA" w:eastAsia="uk-UA"/>
        </w:rPr>
        <w:t xml:space="preserve"> тому числі від </w:t>
      </w:r>
      <w:r w:rsidR="002A6A88" w:rsidRPr="00C371E8">
        <w:rPr>
          <w:rFonts w:ascii="Times New Roman" w:hAnsi="Times New Roman"/>
          <w:sz w:val="28"/>
          <w:szCs w:val="28"/>
          <w:lang w:val="uk-UA"/>
        </w:rPr>
        <w:t xml:space="preserve">фізичних осіб-підприємців І та ІІ групи </w:t>
      </w:r>
      <w:r w:rsidR="00B97BB9">
        <w:rPr>
          <w:rFonts w:ascii="Times New Roman" w:hAnsi="Times New Roman"/>
          <w:sz w:val="28"/>
          <w:szCs w:val="28"/>
          <w:lang w:val="uk-UA"/>
        </w:rPr>
        <w:t>7</w:t>
      </w:r>
      <w:r w:rsidR="002A6A88" w:rsidRPr="00C371E8">
        <w:rPr>
          <w:rFonts w:ascii="Times New Roman" w:hAnsi="Times New Roman"/>
          <w:sz w:val="28"/>
          <w:szCs w:val="28"/>
          <w:lang w:val="uk-UA"/>
        </w:rPr>
        <w:t xml:space="preserve">,0 млн. </w:t>
      </w:r>
      <w:r w:rsidR="002A6A88" w:rsidRPr="00C371E8">
        <w:rPr>
          <w:rStyle w:val="1"/>
          <w:sz w:val="28"/>
          <w:szCs w:val="28"/>
          <w:lang w:val="uk-UA" w:eastAsia="uk-UA"/>
        </w:rPr>
        <w:t>гр</w:t>
      </w:r>
      <w:r w:rsidR="004C4547">
        <w:rPr>
          <w:rStyle w:val="1"/>
          <w:sz w:val="28"/>
          <w:szCs w:val="28"/>
          <w:lang w:val="uk-UA" w:eastAsia="uk-UA"/>
        </w:rPr>
        <w:t>ивень.</w:t>
      </w:r>
    </w:p>
    <w:p w:rsidR="00842204" w:rsidRPr="00C371E8" w:rsidRDefault="00842204" w:rsidP="00842204">
      <w:pPr>
        <w:pStyle w:val="ae"/>
        <w:ind w:firstLine="708"/>
        <w:jc w:val="both"/>
        <w:rPr>
          <w:rFonts w:ascii="Times New Roman" w:hAnsi="Times New Roman"/>
          <w:sz w:val="28"/>
          <w:szCs w:val="28"/>
          <w:lang w:val="uk-UA"/>
        </w:rPr>
      </w:pPr>
      <w:r w:rsidRPr="004C4547">
        <w:rPr>
          <w:rFonts w:ascii="Times New Roman" w:hAnsi="Times New Roman"/>
          <w:sz w:val="28"/>
          <w:szCs w:val="28"/>
          <w:lang w:val="uk-UA"/>
        </w:rPr>
        <w:t xml:space="preserve">В грудні 2020 року шляхом реорганізації </w:t>
      </w:r>
      <w:proofErr w:type="spellStart"/>
      <w:r w:rsidRPr="004C4547">
        <w:rPr>
          <w:rFonts w:ascii="Times New Roman" w:hAnsi="Times New Roman"/>
          <w:sz w:val="28"/>
          <w:szCs w:val="28"/>
          <w:lang w:val="uk-UA"/>
        </w:rPr>
        <w:t>Германівської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Григорівської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Деремезнянської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Долинянської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Копачівської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Краснослобідської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Маловільшанської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Перегонівської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Першотравенської</w:t>
      </w:r>
      <w:proofErr w:type="spellEnd"/>
      <w:r w:rsidRPr="004C4547">
        <w:rPr>
          <w:rFonts w:ascii="Times New Roman" w:hAnsi="Times New Roman"/>
          <w:sz w:val="28"/>
          <w:szCs w:val="28"/>
          <w:lang w:val="uk-UA"/>
        </w:rPr>
        <w:t xml:space="preserve">, </w:t>
      </w:r>
      <w:proofErr w:type="spellStart"/>
      <w:r w:rsidRPr="004C4547">
        <w:rPr>
          <w:rFonts w:ascii="Times New Roman" w:hAnsi="Times New Roman"/>
          <w:sz w:val="28"/>
          <w:szCs w:val="28"/>
          <w:lang w:val="uk-UA"/>
        </w:rPr>
        <w:t>Семенівської</w:t>
      </w:r>
      <w:proofErr w:type="spellEnd"/>
      <w:r w:rsidRPr="004C4547">
        <w:rPr>
          <w:rFonts w:ascii="Times New Roman" w:hAnsi="Times New Roman"/>
          <w:sz w:val="28"/>
          <w:szCs w:val="28"/>
          <w:lang w:val="uk-UA"/>
        </w:rPr>
        <w:t xml:space="preserve"> сільських рад відбулося  приєднання до Обухівської міської ради Київської області цих сільських рад. Надходження по </w:t>
      </w:r>
      <w:r w:rsidR="002A6A88" w:rsidRPr="004C4547">
        <w:rPr>
          <w:rFonts w:ascii="Times New Roman" w:hAnsi="Times New Roman"/>
          <w:sz w:val="28"/>
          <w:szCs w:val="28"/>
          <w:lang w:val="uk-UA"/>
        </w:rPr>
        <w:t>єдиному</w:t>
      </w:r>
      <w:r w:rsidRPr="004C4547">
        <w:rPr>
          <w:rFonts w:ascii="Times New Roman" w:hAnsi="Times New Roman"/>
          <w:sz w:val="28"/>
          <w:szCs w:val="28"/>
          <w:lang w:val="uk-UA"/>
        </w:rPr>
        <w:t xml:space="preserve"> податку по цих громадах за 2020 рік склали 13,6 млн.  грн.,</w:t>
      </w:r>
      <w:r w:rsidRPr="00807524">
        <w:rPr>
          <w:rFonts w:ascii="Times New Roman" w:hAnsi="Times New Roman"/>
          <w:sz w:val="28"/>
          <w:szCs w:val="28"/>
          <w:lang w:val="uk-UA"/>
        </w:rPr>
        <w:t xml:space="preserve"> </w:t>
      </w:r>
      <w:r w:rsidR="002A6A88" w:rsidRPr="00C371E8">
        <w:rPr>
          <w:rFonts w:ascii="Times New Roman" w:hAnsi="Times New Roman"/>
          <w:sz w:val="28"/>
          <w:szCs w:val="28"/>
          <w:lang w:val="uk-UA"/>
        </w:rPr>
        <w:t>в</w:t>
      </w:r>
      <w:r w:rsidRPr="00C371E8">
        <w:rPr>
          <w:rStyle w:val="1"/>
          <w:sz w:val="28"/>
          <w:szCs w:val="28"/>
          <w:lang w:val="uk-UA" w:eastAsia="uk-UA"/>
        </w:rPr>
        <w:t xml:space="preserve"> тому числі від </w:t>
      </w:r>
      <w:r w:rsidRPr="00C371E8">
        <w:rPr>
          <w:rFonts w:ascii="Times New Roman" w:hAnsi="Times New Roman"/>
          <w:sz w:val="28"/>
          <w:szCs w:val="28"/>
          <w:lang w:val="uk-UA"/>
        </w:rPr>
        <w:t xml:space="preserve">фізичних осіб-підприємців І та ІІ групи </w:t>
      </w:r>
      <w:r w:rsidR="002A6A88" w:rsidRPr="00C371E8">
        <w:rPr>
          <w:rFonts w:ascii="Times New Roman" w:hAnsi="Times New Roman"/>
          <w:sz w:val="28"/>
          <w:szCs w:val="28"/>
          <w:lang w:val="uk-UA"/>
        </w:rPr>
        <w:t xml:space="preserve">2,10 млн. </w:t>
      </w:r>
      <w:r w:rsidRPr="00C371E8">
        <w:rPr>
          <w:rStyle w:val="1"/>
          <w:sz w:val="28"/>
          <w:szCs w:val="28"/>
          <w:lang w:val="uk-UA" w:eastAsia="uk-UA"/>
        </w:rPr>
        <w:t>грн.</w:t>
      </w:r>
      <w:r w:rsidRPr="00C371E8">
        <w:rPr>
          <w:rFonts w:ascii="Times New Roman" w:hAnsi="Times New Roman"/>
          <w:sz w:val="28"/>
          <w:szCs w:val="28"/>
          <w:lang w:val="uk-UA"/>
        </w:rPr>
        <w:t>;</w:t>
      </w:r>
    </w:p>
    <w:p w:rsidR="00C371E8" w:rsidRPr="00C371E8" w:rsidRDefault="00C371E8" w:rsidP="00C371E8">
      <w:pPr>
        <w:pStyle w:val="rvps2"/>
        <w:shd w:val="clear" w:color="auto" w:fill="FFFFFF"/>
        <w:spacing w:before="0" w:beforeAutospacing="0" w:after="0" w:afterAutospacing="0" w:line="247" w:lineRule="auto"/>
        <w:ind w:firstLine="720"/>
        <w:jc w:val="both"/>
        <w:rPr>
          <w:rStyle w:val="1"/>
          <w:rFonts w:eastAsia="Calibri"/>
          <w:sz w:val="28"/>
          <w:szCs w:val="28"/>
          <w:lang w:val="uk-UA" w:eastAsia="uk-UA"/>
        </w:rPr>
      </w:pPr>
      <w:r w:rsidRPr="00C371E8">
        <w:rPr>
          <w:rStyle w:val="1"/>
          <w:rFonts w:eastAsia="Calibri"/>
          <w:sz w:val="28"/>
          <w:szCs w:val="28"/>
          <w:lang w:val="uk-UA" w:eastAsia="uk-UA"/>
        </w:rPr>
        <w:t>Відповідно до статей 291, 293 Кодексу органами місцевого самоврядування розміри ставок єдиного податку встановлюються для суб'єктів господарювання, які застосовують спрощену систему оподаткування, обліку та звітності. Вони належать до таких груп платників єдиного податку:</w:t>
      </w:r>
    </w:p>
    <w:p w:rsidR="00C371E8" w:rsidRPr="00C371E8" w:rsidRDefault="00C371E8" w:rsidP="004C4547">
      <w:pPr>
        <w:ind w:firstLine="709"/>
        <w:jc w:val="both"/>
        <w:rPr>
          <w:rStyle w:val="1"/>
          <w:rFonts w:eastAsia="Calibri"/>
          <w:color w:val="auto"/>
          <w:sz w:val="28"/>
          <w:szCs w:val="28"/>
        </w:rPr>
      </w:pPr>
      <w:bookmarkStart w:id="0" w:name="n6951"/>
      <w:bookmarkEnd w:id="0"/>
      <w:r w:rsidRPr="00C371E8">
        <w:rPr>
          <w:rStyle w:val="1"/>
          <w:rFonts w:eastAsia="Calibri"/>
          <w:color w:val="auto"/>
          <w:sz w:val="28"/>
          <w:szCs w:val="28"/>
        </w:rPr>
        <w:t xml:space="preserve"> </w:t>
      </w:r>
      <w:r w:rsidRPr="00C371E8">
        <w:rPr>
          <w:rFonts w:ascii="Times New Roman" w:hAnsi="Times New Roman" w:cs="Times New Roman"/>
          <w:bCs/>
          <w:color w:val="auto"/>
          <w:sz w:val="28"/>
          <w:szCs w:val="28"/>
        </w:rPr>
        <w:t>Перша група</w:t>
      </w:r>
      <w:r w:rsidRPr="00C371E8">
        <w:rPr>
          <w:rFonts w:ascii="Times New Roman" w:hAnsi="Times New Roman" w:cs="Times New Roman"/>
          <w:b/>
          <w:bCs/>
          <w:color w:val="auto"/>
          <w:sz w:val="28"/>
          <w:szCs w:val="28"/>
        </w:rPr>
        <w:t xml:space="preserve"> - </w:t>
      </w:r>
      <w:r w:rsidRPr="00C371E8">
        <w:rPr>
          <w:rFonts w:ascii="Times New Roman" w:hAnsi="Times New Roman" w:cs="Times New Roman"/>
          <w:color w:val="auto"/>
          <w:sz w:val="28"/>
          <w:szCs w:val="28"/>
          <w:shd w:val="clear" w:color="auto" w:fill="FFFFFF"/>
        </w:rPr>
        <w:t>фізичні особи - підприємці, які не використовують працю найманих осіб, здійснюють виключно роздрібний продаж товарів з торговельних місць на ринках та/або провадять господарську діяльність з надання побутових послуг населенню і обсяг доходу яких протягом календарного року не перевищує 167 розмірів мінімальної заробітної плати, встановленої законом на 1 січня податкового (звітного) року</w:t>
      </w:r>
      <w:r w:rsidRPr="00C371E8">
        <w:rPr>
          <w:rStyle w:val="1"/>
          <w:rFonts w:eastAsia="Calibri"/>
          <w:color w:val="auto"/>
          <w:sz w:val="28"/>
          <w:szCs w:val="28"/>
        </w:rPr>
        <w:t>.</w:t>
      </w:r>
    </w:p>
    <w:p w:rsidR="00C371E8" w:rsidRPr="00C371E8" w:rsidRDefault="00C371E8" w:rsidP="00C371E8">
      <w:pPr>
        <w:pStyle w:val="rvps2"/>
        <w:shd w:val="clear" w:color="auto" w:fill="FFFFFF"/>
        <w:spacing w:before="0" w:beforeAutospacing="0" w:after="0" w:afterAutospacing="0"/>
        <w:ind w:firstLine="709"/>
        <w:jc w:val="both"/>
        <w:rPr>
          <w:sz w:val="28"/>
          <w:szCs w:val="28"/>
          <w:lang w:val="uk-UA"/>
        </w:rPr>
      </w:pPr>
      <w:bookmarkStart w:id="1" w:name="n11965"/>
      <w:bookmarkStart w:id="2" w:name="n6952"/>
      <w:bookmarkEnd w:id="1"/>
      <w:bookmarkEnd w:id="2"/>
      <w:r w:rsidRPr="00C371E8">
        <w:rPr>
          <w:sz w:val="28"/>
          <w:szCs w:val="28"/>
          <w:lang w:val="uk-UA"/>
        </w:rPr>
        <w:t>Друга група - фізичні особи - підприємці, які здійснюють господарську діяльність з надання послуг, у тому числі побутових, платникам єдиного податку та/або населенню, виробництво та/або продаж товарів, діяльність у сфері ресторанного господарства, за умови, що протягом календарного року відповідають сукупності таких критеріїв:</w:t>
      </w:r>
    </w:p>
    <w:p w:rsidR="00C371E8" w:rsidRPr="00C371E8" w:rsidRDefault="00C371E8" w:rsidP="00C371E8">
      <w:pPr>
        <w:pStyle w:val="rvps2"/>
        <w:shd w:val="clear" w:color="auto" w:fill="FFFFFF"/>
        <w:spacing w:before="0" w:beforeAutospacing="0" w:after="0" w:afterAutospacing="0"/>
        <w:ind w:firstLine="709"/>
        <w:jc w:val="both"/>
        <w:rPr>
          <w:sz w:val="28"/>
          <w:szCs w:val="28"/>
          <w:lang w:val="uk-UA"/>
        </w:rPr>
      </w:pPr>
      <w:bookmarkStart w:id="3" w:name="n6953"/>
      <w:bookmarkEnd w:id="3"/>
      <w:r w:rsidRPr="00C371E8">
        <w:rPr>
          <w:sz w:val="28"/>
          <w:szCs w:val="28"/>
          <w:lang w:val="uk-UA"/>
        </w:rPr>
        <w:t>не використовують працю найманих осіб або кількість осіб, які перебувають з ними у трудових відносинах, одночасно не перевищує 10 осіб;</w:t>
      </w:r>
    </w:p>
    <w:p w:rsidR="00C371E8" w:rsidRDefault="00C371E8" w:rsidP="00C371E8">
      <w:pPr>
        <w:pStyle w:val="rvps2"/>
        <w:shd w:val="clear" w:color="auto" w:fill="FFFFFF"/>
        <w:spacing w:before="0" w:beforeAutospacing="0" w:after="0" w:afterAutospacing="0"/>
        <w:ind w:firstLine="709"/>
        <w:jc w:val="both"/>
        <w:rPr>
          <w:sz w:val="28"/>
          <w:szCs w:val="28"/>
          <w:lang w:val="uk-UA"/>
        </w:rPr>
      </w:pPr>
      <w:bookmarkStart w:id="4" w:name="n6954"/>
      <w:bookmarkEnd w:id="4"/>
      <w:r w:rsidRPr="00C371E8">
        <w:rPr>
          <w:sz w:val="28"/>
          <w:szCs w:val="28"/>
          <w:lang w:val="uk-UA"/>
        </w:rPr>
        <w:lastRenderedPageBreak/>
        <w:t>обсяг доходу не перевищує 834 розміри мінімальної заробітної плати, встановленої законом на 1 січня податкового (звітного) року.</w:t>
      </w:r>
    </w:p>
    <w:p w:rsidR="004C4547" w:rsidRPr="003E4296" w:rsidRDefault="004C4547" w:rsidP="00C371E8">
      <w:pPr>
        <w:pStyle w:val="rvps2"/>
        <w:shd w:val="clear" w:color="auto" w:fill="FFFFFF"/>
        <w:spacing w:before="0" w:beforeAutospacing="0" w:after="0" w:afterAutospacing="0"/>
        <w:ind w:firstLine="709"/>
        <w:jc w:val="both"/>
        <w:rPr>
          <w:sz w:val="28"/>
          <w:szCs w:val="28"/>
          <w:lang w:val="uk-UA"/>
        </w:rPr>
      </w:pPr>
      <w:r w:rsidRPr="003E4296">
        <w:rPr>
          <w:sz w:val="28"/>
          <w:szCs w:val="28"/>
          <w:lang w:val="uk-UA"/>
        </w:rPr>
        <w:t>По єдиному податку для фізичних осіб – суб’єктів підприємницької діяльності першої групи пропонується залишити максимальну ставку в розмірі 10% від прожиткового мінімуму для працездатних осіб, встановленого законом на 1 січня податкового (звітного) року, а для другої групи – 15% від мінімальної заробітної плати, встановленої законом на 1 січня податкового (звітного) року.</w:t>
      </w:r>
    </w:p>
    <w:p w:rsidR="004C4547" w:rsidRPr="004C4547" w:rsidRDefault="004C4547" w:rsidP="004C4547">
      <w:pPr>
        <w:ind w:firstLine="720"/>
        <w:jc w:val="both"/>
        <w:rPr>
          <w:rFonts w:ascii="Times New Roman" w:hAnsi="Times New Roman" w:cs="Times New Roman"/>
          <w:sz w:val="28"/>
          <w:szCs w:val="28"/>
        </w:rPr>
      </w:pPr>
      <w:r w:rsidRPr="004C4547">
        <w:rPr>
          <w:rFonts w:ascii="Times New Roman" w:hAnsi="Times New Roman" w:cs="Times New Roman"/>
          <w:sz w:val="28"/>
          <w:szCs w:val="28"/>
        </w:rPr>
        <w:t xml:space="preserve">Враховуючи той факт, що розмір прожиткового мінімуму та мінімальної заробітної плати станом на 01.01.2022 року будуть збільшені, встановлення зазначених вище ставок єдиного податку дозволить зміцнити ресурсну базу бюджету громади.    </w:t>
      </w:r>
    </w:p>
    <w:p w:rsidR="004C4547" w:rsidRPr="00E87758" w:rsidRDefault="004C4547" w:rsidP="004C4547">
      <w:pPr>
        <w:pStyle w:val="af0"/>
        <w:spacing w:after="0" w:line="233" w:lineRule="auto"/>
        <w:ind w:left="23" w:right="23" w:firstLine="709"/>
        <w:jc w:val="both"/>
        <w:rPr>
          <w:rStyle w:val="1"/>
          <w:sz w:val="28"/>
          <w:szCs w:val="28"/>
        </w:rPr>
      </w:pPr>
      <w:r w:rsidRPr="00E87758">
        <w:rPr>
          <w:rStyle w:val="1"/>
          <w:sz w:val="28"/>
          <w:szCs w:val="28"/>
        </w:rPr>
        <w:t>У разі неприйняття рішення, відповідно до підпункту 12.3.5 пункту12.3 статті 12 Кодексу податок буде справлятися із застосуванням  мінімальних ставок (оскільки мінімального розміру не встановлено, слід вважати, що надходження до бюджету міста  від справляння цього податку будуть 0 грн.), негативний вплив буде завдано міській об’єднаній територіальній громаді, оскільки відсутність надходжень до бюджету об’єднаної територіальної громади ставить під загрозу виконання програм: соціальних, економічних, екологічних, розвитку підприємництва, тощо.</w:t>
      </w:r>
    </w:p>
    <w:p w:rsidR="004C4547" w:rsidRDefault="004C4547" w:rsidP="00C371E8">
      <w:pPr>
        <w:shd w:val="clear" w:color="auto" w:fill="FFFFFF" w:themeFill="background1"/>
        <w:ind w:firstLine="709"/>
        <w:jc w:val="both"/>
        <w:rPr>
          <w:sz w:val="28"/>
          <w:szCs w:val="28"/>
        </w:rPr>
      </w:pPr>
    </w:p>
    <w:p w:rsidR="00C371E8" w:rsidRDefault="00C371E8" w:rsidP="00C371E8">
      <w:pPr>
        <w:shd w:val="clear" w:color="auto" w:fill="FFFFFF" w:themeFill="background1"/>
        <w:ind w:firstLine="709"/>
        <w:jc w:val="both"/>
        <w:rPr>
          <w:rFonts w:ascii="Times New Roman" w:hAnsi="Times New Roman" w:cs="Times New Roman"/>
          <w:sz w:val="28"/>
          <w:szCs w:val="28"/>
        </w:rPr>
      </w:pPr>
      <w:r w:rsidRPr="001570AC">
        <w:rPr>
          <w:rFonts w:ascii="Times New Roman" w:hAnsi="Times New Roman" w:cs="Times New Roman"/>
          <w:sz w:val="28"/>
          <w:szCs w:val="28"/>
        </w:rPr>
        <w:t xml:space="preserve">Аналіз втрат міського бюджету </w:t>
      </w:r>
    </w:p>
    <w:p w:rsidR="001570AC" w:rsidRPr="001570AC" w:rsidRDefault="001570AC" w:rsidP="00C371E8">
      <w:pPr>
        <w:shd w:val="clear" w:color="auto" w:fill="FFFFFF" w:themeFill="background1"/>
        <w:ind w:firstLine="709"/>
        <w:jc w:val="both"/>
        <w:rPr>
          <w:rFonts w:ascii="Times New Roman" w:hAnsi="Times New Roman" w:cs="Times New Roman"/>
          <w:sz w:val="28"/>
          <w:szCs w:val="28"/>
        </w:rPr>
      </w:pPr>
      <w:r>
        <w:rPr>
          <w:rFonts w:ascii="Times New Roman" w:hAnsi="Times New Roman" w:cs="Times New Roman"/>
          <w:sz w:val="28"/>
          <w:szCs w:val="28"/>
        </w:rPr>
        <w:t>Таблиця 1.</w:t>
      </w:r>
    </w:p>
    <w:tbl>
      <w:tblPr>
        <w:tblStyle w:val="af2"/>
        <w:tblW w:w="0" w:type="auto"/>
        <w:tblLook w:val="04A0"/>
      </w:tblPr>
      <w:tblGrid>
        <w:gridCol w:w="758"/>
        <w:gridCol w:w="1392"/>
        <w:gridCol w:w="1113"/>
        <w:gridCol w:w="1657"/>
        <w:gridCol w:w="1746"/>
        <w:gridCol w:w="1657"/>
        <w:gridCol w:w="1642"/>
      </w:tblGrid>
      <w:tr w:rsidR="00C371E8" w:rsidRPr="001570AC" w:rsidTr="00B97BB9">
        <w:tc>
          <w:tcPr>
            <w:tcW w:w="773" w:type="dxa"/>
            <w:vMerge w:val="restart"/>
          </w:tcPr>
          <w:p w:rsidR="00C371E8" w:rsidRPr="001570AC" w:rsidRDefault="00C371E8" w:rsidP="000136B4">
            <w:pPr>
              <w:jc w:val="both"/>
              <w:rPr>
                <w:rFonts w:ascii="Times New Roman" w:hAnsi="Times New Roman" w:cs="Times New Roman"/>
                <w:sz w:val="24"/>
                <w:szCs w:val="24"/>
              </w:rPr>
            </w:pPr>
            <w:r w:rsidRPr="001570AC">
              <w:rPr>
                <w:rFonts w:ascii="Times New Roman" w:hAnsi="Times New Roman" w:cs="Times New Roman"/>
                <w:sz w:val="24"/>
                <w:szCs w:val="24"/>
              </w:rPr>
              <w:t>№з/п</w:t>
            </w:r>
          </w:p>
        </w:tc>
        <w:tc>
          <w:tcPr>
            <w:tcW w:w="1470" w:type="dxa"/>
            <w:vMerge w:val="restart"/>
          </w:tcPr>
          <w:p w:rsidR="00C371E8" w:rsidRPr="001570AC" w:rsidRDefault="00C371E8" w:rsidP="000136B4">
            <w:pPr>
              <w:jc w:val="both"/>
              <w:rPr>
                <w:rFonts w:ascii="Times New Roman" w:hAnsi="Times New Roman" w:cs="Times New Roman"/>
                <w:sz w:val="24"/>
                <w:szCs w:val="24"/>
              </w:rPr>
            </w:pPr>
            <w:r w:rsidRPr="001570AC">
              <w:rPr>
                <w:rFonts w:ascii="Times New Roman" w:hAnsi="Times New Roman" w:cs="Times New Roman"/>
                <w:sz w:val="24"/>
                <w:szCs w:val="24"/>
              </w:rPr>
              <w:t>Назва показника</w:t>
            </w:r>
          </w:p>
        </w:tc>
        <w:tc>
          <w:tcPr>
            <w:tcW w:w="2941" w:type="dxa"/>
            <w:gridSpan w:val="2"/>
          </w:tcPr>
          <w:p w:rsidR="00C371E8" w:rsidRPr="001570AC" w:rsidRDefault="00C371E8" w:rsidP="00B97BB9">
            <w:pPr>
              <w:rPr>
                <w:rFonts w:ascii="Times New Roman" w:hAnsi="Times New Roman" w:cs="Times New Roman"/>
                <w:sz w:val="24"/>
                <w:szCs w:val="24"/>
              </w:rPr>
            </w:pPr>
            <w:r w:rsidRPr="001570AC">
              <w:rPr>
                <w:rFonts w:ascii="Times New Roman" w:hAnsi="Times New Roman" w:cs="Times New Roman"/>
                <w:sz w:val="24"/>
                <w:szCs w:val="24"/>
              </w:rPr>
              <w:t>У разі прийняття рішення про місцеві податки на 202</w:t>
            </w:r>
            <w:r w:rsidR="00B97BB9" w:rsidRPr="001570AC">
              <w:rPr>
                <w:rFonts w:ascii="Times New Roman" w:hAnsi="Times New Roman" w:cs="Times New Roman"/>
                <w:sz w:val="24"/>
                <w:szCs w:val="24"/>
              </w:rPr>
              <w:t>2</w:t>
            </w:r>
            <w:r w:rsidRPr="001570AC">
              <w:rPr>
                <w:rFonts w:ascii="Times New Roman" w:hAnsi="Times New Roman" w:cs="Times New Roman"/>
                <w:sz w:val="24"/>
                <w:szCs w:val="24"/>
              </w:rPr>
              <w:t xml:space="preserve"> рік</w:t>
            </w:r>
          </w:p>
        </w:tc>
        <w:tc>
          <w:tcPr>
            <w:tcW w:w="3637" w:type="dxa"/>
            <w:gridSpan w:val="2"/>
          </w:tcPr>
          <w:p w:rsidR="00C371E8" w:rsidRPr="001570AC" w:rsidRDefault="00C371E8" w:rsidP="00B97BB9">
            <w:pPr>
              <w:jc w:val="both"/>
              <w:rPr>
                <w:rFonts w:ascii="Times New Roman" w:hAnsi="Times New Roman" w:cs="Times New Roman"/>
                <w:sz w:val="28"/>
                <w:szCs w:val="28"/>
              </w:rPr>
            </w:pPr>
            <w:r w:rsidRPr="001570AC">
              <w:rPr>
                <w:rFonts w:ascii="Times New Roman" w:hAnsi="Times New Roman" w:cs="Times New Roman"/>
                <w:sz w:val="24"/>
                <w:szCs w:val="24"/>
              </w:rPr>
              <w:t>У разі не прийняття рішення про місцеві податки на 202</w:t>
            </w:r>
            <w:r w:rsidR="00B97BB9" w:rsidRPr="001570AC">
              <w:rPr>
                <w:rFonts w:ascii="Times New Roman" w:hAnsi="Times New Roman" w:cs="Times New Roman"/>
                <w:sz w:val="24"/>
                <w:szCs w:val="24"/>
              </w:rPr>
              <w:t>2</w:t>
            </w:r>
            <w:r w:rsidRPr="001570AC">
              <w:rPr>
                <w:rFonts w:ascii="Times New Roman" w:hAnsi="Times New Roman" w:cs="Times New Roman"/>
                <w:sz w:val="24"/>
                <w:szCs w:val="24"/>
              </w:rPr>
              <w:t>рік</w:t>
            </w:r>
          </w:p>
        </w:tc>
        <w:tc>
          <w:tcPr>
            <w:tcW w:w="1749" w:type="dxa"/>
            <w:vMerge w:val="restart"/>
          </w:tcPr>
          <w:p w:rsidR="00C371E8" w:rsidRPr="001570AC" w:rsidRDefault="00C371E8" w:rsidP="000136B4">
            <w:pPr>
              <w:jc w:val="both"/>
              <w:rPr>
                <w:rFonts w:ascii="Times New Roman" w:hAnsi="Times New Roman" w:cs="Times New Roman"/>
                <w:sz w:val="24"/>
                <w:szCs w:val="24"/>
              </w:rPr>
            </w:pPr>
            <w:r w:rsidRPr="001570AC">
              <w:rPr>
                <w:rFonts w:ascii="Times New Roman" w:hAnsi="Times New Roman" w:cs="Times New Roman"/>
                <w:sz w:val="24"/>
                <w:szCs w:val="24"/>
              </w:rPr>
              <w:t>Відхилення, тис. грн.</w:t>
            </w:r>
          </w:p>
        </w:tc>
      </w:tr>
      <w:tr w:rsidR="00C371E8" w:rsidRPr="001570AC" w:rsidTr="00B97BB9">
        <w:tc>
          <w:tcPr>
            <w:tcW w:w="773" w:type="dxa"/>
            <w:vMerge/>
          </w:tcPr>
          <w:p w:rsidR="00C371E8" w:rsidRPr="001570AC" w:rsidRDefault="00C371E8" w:rsidP="000136B4">
            <w:pPr>
              <w:jc w:val="both"/>
              <w:rPr>
                <w:rFonts w:ascii="Times New Roman" w:hAnsi="Times New Roman" w:cs="Times New Roman"/>
                <w:sz w:val="28"/>
                <w:szCs w:val="28"/>
              </w:rPr>
            </w:pPr>
          </w:p>
        </w:tc>
        <w:tc>
          <w:tcPr>
            <w:tcW w:w="1470" w:type="dxa"/>
            <w:vMerge/>
          </w:tcPr>
          <w:p w:rsidR="00C371E8" w:rsidRPr="001570AC" w:rsidRDefault="00C371E8" w:rsidP="000136B4">
            <w:pPr>
              <w:jc w:val="both"/>
              <w:rPr>
                <w:rFonts w:ascii="Times New Roman" w:hAnsi="Times New Roman" w:cs="Times New Roman"/>
                <w:sz w:val="28"/>
                <w:szCs w:val="28"/>
              </w:rPr>
            </w:pPr>
          </w:p>
        </w:tc>
        <w:tc>
          <w:tcPr>
            <w:tcW w:w="1192" w:type="dxa"/>
          </w:tcPr>
          <w:p w:rsidR="00C371E8" w:rsidRPr="001570AC" w:rsidRDefault="00C371E8" w:rsidP="000136B4">
            <w:pPr>
              <w:jc w:val="both"/>
              <w:rPr>
                <w:rFonts w:ascii="Times New Roman" w:hAnsi="Times New Roman" w:cs="Times New Roman"/>
                <w:sz w:val="24"/>
                <w:szCs w:val="24"/>
              </w:rPr>
            </w:pPr>
            <w:r w:rsidRPr="001570AC">
              <w:rPr>
                <w:rFonts w:ascii="Times New Roman" w:hAnsi="Times New Roman" w:cs="Times New Roman"/>
                <w:sz w:val="24"/>
                <w:szCs w:val="24"/>
              </w:rPr>
              <w:t>Ставка, %</w:t>
            </w:r>
          </w:p>
        </w:tc>
        <w:tc>
          <w:tcPr>
            <w:tcW w:w="1749" w:type="dxa"/>
          </w:tcPr>
          <w:p w:rsidR="00C371E8" w:rsidRPr="001570AC" w:rsidRDefault="00C371E8" w:rsidP="000136B4">
            <w:pPr>
              <w:jc w:val="both"/>
              <w:rPr>
                <w:rFonts w:ascii="Times New Roman" w:hAnsi="Times New Roman" w:cs="Times New Roman"/>
                <w:sz w:val="24"/>
                <w:szCs w:val="24"/>
              </w:rPr>
            </w:pPr>
            <w:r w:rsidRPr="001570AC">
              <w:rPr>
                <w:rFonts w:ascii="Times New Roman" w:hAnsi="Times New Roman" w:cs="Times New Roman"/>
                <w:sz w:val="24"/>
                <w:szCs w:val="24"/>
              </w:rPr>
              <w:t>Очікуваний обсяг надходжень, тис. грн.</w:t>
            </w:r>
          </w:p>
        </w:tc>
        <w:tc>
          <w:tcPr>
            <w:tcW w:w="1888" w:type="dxa"/>
          </w:tcPr>
          <w:p w:rsidR="00C371E8" w:rsidRPr="001570AC" w:rsidRDefault="00C371E8" w:rsidP="000136B4">
            <w:pPr>
              <w:jc w:val="both"/>
              <w:rPr>
                <w:rFonts w:ascii="Times New Roman" w:hAnsi="Times New Roman" w:cs="Times New Roman"/>
                <w:sz w:val="24"/>
                <w:szCs w:val="24"/>
              </w:rPr>
            </w:pPr>
            <w:r w:rsidRPr="001570AC">
              <w:rPr>
                <w:rFonts w:ascii="Times New Roman" w:hAnsi="Times New Roman" w:cs="Times New Roman"/>
                <w:sz w:val="24"/>
                <w:szCs w:val="24"/>
              </w:rPr>
              <w:t>Ставка, % (мінімальна)</w:t>
            </w:r>
          </w:p>
        </w:tc>
        <w:tc>
          <w:tcPr>
            <w:tcW w:w="1749" w:type="dxa"/>
          </w:tcPr>
          <w:p w:rsidR="00C371E8" w:rsidRPr="001570AC" w:rsidRDefault="00C371E8" w:rsidP="000136B4">
            <w:pPr>
              <w:jc w:val="both"/>
              <w:rPr>
                <w:rFonts w:ascii="Times New Roman" w:hAnsi="Times New Roman" w:cs="Times New Roman"/>
                <w:sz w:val="24"/>
                <w:szCs w:val="24"/>
              </w:rPr>
            </w:pPr>
            <w:r w:rsidRPr="001570AC">
              <w:rPr>
                <w:rFonts w:ascii="Times New Roman" w:hAnsi="Times New Roman" w:cs="Times New Roman"/>
                <w:sz w:val="24"/>
                <w:szCs w:val="24"/>
              </w:rPr>
              <w:t>Очікуваний обсяг надходжень, тис. грн.</w:t>
            </w:r>
          </w:p>
        </w:tc>
        <w:tc>
          <w:tcPr>
            <w:tcW w:w="1749" w:type="dxa"/>
            <w:vMerge/>
          </w:tcPr>
          <w:p w:rsidR="00C371E8" w:rsidRPr="001570AC" w:rsidRDefault="00C371E8" w:rsidP="000136B4">
            <w:pPr>
              <w:jc w:val="both"/>
              <w:rPr>
                <w:rFonts w:ascii="Times New Roman" w:hAnsi="Times New Roman" w:cs="Times New Roman"/>
                <w:sz w:val="28"/>
                <w:szCs w:val="28"/>
              </w:rPr>
            </w:pPr>
          </w:p>
        </w:tc>
      </w:tr>
      <w:tr w:rsidR="00C371E8" w:rsidRPr="001570AC" w:rsidTr="00B97BB9">
        <w:tc>
          <w:tcPr>
            <w:tcW w:w="773" w:type="dxa"/>
            <w:vMerge w:val="restart"/>
          </w:tcPr>
          <w:p w:rsidR="00C371E8" w:rsidRPr="001570AC" w:rsidRDefault="00C371E8" w:rsidP="000136B4">
            <w:pPr>
              <w:jc w:val="center"/>
              <w:rPr>
                <w:rFonts w:ascii="Times New Roman" w:hAnsi="Times New Roman" w:cs="Times New Roman"/>
                <w:sz w:val="24"/>
                <w:szCs w:val="24"/>
              </w:rPr>
            </w:pPr>
            <w:r w:rsidRPr="001570AC">
              <w:rPr>
                <w:rFonts w:ascii="Times New Roman" w:hAnsi="Times New Roman" w:cs="Times New Roman"/>
                <w:sz w:val="24"/>
                <w:szCs w:val="24"/>
              </w:rPr>
              <w:t>3</w:t>
            </w:r>
          </w:p>
        </w:tc>
        <w:tc>
          <w:tcPr>
            <w:tcW w:w="1470" w:type="dxa"/>
          </w:tcPr>
          <w:p w:rsidR="00C371E8" w:rsidRPr="001570AC" w:rsidRDefault="00C371E8" w:rsidP="000136B4">
            <w:pPr>
              <w:rPr>
                <w:rFonts w:ascii="Times New Roman" w:hAnsi="Times New Roman" w:cs="Times New Roman"/>
                <w:sz w:val="24"/>
                <w:szCs w:val="24"/>
              </w:rPr>
            </w:pPr>
            <w:r w:rsidRPr="001570AC">
              <w:rPr>
                <w:rFonts w:ascii="Times New Roman" w:hAnsi="Times New Roman" w:cs="Times New Roman"/>
                <w:sz w:val="24"/>
                <w:szCs w:val="24"/>
              </w:rPr>
              <w:t>Єдиний податок</w:t>
            </w:r>
          </w:p>
        </w:tc>
        <w:tc>
          <w:tcPr>
            <w:tcW w:w="1192" w:type="dxa"/>
          </w:tcPr>
          <w:p w:rsidR="00C371E8" w:rsidRPr="001570AC" w:rsidRDefault="00C371E8"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c>
          <w:tcPr>
            <w:tcW w:w="1749" w:type="dxa"/>
          </w:tcPr>
          <w:p w:rsidR="00C371E8" w:rsidRPr="001570AC" w:rsidRDefault="00B97BB9" w:rsidP="00C801D0">
            <w:pPr>
              <w:jc w:val="center"/>
              <w:rPr>
                <w:rFonts w:ascii="Times New Roman" w:hAnsi="Times New Roman" w:cs="Times New Roman"/>
                <w:b/>
                <w:sz w:val="24"/>
                <w:szCs w:val="24"/>
              </w:rPr>
            </w:pPr>
            <w:r w:rsidRPr="001570AC">
              <w:rPr>
                <w:rFonts w:ascii="Times New Roman" w:hAnsi="Times New Roman" w:cs="Times New Roman"/>
                <w:b/>
                <w:sz w:val="24"/>
                <w:szCs w:val="24"/>
              </w:rPr>
              <w:t>1</w:t>
            </w:r>
            <w:r w:rsidR="00C3774B">
              <w:rPr>
                <w:rFonts w:ascii="Times New Roman" w:hAnsi="Times New Roman" w:cs="Times New Roman"/>
                <w:b/>
                <w:sz w:val="24"/>
                <w:szCs w:val="24"/>
              </w:rPr>
              <w:t>1 5</w:t>
            </w:r>
            <w:r w:rsidR="00C801D0">
              <w:rPr>
                <w:rFonts w:ascii="Times New Roman" w:hAnsi="Times New Roman" w:cs="Times New Roman"/>
                <w:b/>
                <w:sz w:val="24"/>
                <w:szCs w:val="24"/>
              </w:rPr>
              <w:t>9</w:t>
            </w:r>
            <w:r w:rsidR="00C3774B">
              <w:rPr>
                <w:rFonts w:ascii="Times New Roman" w:hAnsi="Times New Roman" w:cs="Times New Roman"/>
                <w:b/>
                <w:sz w:val="24"/>
                <w:szCs w:val="24"/>
              </w:rPr>
              <w:t>8</w:t>
            </w:r>
            <w:r w:rsidRPr="001570AC">
              <w:rPr>
                <w:rFonts w:ascii="Times New Roman" w:hAnsi="Times New Roman" w:cs="Times New Roman"/>
                <w:b/>
                <w:sz w:val="24"/>
                <w:szCs w:val="24"/>
              </w:rPr>
              <w:t>,</w:t>
            </w:r>
            <w:r w:rsidR="00C801D0">
              <w:rPr>
                <w:rFonts w:ascii="Times New Roman" w:hAnsi="Times New Roman" w:cs="Times New Roman"/>
                <w:b/>
                <w:sz w:val="24"/>
                <w:szCs w:val="24"/>
              </w:rPr>
              <w:t>24</w:t>
            </w:r>
          </w:p>
        </w:tc>
        <w:tc>
          <w:tcPr>
            <w:tcW w:w="1888" w:type="dxa"/>
          </w:tcPr>
          <w:p w:rsidR="00C371E8" w:rsidRPr="001570AC" w:rsidRDefault="00C371E8" w:rsidP="000136B4">
            <w:pPr>
              <w:jc w:val="center"/>
              <w:rPr>
                <w:rFonts w:ascii="Times New Roman" w:hAnsi="Times New Roman" w:cs="Times New Roman"/>
                <w:b/>
                <w:sz w:val="24"/>
                <w:szCs w:val="24"/>
              </w:rPr>
            </w:pPr>
            <w:r w:rsidRPr="001570AC">
              <w:rPr>
                <w:rFonts w:ascii="Times New Roman" w:hAnsi="Times New Roman" w:cs="Times New Roman"/>
                <w:b/>
                <w:sz w:val="24"/>
                <w:szCs w:val="24"/>
              </w:rPr>
              <w:t>0</w:t>
            </w:r>
          </w:p>
        </w:tc>
        <w:tc>
          <w:tcPr>
            <w:tcW w:w="1749" w:type="dxa"/>
          </w:tcPr>
          <w:p w:rsidR="00C371E8" w:rsidRPr="001570AC" w:rsidRDefault="00C371E8" w:rsidP="000136B4">
            <w:pPr>
              <w:jc w:val="center"/>
              <w:rPr>
                <w:rFonts w:ascii="Times New Roman" w:hAnsi="Times New Roman" w:cs="Times New Roman"/>
                <w:b/>
                <w:sz w:val="24"/>
                <w:szCs w:val="24"/>
              </w:rPr>
            </w:pPr>
            <w:r w:rsidRPr="001570AC">
              <w:rPr>
                <w:rFonts w:ascii="Times New Roman" w:hAnsi="Times New Roman" w:cs="Times New Roman"/>
                <w:b/>
                <w:sz w:val="24"/>
                <w:szCs w:val="24"/>
              </w:rPr>
              <w:t>0</w:t>
            </w:r>
          </w:p>
        </w:tc>
        <w:tc>
          <w:tcPr>
            <w:tcW w:w="1749" w:type="dxa"/>
          </w:tcPr>
          <w:p w:rsidR="00C371E8" w:rsidRPr="001570AC" w:rsidRDefault="00C3774B" w:rsidP="00F23F6C">
            <w:pPr>
              <w:jc w:val="center"/>
              <w:rPr>
                <w:rFonts w:ascii="Times New Roman" w:hAnsi="Times New Roman" w:cs="Times New Roman"/>
                <w:b/>
                <w:sz w:val="24"/>
                <w:szCs w:val="24"/>
              </w:rPr>
            </w:pPr>
            <w:r w:rsidRPr="001570AC">
              <w:rPr>
                <w:rFonts w:ascii="Times New Roman" w:hAnsi="Times New Roman" w:cs="Times New Roman"/>
                <w:b/>
                <w:sz w:val="24"/>
                <w:szCs w:val="24"/>
              </w:rPr>
              <w:t>1</w:t>
            </w:r>
            <w:r>
              <w:rPr>
                <w:rFonts w:ascii="Times New Roman" w:hAnsi="Times New Roman" w:cs="Times New Roman"/>
                <w:b/>
                <w:sz w:val="24"/>
                <w:szCs w:val="24"/>
              </w:rPr>
              <w:t>1 5</w:t>
            </w:r>
            <w:r w:rsidR="00F23F6C">
              <w:rPr>
                <w:rFonts w:ascii="Times New Roman" w:hAnsi="Times New Roman" w:cs="Times New Roman"/>
                <w:b/>
                <w:sz w:val="24"/>
                <w:szCs w:val="24"/>
              </w:rPr>
              <w:t>9</w:t>
            </w:r>
            <w:r>
              <w:rPr>
                <w:rFonts w:ascii="Times New Roman" w:hAnsi="Times New Roman" w:cs="Times New Roman"/>
                <w:b/>
                <w:sz w:val="24"/>
                <w:szCs w:val="24"/>
              </w:rPr>
              <w:t>8</w:t>
            </w:r>
            <w:r w:rsidRPr="001570AC">
              <w:rPr>
                <w:rFonts w:ascii="Times New Roman" w:hAnsi="Times New Roman" w:cs="Times New Roman"/>
                <w:b/>
                <w:sz w:val="24"/>
                <w:szCs w:val="24"/>
              </w:rPr>
              <w:t>,</w:t>
            </w:r>
            <w:r w:rsidR="00F23F6C">
              <w:rPr>
                <w:rFonts w:ascii="Times New Roman" w:hAnsi="Times New Roman" w:cs="Times New Roman"/>
                <w:b/>
                <w:sz w:val="24"/>
                <w:szCs w:val="24"/>
              </w:rPr>
              <w:t>24</w:t>
            </w:r>
          </w:p>
        </w:tc>
      </w:tr>
      <w:tr w:rsidR="00C3774B" w:rsidRPr="001570AC" w:rsidTr="00B97BB9">
        <w:tc>
          <w:tcPr>
            <w:tcW w:w="773" w:type="dxa"/>
            <w:vMerge/>
          </w:tcPr>
          <w:p w:rsidR="00C3774B" w:rsidRPr="001570AC" w:rsidRDefault="00C3774B" w:rsidP="000136B4">
            <w:pPr>
              <w:jc w:val="center"/>
              <w:rPr>
                <w:rFonts w:ascii="Times New Roman" w:hAnsi="Times New Roman" w:cs="Times New Roman"/>
              </w:rPr>
            </w:pPr>
          </w:p>
        </w:tc>
        <w:tc>
          <w:tcPr>
            <w:tcW w:w="1470" w:type="dxa"/>
          </w:tcPr>
          <w:p w:rsidR="00C3774B" w:rsidRPr="001570AC" w:rsidRDefault="00C3774B" w:rsidP="000136B4">
            <w:pPr>
              <w:rPr>
                <w:rFonts w:ascii="Times New Roman" w:hAnsi="Times New Roman" w:cs="Times New Roman"/>
              </w:rPr>
            </w:pPr>
            <w:r w:rsidRPr="001570AC">
              <w:rPr>
                <w:rFonts w:ascii="Times New Roman" w:hAnsi="Times New Roman" w:cs="Times New Roman"/>
              </w:rPr>
              <w:t>І група</w:t>
            </w:r>
          </w:p>
        </w:tc>
        <w:tc>
          <w:tcPr>
            <w:tcW w:w="1192" w:type="dxa"/>
          </w:tcPr>
          <w:p w:rsidR="00C3774B" w:rsidRPr="001570AC" w:rsidRDefault="00C3774B" w:rsidP="000136B4">
            <w:pPr>
              <w:jc w:val="center"/>
              <w:rPr>
                <w:rFonts w:ascii="Times New Roman" w:hAnsi="Times New Roman" w:cs="Times New Roman"/>
                <w:sz w:val="24"/>
                <w:szCs w:val="24"/>
              </w:rPr>
            </w:pPr>
            <w:r w:rsidRPr="001570AC">
              <w:rPr>
                <w:rFonts w:ascii="Times New Roman" w:hAnsi="Times New Roman" w:cs="Times New Roman"/>
                <w:sz w:val="24"/>
                <w:szCs w:val="24"/>
              </w:rPr>
              <w:t>10</w:t>
            </w:r>
          </w:p>
        </w:tc>
        <w:tc>
          <w:tcPr>
            <w:tcW w:w="1749" w:type="dxa"/>
          </w:tcPr>
          <w:p w:rsidR="00C3774B" w:rsidRPr="001570AC" w:rsidRDefault="00C3774B" w:rsidP="00F23F6C">
            <w:pPr>
              <w:jc w:val="center"/>
              <w:rPr>
                <w:rFonts w:ascii="Times New Roman" w:hAnsi="Times New Roman" w:cs="Times New Roman"/>
                <w:sz w:val="24"/>
                <w:szCs w:val="24"/>
              </w:rPr>
            </w:pPr>
            <w:r>
              <w:rPr>
                <w:rFonts w:ascii="Times New Roman" w:hAnsi="Times New Roman" w:cs="Times New Roman"/>
                <w:sz w:val="24"/>
                <w:szCs w:val="24"/>
              </w:rPr>
              <w:t>86</w:t>
            </w:r>
            <w:r w:rsidR="00F23F6C">
              <w:rPr>
                <w:rFonts w:ascii="Times New Roman" w:hAnsi="Times New Roman" w:cs="Times New Roman"/>
                <w:sz w:val="24"/>
                <w:szCs w:val="24"/>
              </w:rPr>
              <w:t>9</w:t>
            </w:r>
            <w:r>
              <w:rPr>
                <w:rFonts w:ascii="Times New Roman" w:hAnsi="Times New Roman" w:cs="Times New Roman"/>
                <w:sz w:val="24"/>
                <w:szCs w:val="24"/>
              </w:rPr>
              <w:t>,</w:t>
            </w:r>
            <w:r w:rsidR="00F23F6C">
              <w:rPr>
                <w:rFonts w:ascii="Times New Roman" w:hAnsi="Times New Roman" w:cs="Times New Roman"/>
                <w:sz w:val="24"/>
                <w:szCs w:val="24"/>
              </w:rPr>
              <w:t>34</w:t>
            </w:r>
          </w:p>
        </w:tc>
        <w:tc>
          <w:tcPr>
            <w:tcW w:w="1888" w:type="dxa"/>
          </w:tcPr>
          <w:p w:rsidR="00C3774B" w:rsidRPr="001570AC" w:rsidRDefault="00C3774B" w:rsidP="000136B4">
            <w:pPr>
              <w:jc w:val="center"/>
              <w:rPr>
                <w:rFonts w:ascii="Times New Roman" w:hAnsi="Times New Roman" w:cs="Times New Roman"/>
                <w:sz w:val="24"/>
                <w:szCs w:val="24"/>
              </w:rPr>
            </w:pPr>
            <w:r w:rsidRPr="001570AC">
              <w:rPr>
                <w:rFonts w:ascii="Times New Roman" w:hAnsi="Times New Roman" w:cs="Times New Roman"/>
                <w:sz w:val="24"/>
                <w:szCs w:val="24"/>
              </w:rPr>
              <w:t>0</w:t>
            </w:r>
          </w:p>
        </w:tc>
        <w:tc>
          <w:tcPr>
            <w:tcW w:w="1749" w:type="dxa"/>
          </w:tcPr>
          <w:p w:rsidR="00C3774B" w:rsidRPr="001570AC" w:rsidRDefault="00C3774B" w:rsidP="000136B4">
            <w:pPr>
              <w:jc w:val="center"/>
              <w:rPr>
                <w:rFonts w:ascii="Times New Roman" w:hAnsi="Times New Roman" w:cs="Times New Roman"/>
                <w:sz w:val="24"/>
                <w:szCs w:val="24"/>
              </w:rPr>
            </w:pPr>
            <w:r w:rsidRPr="001570AC">
              <w:rPr>
                <w:rFonts w:ascii="Times New Roman" w:hAnsi="Times New Roman" w:cs="Times New Roman"/>
                <w:sz w:val="24"/>
                <w:szCs w:val="24"/>
              </w:rPr>
              <w:t>0</w:t>
            </w:r>
          </w:p>
        </w:tc>
        <w:tc>
          <w:tcPr>
            <w:tcW w:w="1749" w:type="dxa"/>
          </w:tcPr>
          <w:p w:rsidR="00C3774B" w:rsidRPr="001570AC" w:rsidRDefault="00F23F6C" w:rsidP="000136B4">
            <w:pPr>
              <w:jc w:val="center"/>
              <w:rPr>
                <w:rFonts w:ascii="Times New Roman" w:hAnsi="Times New Roman" w:cs="Times New Roman"/>
                <w:sz w:val="24"/>
                <w:szCs w:val="24"/>
              </w:rPr>
            </w:pPr>
            <w:r>
              <w:rPr>
                <w:rFonts w:ascii="Times New Roman" w:hAnsi="Times New Roman" w:cs="Times New Roman"/>
                <w:sz w:val="24"/>
                <w:szCs w:val="24"/>
              </w:rPr>
              <w:t>869,34</w:t>
            </w:r>
          </w:p>
        </w:tc>
      </w:tr>
      <w:tr w:rsidR="00C3774B" w:rsidRPr="001570AC" w:rsidTr="00B97BB9">
        <w:tc>
          <w:tcPr>
            <w:tcW w:w="773" w:type="dxa"/>
            <w:vMerge/>
          </w:tcPr>
          <w:p w:rsidR="00C3774B" w:rsidRPr="001570AC" w:rsidRDefault="00C3774B" w:rsidP="000136B4">
            <w:pPr>
              <w:jc w:val="center"/>
              <w:rPr>
                <w:rFonts w:ascii="Times New Roman" w:hAnsi="Times New Roman" w:cs="Times New Roman"/>
              </w:rPr>
            </w:pPr>
          </w:p>
        </w:tc>
        <w:tc>
          <w:tcPr>
            <w:tcW w:w="1470" w:type="dxa"/>
          </w:tcPr>
          <w:p w:rsidR="00C3774B" w:rsidRPr="001570AC" w:rsidRDefault="00C3774B" w:rsidP="000136B4">
            <w:pPr>
              <w:rPr>
                <w:rFonts w:ascii="Times New Roman" w:hAnsi="Times New Roman" w:cs="Times New Roman"/>
              </w:rPr>
            </w:pPr>
            <w:r w:rsidRPr="001570AC">
              <w:rPr>
                <w:rFonts w:ascii="Times New Roman" w:hAnsi="Times New Roman" w:cs="Times New Roman"/>
              </w:rPr>
              <w:t>ІІ група</w:t>
            </w:r>
          </w:p>
        </w:tc>
        <w:tc>
          <w:tcPr>
            <w:tcW w:w="1192" w:type="dxa"/>
          </w:tcPr>
          <w:p w:rsidR="00C3774B" w:rsidRPr="001570AC" w:rsidRDefault="00C3774B" w:rsidP="000136B4">
            <w:pPr>
              <w:jc w:val="center"/>
              <w:rPr>
                <w:rFonts w:ascii="Times New Roman" w:hAnsi="Times New Roman" w:cs="Times New Roman"/>
                <w:sz w:val="24"/>
                <w:szCs w:val="24"/>
              </w:rPr>
            </w:pPr>
            <w:r w:rsidRPr="001570AC">
              <w:rPr>
                <w:rFonts w:ascii="Times New Roman" w:hAnsi="Times New Roman" w:cs="Times New Roman"/>
                <w:sz w:val="24"/>
                <w:szCs w:val="24"/>
              </w:rPr>
              <w:t>15</w:t>
            </w:r>
          </w:p>
        </w:tc>
        <w:tc>
          <w:tcPr>
            <w:tcW w:w="1749" w:type="dxa"/>
          </w:tcPr>
          <w:p w:rsidR="00C3774B" w:rsidRPr="001570AC" w:rsidRDefault="00C3774B" w:rsidP="000136B4">
            <w:pPr>
              <w:jc w:val="center"/>
              <w:rPr>
                <w:rFonts w:ascii="Times New Roman" w:hAnsi="Times New Roman" w:cs="Times New Roman"/>
                <w:sz w:val="24"/>
                <w:szCs w:val="24"/>
              </w:rPr>
            </w:pPr>
            <w:r>
              <w:rPr>
                <w:rFonts w:ascii="Times New Roman" w:hAnsi="Times New Roman" w:cs="Times New Roman"/>
                <w:sz w:val="24"/>
                <w:szCs w:val="24"/>
              </w:rPr>
              <w:t>10728,9</w:t>
            </w:r>
          </w:p>
        </w:tc>
        <w:tc>
          <w:tcPr>
            <w:tcW w:w="1888" w:type="dxa"/>
          </w:tcPr>
          <w:p w:rsidR="00C3774B" w:rsidRPr="001570AC" w:rsidRDefault="00C3774B" w:rsidP="000136B4">
            <w:pPr>
              <w:jc w:val="center"/>
              <w:rPr>
                <w:rFonts w:ascii="Times New Roman" w:hAnsi="Times New Roman" w:cs="Times New Roman"/>
                <w:sz w:val="24"/>
                <w:szCs w:val="24"/>
              </w:rPr>
            </w:pPr>
            <w:r w:rsidRPr="001570AC">
              <w:rPr>
                <w:rFonts w:ascii="Times New Roman" w:hAnsi="Times New Roman" w:cs="Times New Roman"/>
                <w:sz w:val="24"/>
                <w:szCs w:val="24"/>
              </w:rPr>
              <w:t>0</w:t>
            </w:r>
          </w:p>
        </w:tc>
        <w:tc>
          <w:tcPr>
            <w:tcW w:w="1749" w:type="dxa"/>
          </w:tcPr>
          <w:p w:rsidR="00C3774B" w:rsidRPr="001570AC" w:rsidRDefault="00C3774B" w:rsidP="000136B4">
            <w:pPr>
              <w:jc w:val="center"/>
              <w:rPr>
                <w:rFonts w:ascii="Times New Roman" w:hAnsi="Times New Roman" w:cs="Times New Roman"/>
                <w:sz w:val="24"/>
                <w:szCs w:val="24"/>
              </w:rPr>
            </w:pPr>
            <w:r w:rsidRPr="001570AC">
              <w:rPr>
                <w:rFonts w:ascii="Times New Roman" w:hAnsi="Times New Roman" w:cs="Times New Roman"/>
                <w:sz w:val="24"/>
                <w:szCs w:val="24"/>
              </w:rPr>
              <w:t>0</w:t>
            </w:r>
          </w:p>
        </w:tc>
        <w:tc>
          <w:tcPr>
            <w:tcW w:w="1749" w:type="dxa"/>
          </w:tcPr>
          <w:p w:rsidR="00C3774B" w:rsidRPr="001570AC" w:rsidRDefault="00C3774B" w:rsidP="000136B4">
            <w:pPr>
              <w:jc w:val="center"/>
              <w:rPr>
                <w:rFonts w:ascii="Times New Roman" w:hAnsi="Times New Roman" w:cs="Times New Roman"/>
                <w:sz w:val="24"/>
                <w:szCs w:val="24"/>
              </w:rPr>
            </w:pPr>
            <w:r>
              <w:rPr>
                <w:rFonts w:ascii="Times New Roman" w:hAnsi="Times New Roman" w:cs="Times New Roman"/>
                <w:sz w:val="24"/>
                <w:szCs w:val="24"/>
              </w:rPr>
              <w:t>10728,9</w:t>
            </w:r>
          </w:p>
        </w:tc>
      </w:tr>
    </w:tbl>
    <w:p w:rsidR="00C371E8" w:rsidRPr="00453596" w:rsidRDefault="00C371E8" w:rsidP="00C371E8">
      <w:pPr>
        <w:shd w:val="clear" w:color="auto" w:fill="FFFFFF" w:themeFill="background1"/>
        <w:ind w:firstLine="709"/>
        <w:jc w:val="both"/>
        <w:rPr>
          <w:sz w:val="28"/>
          <w:szCs w:val="28"/>
        </w:rPr>
      </w:pPr>
    </w:p>
    <w:p w:rsidR="00C371E8" w:rsidRPr="001570AC" w:rsidRDefault="00C371E8" w:rsidP="00C371E8">
      <w:pPr>
        <w:shd w:val="clear" w:color="auto" w:fill="FFFFFF"/>
        <w:ind w:firstLine="709"/>
        <w:jc w:val="center"/>
        <w:rPr>
          <w:rFonts w:ascii="Times New Roman" w:hAnsi="Times New Roman" w:cs="Times New Roman"/>
          <w:sz w:val="16"/>
          <w:szCs w:val="16"/>
          <w:highlight w:val="yellow"/>
        </w:rPr>
      </w:pPr>
    </w:p>
    <w:p w:rsidR="00C371E8" w:rsidRPr="001570AC" w:rsidRDefault="00C371E8" w:rsidP="00C371E8">
      <w:pPr>
        <w:shd w:val="clear" w:color="auto" w:fill="FFFFFF"/>
        <w:ind w:firstLine="709"/>
        <w:jc w:val="center"/>
        <w:rPr>
          <w:rFonts w:ascii="Times New Roman" w:hAnsi="Times New Roman" w:cs="Times New Roman"/>
          <w:sz w:val="16"/>
          <w:szCs w:val="16"/>
          <w:highlight w:val="yellow"/>
        </w:rPr>
      </w:pPr>
    </w:p>
    <w:p w:rsidR="00182239" w:rsidRDefault="00C371E8" w:rsidP="001570AC">
      <w:pPr>
        <w:ind w:firstLine="709"/>
        <w:jc w:val="both"/>
        <w:rPr>
          <w:rFonts w:ascii="Times New Roman" w:hAnsi="Times New Roman" w:cs="Times New Roman"/>
          <w:sz w:val="28"/>
          <w:szCs w:val="28"/>
        </w:rPr>
      </w:pPr>
      <w:r w:rsidRPr="001570AC">
        <w:rPr>
          <w:rFonts w:ascii="Times New Roman" w:hAnsi="Times New Roman" w:cs="Times New Roman"/>
          <w:sz w:val="28"/>
          <w:szCs w:val="28"/>
        </w:rPr>
        <w:t xml:space="preserve"> </w:t>
      </w:r>
      <w:r w:rsidR="00182239" w:rsidRPr="001570AC">
        <w:rPr>
          <w:rFonts w:ascii="Times New Roman" w:hAnsi="Times New Roman" w:cs="Times New Roman"/>
          <w:sz w:val="28"/>
          <w:szCs w:val="28"/>
        </w:rPr>
        <w:t xml:space="preserve">Розрахунок прогнозних надходжень до бюджету </w:t>
      </w:r>
      <w:r w:rsidR="001570AC" w:rsidRPr="001570AC">
        <w:rPr>
          <w:rFonts w:ascii="Times New Roman" w:hAnsi="Times New Roman" w:cs="Times New Roman"/>
          <w:sz w:val="28"/>
          <w:szCs w:val="28"/>
        </w:rPr>
        <w:t xml:space="preserve">громади </w:t>
      </w:r>
      <w:r w:rsidR="00182239" w:rsidRPr="001570AC">
        <w:rPr>
          <w:rFonts w:ascii="Times New Roman" w:hAnsi="Times New Roman" w:cs="Times New Roman"/>
          <w:sz w:val="28"/>
          <w:szCs w:val="28"/>
        </w:rPr>
        <w:t>І та II групи платників єдиного податку на 202</w:t>
      </w:r>
      <w:r w:rsidR="001570AC" w:rsidRPr="001570AC">
        <w:rPr>
          <w:rFonts w:ascii="Times New Roman" w:hAnsi="Times New Roman" w:cs="Times New Roman"/>
          <w:sz w:val="28"/>
          <w:szCs w:val="28"/>
        </w:rPr>
        <w:t>2</w:t>
      </w:r>
      <w:r w:rsidR="00182239" w:rsidRPr="001570AC">
        <w:rPr>
          <w:rFonts w:ascii="Times New Roman" w:hAnsi="Times New Roman" w:cs="Times New Roman"/>
          <w:sz w:val="28"/>
          <w:szCs w:val="28"/>
        </w:rPr>
        <w:t xml:space="preserve"> рік</w:t>
      </w:r>
    </w:p>
    <w:p w:rsidR="00E93A95" w:rsidRDefault="00E93A95" w:rsidP="001570AC">
      <w:pPr>
        <w:ind w:firstLine="709"/>
        <w:jc w:val="both"/>
        <w:rPr>
          <w:rFonts w:ascii="Times New Roman" w:hAnsi="Times New Roman" w:cs="Times New Roman"/>
          <w:sz w:val="28"/>
          <w:szCs w:val="28"/>
        </w:rPr>
      </w:pPr>
    </w:p>
    <w:p w:rsidR="00E93A95" w:rsidRDefault="00E93A95" w:rsidP="001570AC">
      <w:pPr>
        <w:ind w:firstLine="709"/>
        <w:jc w:val="both"/>
        <w:rPr>
          <w:rFonts w:ascii="Times New Roman" w:hAnsi="Times New Roman" w:cs="Times New Roman"/>
          <w:sz w:val="28"/>
          <w:szCs w:val="28"/>
        </w:rPr>
      </w:pPr>
      <w:r>
        <w:rPr>
          <w:rFonts w:ascii="Times New Roman" w:hAnsi="Times New Roman" w:cs="Times New Roman"/>
          <w:sz w:val="28"/>
          <w:szCs w:val="28"/>
        </w:rPr>
        <w:t>Таблиця 2</w:t>
      </w:r>
    </w:p>
    <w:tbl>
      <w:tblPr>
        <w:tblStyle w:val="af2"/>
        <w:tblW w:w="0" w:type="auto"/>
        <w:tblLook w:val="04A0"/>
      </w:tblPr>
      <w:tblGrid>
        <w:gridCol w:w="1710"/>
        <w:gridCol w:w="2295"/>
        <w:gridCol w:w="1956"/>
        <w:gridCol w:w="1996"/>
        <w:gridCol w:w="2008"/>
      </w:tblGrid>
      <w:tr w:rsidR="00E93A95" w:rsidTr="00E93A95">
        <w:tc>
          <w:tcPr>
            <w:tcW w:w="1809" w:type="dxa"/>
          </w:tcPr>
          <w:p w:rsidR="00E93A95" w:rsidRDefault="00E93A95" w:rsidP="001570AC">
            <w:pPr>
              <w:jc w:val="both"/>
              <w:rPr>
                <w:rFonts w:ascii="Times New Roman" w:hAnsi="Times New Roman" w:cs="Times New Roman"/>
                <w:sz w:val="28"/>
                <w:szCs w:val="28"/>
              </w:rPr>
            </w:pPr>
            <w:r w:rsidRPr="001570AC">
              <w:rPr>
                <w:rFonts w:ascii="Times New Roman" w:hAnsi="Times New Roman" w:cs="Times New Roman"/>
              </w:rPr>
              <w:t>Кількість осіб</w:t>
            </w:r>
          </w:p>
        </w:tc>
        <w:tc>
          <w:tcPr>
            <w:tcW w:w="2419" w:type="dxa"/>
          </w:tcPr>
          <w:p w:rsidR="00E93A95" w:rsidRDefault="00E93A95" w:rsidP="001570AC">
            <w:pPr>
              <w:jc w:val="both"/>
              <w:rPr>
                <w:rFonts w:ascii="Times New Roman" w:hAnsi="Times New Roman" w:cs="Times New Roman"/>
                <w:sz w:val="28"/>
                <w:szCs w:val="28"/>
              </w:rPr>
            </w:pPr>
            <w:r w:rsidRPr="001570AC">
              <w:rPr>
                <w:rFonts w:ascii="Times New Roman" w:hAnsi="Times New Roman" w:cs="Times New Roman"/>
              </w:rPr>
              <w:t xml:space="preserve">Прожитковий </w:t>
            </w:r>
            <w:proofErr w:type="spellStart"/>
            <w:r w:rsidRPr="001570AC">
              <w:rPr>
                <w:rFonts w:ascii="Times New Roman" w:hAnsi="Times New Roman" w:cs="Times New Roman"/>
              </w:rPr>
              <w:t>мінім</w:t>
            </w:r>
            <w:proofErr w:type="spellEnd"/>
            <w:r w:rsidRPr="001570AC">
              <w:rPr>
                <w:rFonts w:ascii="Times New Roman" w:hAnsi="Times New Roman" w:cs="Times New Roman"/>
              </w:rPr>
              <w:t>/</w:t>
            </w:r>
            <w:proofErr w:type="spellStart"/>
            <w:r w:rsidRPr="001570AC">
              <w:rPr>
                <w:rFonts w:ascii="Times New Roman" w:hAnsi="Times New Roman" w:cs="Times New Roman"/>
              </w:rPr>
              <w:t>мін.зп</w:t>
            </w:r>
            <w:proofErr w:type="spellEnd"/>
            <w:r w:rsidR="00377BE1">
              <w:rPr>
                <w:rFonts w:ascii="Times New Roman" w:hAnsi="Times New Roman" w:cs="Times New Roman"/>
              </w:rPr>
              <w:t xml:space="preserve"> (прогнозні)</w:t>
            </w:r>
          </w:p>
        </w:tc>
        <w:tc>
          <w:tcPr>
            <w:tcW w:w="2114" w:type="dxa"/>
          </w:tcPr>
          <w:p w:rsidR="00E93A95" w:rsidRDefault="00E93A95" w:rsidP="001570AC">
            <w:pPr>
              <w:jc w:val="both"/>
              <w:rPr>
                <w:rFonts w:ascii="Times New Roman" w:hAnsi="Times New Roman" w:cs="Times New Roman"/>
                <w:sz w:val="28"/>
                <w:szCs w:val="28"/>
              </w:rPr>
            </w:pPr>
            <w:r w:rsidRPr="001570AC">
              <w:rPr>
                <w:rFonts w:ascii="Times New Roman" w:hAnsi="Times New Roman" w:cs="Times New Roman"/>
              </w:rPr>
              <w:t>Ставка податку</w:t>
            </w:r>
          </w:p>
        </w:tc>
        <w:tc>
          <w:tcPr>
            <w:tcW w:w="2114" w:type="dxa"/>
          </w:tcPr>
          <w:p w:rsidR="00E93A95" w:rsidRPr="001570AC" w:rsidRDefault="00E93A95" w:rsidP="00E93A95">
            <w:pPr>
              <w:ind w:left="160"/>
              <w:rPr>
                <w:rFonts w:ascii="Times New Roman" w:hAnsi="Times New Roman" w:cs="Times New Roman"/>
              </w:rPr>
            </w:pPr>
            <w:r w:rsidRPr="001570AC">
              <w:rPr>
                <w:rFonts w:ascii="Times New Roman" w:hAnsi="Times New Roman" w:cs="Times New Roman"/>
              </w:rPr>
              <w:t>Кількість</w:t>
            </w:r>
          </w:p>
          <w:p w:rsidR="00E93A95" w:rsidRDefault="00E93A95" w:rsidP="00E93A95">
            <w:pPr>
              <w:jc w:val="both"/>
              <w:rPr>
                <w:rFonts w:ascii="Times New Roman" w:hAnsi="Times New Roman" w:cs="Times New Roman"/>
                <w:sz w:val="28"/>
                <w:szCs w:val="28"/>
              </w:rPr>
            </w:pPr>
            <w:r w:rsidRPr="001570AC">
              <w:rPr>
                <w:rFonts w:ascii="Times New Roman" w:hAnsi="Times New Roman" w:cs="Times New Roman"/>
              </w:rPr>
              <w:t>місяців</w:t>
            </w:r>
          </w:p>
        </w:tc>
        <w:tc>
          <w:tcPr>
            <w:tcW w:w="2114" w:type="dxa"/>
          </w:tcPr>
          <w:p w:rsidR="00E93A95" w:rsidRPr="001570AC" w:rsidRDefault="00E93A95" w:rsidP="00E93A95">
            <w:pPr>
              <w:jc w:val="both"/>
              <w:rPr>
                <w:rFonts w:ascii="Times New Roman" w:hAnsi="Times New Roman" w:cs="Times New Roman"/>
              </w:rPr>
            </w:pPr>
            <w:r w:rsidRPr="001570AC">
              <w:rPr>
                <w:rFonts w:ascii="Times New Roman" w:hAnsi="Times New Roman" w:cs="Times New Roman"/>
              </w:rPr>
              <w:t>прогноз</w:t>
            </w:r>
          </w:p>
          <w:p w:rsidR="00E93A95" w:rsidRPr="001570AC" w:rsidRDefault="00E93A95" w:rsidP="00E93A95">
            <w:pPr>
              <w:tabs>
                <w:tab w:val="left" w:pos="1688"/>
              </w:tabs>
              <w:jc w:val="both"/>
              <w:rPr>
                <w:rFonts w:ascii="Times New Roman" w:hAnsi="Times New Roman" w:cs="Times New Roman"/>
              </w:rPr>
            </w:pPr>
            <w:r w:rsidRPr="001570AC">
              <w:rPr>
                <w:rFonts w:ascii="Times New Roman" w:hAnsi="Times New Roman" w:cs="Times New Roman"/>
              </w:rPr>
              <w:t>надходжень</w:t>
            </w:r>
            <w:r>
              <w:rPr>
                <w:rFonts w:ascii="Times New Roman" w:hAnsi="Times New Roman" w:cs="Times New Roman"/>
              </w:rPr>
              <w:t xml:space="preserve"> </w:t>
            </w:r>
            <w:r w:rsidRPr="001570AC">
              <w:rPr>
                <w:rFonts w:ascii="Times New Roman" w:hAnsi="Times New Roman" w:cs="Times New Roman"/>
              </w:rPr>
              <w:t>на</w:t>
            </w:r>
          </w:p>
          <w:p w:rsidR="00E93A95" w:rsidRDefault="00E93A95" w:rsidP="00E93A95">
            <w:pPr>
              <w:jc w:val="both"/>
              <w:rPr>
                <w:rFonts w:ascii="Times New Roman" w:hAnsi="Times New Roman" w:cs="Times New Roman"/>
                <w:sz w:val="28"/>
                <w:szCs w:val="28"/>
              </w:rPr>
            </w:pPr>
            <w:r w:rsidRPr="001570AC">
              <w:rPr>
                <w:rFonts w:ascii="Times New Roman" w:hAnsi="Times New Roman" w:cs="Times New Roman"/>
              </w:rPr>
              <w:t>202</w:t>
            </w:r>
            <w:r>
              <w:rPr>
                <w:rFonts w:ascii="Times New Roman" w:hAnsi="Times New Roman" w:cs="Times New Roman"/>
              </w:rPr>
              <w:t>2</w:t>
            </w:r>
            <w:r w:rsidRPr="001570AC">
              <w:rPr>
                <w:rFonts w:ascii="Times New Roman" w:hAnsi="Times New Roman" w:cs="Times New Roman"/>
              </w:rPr>
              <w:t xml:space="preserve"> рік, грн</w:t>
            </w:r>
            <w:r>
              <w:rPr>
                <w:rFonts w:ascii="Times New Roman" w:hAnsi="Times New Roman" w:cs="Times New Roman"/>
              </w:rPr>
              <w:t>.</w:t>
            </w:r>
          </w:p>
        </w:tc>
      </w:tr>
      <w:tr w:rsidR="00E93A95" w:rsidTr="000136B4">
        <w:tc>
          <w:tcPr>
            <w:tcW w:w="10570" w:type="dxa"/>
            <w:gridSpan w:val="5"/>
          </w:tcPr>
          <w:p w:rsidR="00E93A95" w:rsidRDefault="00E93A95" w:rsidP="00E93A95">
            <w:pPr>
              <w:jc w:val="center"/>
              <w:rPr>
                <w:rFonts w:ascii="Times New Roman" w:hAnsi="Times New Roman" w:cs="Times New Roman"/>
                <w:sz w:val="28"/>
                <w:szCs w:val="28"/>
              </w:rPr>
            </w:pPr>
            <w:r>
              <w:rPr>
                <w:rFonts w:ascii="Times New Roman" w:hAnsi="Times New Roman" w:cs="Times New Roman"/>
                <w:sz w:val="28"/>
                <w:szCs w:val="28"/>
              </w:rPr>
              <w:t>І група</w:t>
            </w:r>
          </w:p>
        </w:tc>
      </w:tr>
      <w:tr w:rsidR="00E93A95" w:rsidTr="00E93A95">
        <w:tc>
          <w:tcPr>
            <w:tcW w:w="1809" w:type="dxa"/>
          </w:tcPr>
          <w:p w:rsidR="00E93A95" w:rsidRDefault="00E93A95" w:rsidP="001570AC">
            <w:pPr>
              <w:jc w:val="both"/>
              <w:rPr>
                <w:rFonts w:ascii="Times New Roman" w:hAnsi="Times New Roman" w:cs="Times New Roman"/>
                <w:sz w:val="28"/>
                <w:szCs w:val="28"/>
              </w:rPr>
            </w:pPr>
            <w:r>
              <w:rPr>
                <w:rFonts w:ascii="Times New Roman" w:hAnsi="Times New Roman" w:cs="Times New Roman"/>
                <w:sz w:val="28"/>
                <w:szCs w:val="28"/>
              </w:rPr>
              <w:t>292</w:t>
            </w:r>
          </w:p>
        </w:tc>
        <w:tc>
          <w:tcPr>
            <w:tcW w:w="2419" w:type="dxa"/>
          </w:tcPr>
          <w:p w:rsidR="00E93A95" w:rsidRDefault="00E93A95" w:rsidP="00F23F6C">
            <w:pPr>
              <w:jc w:val="center"/>
              <w:rPr>
                <w:rFonts w:ascii="Times New Roman" w:hAnsi="Times New Roman" w:cs="Times New Roman"/>
                <w:sz w:val="28"/>
                <w:szCs w:val="28"/>
              </w:rPr>
            </w:pPr>
            <w:r>
              <w:rPr>
                <w:rFonts w:ascii="Times New Roman" w:hAnsi="Times New Roman" w:cs="Times New Roman"/>
                <w:sz w:val="28"/>
                <w:szCs w:val="28"/>
              </w:rPr>
              <w:t>2</w:t>
            </w:r>
            <w:r w:rsidR="00377BE1">
              <w:rPr>
                <w:rFonts w:ascii="Times New Roman" w:hAnsi="Times New Roman" w:cs="Times New Roman"/>
                <w:sz w:val="28"/>
                <w:szCs w:val="28"/>
              </w:rPr>
              <w:t>4</w:t>
            </w:r>
            <w:r w:rsidR="00F23F6C">
              <w:rPr>
                <w:rFonts w:ascii="Times New Roman" w:hAnsi="Times New Roman" w:cs="Times New Roman"/>
                <w:sz w:val="28"/>
                <w:szCs w:val="28"/>
              </w:rPr>
              <w:t>81</w:t>
            </w:r>
            <w:r>
              <w:rPr>
                <w:rFonts w:ascii="Times New Roman" w:hAnsi="Times New Roman" w:cs="Times New Roman"/>
                <w:sz w:val="28"/>
                <w:szCs w:val="28"/>
              </w:rPr>
              <w:t>,0</w:t>
            </w:r>
          </w:p>
        </w:tc>
        <w:tc>
          <w:tcPr>
            <w:tcW w:w="2114" w:type="dxa"/>
          </w:tcPr>
          <w:p w:rsidR="00E93A95" w:rsidRDefault="00E93A95" w:rsidP="00E93A95">
            <w:pPr>
              <w:jc w:val="center"/>
              <w:rPr>
                <w:rFonts w:ascii="Times New Roman" w:hAnsi="Times New Roman" w:cs="Times New Roman"/>
                <w:sz w:val="28"/>
                <w:szCs w:val="28"/>
              </w:rPr>
            </w:pPr>
            <w:r>
              <w:rPr>
                <w:rFonts w:ascii="Times New Roman" w:hAnsi="Times New Roman" w:cs="Times New Roman"/>
                <w:sz w:val="28"/>
                <w:szCs w:val="28"/>
              </w:rPr>
              <w:t>10</w:t>
            </w:r>
          </w:p>
        </w:tc>
        <w:tc>
          <w:tcPr>
            <w:tcW w:w="2114" w:type="dxa"/>
          </w:tcPr>
          <w:p w:rsidR="00E93A95" w:rsidRDefault="00E93A95" w:rsidP="00E93A95">
            <w:pPr>
              <w:jc w:val="center"/>
              <w:rPr>
                <w:rFonts w:ascii="Times New Roman" w:hAnsi="Times New Roman" w:cs="Times New Roman"/>
                <w:sz w:val="28"/>
                <w:szCs w:val="28"/>
              </w:rPr>
            </w:pPr>
            <w:r>
              <w:rPr>
                <w:rFonts w:ascii="Times New Roman" w:hAnsi="Times New Roman" w:cs="Times New Roman"/>
                <w:sz w:val="28"/>
                <w:szCs w:val="28"/>
              </w:rPr>
              <w:t>12</w:t>
            </w:r>
          </w:p>
        </w:tc>
        <w:tc>
          <w:tcPr>
            <w:tcW w:w="2114" w:type="dxa"/>
          </w:tcPr>
          <w:p w:rsidR="00E93A95" w:rsidRDefault="00377BE1" w:rsidP="00F23F6C">
            <w:pPr>
              <w:jc w:val="center"/>
              <w:rPr>
                <w:rFonts w:ascii="Times New Roman" w:hAnsi="Times New Roman" w:cs="Times New Roman"/>
                <w:sz w:val="28"/>
                <w:szCs w:val="28"/>
              </w:rPr>
            </w:pPr>
            <w:r>
              <w:rPr>
                <w:rFonts w:ascii="Times New Roman" w:hAnsi="Times New Roman" w:cs="Times New Roman"/>
                <w:sz w:val="28"/>
                <w:szCs w:val="28"/>
              </w:rPr>
              <w:t>86</w:t>
            </w:r>
            <w:r w:rsidR="00F23F6C">
              <w:rPr>
                <w:rFonts w:ascii="Times New Roman" w:hAnsi="Times New Roman" w:cs="Times New Roman"/>
                <w:sz w:val="28"/>
                <w:szCs w:val="28"/>
              </w:rPr>
              <w:t>9 342</w:t>
            </w:r>
            <w:r w:rsidR="00E93A95">
              <w:rPr>
                <w:rFonts w:ascii="Times New Roman" w:hAnsi="Times New Roman" w:cs="Times New Roman"/>
                <w:sz w:val="28"/>
                <w:szCs w:val="28"/>
              </w:rPr>
              <w:t>,</w:t>
            </w:r>
            <w:r w:rsidR="00F23F6C">
              <w:rPr>
                <w:rFonts w:ascii="Times New Roman" w:hAnsi="Times New Roman" w:cs="Times New Roman"/>
                <w:sz w:val="28"/>
                <w:szCs w:val="28"/>
              </w:rPr>
              <w:t>4</w:t>
            </w:r>
          </w:p>
        </w:tc>
      </w:tr>
      <w:tr w:rsidR="00E93A95" w:rsidTr="000136B4">
        <w:tc>
          <w:tcPr>
            <w:tcW w:w="10570" w:type="dxa"/>
            <w:gridSpan w:val="5"/>
          </w:tcPr>
          <w:p w:rsidR="00E93A95" w:rsidRDefault="00E93A95" w:rsidP="00E93A95">
            <w:pPr>
              <w:jc w:val="center"/>
              <w:rPr>
                <w:rFonts w:ascii="Times New Roman" w:hAnsi="Times New Roman" w:cs="Times New Roman"/>
                <w:sz w:val="28"/>
                <w:szCs w:val="28"/>
              </w:rPr>
            </w:pPr>
            <w:r>
              <w:rPr>
                <w:rFonts w:ascii="Times New Roman" w:hAnsi="Times New Roman" w:cs="Times New Roman"/>
                <w:sz w:val="28"/>
                <w:szCs w:val="28"/>
              </w:rPr>
              <w:t>ІІ група</w:t>
            </w:r>
          </w:p>
        </w:tc>
      </w:tr>
      <w:tr w:rsidR="00E93A95" w:rsidTr="00E93A95">
        <w:tc>
          <w:tcPr>
            <w:tcW w:w="1809" w:type="dxa"/>
          </w:tcPr>
          <w:p w:rsidR="00E93A95" w:rsidRDefault="00E93A95" w:rsidP="001570AC">
            <w:pPr>
              <w:jc w:val="both"/>
              <w:rPr>
                <w:rFonts w:ascii="Times New Roman" w:hAnsi="Times New Roman" w:cs="Times New Roman"/>
                <w:sz w:val="28"/>
                <w:szCs w:val="28"/>
              </w:rPr>
            </w:pPr>
            <w:r>
              <w:rPr>
                <w:rFonts w:ascii="Times New Roman" w:hAnsi="Times New Roman" w:cs="Times New Roman"/>
                <w:sz w:val="28"/>
                <w:szCs w:val="28"/>
              </w:rPr>
              <w:t>917</w:t>
            </w:r>
          </w:p>
        </w:tc>
        <w:tc>
          <w:tcPr>
            <w:tcW w:w="2419" w:type="dxa"/>
          </w:tcPr>
          <w:p w:rsidR="00E93A95" w:rsidRDefault="00E93A95" w:rsidP="00377BE1">
            <w:pPr>
              <w:jc w:val="center"/>
              <w:rPr>
                <w:rFonts w:ascii="Times New Roman" w:hAnsi="Times New Roman" w:cs="Times New Roman"/>
                <w:sz w:val="28"/>
                <w:szCs w:val="28"/>
              </w:rPr>
            </w:pPr>
            <w:r>
              <w:rPr>
                <w:rFonts w:ascii="Times New Roman" w:hAnsi="Times New Roman" w:cs="Times New Roman"/>
                <w:sz w:val="28"/>
                <w:szCs w:val="28"/>
              </w:rPr>
              <w:t>6</w:t>
            </w:r>
            <w:r w:rsidR="00377BE1">
              <w:rPr>
                <w:rFonts w:ascii="Times New Roman" w:hAnsi="Times New Roman" w:cs="Times New Roman"/>
                <w:sz w:val="28"/>
                <w:szCs w:val="28"/>
              </w:rPr>
              <w:t>5</w:t>
            </w:r>
            <w:r>
              <w:rPr>
                <w:rFonts w:ascii="Times New Roman" w:hAnsi="Times New Roman" w:cs="Times New Roman"/>
                <w:sz w:val="28"/>
                <w:szCs w:val="28"/>
              </w:rPr>
              <w:t>00,0</w:t>
            </w:r>
          </w:p>
        </w:tc>
        <w:tc>
          <w:tcPr>
            <w:tcW w:w="2114" w:type="dxa"/>
          </w:tcPr>
          <w:p w:rsidR="00E93A95" w:rsidRDefault="00E93A95" w:rsidP="00E93A95">
            <w:pPr>
              <w:jc w:val="center"/>
              <w:rPr>
                <w:rFonts w:ascii="Times New Roman" w:hAnsi="Times New Roman" w:cs="Times New Roman"/>
                <w:sz w:val="28"/>
                <w:szCs w:val="28"/>
              </w:rPr>
            </w:pPr>
            <w:r>
              <w:rPr>
                <w:rFonts w:ascii="Times New Roman" w:hAnsi="Times New Roman" w:cs="Times New Roman"/>
                <w:sz w:val="28"/>
                <w:szCs w:val="28"/>
              </w:rPr>
              <w:t>15</w:t>
            </w:r>
          </w:p>
        </w:tc>
        <w:tc>
          <w:tcPr>
            <w:tcW w:w="2114" w:type="dxa"/>
          </w:tcPr>
          <w:p w:rsidR="00E93A95" w:rsidRDefault="00E93A95" w:rsidP="00E93A95">
            <w:pPr>
              <w:jc w:val="center"/>
              <w:rPr>
                <w:rFonts w:ascii="Times New Roman" w:hAnsi="Times New Roman" w:cs="Times New Roman"/>
                <w:sz w:val="28"/>
                <w:szCs w:val="28"/>
              </w:rPr>
            </w:pPr>
            <w:r>
              <w:rPr>
                <w:rFonts w:ascii="Times New Roman" w:hAnsi="Times New Roman" w:cs="Times New Roman"/>
                <w:sz w:val="28"/>
                <w:szCs w:val="28"/>
              </w:rPr>
              <w:t>12</w:t>
            </w:r>
          </w:p>
        </w:tc>
        <w:tc>
          <w:tcPr>
            <w:tcW w:w="2114" w:type="dxa"/>
          </w:tcPr>
          <w:p w:rsidR="00E93A95" w:rsidRDefault="00377BE1" w:rsidP="00E93A95">
            <w:pPr>
              <w:jc w:val="center"/>
              <w:rPr>
                <w:rFonts w:ascii="Times New Roman" w:hAnsi="Times New Roman" w:cs="Times New Roman"/>
                <w:sz w:val="28"/>
                <w:szCs w:val="28"/>
              </w:rPr>
            </w:pPr>
            <w:r>
              <w:rPr>
                <w:rFonts w:ascii="Times New Roman" w:hAnsi="Times New Roman" w:cs="Times New Roman"/>
                <w:sz w:val="28"/>
                <w:szCs w:val="28"/>
              </w:rPr>
              <w:t>10 728 900</w:t>
            </w:r>
            <w:r w:rsidR="00E93A95">
              <w:rPr>
                <w:rFonts w:ascii="Times New Roman" w:hAnsi="Times New Roman" w:cs="Times New Roman"/>
                <w:sz w:val="28"/>
                <w:szCs w:val="28"/>
              </w:rPr>
              <w:t>,0</w:t>
            </w:r>
          </w:p>
        </w:tc>
      </w:tr>
    </w:tbl>
    <w:p w:rsidR="00E93A95" w:rsidRDefault="00E93A95" w:rsidP="001570AC">
      <w:pPr>
        <w:ind w:firstLine="709"/>
        <w:jc w:val="both"/>
        <w:rPr>
          <w:rFonts w:ascii="Times New Roman" w:hAnsi="Times New Roman" w:cs="Times New Roman"/>
          <w:sz w:val="28"/>
          <w:szCs w:val="28"/>
        </w:rPr>
      </w:pPr>
    </w:p>
    <w:p w:rsidR="00377BE1" w:rsidRPr="00377BE1" w:rsidRDefault="00377BE1" w:rsidP="00377BE1">
      <w:pPr>
        <w:pStyle w:val="Default"/>
        <w:ind w:firstLine="720"/>
        <w:jc w:val="both"/>
        <w:rPr>
          <w:rStyle w:val="a8"/>
          <w:rFonts w:eastAsia="Candara"/>
          <w:sz w:val="28"/>
          <w:szCs w:val="28"/>
          <w:lang w:val="uk-UA"/>
        </w:rPr>
      </w:pPr>
      <w:r w:rsidRPr="00E87758">
        <w:rPr>
          <w:sz w:val="28"/>
          <w:szCs w:val="28"/>
          <w:lang w:val="uk-UA"/>
        </w:rPr>
        <w:lastRenderedPageBreak/>
        <w:t xml:space="preserve">Для розрахунку прогнозних показників доходів враховано </w:t>
      </w:r>
      <w:r w:rsidRPr="00377BE1">
        <w:rPr>
          <w:rStyle w:val="a8"/>
          <w:rFonts w:eastAsia="Candara"/>
          <w:sz w:val="28"/>
          <w:szCs w:val="28"/>
          <w:lang w:val="uk-UA"/>
        </w:rPr>
        <w:t>прожитковий мінімум у 202</w:t>
      </w:r>
      <w:r>
        <w:rPr>
          <w:rStyle w:val="a8"/>
          <w:rFonts w:eastAsia="Candara"/>
          <w:sz w:val="28"/>
          <w:szCs w:val="28"/>
          <w:lang w:val="uk-UA"/>
        </w:rPr>
        <w:t>2</w:t>
      </w:r>
      <w:r w:rsidRPr="00377BE1">
        <w:rPr>
          <w:rStyle w:val="a8"/>
          <w:rFonts w:eastAsia="Candara"/>
          <w:sz w:val="28"/>
          <w:szCs w:val="28"/>
          <w:lang w:val="uk-UA"/>
        </w:rPr>
        <w:t xml:space="preserve"> році</w:t>
      </w:r>
      <w:r>
        <w:rPr>
          <w:rStyle w:val="a8"/>
          <w:rFonts w:eastAsia="Candara"/>
          <w:sz w:val="28"/>
          <w:szCs w:val="28"/>
          <w:lang w:val="uk-UA"/>
        </w:rPr>
        <w:t xml:space="preserve"> </w:t>
      </w:r>
      <w:r w:rsidRPr="00377BE1">
        <w:rPr>
          <w:rStyle w:val="a8"/>
          <w:rFonts w:eastAsia="Candara"/>
          <w:sz w:val="28"/>
          <w:szCs w:val="28"/>
          <w:lang w:val="uk-UA"/>
        </w:rPr>
        <w:t>– 2</w:t>
      </w:r>
      <w:r>
        <w:rPr>
          <w:rStyle w:val="a8"/>
          <w:rFonts w:eastAsia="Candara"/>
          <w:sz w:val="28"/>
          <w:szCs w:val="28"/>
          <w:lang w:val="uk-UA"/>
        </w:rPr>
        <w:t>445</w:t>
      </w:r>
      <w:r w:rsidRPr="00377BE1">
        <w:rPr>
          <w:rStyle w:val="a8"/>
          <w:rFonts w:eastAsia="Candara"/>
          <w:sz w:val="28"/>
          <w:szCs w:val="28"/>
          <w:lang w:val="uk-UA"/>
        </w:rPr>
        <w:t xml:space="preserve"> грн., мінімальна заробітна плата </w:t>
      </w:r>
      <w:r>
        <w:rPr>
          <w:rStyle w:val="a8"/>
          <w:rFonts w:eastAsia="Candara"/>
          <w:sz w:val="28"/>
          <w:szCs w:val="28"/>
          <w:lang w:val="uk-UA"/>
        </w:rPr>
        <w:t>6500</w:t>
      </w:r>
      <w:r w:rsidRPr="00377BE1">
        <w:rPr>
          <w:rStyle w:val="a8"/>
          <w:rFonts w:eastAsia="Candara"/>
          <w:sz w:val="28"/>
          <w:szCs w:val="28"/>
          <w:lang w:val="uk-UA"/>
        </w:rPr>
        <w:t xml:space="preserve"> грн. </w:t>
      </w:r>
    </w:p>
    <w:p w:rsidR="00377BE1" w:rsidRPr="00E87758" w:rsidRDefault="00377BE1" w:rsidP="00377BE1">
      <w:pPr>
        <w:pStyle w:val="Default"/>
        <w:ind w:firstLine="720"/>
        <w:jc w:val="both"/>
        <w:rPr>
          <w:sz w:val="28"/>
          <w:szCs w:val="28"/>
          <w:lang w:val="uk-UA"/>
        </w:rPr>
      </w:pPr>
      <w:r w:rsidRPr="00E87758">
        <w:rPr>
          <w:rStyle w:val="1"/>
          <w:sz w:val="28"/>
          <w:szCs w:val="28"/>
          <w:lang w:val="uk-UA" w:eastAsia="uk-UA"/>
        </w:rPr>
        <w:t>Так</w:t>
      </w:r>
      <w:r w:rsidR="00C3774B">
        <w:rPr>
          <w:rStyle w:val="1"/>
          <w:sz w:val="28"/>
          <w:szCs w:val="28"/>
          <w:lang w:val="uk-UA" w:eastAsia="uk-UA"/>
        </w:rPr>
        <w:t>,</w:t>
      </w:r>
      <w:r w:rsidRPr="00E87758">
        <w:rPr>
          <w:rStyle w:val="1"/>
          <w:sz w:val="28"/>
          <w:szCs w:val="28"/>
          <w:lang w:val="uk-UA" w:eastAsia="uk-UA"/>
        </w:rPr>
        <w:t xml:space="preserve"> у разі неприйняття </w:t>
      </w:r>
      <w:r w:rsidR="00C3774B" w:rsidRPr="00E87758">
        <w:rPr>
          <w:sz w:val="28"/>
          <w:szCs w:val="28"/>
          <w:lang w:val="uk-UA"/>
        </w:rPr>
        <w:t xml:space="preserve">міською радою </w:t>
      </w:r>
      <w:r w:rsidRPr="00E87758">
        <w:rPr>
          <w:rStyle w:val="1"/>
          <w:sz w:val="28"/>
          <w:szCs w:val="28"/>
          <w:lang w:val="uk-UA" w:eastAsia="uk-UA"/>
        </w:rPr>
        <w:t xml:space="preserve">рішення </w:t>
      </w:r>
      <w:r w:rsidRPr="00E87758">
        <w:rPr>
          <w:sz w:val="28"/>
          <w:szCs w:val="28"/>
          <w:lang w:val="uk-UA"/>
        </w:rPr>
        <w:t>«</w:t>
      </w:r>
      <w:r w:rsidRPr="00377BE1">
        <w:rPr>
          <w:sz w:val="28"/>
          <w:szCs w:val="28"/>
          <w:lang w:val="uk-UA"/>
        </w:rPr>
        <w:t xml:space="preserve">Про встановлення розміру ставок єдиного податку </w:t>
      </w:r>
      <w:r w:rsidRPr="00377BE1">
        <w:rPr>
          <w:bCs/>
          <w:sz w:val="28"/>
          <w:szCs w:val="28"/>
          <w:lang w:val="uk-UA" w:eastAsia="uk-UA"/>
        </w:rPr>
        <w:t>на території Обухівської міської</w:t>
      </w:r>
      <w:r w:rsidRPr="00377BE1">
        <w:rPr>
          <w:bCs/>
          <w:sz w:val="28"/>
          <w:szCs w:val="28"/>
          <w:lang w:val="uk-UA"/>
        </w:rPr>
        <w:t xml:space="preserve"> </w:t>
      </w:r>
      <w:r w:rsidRPr="00377BE1">
        <w:rPr>
          <w:bCs/>
          <w:sz w:val="28"/>
          <w:szCs w:val="28"/>
          <w:lang w:val="uk-UA" w:eastAsia="uk-UA"/>
        </w:rPr>
        <w:t>територіальної громади</w:t>
      </w:r>
      <w:r w:rsidRPr="00377BE1">
        <w:rPr>
          <w:bCs/>
          <w:sz w:val="28"/>
          <w:szCs w:val="28"/>
          <w:lang w:val="uk-UA"/>
        </w:rPr>
        <w:t>»</w:t>
      </w:r>
      <w:r w:rsidRPr="00E87758">
        <w:rPr>
          <w:sz w:val="28"/>
          <w:szCs w:val="28"/>
          <w:lang w:val="uk-UA"/>
        </w:rPr>
        <w:t xml:space="preserve"> втрата бюджету територіальної громади складе </w:t>
      </w:r>
      <w:r w:rsidR="00C3774B" w:rsidRPr="00C3774B">
        <w:rPr>
          <w:sz w:val="28"/>
          <w:szCs w:val="28"/>
          <w:lang w:val="uk-UA"/>
        </w:rPr>
        <w:t>11 5</w:t>
      </w:r>
      <w:r w:rsidR="00F23F6C">
        <w:rPr>
          <w:sz w:val="28"/>
          <w:szCs w:val="28"/>
          <w:lang w:val="uk-UA"/>
        </w:rPr>
        <w:t>98</w:t>
      </w:r>
      <w:r w:rsidR="00C3774B" w:rsidRPr="00C3774B">
        <w:rPr>
          <w:sz w:val="28"/>
          <w:szCs w:val="28"/>
          <w:lang w:val="uk-UA"/>
        </w:rPr>
        <w:t>,</w:t>
      </w:r>
      <w:r w:rsidR="00F23F6C">
        <w:rPr>
          <w:sz w:val="28"/>
          <w:szCs w:val="28"/>
          <w:lang w:val="uk-UA"/>
        </w:rPr>
        <w:t>24</w:t>
      </w:r>
      <w:r w:rsidR="00C3774B">
        <w:rPr>
          <w:b/>
          <w:lang w:val="uk-UA"/>
        </w:rPr>
        <w:t xml:space="preserve"> </w:t>
      </w:r>
      <w:r w:rsidRPr="00E87758">
        <w:rPr>
          <w:sz w:val="28"/>
          <w:szCs w:val="28"/>
          <w:lang w:val="uk-UA"/>
        </w:rPr>
        <w:t>тис.</w:t>
      </w:r>
      <w:r w:rsidR="00C3774B">
        <w:rPr>
          <w:sz w:val="28"/>
          <w:szCs w:val="28"/>
          <w:lang w:val="uk-UA"/>
        </w:rPr>
        <w:t xml:space="preserve"> </w:t>
      </w:r>
      <w:r w:rsidRPr="00E87758">
        <w:rPr>
          <w:sz w:val="28"/>
          <w:szCs w:val="28"/>
          <w:lang w:val="uk-UA"/>
        </w:rPr>
        <w:t xml:space="preserve">грн., що негативне вплине на виконання програми соціально-економічного розвитку </w:t>
      </w:r>
      <w:r w:rsidR="00C3774B">
        <w:rPr>
          <w:sz w:val="28"/>
          <w:szCs w:val="28"/>
          <w:lang w:val="uk-UA"/>
        </w:rPr>
        <w:t xml:space="preserve">Обухівської </w:t>
      </w:r>
      <w:r w:rsidRPr="00E87758">
        <w:rPr>
          <w:sz w:val="28"/>
          <w:szCs w:val="28"/>
          <w:lang w:val="uk-UA"/>
        </w:rPr>
        <w:t>міської  територіальної громади і як наслідок - рада не в змозі буде реалізувати такі програми, як заохочення обдарованих дітей та молоді, громадський бюджет, сприяння розвитку малого та середнього підприємства та інші.</w:t>
      </w:r>
    </w:p>
    <w:p w:rsidR="00377BE1" w:rsidRPr="00C3774B" w:rsidRDefault="00377BE1" w:rsidP="00377BE1">
      <w:pPr>
        <w:ind w:firstLine="720"/>
        <w:jc w:val="both"/>
        <w:rPr>
          <w:rFonts w:ascii="Times New Roman" w:hAnsi="Times New Roman" w:cs="Times New Roman"/>
          <w:sz w:val="28"/>
          <w:szCs w:val="28"/>
        </w:rPr>
      </w:pPr>
      <w:r w:rsidRPr="00C3774B">
        <w:rPr>
          <w:rFonts w:ascii="Times New Roman" w:hAnsi="Times New Roman" w:cs="Times New Roman"/>
          <w:sz w:val="28"/>
          <w:szCs w:val="28"/>
        </w:rPr>
        <w:t xml:space="preserve">Отже, у зв’язку з викладеним, проблема, яку пропонується вирішити, дуже важлива для всіх членів територіальної громади. </w:t>
      </w:r>
      <w:r w:rsidRPr="00C3774B">
        <w:rPr>
          <w:rStyle w:val="1"/>
          <w:sz w:val="28"/>
          <w:szCs w:val="28"/>
        </w:rPr>
        <w:t xml:space="preserve">Кожен податок є важливою складовою доходів бюджету </w:t>
      </w:r>
      <w:r w:rsidRPr="00C3774B">
        <w:rPr>
          <w:rFonts w:ascii="Times New Roman" w:hAnsi="Times New Roman" w:cs="Times New Roman"/>
          <w:sz w:val="28"/>
          <w:szCs w:val="28"/>
        </w:rPr>
        <w:t>територіальної громади</w:t>
      </w:r>
      <w:r w:rsidRPr="00C3774B">
        <w:rPr>
          <w:rStyle w:val="1"/>
          <w:sz w:val="28"/>
          <w:szCs w:val="28"/>
        </w:rPr>
        <w:t xml:space="preserve">, оскільки забезпечує внесок у його наповнення. Згідно з бюджетним законодавством єдиний податок є одним із джерел надходжень загального фонду бюджету </w:t>
      </w:r>
      <w:r w:rsidR="00C3774B">
        <w:rPr>
          <w:rFonts w:ascii="Times New Roman" w:hAnsi="Times New Roman" w:cs="Times New Roman"/>
          <w:sz w:val="28"/>
          <w:szCs w:val="28"/>
        </w:rPr>
        <w:t xml:space="preserve">Обухівської </w:t>
      </w:r>
      <w:r w:rsidRPr="00C3774B">
        <w:rPr>
          <w:rFonts w:ascii="Times New Roman" w:hAnsi="Times New Roman" w:cs="Times New Roman"/>
          <w:sz w:val="28"/>
          <w:szCs w:val="28"/>
        </w:rPr>
        <w:t>міської територіальної громади</w:t>
      </w:r>
      <w:r w:rsidRPr="00C3774B">
        <w:rPr>
          <w:rStyle w:val="1"/>
          <w:sz w:val="28"/>
          <w:szCs w:val="28"/>
        </w:rPr>
        <w:t>, за рахунок якого забезпечується надання послуг населенню в галузях освіти, охорони здоров'я, соціального захисту, культури, фізичної культури та спорту тощо.</w:t>
      </w:r>
      <w:r w:rsidRPr="00C3774B">
        <w:rPr>
          <w:rFonts w:ascii="Times New Roman" w:hAnsi="Times New Roman" w:cs="Times New Roman"/>
          <w:sz w:val="28"/>
          <w:szCs w:val="28"/>
        </w:rPr>
        <w:t xml:space="preserve"> </w:t>
      </w:r>
    </w:p>
    <w:p w:rsidR="00377BE1" w:rsidRPr="00E87758" w:rsidRDefault="00377BE1" w:rsidP="00377BE1">
      <w:pPr>
        <w:pStyle w:val="af0"/>
        <w:spacing w:after="0" w:line="233" w:lineRule="auto"/>
        <w:ind w:right="23" w:firstLine="720"/>
        <w:jc w:val="both"/>
        <w:rPr>
          <w:rStyle w:val="1"/>
          <w:color w:val="000000"/>
          <w:sz w:val="28"/>
          <w:szCs w:val="28"/>
          <w:highlight w:val="yellow"/>
        </w:rPr>
      </w:pPr>
      <w:r w:rsidRPr="00E87758">
        <w:rPr>
          <w:rStyle w:val="1"/>
          <w:color w:val="000000"/>
          <w:sz w:val="28"/>
          <w:szCs w:val="28"/>
        </w:rPr>
        <w:t xml:space="preserve">Питання наповнення бюджету </w:t>
      </w:r>
      <w:r w:rsidR="00C3774B">
        <w:rPr>
          <w:sz w:val="28"/>
          <w:szCs w:val="28"/>
        </w:rPr>
        <w:t xml:space="preserve">Обухівської </w:t>
      </w:r>
      <w:r w:rsidRPr="00E87758">
        <w:rPr>
          <w:sz w:val="28"/>
          <w:szCs w:val="28"/>
        </w:rPr>
        <w:t>міської територіальної громади</w:t>
      </w:r>
      <w:r w:rsidRPr="00E87758">
        <w:rPr>
          <w:rStyle w:val="1"/>
          <w:color w:val="000000"/>
          <w:sz w:val="28"/>
          <w:szCs w:val="28"/>
        </w:rPr>
        <w:t>, у тому числі через встановлення ставок єдиного податку для фізичних осіб-підприємців першої й другої груп платників єдиного податку за видами господарської діяльності, є сферою загальних інтересів суб’єктів господарювання (фізичних осіб-підприємців), органів місцевої влади й  громади.</w:t>
      </w:r>
    </w:p>
    <w:p w:rsidR="00377BE1" w:rsidRPr="00C3774B" w:rsidRDefault="00377BE1" w:rsidP="00377BE1">
      <w:pPr>
        <w:pStyle w:val="af0"/>
        <w:spacing w:after="0" w:line="233" w:lineRule="auto"/>
        <w:ind w:right="23" w:firstLine="720"/>
        <w:jc w:val="both"/>
        <w:rPr>
          <w:sz w:val="28"/>
          <w:szCs w:val="28"/>
        </w:rPr>
      </w:pPr>
      <w:r w:rsidRPr="00E87758">
        <w:rPr>
          <w:rStyle w:val="1"/>
          <w:color w:val="000000"/>
          <w:sz w:val="28"/>
          <w:szCs w:val="28"/>
        </w:rPr>
        <w:t xml:space="preserve"> Як наслідок ч</w:t>
      </w:r>
      <w:r w:rsidRPr="00E87758">
        <w:rPr>
          <w:sz w:val="28"/>
          <w:szCs w:val="28"/>
        </w:rPr>
        <w:t>лени територіальної громади у тому числі суб’єктів господарювання, які обрали спрощену систему оподаткування та є платниками І й ІІ груп (</w:t>
      </w:r>
      <w:r w:rsidR="00C3774B">
        <w:rPr>
          <w:sz w:val="28"/>
          <w:szCs w:val="28"/>
        </w:rPr>
        <w:t>1209</w:t>
      </w:r>
      <w:r w:rsidRPr="00E87758">
        <w:rPr>
          <w:sz w:val="28"/>
          <w:szCs w:val="28"/>
        </w:rPr>
        <w:t xml:space="preserve"> осіб за фактом 202</w:t>
      </w:r>
      <w:r w:rsidR="00C3774B">
        <w:rPr>
          <w:sz w:val="28"/>
          <w:szCs w:val="28"/>
        </w:rPr>
        <w:t>1</w:t>
      </w:r>
      <w:r w:rsidRPr="00E87758">
        <w:rPr>
          <w:sz w:val="28"/>
          <w:szCs w:val="28"/>
        </w:rPr>
        <w:t xml:space="preserve"> року) отримують упевненість у можливості виконання соціально-економічних програм, органи місцевого самоврядування виконують вимоги Податкового кодексу України в частині встановлення місцевих податків чим забезпечується сприятливий клімат для </w:t>
      </w:r>
      <w:proofErr w:type="spellStart"/>
      <w:r w:rsidRPr="00E87758">
        <w:rPr>
          <w:sz w:val="28"/>
          <w:szCs w:val="28"/>
        </w:rPr>
        <w:t>самозайнятості</w:t>
      </w:r>
      <w:proofErr w:type="spellEnd"/>
      <w:r w:rsidRPr="00E87758">
        <w:rPr>
          <w:sz w:val="28"/>
          <w:szCs w:val="28"/>
        </w:rPr>
        <w:t xml:space="preserve"> населення (шляхом започаткування власної справи); зберігаються наявні та створюються додаткові робочі місця, забезпечується наповнення бюджету (прогнозовано у 202</w:t>
      </w:r>
      <w:r w:rsidR="00C3774B">
        <w:rPr>
          <w:sz w:val="28"/>
          <w:szCs w:val="28"/>
        </w:rPr>
        <w:t>2</w:t>
      </w:r>
      <w:r w:rsidRPr="00E87758">
        <w:rPr>
          <w:sz w:val="28"/>
          <w:szCs w:val="28"/>
        </w:rPr>
        <w:t xml:space="preserve"> році </w:t>
      </w:r>
      <w:r w:rsidRPr="00C3774B">
        <w:rPr>
          <w:sz w:val="28"/>
          <w:szCs w:val="28"/>
        </w:rPr>
        <w:t xml:space="preserve">– </w:t>
      </w:r>
      <w:r w:rsidR="00F23F6C" w:rsidRPr="00C3774B">
        <w:rPr>
          <w:sz w:val="28"/>
          <w:szCs w:val="28"/>
        </w:rPr>
        <w:t>11 5</w:t>
      </w:r>
      <w:r w:rsidR="00F23F6C">
        <w:rPr>
          <w:sz w:val="28"/>
          <w:szCs w:val="28"/>
        </w:rPr>
        <w:t>98</w:t>
      </w:r>
      <w:r w:rsidR="00F23F6C" w:rsidRPr="00C3774B">
        <w:rPr>
          <w:sz w:val="28"/>
          <w:szCs w:val="28"/>
        </w:rPr>
        <w:t>,</w:t>
      </w:r>
      <w:r w:rsidR="00F23F6C">
        <w:rPr>
          <w:sz w:val="28"/>
          <w:szCs w:val="28"/>
        </w:rPr>
        <w:t>24</w:t>
      </w:r>
      <w:r w:rsidR="00F23F6C">
        <w:rPr>
          <w:b/>
        </w:rPr>
        <w:t xml:space="preserve"> </w:t>
      </w:r>
      <w:r w:rsidRPr="00C3774B">
        <w:rPr>
          <w:sz w:val="28"/>
          <w:szCs w:val="28"/>
        </w:rPr>
        <w:t>тис.</w:t>
      </w:r>
      <w:r w:rsidR="00C3774B" w:rsidRPr="00C3774B">
        <w:rPr>
          <w:sz w:val="28"/>
          <w:szCs w:val="28"/>
        </w:rPr>
        <w:t xml:space="preserve"> </w:t>
      </w:r>
      <w:r w:rsidRPr="00C3774B">
        <w:rPr>
          <w:sz w:val="28"/>
          <w:szCs w:val="28"/>
        </w:rPr>
        <w:t>гр</w:t>
      </w:r>
      <w:r w:rsidR="00C3774B">
        <w:rPr>
          <w:sz w:val="28"/>
          <w:szCs w:val="28"/>
        </w:rPr>
        <w:t>ивень</w:t>
      </w:r>
      <w:r w:rsidR="009652DE">
        <w:rPr>
          <w:sz w:val="28"/>
          <w:szCs w:val="28"/>
        </w:rPr>
        <w:t>)</w:t>
      </w:r>
      <w:r w:rsidR="00C3774B">
        <w:rPr>
          <w:sz w:val="28"/>
          <w:szCs w:val="28"/>
        </w:rPr>
        <w:t>.</w:t>
      </w:r>
    </w:p>
    <w:p w:rsidR="001570AC" w:rsidRPr="001570AC" w:rsidRDefault="001570AC" w:rsidP="001570AC">
      <w:pPr>
        <w:shd w:val="clear" w:color="auto" w:fill="FFFFFF"/>
        <w:ind w:firstLine="709"/>
        <w:jc w:val="both"/>
        <w:rPr>
          <w:rFonts w:ascii="Times New Roman" w:hAnsi="Times New Roman" w:cs="Times New Roman"/>
          <w:color w:val="1C1C1C"/>
          <w:sz w:val="28"/>
          <w:szCs w:val="28"/>
        </w:rPr>
      </w:pPr>
      <w:r w:rsidRPr="001570AC">
        <w:rPr>
          <w:rFonts w:ascii="Times New Roman" w:hAnsi="Times New Roman" w:cs="Times New Roman"/>
          <w:color w:val="1C1C1C"/>
          <w:sz w:val="28"/>
          <w:szCs w:val="28"/>
        </w:rPr>
        <w:t xml:space="preserve">Зазначена проблема не може бути розв’язана за допомогою ринкових механізмів, так як на державному рівні делеговано повноваження щодо встановлення ставок місцевих податків органам місцевого самоврядування (Обухівська міська рада) шляхом прийняття відповідного </w:t>
      </w:r>
      <w:proofErr w:type="spellStart"/>
      <w:r w:rsidRPr="001570AC">
        <w:rPr>
          <w:rFonts w:ascii="Times New Roman" w:hAnsi="Times New Roman" w:cs="Times New Roman"/>
          <w:color w:val="1C1C1C"/>
          <w:sz w:val="28"/>
          <w:szCs w:val="28"/>
        </w:rPr>
        <w:t>проєкту</w:t>
      </w:r>
      <w:proofErr w:type="spellEnd"/>
      <w:r w:rsidRPr="001570AC">
        <w:rPr>
          <w:rFonts w:ascii="Times New Roman" w:hAnsi="Times New Roman" w:cs="Times New Roman"/>
          <w:color w:val="1C1C1C"/>
          <w:sz w:val="28"/>
          <w:szCs w:val="28"/>
        </w:rPr>
        <w:t xml:space="preserve"> рішення.</w:t>
      </w:r>
    </w:p>
    <w:p w:rsidR="001570AC" w:rsidRPr="001570AC" w:rsidRDefault="006271E1" w:rsidP="001570AC">
      <w:pPr>
        <w:shd w:val="clear" w:color="auto" w:fill="FFFFFF"/>
        <w:tabs>
          <w:tab w:val="left" w:pos="6180"/>
        </w:tabs>
        <w:ind w:firstLine="709"/>
        <w:jc w:val="both"/>
        <w:rPr>
          <w:rFonts w:ascii="Times New Roman" w:hAnsi="Times New Roman" w:cs="Times New Roman"/>
          <w:color w:val="1C1C1C"/>
          <w:sz w:val="28"/>
          <w:szCs w:val="28"/>
        </w:rPr>
      </w:pPr>
      <w:r w:rsidRPr="006271E1">
        <w:pict>
          <v:shapetype id="_x0000_t202" coordsize="21600,21600" o:spt="202" path="m,l,21600r21600,l21600,xe">
            <v:stroke joinstyle="miter"/>
            <v:path gradientshapeok="t" o:connecttype="rect"/>
          </v:shapetype>
          <v:shape id="_x0000_s1085" type="#_x0000_t202" style="position:absolute;left:0;text-align:left;margin-left:607.85pt;margin-top:14.4pt;width:471.25pt;height:13.6pt;z-index:-251658752;mso-wrap-distance-left:10.45pt;mso-wrap-distance-right:6.1pt;mso-position-horizontal-relative:margin" filled="f" stroked="f">
            <v:textbox style="mso-fit-shape-to-text:t" inset="0,0,0,0">
              <w:txbxContent>
                <w:p w:rsidR="009652DE" w:rsidRPr="00E93A95" w:rsidRDefault="009652DE" w:rsidP="00E93A95">
                  <w:pPr>
                    <w:rPr>
                      <w:szCs w:val="2"/>
                    </w:rPr>
                  </w:pPr>
                </w:p>
              </w:txbxContent>
            </v:textbox>
            <w10:wrap type="topAndBottom" anchorx="margin"/>
          </v:shape>
        </w:pict>
      </w:r>
      <w:r w:rsidR="001570AC" w:rsidRPr="001570AC">
        <w:rPr>
          <w:rFonts w:ascii="Times New Roman" w:hAnsi="Times New Roman" w:cs="Times New Roman"/>
          <w:color w:val="1C1C1C"/>
          <w:sz w:val="28"/>
          <w:szCs w:val="28"/>
        </w:rPr>
        <w:t> Основні групи (підгрупи), на які проблема справляє вплив:</w:t>
      </w:r>
      <w:r w:rsidR="001570AC" w:rsidRPr="001570AC">
        <w:rPr>
          <w:rFonts w:ascii="Times New Roman" w:hAnsi="Times New Roman" w:cs="Times New Roman"/>
          <w:color w:val="1C1C1C"/>
          <w:sz w:val="28"/>
          <w:szCs w:val="28"/>
        </w:rPr>
        <w:tab/>
      </w:r>
    </w:p>
    <w:p w:rsidR="001570AC" w:rsidRPr="001570AC" w:rsidRDefault="001570AC" w:rsidP="001570AC">
      <w:pPr>
        <w:shd w:val="clear" w:color="auto" w:fill="FFFFFF"/>
        <w:ind w:firstLine="709"/>
        <w:jc w:val="both"/>
        <w:rPr>
          <w:rFonts w:ascii="Times New Roman" w:hAnsi="Times New Roman" w:cs="Times New Roman"/>
          <w:sz w:val="28"/>
          <w:szCs w:val="28"/>
        </w:rPr>
      </w:pPr>
    </w:p>
    <w:tbl>
      <w:tblPr>
        <w:tblStyle w:val="af2"/>
        <w:tblW w:w="0" w:type="auto"/>
        <w:tblLook w:val="04A0"/>
      </w:tblPr>
      <w:tblGrid>
        <w:gridCol w:w="3284"/>
        <w:gridCol w:w="3284"/>
        <w:gridCol w:w="3285"/>
      </w:tblGrid>
      <w:tr w:rsidR="001570AC" w:rsidRPr="001570AC" w:rsidTr="000136B4">
        <w:tc>
          <w:tcPr>
            <w:tcW w:w="3284" w:type="dxa"/>
          </w:tcPr>
          <w:p w:rsidR="001570AC" w:rsidRPr="001570AC" w:rsidRDefault="001570AC" w:rsidP="000136B4">
            <w:pPr>
              <w:jc w:val="center"/>
              <w:rPr>
                <w:rFonts w:ascii="Times New Roman" w:hAnsi="Times New Roman" w:cs="Times New Roman"/>
                <w:b/>
                <w:sz w:val="24"/>
                <w:szCs w:val="24"/>
              </w:rPr>
            </w:pPr>
            <w:r w:rsidRPr="001570AC">
              <w:rPr>
                <w:rFonts w:ascii="Times New Roman" w:hAnsi="Times New Roman" w:cs="Times New Roman"/>
                <w:b/>
                <w:sz w:val="24"/>
                <w:szCs w:val="24"/>
              </w:rPr>
              <w:t>Групи (підгрупи)</w:t>
            </w:r>
          </w:p>
        </w:tc>
        <w:tc>
          <w:tcPr>
            <w:tcW w:w="3284" w:type="dxa"/>
          </w:tcPr>
          <w:p w:rsidR="001570AC" w:rsidRPr="001570AC" w:rsidRDefault="001570AC" w:rsidP="000136B4">
            <w:pPr>
              <w:jc w:val="center"/>
              <w:rPr>
                <w:rFonts w:ascii="Times New Roman" w:hAnsi="Times New Roman" w:cs="Times New Roman"/>
                <w:b/>
                <w:sz w:val="24"/>
                <w:szCs w:val="24"/>
              </w:rPr>
            </w:pPr>
            <w:r w:rsidRPr="001570AC">
              <w:rPr>
                <w:rFonts w:ascii="Times New Roman" w:hAnsi="Times New Roman" w:cs="Times New Roman"/>
                <w:b/>
                <w:sz w:val="24"/>
                <w:szCs w:val="24"/>
              </w:rPr>
              <w:t>Так</w:t>
            </w:r>
          </w:p>
        </w:tc>
        <w:tc>
          <w:tcPr>
            <w:tcW w:w="3285" w:type="dxa"/>
          </w:tcPr>
          <w:p w:rsidR="001570AC" w:rsidRPr="001570AC" w:rsidRDefault="001570AC" w:rsidP="000136B4">
            <w:pPr>
              <w:jc w:val="center"/>
              <w:rPr>
                <w:rFonts w:ascii="Times New Roman" w:hAnsi="Times New Roman" w:cs="Times New Roman"/>
                <w:b/>
                <w:sz w:val="24"/>
                <w:szCs w:val="24"/>
              </w:rPr>
            </w:pPr>
            <w:r w:rsidRPr="001570AC">
              <w:rPr>
                <w:rFonts w:ascii="Times New Roman" w:hAnsi="Times New Roman" w:cs="Times New Roman"/>
                <w:b/>
                <w:sz w:val="24"/>
                <w:szCs w:val="24"/>
              </w:rPr>
              <w:t>Ні</w:t>
            </w:r>
          </w:p>
        </w:tc>
      </w:tr>
      <w:tr w:rsidR="001570AC" w:rsidRPr="001570AC" w:rsidTr="000136B4">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Громадяни</w:t>
            </w:r>
          </w:p>
        </w:tc>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так</w:t>
            </w:r>
          </w:p>
        </w:tc>
        <w:tc>
          <w:tcPr>
            <w:tcW w:w="3285"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r>
      <w:tr w:rsidR="001570AC" w:rsidRPr="001570AC" w:rsidTr="000136B4">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Держава</w:t>
            </w:r>
          </w:p>
        </w:tc>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так</w:t>
            </w:r>
          </w:p>
        </w:tc>
        <w:tc>
          <w:tcPr>
            <w:tcW w:w="3285"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r>
      <w:tr w:rsidR="001570AC" w:rsidRPr="001570AC" w:rsidTr="000136B4">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Суб’єкти господарювання,</w:t>
            </w:r>
          </w:p>
        </w:tc>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так</w:t>
            </w:r>
          </w:p>
        </w:tc>
        <w:tc>
          <w:tcPr>
            <w:tcW w:w="3285"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r>
      <w:tr w:rsidR="001570AC" w:rsidRPr="001570AC" w:rsidTr="000136B4">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В тому числі суб’єкти малого підприємництва</w:t>
            </w:r>
          </w:p>
        </w:tc>
        <w:tc>
          <w:tcPr>
            <w:tcW w:w="3284"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так</w:t>
            </w:r>
          </w:p>
          <w:p w:rsidR="001570AC" w:rsidRPr="001570AC" w:rsidRDefault="001570AC" w:rsidP="000136B4">
            <w:pPr>
              <w:jc w:val="center"/>
              <w:rPr>
                <w:rFonts w:ascii="Times New Roman" w:hAnsi="Times New Roman" w:cs="Times New Roman"/>
                <w:sz w:val="24"/>
                <w:szCs w:val="24"/>
              </w:rPr>
            </w:pPr>
          </w:p>
        </w:tc>
        <w:tc>
          <w:tcPr>
            <w:tcW w:w="3285" w:type="dxa"/>
          </w:tcPr>
          <w:p w:rsidR="001570AC" w:rsidRPr="001570AC" w:rsidRDefault="001570AC" w:rsidP="000136B4">
            <w:pPr>
              <w:jc w:val="center"/>
              <w:rPr>
                <w:rFonts w:ascii="Times New Roman" w:hAnsi="Times New Roman" w:cs="Times New Roman"/>
                <w:sz w:val="24"/>
                <w:szCs w:val="24"/>
              </w:rPr>
            </w:pPr>
            <w:r w:rsidRPr="001570AC">
              <w:rPr>
                <w:rFonts w:ascii="Times New Roman" w:hAnsi="Times New Roman" w:cs="Times New Roman"/>
                <w:sz w:val="24"/>
                <w:szCs w:val="24"/>
              </w:rPr>
              <w:t>-</w:t>
            </w:r>
          </w:p>
        </w:tc>
      </w:tr>
    </w:tbl>
    <w:p w:rsidR="001570AC" w:rsidRDefault="001570AC" w:rsidP="00182239">
      <w:pPr>
        <w:spacing w:line="274" w:lineRule="exact"/>
        <w:ind w:firstLine="600"/>
        <w:jc w:val="both"/>
      </w:pPr>
    </w:p>
    <w:p w:rsidR="00C3774B" w:rsidRPr="00AE4BD8" w:rsidRDefault="00182239" w:rsidP="00C3774B">
      <w:pPr>
        <w:ind w:firstLine="709"/>
        <w:jc w:val="both"/>
        <w:rPr>
          <w:rFonts w:ascii="Times New Roman" w:hAnsi="Times New Roman" w:cs="Times New Roman"/>
          <w:sz w:val="28"/>
          <w:szCs w:val="28"/>
        </w:rPr>
      </w:pPr>
      <w:r w:rsidRPr="00C3774B">
        <w:rPr>
          <w:rFonts w:ascii="Times New Roman" w:hAnsi="Times New Roman" w:cs="Times New Roman"/>
          <w:sz w:val="28"/>
          <w:szCs w:val="28"/>
        </w:rPr>
        <w:t xml:space="preserve">З метою безумовного виконання вимог Податкового кодексу України та </w:t>
      </w:r>
      <w:r w:rsidRPr="00C3774B">
        <w:rPr>
          <w:rFonts w:ascii="Times New Roman" w:hAnsi="Times New Roman" w:cs="Times New Roman"/>
          <w:sz w:val="28"/>
          <w:szCs w:val="28"/>
        </w:rPr>
        <w:lastRenderedPageBreak/>
        <w:t xml:space="preserve">недопущення суперечливих ситуацій, а також з метою вирішення проблеми щодо врегулювання питань справляння місцевих податків і зборів на території </w:t>
      </w:r>
      <w:r w:rsidR="00C3774B" w:rsidRPr="00C3774B">
        <w:rPr>
          <w:rFonts w:ascii="Times New Roman" w:hAnsi="Times New Roman" w:cs="Times New Roman"/>
          <w:sz w:val="28"/>
          <w:szCs w:val="28"/>
        </w:rPr>
        <w:t xml:space="preserve">Обухівської </w:t>
      </w:r>
      <w:r w:rsidRPr="00C3774B">
        <w:rPr>
          <w:rFonts w:ascii="Times New Roman" w:hAnsi="Times New Roman" w:cs="Times New Roman"/>
          <w:sz w:val="28"/>
          <w:szCs w:val="28"/>
        </w:rPr>
        <w:t>міської територіальної громади, і пропонується прийняття рішення міської ради</w:t>
      </w:r>
      <w:r>
        <w:t xml:space="preserve"> </w:t>
      </w:r>
      <w:r w:rsidR="00C3774B" w:rsidRPr="00AE4BD8">
        <w:rPr>
          <w:rFonts w:ascii="Times New Roman" w:hAnsi="Times New Roman" w:cs="Times New Roman"/>
          <w:sz w:val="28"/>
          <w:szCs w:val="28"/>
        </w:rPr>
        <w:t xml:space="preserve">«Про встановлення розміру ставок єдиного податку </w:t>
      </w:r>
      <w:r w:rsidR="00C3774B" w:rsidRPr="00AE4BD8">
        <w:rPr>
          <w:rFonts w:ascii="Times New Roman" w:hAnsi="Times New Roman" w:cs="Times New Roman"/>
          <w:bCs/>
          <w:sz w:val="28"/>
          <w:szCs w:val="28"/>
        </w:rPr>
        <w:t>на території Обухівської міської територіальної громади»</w:t>
      </w:r>
      <w:r w:rsidR="00C3774B" w:rsidRPr="00AE4BD8">
        <w:rPr>
          <w:rFonts w:ascii="Times New Roman" w:hAnsi="Times New Roman" w:cs="Times New Roman"/>
          <w:sz w:val="28"/>
          <w:szCs w:val="28"/>
        </w:rPr>
        <w:t>.</w:t>
      </w:r>
    </w:p>
    <w:p w:rsidR="00C3774B" w:rsidRDefault="00C3774B" w:rsidP="00C3774B">
      <w:pPr>
        <w:ind w:firstLine="709"/>
        <w:jc w:val="both"/>
        <w:rPr>
          <w:sz w:val="16"/>
          <w:szCs w:val="16"/>
        </w:rPr>
      </w:pPr>
    </w:p>
    <w:p w:rsidR="00182239" w:rsidRDefault="003E4296" w:rsidP="003E4296">
      <w:pPr>
        <w:pStyle w:val="35"/>
        <w:keepNext/>
        <w:keepLines/>
        <w:shd w:val="clear" w:color="auto" w:fill="auto"/>
        <w:tabs>
          <w:tab w:val="left" w:pos="3438"/>
        </w:tabs>
        <w:spacing w:before="0" w:line="240" w:lineRule="auto"/>
        <w:ind w:left="709"/>
        <w:jc w:val="both"/>
        <w:outlineLvl w:val="9"/>
        <w:rPr>
          <w:sz w:val="28"/>
          <w:szCs w:val="28"/>
        </w:rPr>
      </w:pPr>
      <w:bookmarkStart w:id="5" w:name="bookmark54"/>
      <w:r>
        <w:rPr>
          <w:sz w:val="28"/>
          <w:szCs w:val="28"/>
        </w:rPr>
        <w:t xml:space="preserve">ІІ. </w:t>
      </w:r>
      <w:r w:rsidR="00182239" w:rsidRPr="003E4296">
        <w:rPr>
          <w:sz w:val="28"/>
          <w:szCs w:val="28"/>
        </w:rPr>
        <w:t>Цілі державного регулювання</w:t>
      </w:r>
      <w:bookmarkEnd w:id="5"/>
    </w:p>
    <w:p w:rsidR="003E4296" w:rsidRPr="003E4296" w:rsidRDefault="003E4296" w:rsidP="003E4296">
      <w:pPr>
        <w:pStyle w:val="35"/>
        <w:keepNext/>
        <w:keepLines/>
        <w:shd w:val="clear" w:color="auto" w:fill="auto"/>
        <w:tabs>
          <w:tab w:val="left" w:pos="3438"/>
        </w:tabs>
        <w:spacing w:before="0" w:line="240" w:lineRule="auto"/>
        <w:ind w:left="709"/>
        <w:jc w:val="both"/>
        <w:outlineLvl w:val="9"/>
        <w:rPr>
          <w:sz w:val="16"/>
          <w:szCs w:val="16"/>
        </w:rPr>
      </w:pPr>
    </w:p>
    <w:p w:rsidR="00182239" w:rsidRPr="003E4296" w:rsidRDefault="00182239" w:rsidP="003E4296">
      <w:pPr>
        <w:ind w:firstLine="709"/>
        <w:jc w:val="both"/>
        <w:rPr>
          <w:rFonts w:ascii="Times New Roman" w:hAnsi="Times New Roman" w:cs="Times New Roman"/>
          <w:sz w:val="28"/>
          <w:szCs w:val="28"/>
        </w:rPr>
      </w:pPr>
      <w:r w:rsidRPr="003E4296">
        <w:rPr>
          <w:rFonts w:ascii="Times New Roman" w:hAnsi="Times New Roman" w:cs="Times New Roman"/>
          <w:sz w:val="28"/>
          <w:szCs w:val="28"/>
        </w:rPr>
        <w:t xml:space="preserve">Проект регуляторного акта </w:t>
      </w:r>
      <w:r w:rsidR="003E4296" w:rsidRPr="00AE4BD8">
        <w:rPr>
          <w:rFonts w:ascii="Times New Roman" w:hAnsi="Times New Roman" w:cs="Times New Roman"/>
          <w:sz w:val="28"/>
          <w:szCs w:val="28"/>
        </w:rPr>
        <w:t xml:space="preserve">«Про встановлення розміру ставок єдиного податку </w:t>
      </w:r>
      <w:r w:rsidR="003E4296" w:rsidRPr="00AE4BD8">
        <w:rPr>
          <w:rFonts w:ascii="Times New Roman" w:hAnsi="Times New Roman" w:cs="Times New Roman"/>
          <w:bCs/>
          <w:sz w:val="28"/>
          <w:szCs w:val="28"/>
        </w:rPr>
        <w:t>на території Обухівської міської територіальної громади»</w:t>
      </w:r>
      <w:r w:rsidR="003E4296">
        <w:rPr>
          <w:rFonts w:ascii="Times New Roman" w:hAnsi="Times New Roman" w:cs="Times New Roman"/>
          <w:sz w:val="28"/>
          <w:szCs w:val="28"/>
        </w:rPr>
        <w:t xml:space="preserve"> </w:t>
      </w:r>
      <w:r w:rsidRPr="003E4296">
        <w:rPr>
          <w:rFonts w:ascii="Times New Roman" w:hAnsi="Times New Roman" w:cs="Times New Roman"/>
          <w:sz w:val="28"/>
          <w:szCs w:val="28"/>
        </w:rPr>
        <w:t>спрямований на розв'язання проблеми, визначеної у попередньому розділі аналізу регуляторного впливу, в цілому.</w:t>
      </w:r>
    </w:p>
    <w:p w:rsidR="00182239" w:rsidRPr="003E4296" w:rsidRDefault="00182239" w:rsidP="003E4296">
      <w:pPr>
        <w:ind w:firstLine="709"/>
        <w:jc w:val="both"/>
        <w:rPr>
          <w:rFonts w:ascii="Times New Roman" w:hAnsi="Times New Roman" w:cs="Times New Roman"/>
          <w:sz w:val="28"/>
          <w:szCs w:val="28"/>
        </w:rPr>
      </w:pPr>
      <w:r w:rsidRPr="003E4296">
        <w:rPr>
          <w:rFonts w:ascii="Times New Roman" w:hAnsi="Times New Roman" w:cs="Times New Roman"/>
          <w:sz w:val="28"/>
          <w:szCs w:val="28"/>
        </w:rPr>
        <w:t xml:space="preserve">Основними цілями його прийняття є встановлення єдиного податку відповідно до вимог Кодексу для суб'єктів господарювання - платників податку І та II груп залежно від виду господарської діяльності, отримання до бюджету громади податкових надходжень від сплати єдиного податку у сумі </w:t>
      </w:r>
      <w:r w:rsidR="00F23F6C" w:rsidRPr="00F23F6C">
        <w:rPr>
          <w:rFonts w:ascii="Times New Roman" w:hAnsi="Times New Roman" w:cs="Times New Roman"/>
          <w:sz w:val="28"/>
          <w:szCs w:val="28"/>
        </w:rPr>
        <w:t>11 598,24</w:t>
      </w:r>
      <w:r w:rsidR="00F23F6C">
        <w:rPr>
          <w:b/>
        </w:rPr>
        <w:t xml:space="preserve"> </w:t>
      </w:r>
      <w:r w:rsidRPr="003E4296">
        <w:rPr>
          <w:rFonts w:ascii="Times New Roman" w:hAnsi="Times New Roman" w:cs="Times New Roman"/>
          <w:sz w:val="28"/>
          <w:szCs w:val="28"/>
        </w:rPr>
        <w:t>тис.</w:t>
      </w:r>
      <w:r w:rsidR="003E4296">
        <w:rPr>
          <w:rFonts w:ascii="Times New Roman" w:hAnsi="Times New Roman" w:cs="Times New Roman"/>
          <w:sz w:val="28"/>
          <w:szCs w:val="28"/>
        </w:rPr>
        <w:t xml:space="preserve"> </w:t>
      </w:r>
      <w:r w:rsidRPr="003E4296">
        <w:rPr>
          <w:rFonts w:ascii="Times New Roman" w:hAnsi="Times New Roman" w:cs="Times New Roman"/>
          <w:sz w:val="28"/>
          <w:szCs w:val="28"/>
        </w:rPr>
        <w:t>гр</w:t>
      </w:r>
      <w:r w:rsidR="003E4296">
        <w:rPr>
          <w:rFonts w:ascii="Times New Roman" w:hAnsi="Times New Roman" w:cs="Times New Roman"/>
          <w:sz w:val="28"/>
          <w:szCs w:val="28"/>
        </w:rPr>
        <w:t>ивень</w:t>
      </w:r>
      <w:r w:rsidRPr="003E4296">
        <w:rPr>
          <w:rFonts w:ascii="Times New Roman" w:hAnsi="Times New Roman" w:cs="Times New Roman"/>
          <w:sz w:val="28"/>
          <w:szCs w:val="28"/>
        </w:rPr>
        <w:t>.</w:t>
      </w:r>
    </w:p>
    <w:p w:rsidR="00182239" w:rsidRDefault="00182239" w:rsidP="003E4296">
      <w:pPr>
        <w:ind w:firstLine="709"/>
        <w:jc w:val="both"/>
        <w:rPr>
          <w:rFonts w:ascii="Times New Roman" w:hAnsi="Times New Roman" w:cs="Times New Roman"/>
          <w:sz w:val="28"/>
          <w:szCs w:val="28"/>
        </w:rPr>
      </w:pPr>
      <w:r w:rsidRPr="003E4296">
        <w:rPr>
          <w:rFonts w:ascii="Times New Roman" w:hAnsi="Times New Roman" w:cs="Times New Roman"/>
          <w:sz w:val="28"/>
          <w:szCs w:val="28"/>
        </w:rPr>
        <w:t>Ухвалення рішення сприяє підвищенню рівня податкової дисципліни, ефективності контролю фіскальної служби в частині наповненості бюджету громади та своєчасності сплати податку.</w:t>
      </w:r>
    </w:p>
    <w:p w:rsidR="004F7DF7" w:rsidRPr="00E87758" w:rsidRDefault="004F7DF7" w:rsidP="004F7DF7">
      <w:pPr>
        <w:pStyle w:val="3"/>
        <w:spacing w:before="240" w:beforeAutospacing="0" w:after="0" w:afterAutospacing="0"/>
        <w:jc w:val="center"/>
        <w:rPr>
          <w:sz w:val="28"/>
          <w:szCs w:val="28"/>
          <w:lang w:val="uk-UA"/>
        </w:rPr>
      </w:pPr>
      <w:r w:rsidRPr="00E87758">
        <w:rPr>
          <w:sz w:val="28"/>
          <w:szCs w:val="28"/>
          <w:lang w:val="uk-UA"/>
        </w:rPr>
        <w:t>III. Визначення та оцінка альтернативних способів досягнення цілей</w:t>
      </w:r>
    </w:p>
    <w:p w:rsidR="004F7DF7" w:rsidRPr="00E87758" w:rsidRDefault="004F7DF7" w:rsidP="004F7DF7">
      <w:pPr>
        <w:pStyle w:val="Default"/>
        <w:spacing w:before="120"/>
        <w:ind w:firstLine="720"/>
        <w:jc w:val="both"/>
        <w:rPr>
          <w:sz w:val="28"/>
          <w:szCs w:val="28"/>
          <w:lang w:val="uk-UA"/>
        </w:rPr>
      </w:pPr>
      <w:r w:rsidRPr="00E87758">
        <w:rPr>
          <w:sz w:val="28"/>
          <w:szCs w:val="28"/>
          <w:lang w:val="uk-UA"/>
        </w:rPr>
        <w:t>1. Визначення альтернативних способів</w:t>
      </w:r>
    </w:p>
    <w:p w:rsidR="004F7DF7" w:rsidRPr="00E87758" w:rsidRDefault="004F7DF7" w:rsidP="004F7DF7">
      <w:pPr>
        <w:pStyle w:val="Default"/>
        <w:ind w:firstLine="720"/>
        <w:jc w:val="both"/>
        <w:rPr>
          <w:sz w:val="28"/>
          <w:szCs w:val="28"/>
          <w:lang w:val="uk-UA"/>
        </w:rPr>
      </w:pPr>
      <w:r w:rsidRPr="00E87758">
        <w:rPr>
          <w:sz w:val="28"/>
          <w:szCs w:val="28"/>
          <w:lang w:val="uk-UA"/>
        </w:rPr>
        <w:t>У ході пошуку альтернативних способів досягнення цілей для проведення оцінки прийняття даного регуляторного акта р</w:t>
      </w:r>
      <w:r w:rsidRPr="00E87758">
        <w:rPr>
          <w:bCs/>
          <w:sz w:val="28"/>
          <w:szCs w:val="28"/>
          <w:lang w:val="uk-UA"/>
        </w:rPr>
        <w:t>озглядається розробником акта як перша альтернатива (далі – Альтернатива 1)</w:t>
      </w:r>
      <w:r w:rsidRPr="00E87758">
        <w:rPr>
          <w:sz w:val="28"/>
          <w:szCs w:val="28"/>
          <w:lang w:val="uk-UA"/>
        </w:rPr>
        <w:t>, другою альтернативною є неприйняття нового регуляторного акта</w:t>
      </w:r>
      <w:r w:rsidRPr="00E87758">
        <w:rPr>
          <w:bCs/>
          <w:sz w:val="28"/>
          <w:szCs w:val="28"/>
          <w:lang w:val="uk-UA"/>
        </w:rPr>
        <w:t xml:space="preserve"> (далі – Альтернатива 2)</w:t>
      </w:r>
      <w:r w:rsidRPr="00E87758">
        <w:rPr>
          <w:sz w:val="28"/>
          <w:szCs w:val="28"/>
          <w:lang w:val="uk-UA"/>
        </w:rPr>
        <w:t xml:space="preserve"> та третьою – прийняття даного регуляторного акта за максимальними ставками </w:t>
      </w:r>
      <w:r w:rsidRPr="00E87758">
        <w:rPr>
          <w:bCs/>
          <w:sz w:val="28"/>
          <w:szCs w:val="28"/>
          <w:lang w:val="uk-UA"/>
        </w:rPr>
        <w:t>(далі – Альтернатива 3)</w:t>
      </w:r>
      <w:r w:rsidRPr="00E87758">
        <w:rPr>
          <w:sz w:val="28"/>
          <w:szCs w:val="28"/>
          <w:lang w:val="uk-UA"/>
        </w:rPr>
        <w:t>.</w:t>
      </w:r>
    </w:p>
    <w:p w:rsidR="004F7DF7" w:rsidRPr="00E87758" w:rsidRDefault="004F7DF7" w:rsidP="004F7DF7">
      <w:pPr>
        <w:pStyle w:val="af4"/>
        <w:spacing w:before="120" w:beforeAutospacing="0" w:after="0" w:afterAutospacing="0"/>
        <w:ind w:firstLine="720"/>
        <w:jc w:val="both"/>
        <w:rPr>
          <w:sz w:val="28"/>
          <w:szCs w:val="28"/>
          <w:lang w:val="uk-UA"/>
        </w:rPr>
      </w:pPr>
      <w:r w:rsidRPr="00E87758">
        <w:rPr>
          <w:sz w:val="28"/>
          <w:szCs w:val="28"/>
          <w:lang w:val="uk-UA"/>
        </w:rPr>
        <w:t xml:space="preserve"> Альтернативні способи досягнення цілей державного регулювання:</w:t>
      </w:r>
    </w:p>
    <w:tbl>
      <w:tblPr>
        <w:tblW w:w="4955"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242"/>
        <w:gridCol w:w="7596"/>
      </w:tblGrid>
      <w:tr w:rsidR="004F7DF7" w:rsidRPr="00E87758" w:rsidTr="000136B4">
        <w:trPr>
          <w:tblCellSpacing w:w="22" w:type="dxa"/>
        </w:trPr>
        <w:tc>
          <w:tcPr>
            <w:tcW w:w="1106" w:type="pct"/>
            <w:tcBorders>
              <w:top w:val="outset" w:sz="6" w:space="0" w:color="auto"/>
              <w:left w:val="outset" w:sz="6" w:space="0" w:color="auto"/>
              <w:bottom w:val="outset" w:sz="6" w:space="0" w:color="auto"/>
              <w:right w:val="outset" w:sz="6" w:space="0" w:color="auto"/>
            </w:tcBorders>
            <w:shd w:val="clear" w:color="auto" w:fill="auto"/>
          </w:tcPr>
          <w:p w:rsidR="004F7DF7" w:rsidRPr="00E87758" w:rsidRDefault="004F7DF7" w:rsidP="000136B4">
            <w:pPr>
              <w:pStyle w:val="af4"/>
              <w:jc w:val="center"/>
              <w:rPr>
                <w:sz w:val="28"/>
                <w:szCs w:val="28"/>
                <w:lang w:val="uk-UA"/>
              </w:rPr>
            </w:pPr>
            <w:r w:rsidRPr="00E87758">
              <w:rPr>
                <w:sz w:val="28"/>
                <w:szCs w:val="28"/>
                <w:lang w:val="uk-UA"/>
              </w:rPr>
              <w:t>Вид альтернативи</w:t>
            </w:r>
          </w:p>
        </w:tc>
        <w:tc>
          <w:tcPr>
            <w:tcW w:w="3827" w:type="pct"/>
            <w:tcBorders>
              <w:top w:val="outset" w:sz="6" w:space="0" w:color="auto"/>
              <w:left w:val="outset" w:sz="6" w:space="0" w:color="auto"/>
              <w:bottom w:val="outset" w:sz="6" w:space="0" w:color="auto"/>
              <w:right w:val="outset" w:sz="6" w:space="0" w:color="auto"/>
            </w:tcBorders>
            <w:shd w:val="clear" w:color="auto" w:fill="auto"/>
          </w:tcPr>
          <w:p w:rsidR="004F7DF7" w:rsidRPr="00E87758" w:rsidRDefault="004F7DF7" w:rsidP="000136B4">
            <w:pPr>
              <w:pStyle w:val="af4"/>
              <w:jc w:val="center"/>
              <w:rPr>
                <w:sz w:val="28"/>
                <w:szCs w:val="28"/>
                <w:lang w:val="uk-UA"/>
              </w:rPr>
            </w:pPr>
            <w:r w:rsidRPr="00E87758">
              <w:rPr>
                <w:sz w:val="28"/>
                <w:szCs w:val="28"/>
                <w:lang w:val="uk-UA"/>
              </w:rPr>
              <w:t>Опис альтернативи</w:t>
            </w:r>
          </w:p>
        </w:tc>
      </w:tr>
      <w:tr w:rsidR="004F7DF7" w:rsidRPr="00E87758" w:rsidTr="000136B4">
        <w:trPr>
          <w:tblCellSpacing w:w="22" w:type="dxa"/>
        </w:trPr>
        <w:tc>
          <w:tcPr>
            <w:tcW w:w="1106" w:type="pct"/>
            <w:tcBorders>
              <w:top w:val="outset" w:sz="6" w:space="0" w:color="auto"/>
              <w:left w:val="outset" w:sz="6" w:space="0" w:color="auto"/>
              <w:bottom w:val="outset" w:sz="6" w:space="0" w:color="auto"/>
              <w:right w:val="outset" w:sz="6" w:space="0" w:color="auto"/>
            </w:tcBorders>
            <w:shd w:val="clear" w:color="auto" w:fill="auto"/>
          </w:tcPr>
          <w:p w:rsidR="004F7DF7" w:rsidRPr="00107A54" w:rsidRDefault="004F7DF7" w:rsidP="000136B4">
            <w:pPr>
              <w:pStyle w:val="af4"/>
              <w:ind w:right="-68"/>
              <w:rPr>
                <w:sz w:val="28"/>
                <w:szCs w:val="28"/>
                <w:highlight w:val="yellow"/>
                <w:lang w:val="uk-UA"/>
              </w:rPr>
            </w:pPr>
            <w:r w:rsidRPr="00107A54">
              <w:rPr>
                <w:sz w:val="28"/>
                <w:szCs w:val="28"/>
                <w:lang w:val="uk-UA"/>
              </w:rPr>
              <w:t>Альтернатива 1</w:t>
            </w:r>
          </w:p>
        </w:tc>
        <w:tc>
          <w:tcPr>
            <w:tcW w:w="3827" w:type="pct"/>
            <w:tcBorders>
              <w:top w:val="outset" w:sz="6" w:space="0" w:color="auto"/>
              <w:left w:val="outset" w:sz="6" w:space="0" w:color="auto"/>
              <w:bottom w:val="outset" w:sz="6" w:space="0" w:color="auto"/>
              <w:right w:val="outset" w:sz="6" w:space="0" w:color="auto"/>
            </w:tcBorders>
            <w:shd w:val="clear" w:color="auto" w:fill="auto"/>
          </w:tcPr>
          <w:p w:rsidR="004F7DF7" w:rsidRPr="00107A54" w:rsidRDefault="004F7DF7" w:rsidP="000136B4">
            <w:pPr>
              <w:pStyle w:val="ae"/>
              <w:jc w:val="both"/>
              <w:rPr>
                <w:rStyle w:val="1"/>
                <w:sz w:val="28"/>
                <w:szCs w:val="28"/>
                <w:lang w:val="uk-UA"/>
              </w:rPr>
            </w:pPr>
            <w:r w:rsidRPr="00107A54">
              <w:rPr>
                <w:rFonts w:ascii="Times New Roman" w:hAnsi="Times New Roman"/>
                <w:sz w:val="28"/>
                <w:szCs w:val="28"/>
                <w:lang w:val="uk-UA"/>
              </w:rPr>
              <w:t>Застосування альтернативи є найбільш прийнятним. З уведенням у дію запропонованого регуляторного акта будуть упорядковані відносини між суб’єктами господарювання та органами державної влади й місцевого самоврядування в питаннях сплати єдиного податку фізичними особами-підприємцями першої й другої груп платників єдиного податку. Установлення ставок єдиного податку забезпечить надходження до бюджету Обухівської міської територіальної громади та нестиме більш прийнятне</w:t>
            </w:r>
            <w:r w:rsidRPr="00107A54">
              <w:rPr>
                <w:rStyle w:val="1"/>
                <w:color w:val="000000"/>
                <w:sz w:val="28"/>
                <w:szCs w:val="28"/>
                <w:lang w:val="uk-UA" w:eastAsia="uk-UA"/>
              </w:rPr>
              <w:t xml:space="preserve"> соціально справедливе податкове навантаження для суб’єктів господарювання, що підпадають під  оподаткування  за  спрощеною системою.</w:t>
            </w:r>
          </w:p>
          <w:p w:rsidR="004F7DF7" w:rsidRPr="00107A54" w:rsidRDefault="004F7DF7" w:rsidP="000136B4">
            <w:pPr>
              <w:pStyle w:val="ae"/>
              <w:jc w:val="both"/>
              <w:rPr>
                <w:rStyle w:val="1"/>
                <w:sz w:val="28"/>
                <w:szCs w:val="28"/>
                <w:highlight w:val="yellow"/>
                <w:lang w:val="uk-UA" w:eastAsia="uk-UA"/>
              </w:rPr>
            </w:pPr>
            <w:r w:rsidRPr="00107A54">
              <w:rPr>
                <w:rStyle w:val="1"/>
                <w:sz w:val="28"/>
                <w:szCs w:val="28"/>
                <w:lang w:val="uk-UA" w:eastAsia="uk-UA"/>
              </w:rPr>
              <w:t xml:space="preserve">Прогнозні показники надходжень до бюджету </w:t>
            </w:r>
            <w:r w:rsidRPr="00107A54">
              <w:rPr>
                <w:rFonts w:ascii="Times New Roman" w:hAnsi="Times New Roman"/>
                <w:sz w:val="28"/>
                <w:szCs w:val="28"/>
                <w:lang w:val="uk-UA"/>
              </w:rPr>
              <w:t xml:space="preserve">міської  територіальної громади </w:t>
            </w:r>
            <w:r w:rsidRPr="00107A54">
              <w:rPr>
                <w:rStyle w:val="1"/>
                <w:sz w:val="28"/>
                <w:szCs w:val="28"/>
                <w:lang w:val="uk-UA" w:eastAsia="uk-UA"/>
              </w:rPr>
              <w:t xml:space="preserve">на 2022 рік складуть </w:t>
            </w:r>
            <w:r w:rsidR="00F23F6C" w:rsidRPr="00F23F6C">
              <w:rPr>
                <w:rFonts w:ascii="Times New Roman" w:hAnsi="Times New Roman"/>
                <w:sz w:val="28"/>
                <w:szCs w:val="28"/>
                <w:lang w:val="uk-UA"/>
              </w:rPr>
              <w:t>11 598,24</w:t>
            </w:r>
            <w:r w:rsidR="00F23F6C">
              <w:rPr>
                <w:b/>
                <w:lang w:val="uk-UA"/>
              </w:rPr>
              <w:t xml:space="preserve"> </w:t>
            </w:r>
            <w:r w:rsidRPr="00107A54">
              <w:rPr>
                <w:rFonts w:ascii="Times New Roman" w:hAnsi="Times New Roman"/>
                <w:sz w:val="28"/>
                <w:szCs w:val="28"/>
                <w:lang w:val="uk-UA"/>
              </w:rPr>
              <w:t xml:space="preserve">тис. </w:t>
            </w:r>
            <w:r w:rsidRPr="00107A54">
              <w:rPr>
                <w:rStyle w:val="1"/>
                <w:sz w:val="28"/>
                <w:szCs w:val="28"/>
                <w:lang w:val="uk-UA" w:eastAsia="uk-UA"/>
              </w:rPr>
              <w:t>грн.,  І група платників податку – 8</w:t>
            </w:r>
            <w:r w:rsidR="00F23F6C">
              <w:rPr>
                <w:rStyle w:val="1"/>
                <w:sz w:val="28"/>
                <w:szCs w:val="28"/>
                <w:lang w:val="uk-UA" w:eastAsia="uk-UA"/>
              </w:rPr>
              <w:t>69</w:t>
            </w:r>
            <w:r w:rsidRPr="00107A54">
              <w:rPr>
                <w:rStyle w:val="1"/>
                <w:sz w:val="28"/>
                <w:szCs w:val="28"/>
                <w:lang w:val="uk-UA" w:eastAsia="uk-UA"/>
              </w:rPr>
              <w:t>,</w:t>
            </w:r>
            <w:r w:rsidR="00F23F6C">
              <w:rPr>
                <w:rStyle w:val="1"/>
                <w:sz w:val="28"/>
                <w:szCs w:val="28"/>
                <w:lang w:val="uk-UA" w:eastAsia="uk-UA"/>
              </w:rPr>
              <w:t>34</w:t>
            </w:r>
            <w:r w:rsidRPr="00107A54">
              <w:rPr>
                <w:rStyle w:val="1"/>
                <w:sz w:val="28"/>
                <w:szCs w:val="28"/>
                <w:lang w:val="uk-UA" w:eastAsia="uk-UA"/>
              </w:rPr>
              <w:t xml:space="preserve"> тис. грн., ІІ група – </w:t>
            </w:r>
            <w:r w:rsidRPr="00107A54">
              <w:rPr>
                <w:rStyle w:val="1"/>
                <w:sz w:val="28"/>
                <w:szCs w:val="28"/>
                <w:lang w:val="uk-UA" w:eastAsia="uk-UA"/>
              </w:rPr>
              <w:lastRenderedPageBreak/>
              <w:t>10728,9 тис. грн. (Таблиця 2). Суб’єкти господарювання сплачуватимуть єдиний податок:</w:t>
            </w:r>
          </w:p>
          <w:p w:rsidR="004F7DF7" w:rsidRPr="00107A54" w:rsidRDefault="004F7DF7" w:rsidP="000136B4">
            <w:pPr>
              <w:pStyle w:val="ae"/>
              <w:ind w:left="34" w:hanging="34"/>
              <w:jc w:val="both"/>
              <w:rPr>
                <w:rStyle w:val="1"/>
                <w:sz w:val="28"/>
                <w:szCs w:val="28"/>
                <w:highlight w:val="yellow"/>
                <w:lang w:val="uk-UA" w:eastAsia="uk-UA"/>
              </w:rPr>
            </w:pPr>
            <w:r w:rsidRPr="00107A54">
              <w:rPr>
                <w:rStyle w:val="1"/>
                <w:sz w:val="28"/>
                <w:szCs w:val="28"/>
                <w:lang w:val="uk-UA"/>
              </w:rPr>
              <w:t>-</w:t>
            </w:r>
            <w:r w:rsidRPr="00107A54">
              <w:rPr>
                <w:rStyle w:val="1"/>
                <w:sz w:val="28"/>
                <w:szCs w:val="28"/>
                <w:lang w:val="uk-UA" w:eastAsia="uk-UA"/>
              </w:rPr>
              <w:t xml:space="preserve"> І група при максимальній ставці 10% – 24</w:t>
            </w:r>
            <w:r w:rsidR="00F23F6C">
              <w:rPr>
                <w:rStyle w:val="1"/>
                <w:sz w:val="28"/>
                <w:szCs w:val="28"/>
                <w:lang w:val="uk-UA" w:eastAsia="uk-UA"/>
              </w:rPr>
              <w:t>8,10</w:t>
            </w:r>
            <w:r w:rsidRPr="00107A54">
              <w:rPr>
                <w:rStyle w:val="1"/>
                <w:sz w:val="28"/>
                <w:szCs w:val="28"/>
                <w:lang w:val="uk-UA" w:eastAsia="uk-UA"/>
              </w:rPr>
              <w:t xml:space="preserve"> грн.;</w:t>
            </w:r>
          </w:p>
          <w:p w:rsidR="004F7DF7" w:rsidRPr="00107A54" w:rsidRDefault="004F7DF7" w:rsidP="000136B4">
            <w:pPr>
              <w:pStyle w:val="ae"/>
              <w:jc w:val="both"/>
              <w:rPr>
                <w:rStyle w:val="1"/>
                <w:sz w:val="28"/>
                <w:szCs w:val="28"/>
                <w:highlight w:val="yellow"/>
                <w:lang w:val="uk-UA" w:eastAsia="uk-UA"/>
              </w:rPr>
            </w:pPr>
            <w:r w:rsidRPr="00107A54">
              <w:rPr>
                <w:rStyle w:val="1"/>
                <w:sz w:val="28"/>
                <w:szCs w:val="28"/>
                <w:lang w:val="uk-UA" w:eastAsia="uk-UA"/>
              </w:rPr>
              <w:t>- ІІ група при максимальній ставці 15 % – 975,00 грн.</w:t>
            </w:r>
            <w:r w:rsidRPr="00107A54">
              <w:rPr>
                <w:rStyle w:val="1"/>
                <w:sz w:val="28"/>
                <w:szCs w:val="28"/>
                <w:highlight w:val="yellow"/>
                <w:lang w:val="uk-UA" w:eastAsia="uk-UA"/>
              </w:rPr>
              <w:t xml:space="preserve"> </w:t>
            </w:r>
          </w:p>
          <w:p w:rsidR="004F7DF7" w:rsidRPr="00107A54" w:rsidRDefault="004F7DF7" w:rsidP="000136B4">
            <w:pPr>
              <w:spacing w:line="233" w:lineRule="auto"/>
              <w:ind w:firstLine="357"/>
              <w:jc w:val="both"/>
              <w:rPr>
                <w:rFonts w:ascii="Times New Roman" w:hAnsi="Times New Roman" w:cs="Times New Roman"/>
                <w:sz w:val="28"/>
                <w:szCs w:val="28"/>
              </w:rPr>
            </w:pPr>
            <w:r w:rsidRPr="00107A54">
              <w:rPr>
                <w:rFonts w:ascii="Times New Roman" w:hAnsi="Times New Roman" w:cs="Times New Roman"/>
                <w:sz w:val="28"/>
                <w:szCs w:val="28"/>
              </w:rPr>
              <w:t>Затвердження такого регуляторного акта забезпечить досягнення встановлених цілей, відповідає потребам у розв’язанні визначеної проблеми та принципам державної регуляторної політики. Запропоноване регулювання забезпечить баланс  інтересів громадян, суб’єктів господарювання та органів місцевого самоврядування.</w:t>
            </w:r>
          </w:p>
          <w:p w:rsidR="004F7DF7" w:rsidRPr="00107A54" w:rsidRDefault="004F7DF7" w:rsidP="004F7DF7">
            <w:pPr>
              <w:spacing w:line="233" w:lineRule="auto"/>
              <w:ind w:firstLine="357"/>
              <w:jc w:val="both"/>
              <w:rPr>
                <w:rFonts w:ascii="Times New Roman" w:hAnsi="Times New Roman" w:cs="Times New Roman"/>
                <w:sz w:val="28"/>
                <w:szCs w:val="28"/>
                <w:highlight w:val="yellow"/>
              </w:rPr>
            </w:pPr>
            <w:r w:rsidRPr="00107A54">
              <w:rPr>
                <w:rStyle w:val="1"/>
                <w:sz w:val="28"/>
                <w:szCs w:val="28"/>
              </w:rPr>
              <w:t xml:space="preserve">Стабільність надходжень, що формують загальний фонд бюджету </w:t>
            </w:r>
            <w:r w:rsidRPr="00107A54">
              <w:rPr>
                <w:rFonts w:ascii="Times New Roman" w:hAnsi="Times New Roman" w:cs="Times New Roman"/>
                <w:sz w:val="28"/>
                <w:szCs w:val="28"/>
              </w:rPr>
              <w:t>міської територіальної громади</w:t>
            </w:r>
            <w:r w:rsidRPr="00107A54">
              <w:rPr>
                <w:rStyle w:val="1"/>
                <w:sz w:val="28"/>
                <w:szCs w:val="28"/>
              </w:rPr>
              <w:t>, дозволяє забезпечити безперебійну життєдіяльність громади в різних сферах, та провести всі інші соціально важливі видатки, отримати всім мешканцям</w:t>
            </w:r>
            <w:r w:rsidRPr="00107A54">
              <w:rPr>
                <w:rFonts w:ascii="Times New Roman" w:hAnsi="Times New Roman" w:cs="Times New Roman"/>
                <w:sz w:val="28"/>
                <w:szCs w:val="28"/>
              </w:rPr>
              <w:t xml:space="preserve"> територіальної громади</w:t>
            </w:r>
            <w:r w:rsidRPr="00107A54">
              <w:rPr>
                <w:rStyle w:val="1"/>
              </w:rPr>
              <w:t xml:space="preserve">, </w:t>
            </w:r>
            <w:r w:rsidRPr="00107A54">
              <w:rPr>
                <w:rStyle w:val="1"/>
                <w:sz w:val="28"/>
                <w:szCs w:val="28"/>
              </w:rPr>
              <w:t>суспільні послуги в тій чи іншій сфері, якими опікуються органи місцевого самоврядування,</w:t>
            </w:r>
            <w:r w:rsidRPr="00107A54">
              <w:rPr>
                <w:rStyle w:val="26"/>
                <w:rFonts w:eastAsia="Courier New"/>
                <w:sz w:val="28"/>
                <w:szCs w:val="28"/>
              </w:rPr>
              <w:t xml:space="preserve"> </w:t>
            </w:r>
            <w:r w:rsidRPr="00107A54">
              <w:rPr>
                <w:rStyle w:val="1"/>
                <w:sz w:val="28"/>
                <w:szCs w:val="28"/>
              </w:rPr>
              <w:t>а</w:t>
            </w:r>
            <w:r w:rsidRPr="00107A54">
              <w:rPr>
                <w:rFonts w:ascii="Times New Roman" w:hAnsi="Times New Roman" w:cs="Times New Roman"/>
                <w:sz w:val="28"/>
                <w:szCs w:val="28"/>
              </w:rPr>
              <w:t xml:space="preserve"> суб’єкти господарювання будуть мати можливість прогнозованого планування фінансово-господарської діяльності, з урахуванням запропонованого регулювання.</w:t>
            </w:r>
            <w:r w:rsidRPr="00107A54">
              <w:rPr>
                <w:rStyle w:val="1"/>
                <w:sz w:val="28"/>
                <w:szCs w:val="28"/>
              </w:rPr>
              <w:t xml:space="preserve"> </w:t>
            </w:r>
          </w:p>
        </w:tc>
      </w:tr>
      <w:tr w:rsidR="004F7DF7" w:rsidRPr="00E87758" w:rsidTr="000136B4">
        <w:trPr>
          <w:tblCellSpacing w:w="22" w:type="dxa"/>
        </w:trPr>
        <w:tc>
          <w:tcPr>
            <w:tcW w:w="1106" w:type="pct"/>
            <w:tcBorders>
              <w:top w:val="outset" w:sz="6" w:space="0" w:color="auto"/>
              <w:left w:val="outset" w:sz="6" w:space="0" w:color="auto"/>
              <w:bottom w:val="outset" w:sz="6" w:space="0" w:color="auto"/>
              <w:right w:val="outset" w:sz="6" w:space="0" w:color="auto"/>
            </w:tcBorders>
            <w:shd w:val="clear" w:color="auto" w:fill="auto"/>
          </w:tcPr>
          <w:p w:rsidR="004F7DF7" w:rsidRPr="00E87758" w:rsidRDefault="004F7DF7" w:rsidP="000136B4">
            <w:pPr>
              <w:pStyle w:val="af4"/>
              <w:ind w:right="-67"/>
              <w:rPr>
                <w:sz w:val="28"/>
                <w:szCs w:val="28"/>
                <w:highlight w:val="yellow"/>
                <w:lang w:val="uk-UA"/>
              </w:rPr>
            </w:pPr>
            <w:r w:rsidRPr="00E87758">
              <w:rPr>
                <w:sz w:val="28"/>
                <w:szCs w:val="28"/>
                <w:lang w:val="uk-UA"/>
              </w:rPr>
              <w:lastRenderedPageBreak/>
              <w:t>Альтернатива 2</w:t>
            </w:r>
          </w:p>
        </w:tc>
        <w:tc>
          <w:tcPr>
            <w:tcW w:w="3827" w:type="pct"/>
            <w:tcBorders>
              <w:top w:val="outset" w:sz="6" w:space="0" w:color="auto"/>
              <w:left w:val="outset" w:sz="6" w:space="0" w:color="auto"/>
              <w:bottom w:val="outset" w:sz="6" w:space="0" w:color="auto"/>
              <w:right w:val="outset" w:sz="6" w:space="0" w:color="auto"/>
            </w:tcBorders>
            <w:shd w:val="clear" w:color="auto" w:fill="auto"/>
          </w:tcPr>
          <w:p w:rsidR="004F7DF7" w:rsidRPr="00E87758" w:rsidRDefault="004F7DF7" w:rsidP="000136B4">
            <w:pPr>
              <w:pStyle w:val="rvps2"/>
              <w:shd w:val="clear" w:color="auto" w:fill="FFFFFF"/>
              <w:tabs>
                <w:tab w:val="left" w:pos="720"/>
              </w:tabs>
              <w:spacing w:before="0" w:beforeAutospacing="0" w:after="0" w:afterAutospacing="0"/>
              <w:ind w:firstLine="278"/>
              <w:jc w:val="both"/>
              <w:textAlignment w:val="baseline"/>
              <w:rPr>
                <w:sz w:val="28"/>
                <w:szCs w:val="28"/>
                <w:lang w:val="uk-UA"/>
              </w:rPr>
            </w:pPr>
            <w:r w:rsidRPr="00E87758">
              <w:rPr>
                <w:sz w:val="28"/>
                <w:szCs w:val="28"/>
                <w:lang w:val="uk-UA"/>
              </w:rPr>
              <w:t xml:space="preserve"> Альтернатива не є прийнятною, оскільки вона веде до відмови від використання економічних ресурсів міської територіальної громади, що спрямовуються на фінансування його інфраструктури (за 20</w:t>
            </w:r>
            <w:r w:rsidR="00107A54">
              <w:rPr>
                <w:sz w:val="28"/>
                <w:szCs w:val="28"/>
                <w:lang w:val="uk-UA"/>
              </w:rPr>
              <w:t>20</w:t>
            </w:r>
            <w:r w:rsidRPr="00E87758">
              <w:rPr>
                <w:sz w:val="28"/>
                <w:szCs w:val="28"/>
                <w:lang w:val="uk-UA"/>
              </w:rPr>
              <w:t xml:space="preserve"> рік від сплати єдиного податку платниками І та ІІ груп отримано </w:t>
            </w:r>
            <w:r w:rsidR="00107A54">
              <w:rPr>
                <w:sz w:val="28"/>
                <w:szCs w:val="28"/>
                <w:lang w:val="uk-UA"/>
              </w:rPr>
              <w:t>9100,0</w:t>
            </w:r>
            <w:r w:rsidRPr="00E87758">
              <w:rPr>
                <w:sz w:val="28"/>
                <w:szCs w:val="28"/>
                <w:lang w:val="uk-UA"/>
              </w:rPr>
              <w:t xml:space="preserve"> тис.</w:t>
            </w:r>
            <w:r w:rsidR="00107A54">
              <w:rPr>
                <w:sz w:val="28"/>
                <w:szCs w:val="28"/>
                <w:lang w:val="uk-UA"/>
              </w:rPr>
              <w:t xml:space="preserve"> </w:t>
            </w:r>
            <w:r w:rsidRPr="00E87758">
              <w:rPr>
                <w:sz w:val="28"/>
                <w:szCs w:val="28"/>
                <w:lang w:val="uk-UA"/>
              </w:rPr>
              <w:t xml:space="preserve">грн., </w:t>
            </w:r>
            <w:r w:rsidRPr="00E87758">
              <w:rPr>
                <w:rStyle w:val="1"/>
                <w:sz w:val="28"/>
                <w:szCs w:val="28"/>
                <w:lang w:val="uk-UA" w:eastAsia="uk-UA"/>
              </w:rPr>
              <w:t xml:space="preserve">прогнозні показники надходжень до бюджету </w:t>
            </w:r>
            <w:r w:rsidRPr="00E87758">
              <w:rPr>
                <w:sz w:val="28"/>
                <w:szCs w:val="28"/>
                <w:lang w:val="uk-UA"/>
              </w:rPr>
              <w:t>міської територіальної громади</w:t>
            </w:r>
            <w:r w:rsidRPr="00E87758">
              <w:rPr>
                <w:rStyle w:val="1"/>
                <w:color w:val="000000"/>
                <w:lang w:val="uk-UA" w:eastAsia="uk-UA"/>
              </w:rPr>
              <w:t xml:space="preserve"> </w:t>
            </w:r>
            <w:r w:rsidRPr="00E87758">
              <w:rPr>
                <w:rStyle w:val="1"/>
                <w:sz w:val="28"/>
                <w:szCs w:val="28"/>
                <w:lang w:val="uk-UA" w:eastAsia="uk-UA"/>
              </w:rPr>
              <w:t>на 202</w:t>
            </w:r>
            <w:r w:rsidR="00107A54">
              <w:rPr>
                <w:rStyle w:val="1"/>
                <w:sz w:val="28"/>
                <w:szCs w:val="28"/>
                <w:lang w:val="uk-UA" w:eastAsia="uk-UA"/>
              </w:rPr>
              <w:t>2</w:t>
            </w:r>
            <w:r w:rsidRPr="00E87758">
              <w:rPr>
                <w:rStyle w:val="1"/>
                <w:sz w:val="28"/>
                <w:szCs w:val="28"/>
                <w:lang w:val="uk-UA" w:eastAsia="uk-UA"/>
              </w:rPr>
              <w:t xml:space="preserve"> рік податку складуть </w:t>
            </w:r>
            <w:r w:rsidR="00F23F6C" w:rsidRPr="00C3774B">
              <w:rPr>
                <w:sz w:val="28"/>
                <w:szCs w:val="28"/>
                <w:lang w:val="uk-UA"/>
              </w:rPr>
              <w:t>11 5</w:t>
            </w:r>
            <w:r w:rsidR="00F23F6C">
              <w:rPr>
                <w:sz w:val="28"/>
                <w:szCs w:val="28"/>
                <w:lang w:val="uk-UA"/>
              </w:rPr>
              <w:t>98</w:t>
            </w:r>
            <w:r w:rsidR="00F23F6C" w:rsidRPr="00C3774B">
              <w:rPr>
                <w:sz w:val="28"/>
                <w:szCs w:val="28"/>
                <w:lang w:val="uk-UA"/>
              </w:rPr>
              <w:t>,</w:t>
            </w:r>
            <w:r w:rsidR="00F23F6C">
              <w:rPr>
                <w:sz w:val="28"/>
                <w:szCs w:val="28"/>
                <w:lang w:val="uk-UA"/>
              </w:rPr>
              <w:t>24</w:t>
            </w:r>
            <w:r w:rsidR="00F23F6C">
              <w:rPr>
                <w:b/>
                <w:lang w:val="uk-UA"/>
              </w:rPr>
              <w:t xml:space="preserve"> </w:t>
            </w:r>
            <w:r w:rsidRPr="00E87758">
              <w:rPr>
                <w:rStyle w:val="1"/>
                <w:sz w:val="28"/>
                <w:szCs w:val="28"/>
                <w:lang w:val="uk-UA" w:eastAsia="uk-UA"/>
              </w:rPr>
              <w:t>тис.</w:t>
            </w:r>
            <w:r w:rsidR="00107A54">
              <w:rPr>
                <w:rStyle w:val="1"/>
                <w:sz w:val="28"/>
                <w:szCs w:val="28"/>
                <w:lang w:val="uk-UA" w:eastAsia="uk-UA"/>
              </w:rPr>
              <w:t xml:space="preserve"> </w:t>
            </w:r>
            <w:r w:rsidRPr="00E87758">
              <w:rPr>
                <w:rStyle w:val="1"/>
                <w:sz w:val="28"/>
                <w:szCs w:val="28"/>
                <w:lang w:val="uk-UA" w:eastAsia="uk-UA"/>
              </w:rPr>
              <w:t xml:space="preserve">грн., у тому числі І група – </w:t>
            </w:r>
            <w:r w:rsidR="00107A54">
              <w:rPr>
                <w:rStyle w:val="1"/>
                <w:sz w:val="28"/>
                <w:szCs w:val="28"/>
                <w:lang w:val="uk-UA" w:eastAsia="uk-UA"/>
              </w:rPr>
              <w:t>86</w:t>
            </w:r>
            <w:r w:rsidR="00F23F6C">
              <w:rPr>
                <w:rStyle w:val="1"/>
                <w:sz w:val="28"/>
                <w:szCs w:val="28"/>
                <w:lang w:val="uk-UA" w:eastAsia="uk-UA"/>
              </w:rPr>
              <w:t>9</w:t>
            </w:r>
            <w:r w:rsidR="00107A54">
              <w:rPr>
                <w:rStyle w:val="1"/>
                <w:sz w:val="28"/>
                <w:szCs w:val="28"/>
                <w:lang w:val="uk-UA" w:eastAsia="uk-UA"/>
              </w:rPr>
              <w:t>,</w:t>
            </w:r>
            <w:r w:rsidR="00F23F6C">
              <w:rPr>
                <w:rStyle w:val="1"/>
                <w:sz w:val="28"/>
                <w:szCs w:val="28"/>
                <w:lang w:val="uk-UA" w:eastAsia="uk-UA"/>
              </w:rPr>
              <w:t>34</w:t>
            </w:r>
            <w:r w:rsidRPr="00E87758">
              <w:rPr>
                <w:rStyle w:val="1"/>
                <w:sz w:val="28"/>
                <w:szCs w:val="28"/>
                <w:lang w:val="uk-UA" w:eastAsia="uk-UA"/>
              </w:rPr>
              <w:t xml:space="preserve"> тис.</w:t>
            </w:r>
            <w:r w:rsidR="00107A54">
              <w:rPr>
                <w:rStyle w:val="1"/>
                <w:sz w:val="28"/>
                <w:szCs w:val="28"/>
                <w:lang w:val="uk-UA" w:eastAsia="uk-UA"/>
              </w:rPr>
              <w:t xml:space="preserve"> </w:t>
            </w:r>
            <w:r w:rsidRPr="00E87758">
              <w:rPr>
                <w:rStyle w:val="1"/>
                <w:sz w:val="28"/>
                <w:szCs w:val="28"/>
                <w:lang w:val="uk-UA" w:eastAsia="uk-UA"/>
              </w:rPr>
              <w:t xml:space="preserve">грн., ІІ група – </w:t>
            </w:r>
            <w:r w:rsidR="00107A54">
              <w:rPr>
                <w:rStyle w:val="1"/>
                <w:sz w:val="28"/>
                <w:szCs w:val="28"/>
                <w:lang w:val="uk-UA" w:eastAsia="uk-UA"/>
              </w:rPr>
              <w:t>10728,9</w:t>
            </w:r>
            <w:r w:rsidRPr="00E87758">
              <w:rPr>
                <w:rStyle w:val="1"/>
                <w:sz w:val="28"/>
                <w:szCs w:val="28"/>
                <w:lang w:val="uk-UA" w:eastAsia="uk-UA"/>
              </w:rPr>
              <w:t xml:space="preserve"> тис. грн. </w:t>
            </w:r>
            <w:r w:rsidRPr="00E87758">
              <w:rPr>
                <w:sz w:val="28"/>
                <w:szCs w:val="28"/>
                <w:lang w:val="uk-UA"/>
              </w:rPr>
              <w:t xml:space="preserve">У разі не встановлення відповідних ставок, бюджет  міської об’єднаної територіальної громади втратить надходження єдиного податку у сумі </w:t>
            </w:r>
            <w:r w:rsidR="00F23F6C" w:rsidRPr="00C3774B">
              <w:rPr>
                <w:sz w:val="28"/>
                <w:szCs w:val="28"/>
                <w:lang w:val="uk-UA"/>
              </w:rPr>
              <w:t>11 5</w:t>
            </w:r>
            <w:r w:rsidR="00F23F6C">
              <w:rPr>
                <w:sz w:val="28"/>
                <w:szCs w:val="28"/>
                <w:lang w:val="uk-UA"/>
              </w:rPr>
              <w:t>98</w:t>
            </w:r>
            <w:r w:rsidR="00F23F6C" w:rsidRPr="00C3774B">
              <w:rPr>
                <w:sz w:val="28"/>
                <w:szCs w:val="28"/>
                <w:lang w:val="uk-UA"/>
              </w:rPr>
              <w:t>,</w:t>
            </w:r>
            <w:r w:rsidR="00F23F6C">
              <w:rPr>
                <w:sz w:val="28"/>
                <w:szCs w:val="28"/>
                <w:lang w:val="uk-UA"/>
              </w:rPr>
              <w:t>24</w:t>
            </w:r>
            <w:r w:rsidR="00F23F6C">
              <w:rPr>
                <w:b/>
                <w:lang w:val="uk-UA"/>
              </w:rPr>
              <w:t xml:space="preserve"> </w:t>
            </w:r>
            <w:r w:rsidRPr="00E87758">
              <w:rPr>
                <w:sz w:val="28"/>
                <w:szCs w:val="28"/>
                <w:lang w:val="uk-UA"/>
              </w:rPr>
              <w:t>тис.</w:t>
            </w:r>
            <w:r w:rsidR="00F23F6C">
              <w:rPr>
                <w:sz w:val="28"/>
                <w:szCs w:val="28"/>
                <w:lang w:val="uk-UA"/>
              </w:rPr>
              <w:t xml:space="preserve"> </w:t>
            </w:r>
            <w:r w:rsidRPr="00E87758">
              <w:rPr>
                <w:sz w:val="28"/>
                <w:szCs w:val="28"/>
                <w:lang w:val="uk-UA"/>
              </w:rPr>
              <w:t>грн. у зв’язку з відсутністю</w:t>
            </w:r>
            <w:r w:rsidRPr="00E87758">
              <w:rPr>
                <w:rStyle w:val="1"/>
                <w:sz w:val="28"/>
                <w:szCs w:val="28"/>
                <w:lang w:val="uk-UA" w:eastAsia="uk-UA"/>
              </w:rPr>
              <w:t xml:space="preserve"> </w:t>
            </w:r>
            <w:r w:rsidRPr="00E87758">
              <w:rPr>
                <w:sz w:val="28"/>
                <w:szCs w:val="28"/>
                <w:lang w:val="uk-UA"/>
              </w:rPr>
              <w:t xml:space="preserve">мінімальної ставки. </w:t>
            </w:r>
          </w:p>
          <w:p w:rsidR="004F7DF7" w:rsidRPr="00E87758" w:rsidRDefault="004F7DF7" w:rsidP="000136B4">
            <w:pPr>
              <w:pStyle w:val="rvps2"/>
              <w:shd w:val="clear" w:color="auto" w:fill="FFFFFF"/>
              <w:tabs>
                <w:tab w:val="left" w:pos="720"/>
              </w:tabs>
              <w:spacing w:before="0" w:beforeAutospacing="0" w:after="0" w:afterAutospacing="0"/>
              <w:ind w:firstLine="278"/>
              <w:jc w:val="both"/>
              <w:textAlignment w:val="baseline"/>
              <w:rPr>
                <w:sz w:val="28"/>
                <w:szCs w:val="28"/>
                <w:lang w:val="uk-UA"/>
              </w:rPr>
            </w:pPr>
            <w:r w:rsidRPr="00E87758">
              <w:rPr>
                <w:sz w:val="28"/>
                <w:szCs w:val="28"/>
                <w:lang w:val="uk-UA"/>
              </w:rPr>
              <w:t>Неприйняття нового регуляторного акту в дію не узгоджуватиметься з вимогами Бюджетного та Податкового кодексів України, зокрема з принципами податкового законодавства України щодо прийняття рішення щорічно. Негативний вплив буде завдано територіальній громаді, оскільки відсутність надходжень до бюджету ставить під загрозу фінансування соціально важливих програм.</w:t>
            </w:r>
          </w:p>
        </w:tc>
      </w:tr>
      <w:tr w:rsidR="004F7DF7" w:rsidRPr="00E87758" w:rsidTr="000136B4">
        <w:trPr>
          <w:tblCellSpacing w:w="22" w:type="dxa"/>
        </w:trPr>
        <w:tc>
          <w:tcPr>
            <w:tcW w:w="1106" w:type="pct"/>
            <w:tcBorders>
              <w:top w:val="outset" w:sz="6" w:space="0" w:color="auto"/>
              <w:left w:val="outset" w:sz="6" w:space="0" w:color="auto"/>
              <w:bottom w:val="outset" w:sz="6" w:space="0" w:color="auto"/>
              <w:right w:val="outset" w:sz="6" w:space="0" w:color="auto"/>
            </w:tcBorders>
            <w:shd w:val="clear" w:color="auto" w:fill="auto"/>
          </w:tcPr>
          <w:p w:rsidR="004F7DF7" w:rsidRPr="00E87758" w:rsidRDefault="004F7DF7" w:rsidP="000136B4">
            <w:pPr>
              <w:pStyle w:val="af4"/>
              <w:ind w:right="-67"/>
              <w:rPr>
                <w:sz w:val="28"/>
                <w:szCs w:val="28"/>
                <w:lang w:val="uk-UA"/>
              </w:rPr>
            </w:pPr>
            <w:r w:rsidRPr="00E87758">
              <w:rPr>
                <w:sz w:val="28"/>
                <w:szCs w:val="28"/>
                <w:lang w:val="uk-UA"/>
              </w:rPr>
              <w:t>Альтернатива 3</w:t>
            </w:r>
          </w:p>
          <w:p w:rsidR="004F7DF7" w:rsidRPr="00E87758" w:rsidRDefault="004F7DF7" w:rsidP="000136B4">
            <w:pPr>
              <w:pStyle w:val="af4"/>
              <w:ind w:right="-67"/>
              <w:jc w:val="both"/>
              <w:rPr>
                <w:sz w:val="28"/>
                <w:szCs w:val="28"/>
                <w:highlight w:val="yellow"/>
                <w:lang w:val="uk-UA"/>
              </w:rPr>
            </w:pPr>
          </w:p>
        </w:tc>
        <w:tc>
          <w:tcPr>
            <w:tcW w:w="3827" w:type="pct"/>
            <w:tcBorders>
              <w:top w:val="outset" w:sz="6" w:space="0" w:color="auto"/>
              <w:left w:val="outset" w:sz="6" w:space="0" w:color="auto"/>
              <w:bottom w:val="outset" w:sz="6" w:space="0" w:color="auto"/>
              <w:right w:val="outset" w:sz="6" w:space="0" w:color="auto"/>
            </w:tcBorders>
            <w:shd w:val="clear" w:color="auto" w:fill="auto"/>
          </w:tcPr>
          <w:p w:rsidR="004F7DF7" w:rsidRPr="00E87758" w:rsidRDefault="004F7DF7" w:rsidP="000136B4">
            <w:pPr>
              <w:pStyle w:val="af0"/>
              <w:spacing w:after="0"/>
              <w:jc w:val="both"/>
              <w:rPr>
                <w:color w:val="000000"/>
                <w:sz w:val="28"/>
                <w:szCs w:val="28"/>
              </w:rPr>
            </w:pPr>
            <w:r w:rsidRPr="00E87758">
              <w:rPr>
                <w:color w:val="000000"/>
                <w:sz w:val="28"/>
                <w:szCs w:val="28"/>
              </w:rPr>
              <w:t xml:space="preserve">Альтернатива може бути прийнятною. </w:t>
            </w:r>
            <w:r w:rsidRPr="00E87758">
              <w:rPr>
                <w:sz w:val="28"/>
                <w:szCs w:val="28"/>
              </w:rPr>
              <w:t>Установлення максимальної ставки податку</w:t>
            </w:r>
            <w:r w:rsidRPr="00E87758">
              <w:rPr>
                <w:color w:val="000000"/>
                <w:sz w:val="28"/>
                <w:szCs w:val="28"/>
              </w:rPr>
              <w:t xml:space="preserve"> буде збільшувати податкове навантаження на окремих підприємців за певними видами господарської діяльності, що потребують зменшення відсоткової ставки податку. Установлення максимальних ставок єдиного податку для фізичних осіб-підприємців І </w:t>
            </w:r>
            <w:proofErr w:type="spellStart"/>
            <w:r w:rsidRPr="00E87758">
              <w:rPr>
                <w:color w:val="000000"/>
                <w:sz w:val="28"/>
                <w:szCs w:val="28"/>
              </w:rPr>
              <w:t>і</w:t>
            </w:r>
            <w:proofErr w:type="spellEnd"/>
            <w:r w:rsidRPr="00E87758">
              <w:rPr>
                <w:color w:val="000000"/>
                <w:sz w:val="28"/>
                <w:szCs w:val="28"/>
              </w:rPr>
              <w:t xml:space="preserve"> ІІ груп платників єдиного податку забезпечить додаткові </w:t>
            </w:r>
            <w:r w:rsidRPr="00E87758">
              <w:rPr>
                <w:color w:val="000000"/>
                <w:sz w:val="28"/>
                <w:szCs w:val="28"/>
              </w:rPr>
              <w:lastRenderedPageBreak/>
              <w:t xml:space="preserve">надходження до бюджету </w:t>
            </w:r>
            <w:r w:rsidR="00107A54">
              <w:rPr>
                <w:sz w:val="28"/>
                <w:szCs w:val="28"/>
                <w:lang w:eastAsia="ru-RU"/>
              </w:rPr>
              <w:t xml:space="preserve">Обухівської </w:t>
            </w:r>
            <w:r w:rsidRPr="00E87758">
              <w:rPr>
                <w:sz w:val="28"/>
                <w:szCs w:val="28"/>
                <w:lang w:eastAsia="ru-RU"/>
              </w:rPr>
              <w:t>міської територіальної громади</w:t>
            </w:r>
            <w:r w:rsidRPr="00E87758">
              <w:rPr>
                <w:color w:val="000000"/>
                <w:sz w:val="28"/>
                <w:szCs w:val="28"/>
              </w:rPr>
              <w:t xml:space="preserve"> у сумі </w:t>
            </w:r>
            <w:r w:rsidR="00550651">
              <w:rPr>
                <w:color w:val="000000"/>
                <w:sz w:val="28"/>
                <w:szCs w:val="28"/>
              </w:rPr>
              <w:t>3576,3</w:t>
            </w:r>
            <w:r w:rsidRPr="00E87758">
              <w:rPr>
                <w:color w:val="000000"/>
                <w:sz w:val="28"/>
                <w:szCs w:val="28"/>
              </w:rPr>
              <w:t xml:space="preserve"> тис.</w:t>
            </w:r>
            <w:r w:rsidR="00107A54">
              <w:rPr>
                <w:color w:val="000000"/>
                <w:sz w:val="28"/>
                <w:szCs w:val="28"/>
              </w:rPr>
              <w:t xml:space="preserve"> </w:t>
            </w:r>
            <w:r w:rsidRPr="00E87758">
              <w:rPr>
                <w:color w:val="000000"/>
                <w:sz w:val="28"/>
                <w:szCs w:val="28"/>
              </w:rPr>
              <w:t>грн. (</w:t>
            </w:r>
            <w:r w:rsidR="00107A54">
              <w:rPr>
                <w:color w:val="000000"/>
                <w:sz w:val="28"/>
                <w:szCs w:val="28"/>
              </w:rPr>
              <w:t>1</w:t>
            </w:r>
            <w:r w:rsidR="00550651">
              <w:rPr>
                <w:color w:val="000000"/>
                <w:sz w:val="28"/>
                <w:szCs w:val="28"/>
              </w:rPr>
              <w:t>51</w:t>
            </w:r>
            <w:r w:rsidR="00F23F6C">
              <w:rPr>
                <w:color w:val="000000"/>
                <w:sz w:val="28"/>
                <w:szCs w:val="28"/>
              </w:rPr>
              <w:t>74</w:t>
            </w:r>
            <w:r w:rsidR="00550651">
              <w:rPr>
                <w:color w:val="000000"/>
                <w:sz w:val="28"/>
                <w:szCs w:val="28"/>
              </w:rPr>
              <w:t>,</w:t>
            </w:r>
            <w:r w:rsidR="00F23F6C">
              <w:rPr>
                <w:color w:val="000000"/>
                <w:sz w:val="28"/>
                <w:szCs w:val="28"/>
              </w:rPr>
              <w:t>54</w:t>
            </w:r>
            <w:r w:rsidRPr="00E87758">
              <w:rPr>
                <w:color w:val="000000"/>
                <w:sz w:val="28"/>
                <w:szCs w:val="28"/>
              </w:rPr>
              <w:t xml:space="preserve"> - </w:t>
            </w:r>
            <w:r w:rsidR="00F23F6C" w:rsidRPr="00C3774B">
              <w:rPr>
                <w:sz w:val="28"/>
                <w:szCs w:val="28"/>
              </w:rPr>
              <w:t>11 5</w:t>
            </w:r>
            <w:r w:rsidR="00F23F6C">
              <w:rPr>
                <w:sz w:val="28"/>
                <w:szCs w:val="28"/>
              </w:rPr>
              <w:t>98</w:t>
            </w:r>
            <w:r w:rsidR="00F23F6C" w:rsidRPr="00C3774B">
              <w:rPr>
                <w:sz w:val="28"/>
                <w:szCs w:val="28"/>
              </w:rPr>
              <w:t>,</w:t>
            </w:r>
            <w:r w:rsidR="00F23F6C">
              <w:rPr>
                <w:sz w:val="28"/>
                <w:szCs w:val="28"/>
              </w:rPr>
              <w:t>24</w:t>
            </w:r>
            <w:r w:rsidRPr="00E87758">
              <w:rPr>
                <w:color w:val="000000"/>
                <w:sz w:val="28"/>
                <w:szCs w:val="28"/>
              </w:rPr>
              <w:t xml:space="preserve">) проти альтернативи 1, упорядкує  відносини між органами влади та суб’єктами господарювання з питань сплати єдиного податку, але  </w:t>
            </w:r>
            <w:r w:rsidRPr="00E87758">
              <w:rPr>
                <w:sz w:val="28"/>
                <w:szCs w:val="28"/>
              </w:rPr>
              <w:t>у зв’язку з надмірним податковим навантаженням буде виникати заборгованість зі сплати податку,  та виникнення соціальної напруги населення.</w:t>
            </w:r>
          </w:p>
          <w:p w:rsidR="004F7DF7" w:rsidRPr="00E87758" w:rsidRDefault="004F7DF7" w:rsidP="008645FA">
            <w:pPr>
              <w:pStyle w:val="af0"/>
              <w:spacing w:after="0"/>
              <w:jc w:val="both"/>
              <w:rPr>
                <w:rFonts w:cs="Courier New"/>
                <w:sz w:val="28"/>
                <w:szCs w:val="28"/>
                <w:highlight w:val="yellow"/>
                <w:lang w:eastAsia="ru-RU"/>
              </w:rPr>
            </w:pPr>
            <w:r w:rsidRPr="00E87758">
              <w:rPr>
                <w:sz w:val="28"/>
                <w:szCs w:val="28"/>
              </w:rPr>
              <w:t xml:space="preserve">Прогнозні показники надходжень до бюджету </w:t>
            </w:r>
            <w:r w:rsidRPr="00E87758">
              <w:rPr>
                <w:sz w:val="28"/>
                <w:szCs w:val="28"/>
                <w:lang w:eastAsia="ru-RU"/>
              </w:rPr>
              <w:t xml:space="preserve">міської  територіальної громади </w:t>
            </w:r>
            <w:r w:rsidRPr="00E87758">
              <w:rPr>
                <w:sz w:val="28"/>
                <w:szCs w:val="28"/>
              </w:rPr>
              <w:t xml:space="preserve">при застосуванні максимальних ставок складуть </w:t>
            </w:r>
            <w:r w:rsidR="008645FA">
              <w:rPr>
                <w:color w:val="000000"/>
                <w:sz w:val="28"/>
                <w:szCs w:val="28"/>
              </w:rPr>
              <w:t>15174,54</w:t>
            </w:r>
            <w:r w:rsidR="008645FA" w:rsidRPr="00E87758">
              <w:rPr>
                <w:color w:val="000000"/>
                <w:sz w:val="28"/>
                <w:szCs w:val="28"/>
              </w:rPr>
              <w:t xml:space="preserve"> </w:t>
            </w:r>
            <w:r w:rsidRPr="00E87758">
              <w:rPr>
                <w:sz w:val="28"/>
                <w:szCs w:val="28"/>
              </w:rPr>
              <w:t>тис. грн., у тому числі від І групи (2</w:t>
            </w:r>
            <w:r w:rsidR="00550651">
              <w:rPr>
                <w:sz w:val="28"/>
                <w:szCs w:val="28"/>
              </w:rPr>
              <w:t>92</w:t>
            </w:r>
            <w:r w:rsidRPr="00E87758">
              <w:rPr>
                <w:sz w:val="28"/>
                <w:szCs w:val="28"/>
              </w:rPr>
              <w:t xml:space="preserve"> ос</w:t>
            </w:r>
            <w:r w:rsidR="00550651">
              <w:rPr>
                <w:sz w:val="28"/>
                <w:szCs w:val="28"/>
              </w:rPr>
              <w:t xml:space="preserve">оби </w:t>
            </w:r>
            <w:r w:rsidRPr="00E87758">
              <w:rPr>
                <w:sz w:val="28"/>
                <w:szCs w:val="28"/>
              </w:rPr>
              <w:t>х</w:t>
            </w:r>
            <w:r w:rsidR="008645FA">
              <w:rPr>
                <w:sz w:val="28"/>
                <w:szCs w:val="28"/>
              </w:rPr>
              <w:t>248</w:t>
            </w:r>
            <w:r w:rsidR="00550651">
              <w:rPr>
                <w:sz w:val="28"/>
                <w:szCs w:val="28"/>
              </w:rPr>
              <w:t>,</w:t>
            </w:r>
            <w:r w:rsidR="008645FA">
              <w:rPr>
                <w:sz w:val="28"/>
                <w:szCs w:val="28"/>
              </w:rPr>
              <w:t>10</w:t>
            </w:r>
            <w:r w:rsidRPr="00E87758">
              <w:rPr>
                <w:sz w:val="28"/>
                <w:szCs w:val="28"/>
              </w:rPr>
              <w:t xml:space="preserve">х12) – </w:t>
            </w:r>
            <w:r w:rsidR="00550651">
              <w:rPr>
                <w:sz w:val="28"/>
                <w:szCs w:val="28"/>
              </w:rPr>
              <w:t>86</w:t>
            </w:r>
            <w:r w:rsidR="008645FA">
              <w:rPr>
                <w:sz w:val="28"/>
                <w:szCs w:val="28"/>
              </w:rPr>
              <w:t>9</w:t>
            </w:r>
            <w:r w:rsidR="00550651">
              <w:rPr>
                <w:sz w:val="28"/>
                <w:szCs w:val="28"/>
              </w:rPr>
              <w:t>,</w:t>
            </w:r>
            <w:r w:rsidR="008645FA">
              <w:rPr>
                <w:sz w:val="28"/>
                <w:szCs w:val="28"/>
              </w:rPr>
              <w:t>34</w:t>
            </w:r>
            <w:r w:rsidRPr="00E87758">
              <w:rPr>
                <w:sz w:val="28"/>
                <w:szCs w:val="28"/>
              </w:rPr>
              <w:t xml:space="preserve"> тис.</w:t>
            </w:r>
            <w:r w:rsidR="00550651">
              <w:rPr>
                <w:sz w:val="28"/>
                <w:szCs w:val="28"/>
              </w:rPr>
              <w:t xml:space="preserve"> </w:t>
            </w:r>
            <w:r w:rsidRPr="00E87758">
              <w:rPr>
                <w:sz w:val="28"/>
                <w:szCs w:val="28"/>
              </w:rPr>
              <w:t>грн.,  ІІ групи</w:t>
            </w:r>
            <w:r w:rsidRPr="00550651">
              <w:rPr>
                <w:sz w:val="28"/>
                <w:szCs w:val="28"/>
              </w:rPr>
              <w:t xml:space="preserve"> </w:t>
            </w:r>
            <w:r w:rsidRPr="00E87758">
              <w:rPr>
                <w:sz w:val="28"/>
                <w:szCs w:val="28"/>
              </w:rPr>
              <w:t>(</w:t>
            </w:r>
            <w:r w:rsidR="00550651">
              <w:rPr>
                <w:sz w:val="28"/>
                <w:szCs w:val="28"/>
              </w:rPr>
              <w:t xml:space="preserve">917 </w:t>
            </w:r>
            <w:r w:rsidRPr="00E87758">
              <w:rPr>
                <w:sz w:val="28"/>
                <w:szCs w:val="28"/>
              </w:rPr>
              <w:t>осіб</w:t>
            </w:r>
            <w:r w:rsidR="00550651">
              <w:rPr>
                <w:sz w:val="28"/>
                <w:szCs w:val="28"/>
              </w:rPr>
              <w:t xml:space="preserve"> </w:t>
            </w:r>
            <w:r w:rsidRPr="00E87758">
              <w:rPr>
                <w:sz w:val="28"/>
                <w:szCs w:val="28"/>
              </w:rPr>
              <w:t>х1</w:t>
            </w:r>
            <w:r w:rsidR="00550651">
              <w:rPr>
                <w:sz w:val="28"/>
                <w:szCs w:val="28"/>
              </w:rPr>
              <w:t xml:space="preserve">300,0 </w:t>
            </w:r>
            <w:r w:rsidRPr="00E87758">
              <w:rPr>
                <w:sz w:val="28"/>
                <w:szCs w:val="28"/>
              </w:rPr>
              <w:t xml:space="preserve">х12) – </w:t>
            </w:r>
            <w:r w:rsidR="00550651">
              <w:rPr>
                <w:sz w:val="28"/>
                <w:szCs w:val="28"/>
              </w:rPr>
              <w:t>14305,2</w:t>
            </w:r>
            <w:r w:rsidRPr="00E87758">
              <w:rPr>
                <w:sz w:val="28"/>
                <w:szCs w:val="28"/>
              </w:rPr>
              <w:t xml:space="preserve"> тис.</w:t>
            </w:r>
            <w:r w:rsidR="00550651">
              <w:rPr>
                <w:sz w:val="28"/>
                <w:szCs w:val="28"/>
              </w:rPr>
              <w:t xml:space="preserve"> </w:t>
            </w:r>
            <w:r w:rsidRPr="00E87758">
              <w:rPr>
                <w:sz w:val="28"/>
                <w:szCs w:val="28"/>
              </w:rPr>
              <w:t>грн.( таблиця 7,8)</w:t>
            </w:r>
          </w:p>
        </w:tc>
      </w:tr>
    </w:tbl>
    <w:p w:rsidR="00206FD6" w:rsidRDefault="00206FD6" w:rsidP="004F7DF7">
      <w:pPr>
        <w:pStyle w:val="ae"/>
        <w:ind w:firstLine="709"/>
        <w:jc w:val="both"/>
        <w:rPr>
          <w:rFonts w:ascii="Times New Roman" w:hAnsi="Times New Roman"/>
          <w:i/>
          <w:sz w:val="24"/>
          <w:szCs w:val="24"/>
          <w:lang w:val="uk-UA"/>
        </w:rPr>
      </w:pPr>
    </w:p>
    <w:p w:rsidR="004F7DF7" w:rsidRPr="008645FA" w:rsidRDefault="004F7DF7" w:rsidP="004F7DF7">
      <w:pPr>
        <w:pStyle w:val="ae"/>
        <w:ind w:firstLine="709"/>
        <w:jc w:val="both"/>
        <w:rPr>
          <w:rFonts w:ascii="Times New Roman" w:hAnsi="Times New Roman"/>
          <w:sz w:val="24"/>
          <w:szCs w:val="24"/>
          <w:lang w:val="uk-UA"/>
        </w:rPr>
      </w:pPr>
      <w:r w:rsidRPr="008645FA">
        <w:rPr>
          <w:rFonts w:ascii="Times New Roman" w:hAnsi="Times New Roman"/>
          <w:i/>
          <w:sz w:val="24"/>
          <w:szCs w:val="24"/>
          <w:lang w:val="uk-UA"/>
        </w:rPr>
        <w:t>Примітка:</w:t>
      </w:r>
      <w:r w:rsidRPr="008645FA">
        <w:rPr>
          <w:rFonts w:ascii="Times New Roman" w:hAnsi="Times New Roman"/>
          <w:sz w:val="24"/>
          <w:szCs w:val="24"/>
          <w:lang w:val="uk-UA"/>
        </w:rPr>
        <w:t xml:space="preserve"> Максимальна ставка податку для платників І групи 10% –</w:t>
      </w:r>
      <w:r w:rsidR="00550651" w:rsidRPr="008645FA">
        <w:rPr>
          <w:rFonts w:ascii="Times New Roman" w:hAnsi="Times New Roman"/>
          <w:sz w:val="24"/>
          <w:szCs w:val="24"/>
          <w:lang w:val="uk-UA"/>
        </w:rPr>
        <w:t xml:space="preserve"> </w:t>
      </w:r>
      <w:r w:rsidRPr="008645FA">
        <w:rPr>
          <w:rFonts w:ascii="Times New Roman" w:hAnsi="Times New Roman"/>
          <w:sz w:val="24"/>
          <w:szCs w:val="24"/>
          <w:lang w:val="uk-UA"/>
        </w:rPr>
        <w:t>227,0 грн. на 2021 рік</w:t>
      </w:r>
      <w:r w:rsidR="00206FD6" w:rsidRPr="008645FA">
        <w:rPr>
          <w:rFonts w:ascii="Times New Roman" w:hAnsi="Times New Roman"/>
          <w:sz w:val="24"/>
          <w:szCs w:val="24"/>
          <w:lang w:val="uk-UA"/>
        </w:rPr>
        <w:t xml:space="preserve"> та 24</w:t>
      </w:r>
      <w:r w:rsidR="008645FA" w:rsidRPr="008645FA">
        <w:rPr>
          <w:rFonts w:ascii="Times New Roman" w:hAnsi="Times New Roman"/>
          <w:sz w:val="24"/>
          <w:szCs w:val="24"/>
          <w:lang w:val="uk-UA"/>
        </w:rPr>
        <w:t>8</w:t>
      </w:r>
      <w:r w:rsidR="00206FD6" w:rsidRPr="008645FA">
        <w:rPr>
          <w:rFonts w:ascii="Times New Roman" w:hAnsi="Times New Roman"/>
          <w:sz w:val="24"/>
          <w:szCs w:val="24"/>
          <w:lang w:val="uk-UA"/>
        </w:rPr>
        <w:t>,</w:t>
      </w:r>
      <w:r w:rsidR="008645FA" w:rsidRPr="008645FA">
        <w:rPr>
          <w:rFonts w:ascii="Times New Roman" w:hAnsi="Times New Roman"/>
          <w:sz w:val="24"/>
          <w:szCs w:val="24"/>
          <w:lang w:val="uk-UA"/>
        </w:rPr>
        <w:t>10</w:t>
      </w:r>
      <w:r w:rsidR="00206FD6" w:rsidRPr="008645FA">
        <w:rPr>
          <w:rFonts w:ascii="Times New Roman" w:hAnsi="Times New Roman"/>
          <w:sz w:val="24"/>
          <w:szCs w:val="24"/>
          <w:lang w:val="uk-UA"/>
        </w:rPr>
        <w:t xml:space="preserve"> грн. на 2022 рік</w:t>
      </w:r>
      <w:r w:rsidRPr="008645FA">
        <w:rPr>
          <w:rFonts w:ascii="Times New Roman" w:hAnsi="Times New Roman"/>
          <w:sz w:val="24"/>
          <w:szCs w:val="24"/>
          <w:lang w:val="uk-UA"/>
        </w:rPr>
        <w:t xml:space="preserve"> (від розміру прожиткового мінімуму </w:t>
      </w:r>
      <w:r w:rsidRPr="008645FA">
        <w:rPr>
          <w:rFonts w:ascii="Times New Roman" w:hAnsi="Times New Roman"/>
          <w:color w:val="7030A0"/>
          <w:sz w:val="24"/>
          <w:szCs w:val="24"/>
          <w:lang w:val="uk-UA"/>
        </w:rPr>
        <w:t xml:space="preserve"> </w:t>
      </w:r>
      <w:r w:rsidRPr="008645FA">
        <w:rPr>
          <w:rFonts w:ascii="Times New Roman" w:hAnsi="Times New Roman"/>
          <w:sz w:val="24"/>
          <w:szCs w:val="24"/>
          <w:lang w:val="uk-UA"/>
        </w:rPr>
        <w:t>для працездатних осіб, установленого законом на 01.01.202</w:t>
      </w:r>
      <w:r w:rsidR="00550651" w:rsidRPr="008645FA">
        <w:rPr>
          <w:rFonts w:ascii="Times New Roman" w:hAnsi="Times New Roman"/>
          <w:sz w:val="24"/>
          <w:szCs w:val="24"/>
          <w:lang w:val="uk-UA"/>
        </w:rPr>
        <w:t>1</w:t>
      </w:r>
      <w:r w:rsidRPr="008645FA">
        <w:rPr>
          <w:rFonts w:ascii="Times New Roman" w:hAnsi="Times New Roman"/>
          <w:sz w:val="24"/>
          <w:szCs w:val="24"/>
          <w:lang w:val="uk-UA"/>
        </w:rPr>
        <w:t xml:space="preserve"> –  </w:t>
      </w:r>
      <w:r w:rsidR="00206FD6" w:rsidRPr="008645FA">
        <w:rPr>
          <w:rFonts w:ascii="Times New Roman" w:hAnsi="Times New Roman"/>
          <w:sz w:val="24"/>
          <w:szCs w:val="24"/>
          <w:lang w:val="uk-UA"/>
        </w:rPr>
        <w:t xml:space="preserve">2270,00 </w:t>
      </w:r>
      <w:r w:rsidRPr="008645FA">
        <w:rPr>
          <w:rFonts w:ascii="Times New Roman" w:hAnsi="Times New Roman"/>
          <w:sz w:val="24"/>
          <w:szCs w:val="24"/>
          <w:lang w:val="uk-UA"/>
        </w:rPr>
        <w:t>грн., на 202</w:t>
      </w:r>
      <w:r w:rsidR="00206FD6" w:rsidRPr="008645FA">
        <w:rPr>
          <w:rFonts w:ascii="Times New Roman" w:hAnsi="Times New Roman"/>
          <w:sz w:val="24"/>
          <w:szCs w:val="24"/>
          <w:lang w:val="uk-UA"/>
        </w:rPr>
        <w:t>2</w:t>
      </w:r>
      <w:r w:rsidRPr="008645FA">
        <w:rPr>
          <w:rFonts w:ascii="Times New Roman" w:hAnsi="Times New Roman"/>
          <w:sz w:val="24"/>
          <w:szCs w:val="24"/>
          <w:lang w:val="uk-UA"/>
        </w:rPr>
        <w:t xml:space="preserve"> рік – 2</w:t>
      </w:r>
      <w:r w:rsidR="00206FD6" w:rsidRPr="008645FA">
        <w:rPr>
          <w:rFonts w:ascii="Times New Roman" w:hAnsi="Times New Roman"/>
          <w:sz w:val="24"/>
          <w:szCs w:val="24"/>
          <w:lang w:val="uk-UA"/>
        </w:rPr>
        <w:t>4</w:t>
      </w:r>
      <w:r w:rsidR="008645FA" w:rsidRPr="008645FA">
        <w:rPr>
          <w:rFonts w:ascii="Times New Roman" w:hAnsi="Times New Roman"/>
          <w:sz w:val="24"/>
          <w:szCs w:val="24"/>
          <w:lang w:val="uk-UA"/>
        </w:rPr>
        <w:t>81</w:t>
      </w:r>
      <w:r w:rsidRPr="008645FA">
        <w:rPr>
          <w:rFonts w:ascii="Times New Roman" w:hAnsi="Times New Roman"/>
          <w:sz w:val="24"/>
          <w:szCs w:val="24"/>
          <w:lang w:val="uk-UA"/>
        </w:rPr>
        <w:t>,00 грн.),  ІІ групи 20% –  1</w:t>
      </w:r>
      <w:r w:rsidR="00206FD6" w:rsidRPr="008645FA">
        <w:rPr>
          <w:rFonts w:ascii="Times New Roman" w:hAnsi="Times New Roman"/>
          <w:sz w:val="24"/>
          <w:szCs w:val="24"/>
          <w:lang w:val="uk-UA"/>
        </w:rPr>
        <w:t>2</w:t>
      </w:r>
      <w:r w:rsidRPr="008645FA">
        <w:rPr>
          <w:rFonts w:ascii="Times New Roman" w:hAnsi="Times New Roman"/>
          <w:sz w:val="24"/>
          <w:szCs w:val="24"/>
          <w:lang w:val="uk-UA"/>
        </w:rPr>
        <w:t>00,</w:t>
      </w:r>
      <w:r w:rsidR="00206FD6" w:rsidRPr="008645FA">
        <w:rPr>
          <w:rFonts w:ascii="Times New Roman" w:hAnsi="Times New Roman"/>
          <w:sz w:val="24"/>
          <w:szCs w:val="24"/>
          <w:lang w:val="uk-UA"/>
        </w:rPr>
        <w:t>0</w:t>
      </w:r>
      <w:r w:rsidRPr="008645FA">
        <w:rPr>
          <w:rFonts w:ascii="Times New Roman" w:hAnsi="Times New Roman"/>
          <w:sz w:val="24"/>
          <w:szCs w:val="24"/>
          <w:lang w:val="uk-UA"/>
        </w:rPr>
        <w:t xml:space="preserve"> грн. на 2021 </w:t>
      </w:r>
      <w:r w:rsidR="00206FD6" w:rsidRPr="008645FA">
        <w:rPr>
          <w:rFonts w:ascii="Times New Roman" w:hAnsi="Times New Roman"/>
          <w:sz w:val="24"/>
          <w:szCs w:val="24"/>
          <w:lang w:val="uk-UA"/>
        </w:rPr>
        <w:t xml:space="preserve"> та 1300,0 на 2022 рік </w:t>
      </w:r>
      <w:r w:rsidRPr="008645FA">
        <w:rPr>
          <w:rFonts w:ascii="Times New Roman" w:hAnsi="Times New Roman"/>
          <w:sz w:val="24"/>
          <w:szCs w:val="24"/>
          <w:lang w:val="uk-UA"/>
        </w:rPr>
        <w:t>(від розміру мінімальної заробітної плати, установленої законом на 01.01.202</w:t>
      </w:r>
      <w:r w:rsidR="00206FD6" w:rsidRPr="008645FA">
        <w:rPr>
          <w:rFonts w:ascii="Times New Roman" w:hAnsi="Times New Roman"/>
          <w:sz w:val="24"/>
          <w:szCs w:val="24"/>
          <w:lang w:val="uk-UA"/>
        </w:rPr>
        <w:t>1</w:t>
      </w:r>
      <w:r w:rsidRPr="008645FA">
        <w:rPr>
          <w:rFonts w:ascii="Times New Roman" w:hAnsi="Times New Roman"/>
          <w:sz w:val="24"/>
          <w:szCs w:val="24"/>
          <w:lang w:val="uk-UA"/>
        </w:rPr>
        <w:t xml:space="preserve"> – </w:t>
      </w:r>
      <w:r w:rsidR="00206FD6" w:rsidRPr="008645FA">
        <w:rPr>
          <w:rFonts w:ascii="Times New Roman" w:hAnsi="Times New Roman"/>
          <w:sz w:val="24"/>
          <w:szCs w:val="24"/>
          <w:lang w:val="uk-UA"/>
        </w:rPr>
        <w:t>6000</w:t>
      </w:r>
      <w:r w:rsidRPr="008645FA">
        <w:rPr>
          <w:rFonts w:ascii="Times New Roman" w:hAnsi="Times New Roman"/>
          <w:sz w:val="24"/>
          <w:szCs w:val="24"/>
          <w:lang w:val="uk-UA"/>
        </w:rPr>
        <w:t>,00 грн., на 202</w:t>
      </w:r>
      <w:r w:rsidR="00206FD6" w:rsidRPr="008645FA">
        <w:rPr>
          <w:rFonts w:ascii="Times New Roman" w:hAnsi="Times New Roman"/>
          <w:sz w:val="24"/>
          <w:szCs w:val="24"/>
          <w:lang w:val="uk-UA"/>
        </w:rPr>
        <w:t>2</w:t>
      </w:r>
      <w:r w:rsidRPr="008645FA">
        <w:rPr>
          <w:rFonts w:ascii="Times New Roman" w:hAnsi="Times New Roman"/>
          <w:sz w:val="24"/>
          <w:szCs w:val="24"/>
          <w:lang w:val="uk-UA"/>
        </w:rPr>
        <w:t xml:space="preserve"> – </w:t>
      </w:r>
      <w:r w:rsidR="00206FD6" w:rsidRPr="008645FA">
        <w:rPr>
          <w:rFonts w:ascii="Times New Roman" w:hAnsi="Times New Roman"/>
          <w:sz w:val="24"/>
          <w:szCs w:val="24"/>
          <w:lang w:val="uk-UA"/>
        </w:rPr>
        <w:t>6500</w:t>
      </w:r>
      <w:r w:rsidRPr="008645FA">
        <w:rPr>
          <w:rFonts w:ascii="Times New Roman" w:hAnsi="Times New Roman"/>
          <w:sz w:val="24"/>
          <w:szCs w:val="24"/>
          <w:lang w:val="uk-UA"/>
        </w:rPr>
        <w:t>,00 грн.).</w:t>
      </w:r>
      <w:r w:rsidR="008645FA" w:rsidRPr="008645FA">
        <w:rPr>
          <w:rFonts w:ascii="Times New Roman" w:hAnsi="Times New Roman"/>
          <w:sz w:val="24"/>
          <w:szCs w:val="24"/>
          <w:lang w:val="uk-UA"/>
        </w:rPr>
        <w:t xml:space="preserve"> Закон України «</w:t>
      </w:r>
      <w:r w:rsidR="008645FA" w:rsidRPr="008645FA">
        <w:rPr>
          <w:rFonts w:ascii="Times New Roman" w:hAnsi="Times New Roman"/>
          <w:bCs/>
          <w:color w:val="333333"/>
          <w:sz w:val="24"/>
          <w:szCs w:val="24"/>
          <w:shd w:val="clear" w:color="auto" w:fill="FFFFFF"/>
          <w:lang w:val="uk-UA"/>
        </w:rPr>
        <w:t>Про Державний бюджет України на 2021 рік».</w:t>
      </w:r>
    </w:p>
    <w:p w:rsidR="004F7DF7" w:rsidRPr="00206FD6" w:rsidRDefault="004F7DF7" w:rsidP="004F7DF7">
      <w:pPr>
        <w:pStyle w:val="ae"/>
        <w:ind w:firstLine="709"/>
        <w:jc w:val="both"/>
        <w:rPr>
          <w:lang w:val="uk-UA"/>
        </w:rPr>
      </w:pPr>
      <w:r w:rsidRPr="00206FD6">
        <w:rPr>
          <w:rStyle w:val="a8"/>
          <w:rFonts w:eastAsia="Candara"/>
          <w:sz w:val="24"/>
          <w:szCs w:val="24"/>
          <w:lang w:val="uk-UA"/>
        </w:rPr>
        <w:t>При описі альтернатив використовувалися розрахункові прогнозні показники надходжень до бюджету від сплати єдиного податку платниками І та ІІ груп.</w:t>
      </w:r>
    </w:p>
    <w:p w:rsidR="005C5740" w:rsidRDefault="005C5740" w:rsidP="005C5740">
      <w:pPr>
        <w:pStyle w:val="ae"/>
        <w:jc w:val="center"/>
        <w:rPr>
          <w:rFonts w:ascii="Times New Roman" w:hAnsi="Times New Roman"/>
          <w:sz w:val="28"/>
          <w:szCs w:val="28"/>
          <w:lang w:val="uk-UA"/>
        </w:rPr>
      </w:pPr>
    </w:p>
    <w:p w:rsidR="005C5740" w:rsidRDefault="005C5740" w:rsidP="005C5740">
      <w:pPr>
        <w:pStyle w:val="ae"/>
        <w:jc w:val="center"/>
        <w:rPr>
          <w:rFonts w:ascii="Times New Roman" w:hAnsi="Times New Roman"/>
          <w:sz w:val="28"/>
          <w:szCs w:val="28"/>
          <w:lang w:val="uk-UA"/>
        </w:rPr>
      </w:pPr>
    </w:p>
    <w:p w:rsidR="005C5740" w:rsidRPr="00E87758" w:rsidRDefault="005C5740" w:rsidP="005C5740">
      <w:pPr>
        <w:pStyle w:val="ae"/>
        <w:jc w:val="center"/>
        <w:rPr>
          <w:rFonts w:ascii="Times New Roman" w:hAnsi="Times New Roman"/>
          <w:sz w:val="28"/>
          <w:szCs w:val="28"/>
          <w:lang w:val="uk-UA"/>
        </w:rPr>
      </w:pPr>
      <w:r w:rsidRPr="00E87758">
        <w:rPr>
          <w:rFonts w:ascii="Times New Roman" w:hAnsi="Times New Roman"/>
          <w:sz w:val="28"/>
          <w:szCs w:val="28"/>
          <w:lang w:val="uk-UA"/>
        </w:rPr>
        <w:t>Розрахунок витрат на одного суб’єкта господарювання – платників І групи єдиного податку у 20</w:t>
      </w:r>
      <w:r>
        <w:rPr>
          <w:rFonts w:ascii="Times New Roman" w:hAnsi="Times New Roman"/>
          <w:sz w:val="28"/>
          <w:szCs w:val="28"/>
          <w:lang w:val="uk-UA"/>
        </w:rPr>
        <w:t>20</w:t>
      </w:r>
      <w:r w:rsidRPr="00E87758">
        <w:rPr>
          <w:rFonts w:ascii="Times New Roman" w:hAnsi="Times New Roman"/>
          <w:sz w:val="28"/>
          <w:szCs w:val="28"/>
          <w:lang w:val="uk-UA"/>
        </w:rPr>
        <w:t xml:space="preserve"> – 202</w:t>
      </w:r>
      <w:r>
        <w:rPr>
          <w:rFonts w:ascii="Times New Roman" w:hAnsi="Times New Roman"/>
          <w:sz w:val="28"/>
          <w:szCs w:val="28"/>
          <w:lang w:val="uk-UA"/>
        </w:rPr>
        <w:t>2</w:t>
      </w:r>
      <w:r w:rsidRPr="00E87758">
        <w:rPr>
          <w:rFonts w:ascii="Times New Roman" w:hAnsi="Times New Roman"/>
          <w:sz w:val="28"/>
          <w:szCs w:val="28"/>
          <w:lang w:val="uk-UA"/>
        </w:rPr>
        <w:t xml:space="preserve"> роках</w:t>
      </w:r>
    </w:p>
    <w:p w:rsidR="005C5740" w:rsidRPr="00E87758" w:rsidRDefault="005C5740" w:rsidP="005C5740">
      <w:pPr>
        <w:pStyle w:val="ae"/>
        <w:ind w:left="7080" w:firstLine="708"/>
        <w:jc w:val="center"/>
        <w:rPr>
          <w:rFonts w:ascii="Times New Roman" w:hAnsi="Times New Roman"/>
          <w:sz w:val="28"/>
          <w:szCs w:val="28"/>
          <w:lang w:val="uk-UA"/>
        </w:rPr>
      </w:pPr>
      <w:r w:rsidRPr="00E87758">
        <w:rPr>
          <w:rFonts w:ascii="Times New Roman" w:hAnsi="Times New Roman"/>
          <w:sz w:val="28"/>
          <w:szCs w:val="28"/>
          <w:lang w:val="uk-UA"/>
        </w:rPr>
        <w:t>Таблиця 3</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67"/>
        <w:gridCol w:w="1081"/>
        <w:gridCol w:w="1123"/>
        <w:gridCol w:w="1972"/>
        <w:gridCol w:w="1215"/>
        <w:gridCol w:w="1630"/>
        <w:gridCol w:w="2268"/>
      </w:tblGrid>
      <w:tr w:rsidR="005C5740" w:rsidRPr="00E87758" w:rsidTr="006C5DC8">
        <w:tc>
          <w:tcPr>
            <w:tcW w:w="1167" w:type="dxa"/>
            <w:vMerge w:val="restart"/>
          </w:tcPr>
          <w:p w:rsidR="005C5740" w:rsidRPr="00E87758" w:rsidRDefault="005C5740" w:rsidP="000136B4">
            <w:pPr>
              <w:pStyle w:val="ae"/>
              <w:jc w:val="center"/>
              <w:rPr>
                <w:rFonts w:ascii="Times New Roman" w:hAnsi="Times New Roman"/>
                <w:sz w:val="28"/>
                <w:szCs w:val="28"/>
                <w:lang w:val="uk-UA"/>
              </w:rPr>
            </w:pPr>
            <w:r w:rsidRPr="00E87758">
              <w:rPr>
                <w:rFonts w:ascii="Times New Roman" w:hAnsi="Times New Roman"/>
                <w:sz w:val="28"/>
                <w:szCs w:val="28"/>
                <w:lang w:val="uk-UA"/>
              </w:rPr>
              <w:t>Розмір ставки,</w:t>
            </w:r>
          </w:p>
          <w:p w:rsidR="005C5740" w:rsidRPr="00E87758" w:rsidRDefault="005C5740" w:rsidP="000136B4">
            <w:pPr>
              <w:pStyle w:val="ae"/>
              <w:jc w:val="center"/>
              <w:rPr>
                <w:rFonts w:ascii="Times New Roman" w:hAnsi="Times New Roman"/>
                <w:b/>
                <w:i/>
                <w:sz w:val="28"/>
                <w:szCs w:val="28"/>
                <w:highlight w:val="yellow"/>
                <w:lang w:val="uk-UA"/>
              </w:rPr>
            </w:pPr>
            <w:r w:rsidRPr="00E87758">
              <w:rPr>
                <w:rFonts w:ascii="Times New Roman" w:hAnsi="Times New Roman"/>
                <w:b/>
                <w:i/>
                <w:sz w:val="28"/>
                <w:szCs w:val="28"/>
                <w:lang w:val="uk-UA"/>
              </w:rPr>
              <w:t>%</w:t>
            </w:r>
          </w:p>
        </w:tc>
        <w:tc>
          <w:tcPr>
            <w:tcW w:w="4176" w:type="dxa"/>
            <w:gridSpan w:val="3"/>
          </w:tcPr>
          <w:p w:rsidR="005C5740" w:rsidRPr="00E87758" w:rsidRDefault="005C5740" w:rsidP="000136B4">
            <w:pPr>
              <w:pStyle w:val="ae"/>
              <w:jc w:val="center"/>
              <w:rPr>
                <w:rFonts w:ascii="Times New Roman" w:hAnsi="Times New Roman"/>
                <w:sz w:val="28"/>
                <w:szCs w:val="28"/>
                <w:highlight w:val="yellow"/>
                <w:lang w:val="uk-UA"/>
              </w:rPr>
            </w:pPr>
            <w:r w:rsidRPr="00E87758">
              <w:rPr>
                <w:rFonts w:ascii="Times New Roman" w:hAnsi="Times New Roman"/>
                <w:sz w:val="28"/>
                <w:szCs w:val="28"/>
                <w:lang w:val="uk-UA"/>
              </w:rPr>
              <w:t>Оплата  за  місяць, грн.</w:t>
            </w:r>
          </w:p>
        </w:tc>
        <w:tc>
          <w:tcPr>
            <w:tcW w:w="5113" w:type="dxa"/>
            <w:gridSpan w:val="3"/>
          </w:tcPr>
          <w:p w:rsidR="005C5740" w:rsidRPr="00E87758" w:rsidRDefault="005C5740" w:rsidP="000136B4">
            <w:pPr>
              <w:pStyle w:val="ae"/>
              <w:jc w:val="center"/>
              <w:rPr>
                <w:rFonts w:ascii="Times New Roman" w:hAnsi="Times New Roman"/>
                <w:sz w:val="28"/>
                <w:szCs w:val="28"/>
                <w:highlight w:val="yellow"/>
                <w:lang w:val="uk-UA"/>
              </w:rPr>
            </w:pPr>
            <w:r w:rsidRPr="00E87758">
              <w:rPr>
                <w:rFonts w:ascii="Times New Roman" w:hAnsi="Times New Roman"/>
                <w:sz w:val="28"/>
                <w:szCs w:val="28"/>
                <w:lang w:val="uk-UA"/>
              </w:rPr>
              <w:t>Оплата за рік одним суб’єктом господарювання, грн.</w:t>
            </w:r>
          </w:p>
        </w:tc>
      </w:tr>
      <w:tr w:rsidR="00754318" w:rsidRPr="00E87758" w:rsidTr="006C5DC8">
        <w:tc>
          <w:tcPr>
            <w:tcW w:w="1167" w:type="dxa"/>
            <w:vMerge/>
          </w:tcPr>
          <w:p w:rsidR="00754318" w:rsidRPr="00E87758" w:rsidRDefault="00754318" w:rsidP="000136B4">
            <w:pPr>
              <w:pStyle w:val="ae"/>
              <w:jc w:val="both"/>
              <w:rPr>
                <w:rFonts w:ascii="Times New Roman" w:hAnsi="Times New Roman"/>
                <w:i/>
                <w:sz w:val="28"/>
                <w:szCs w:val="28"/>
                <w:highlight w:val="yellow"/>
                <w:lang w:val="uk-UA"/>
              </w:rPr>
            </w:pPr>
          </w:p>
        </w:tc>
        <w:tc>
          <w:tcPr>
            <w:tcW w:w="1081" w:type="dxa"/>
          </w:tcPr>
          <w:p w:rsidR="00754318" w:rsidRPr="005C5740" w:rsidRDefault="00754318" w:rsidP="005C5740">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2020</w:t>
            </w:r>
          </w:p>
        </w:tc>
        <w:tc>
          <w:tcPr>
            <w:tcW w:w="1123" w:type="dxa"/>
          </w:tcPr>
          <w:p w:rsidR="00754318" w:rsidRPr="005C5740" w:rsidRDefault="00754318" w:rsidP="005C5740">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2021</w:t>
            </w:r>
          </w:p>
        </w:tc>
        <w:tc>
          <w:tcPr>
            <w:tcW w:w="1972" w:type="dxa"/>
          </w:tcPr>
          <w:p w:rsidR="00754318" w:rsidRPr="005C5740" w:rsidRDefault="00754318" w:rsidP="005C5740">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2022 (прогнозовані)</w:t>
            </w:r>
          </w:p>
        </w:tc>
        <w:tc>
          <w:tcPr>
            <w:tcW w:w="1215" w:type="dxa"/>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2020</w:t>
            </w:r>
          </w:p>
        </w:tc>
        <w:tc>
          <w:tcPr>
            <w:tcW w:w="1630" w:type="dxa"/>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2021</w:t>
            </w:r>
          </w:p>
        </w:tc>
        <w:tc>
          <w:tcPr>
            <w:tcW w:w="2268" w:type="dxa"/>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2022 (прогнозовані)</w:t>
            </w:r>
          </w:p>
        </w:tc>
      </w:tr>
      <w:tr w:rsidR="00754318" w:rsidRPr="00E87758" w:rsidTr="006C5DC8">
        <w:tc>
          <w:tcPr>
            <w:tcW w:w="1167" w:type="dxa"/>
          </w:tcPr>
          <w:p w:rsidR="00754318" w:rsidRPr="00E87758" w:rsidRDefault="00754318" w:rsidP="000136B4">
            <w:pPr>
              <w:pStyle w:val="ae"/>
              <w:jc w:val="center"/>
              <w:rPr>
                <w:rFonts w:ascii="Times New Roman" w:hAnsi="Times New Roman"/>
                <w:sz w:val="28"/>
                <w:szCs w:val="28"/>
                <w:highlight w:val="yellow"/>
                <w:lang w:val="uk-UA"/>
              </w:rPr>
            </w:pPr>
            <w:r w:rsidRPr="00E87758">
              <w:rPr>
                <w:rFonts w:ascii="Times New Roman" w:hAnsi="Times New Roman"/>
                <w:sz w:val="28"/>
                <w:szCs w:val="28"/>
                <w:lang w:val="uk-UA"/>
              </w:rPr>
              <w:t>10</w:t>
            </w:r>
          </w:p>
        </w:tc>
        <w:tc>
          <w:tcPr>
            <w:tcW w:w="1081" w:type="dxa"/>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210,20</w:t>
            </w:r>
          </w:p>
        </w:tc>
        <w:tc>
          <w:tcPr>
            <w:tcW w:w="1123" w:type="dxa"/>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227,00</w:t>
            </w:r>
          </w:p>
        </w:tc>
        <w:tc>
          <w:tcPr>
            <w:tcW w:w="1972" w:type="dxa"/>
          </w:tcPr>
          <w:p w:rsidR="00754318" w:rsidRPr="005C5740" w:rsidRDefault="00754318" w:rsidP="008645FA">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24</w:t>
            </w:r>
            <w:r w:rsidR="008645FA">
              <w:rPr>
                <w:rFonts w:ascii="Times New Roman" w:hAnsi="Times New Roman" w:cs="Times New Roman"/>
                <w:iCs/>
                <w:sz w:val="28"/>
                <w:szCs w:val="28"/>
              </w:rPr>
              <w:t>8</w:t>
            </w:r>
            <w:r w:rsidRPr="005C5740">
              <w:rPr>
                <w:rFonts w:ascii="Times New Roman" w:hAnsi="Times New Roman" w:cs="Times New Roman"/>
                <w:iCs/>
                <w:sz w:val="28"/>
                <w:szCs w:val="28"/>
              </w:rPr>
              <w:t>,</w:t>
            </w:r>
            <w:r w:rsidR="008645FA">
              <w:rPr>
                <w:rFonts w:ascii="Times New Roman" w:hAnsi="Times New Roman" w:cs="Times New Roman"/>
                <w:iCs/>
                <w:sz w:val="28"/>
                <w:szCs w:val="28"/>
              </w:rPr>
              <w:t>1</w:t>
            </w:r>
            <w:r>
              <w:rPr>
                <w:rFonts w:ascii="Times New Roman" w:hAnsi="Times New Roman" w:cs="Times New Roman"/>
                <w:iCs/>
                <w:sz w:val="28"/>
                <w:szCs w:val="28"/>
              </w:rPr>
              <w:t>0</w:t>
            </w:r>
          </w:p>
        </w:tc>
        <w:tc>
          <w:tcPr>
            <w:tcW w:w="1215" w:type="dxa"/>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2522,40</w:t>
            </w:r>
          </w:p>
        </w:tc>
        <w:tc>
          <w:tcPr>
            <w:tcW w:w="1630" w:type="dxa"/>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2724,00</w:t>
            </w:r>
          </w:p>
        </w:tc>
        <w:tc>
          <w:tcPr>
            <w:tcW w:w="2268" w:type="dxa"/>
          </w:tcPr>
          <w:p w:rsidR="00754318" w:rsidRPr="005C5740" w:rsidRDefault="00754318" w:rsidP="008645FA">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29</w:t>
            </w:r>
            <w:r w:rsidR="008645FA">
              <w:rPr>
                <w:rFonts w:ascii="Times New Roman" w:hAnsi="Times New Roman" w:cs="Times New Roman"/>
                <w:iCs/>
                <w:sz w:val="28"/>
                <w:szCs w:val="28"/>
              </w:rPr>
              <w:t>77</w:t>
            </w:r>
            <w:r w:rsidRPr="005C5740">
              <w:rPr>
                <w:rFonts w:ascii="Times New Roman" w:hAnsi="Times New Roman" w:cs="Times New Roman"/>
                <w:iCs/>
                <w:sz w:val="28"/>
                <w:szCs w:val="28"/>
              </w:rPr>
              <w:t>,</w:t>
            </w:r>
            <w:r w:rsidR="008645FA">
              <w:rPr>
                <w:rFonts w:ascii="Times New Roman" w:hAnsi="Times New Roman" w:cs="Times New Roman"/>
                <w:iCs/>
                <w:sz w:val="28"/>
                <w:szCs w:val="28"/>
              </w:rPr>
              <w:t>2</w:t>
            </w:r>
            <w:r>
              <w:rPr>
                <w:rFonts w:ascii="Times New Roman" w:hAnsi="Times New Roman" w:cs="Times New Roman"/>
                <w:iCs/>
                <w:sz w:val="28"/>
                <w:szCs w:val="28"/>
              </w:rPr>
              <w:t>0</w:t>
            </w:r>
          </w:p>
        </w:tc>
      </w:tr>
    </w:tbl>
    <w:p w:rsidR="008645FA" w:rsidRPr="008645FA" w:rsidRDefault="005C5740" w:rsidP="008645FA">
      <w:pPr>
        <w:pStyle w:val="ae"/>
        <w:ind w:firstLine="709"/>
        <w:jc w:val="both"/>
        <w:rPr>
          <w:rFonts w:ascii="Times New Roman" w:hAnsi="Times New Roman"/>
          <w:sz w:val="24"/>
          <w:szCs w:val="24"/>
          <w:lang w:val="uk-UA"/>
        </w:rPr>
      </w:pPr>
      <w:r w:rsidRPr="00E87758">
        <w:rPr>
          <w:rFonts w:ascii="Times New Roman" w:hAnsi="Times New Roman"/>
          <w:i/>
          <w:lang w:val="uk-UA"/>
        </w:rPr>
        <w:t>Примітка: При розрахунках ураховано розмір прожиткового мінімуму  у 2020 – 2102,00 грн., 2021- 2270,00 грн.</w:t>
      </w:r>
      <w:r w:rsidRPr="005C5740">
        <w:rPr>
          <w:rStyle w:val="a8"/>
          <w:rFonts w:eastAsia="Candara"/>
          <w:i/>
          <w:lang w:val="uk-UA"/>
        </w:rPr>
        <w:t>(листи Міністерства фінансів України від 03.08.2018 №05110-14-21/20720</w:t>
      </w:r>
      <w:r w:rsidRPr="005C5740">
        <w:rPr>
          <w:rStyle w:val="a8"/>
          <w:rFonts w:eastAsia="Candara"/>
          <w:lang w:val="uk-UA"/>
        </w:rPr>
        <w:t xml:space="preserve">, </w:t>
      </w:r>
      <w:r w:rsidRPr="00E87758">
        <w:rPr>
          <w:rFonts w:ascii="Times New Roman" w:hAnsi="Times New Roman"/>
          <w:bCs/>
          <w:i/>
          <w:color w:val="000000"/>
          <w:lang w:val="uk-UA" w:eastAsia="uk-UA"/>
        </w:rPr>
        <w:t>від 05.09.2019 № 05110-14-6/22263</w:t>
      </w:r>
      <w:r w:rsidRPr="005C5740">
        <w:rPr>
          <w:rStyle w:val="a8"/>
          <w:rFonts w:eastAsia="Candara"/>
          <w:i/>
          <w:lang w:val="uk-UA"/>
        </w:rPr>
        <w:t xml:space="preserve">). </w:t>
      </w:r>
      <w:r w:rsidR="008645FA">
        <w:rPr>
          <w:rStyle w:val="a8"/>
          <w:rFonts w:eastAsia="Candara"/>
          <w:i/>
          <w:lang w:val="uk-UA"/>
        </w:rPr>
        <w:t>Н</w:t>
      </w:r>
      <w:r>
        <w:rPr>
          <w:rStyle w:val="a8"/>
          <w:rFonts w:eastAsia="Candara"/>
          <w:i/>
          <w:lang w:val="uk-UA"/>
        </w:rPr>
        <w:t>а 2022 рік – 24</w:t>
      </w:r>
      <w:r w:rsidR="008645FA">
        <w:rPr>
          <w:rStyle w:val="a8"/>
          <w:rFonts w:eastAsia="Candara"/>
          <w:i/>
          <w:lang w:val="uk-UA"/>
        </w:rPr>
        <w:t>81</w:t>
      </w:r>
      <w:r>
        <w:rPr>
          <w:rStyle w:val="a8"/>
          <w:rFonts w:eastAsia="Candara"/>
          <w:i/>
          <w:lang w:val="uk-UA"/>
        </w:rPr>
        <w:t>,0 грн</w:t>
      </w:r>
      <w:r w:rsidR="008645FA">
        <w:rPr>
          <w:rStyle w:val="a8"/>
          <w:rFonts w:eastAsia="Candara"/>
          <w:i/>
          <w:lang w:val="uk-UA"/>
        </w:rPr>
        <w:t xml:space="preserve">. - </w:t>
      </w:r>
      <w:r w:rsidR="008645FA" w:rsidRPr="009652DE">
        <w:rPr>
          <w:rFonts w:ascii="Times New Roman" w:hAnsi="Times New Roman"/>
          <w:i/>
          <w:sz w:val="24"/>
          <w:szCs w:val="24"/>
          <w:lang w:val="uk-UA"/>
        </w:rPr>
        <w:t>Закон України</w:t>
      </w:r>
      <w:r w:rsidR="008645FA" w:rsidRPr="008645FA">
        <w:rPr>
          <w:rFonts w:ascii="Times New Roman" w:hAnsi="Times New Roman"/>
          <w:sz w:val="24"/>
          <w:szCs w:val="24"/>
          <w:lang w:val="uk-UA"/>
        </w:rPr>
        <w:t xml:space="preserve"> «</w:t>
      </w:r>
      <w:r w:rsidR="008645FA" w:rsidRPr="008645FA">
        <w:rPr>
          <w:rFonts w:ascii="Times New Roman" w:hAnsi="Times New Roman"/>
          <w:bCs/>
          <w:color w:val="333333"/>
          <w:sz w:val="24"/>
          <w:szCs w:val="24"/>
          <w:shd w:val="clear" w:color="auto" w:fill="FFFFFF"/>
          <w:lang w:val="uk-UA"/>
        </w:rPr>
        <w:t>Про Державний бюджет України на 2021 рік».</w:t>
      </w:r>
    </w:p>
    <w:p w:rsidR="005C5740" w:rsidRPr="00E87758" w:rsidRDefault="005C5740" w:rsidP="005C5740">
      <w:pPr>
        <w:pStyle w:val="ae"/>
        <w:ind w:firstLine="708"/>
        <w:jc w:val="both"/>
        <w:rPr>
          <w:rFonts w:ascii="Times New Roman" w:hAnsi="Times New Roman"/>
          <w:i/>
          <w:lang w:val="uk-UA"/>
        </w:rPr>
      </w:pPr>
    </w:p>
    <w:p w:rsidR="005C5740" w:rsidRPr="00E87758" w:rsidRDefault="005C5740" w:rsidP="005C5740">
      <w:pPr>
        <w:pStyle w:val="ae"/>
        <w:ind w:firstLine="851"/>
        <w:jc w:val="both"/>
        <w:rPr>
          <w:rFonts w:ascii="Times New Roman" w:hAnsi="Times New Roman"/>
          <w:highlight w:val="yellow"/>
          <w:lang w:val="uk-UA"/>
        </w:rPr>
      </w:pPr>
    </w:p>
    <w:p w:rsidR="005C5740" w:rsidRPr="00E87758" w:rsidRDefault="005C5740" w:rsidP="005C5740">
      <w:pPr>
        <w:pStyle w:val="ae"/>
        <w:ind w:firstLine="851"/>
        <w:jc w:val="both"/>
        <w:rPr>
          <w:rFonts w:ascii="Times New Roman" w:hAnsi="Times New Roman"/>
          <w:i/>
          <w:lang w:val="uk-UA"/>
        </w:rPr>
      </w:pPr>
      <w:r w:rsidRPr="00E87758">
        <w:rPr>
          <w:rFonts w:ascii="Times New Roman" w:hAnsi="Times New Roman"/>
          <w:sz w:val="28"/>
          <w:szCs w:val="28"/>
          <w:lang w:val="uk-UA"/>
        </w:rPr>
        <w:t>Прогнозні витраті  суб’єкта господарювання І групи єдиного податку у 202</w:t>
      </w:r>
      <w:r w:rsidR="00754318">
        <w:rPr>
          <w:rFonts w:ascii="Times New Roman" w:hAnsi="Times New Roman"/>
          <w:sz w:val="28"/>
          <w:szCs w:val="28"/>
          <w:lang w:val="uk-UA"/>
        </w:rPr>
        <w:t>1</w:t>
      </w:r>
      <w:r w:rsidRPr="00E87758">
        <w:rPr>
          <w:rFonts w:ascii="Times New Roman" w:hAnsi="Times New Roman"/>
          <w:sz w:val="28"/>
          <w:szCs w:val="28"/>
          <w:lang w:val="uk-UA"/>
        </w:rPr>
        <w:t xml:space="preserve"> році в середньому складуть </w:t>
      </w:r>
      <w:r w:rsidR="00754318" w:rsidRPr="005C5740">
        <w:rPr>
          <w:rFonts w:ascii="Times New Roman" w:hAnsi="Times New Roman"/>
          <w:iCs/>
          <w:sz w:val="28"/>
          <w:szCs w:val="28"/>
          <w:lang w:val="uk-UA"/>
        </w:rPr>
        <w:t>2724,00</w:t>
      </w:r>
      <w:r w:rsidRPr="00E87758">
        <w:rPr>
          <w:rFonts w:ascii="Times New Roman" w:hAnsi="Times New Roman"/>
          <w:sz w:val="28"/>
          <w:szCs w:val="28"/>
          <w:lang w:val="uk-UA"/>
        </w:rPr>
        <w:t>грн., у 202</w:t>
      </w:r>
      <w:r w:rsidR="00754318">
        <w:rPr>
          <w:rFonts w:ascii="Times New Roman" w:hAnsi="Times New Roman"/>
          <w:sz w:val="28"/>
          <w:szCs w:val="28"/>
          <w:lang w:val="uk-UA"/>
        </w:rPr>
        <w:t>2</w:t>
      </w:r>
      <w:r w:rsidRPr="00E87758">
        <w:rPr>
          <w:rFonts w:ascii="Times New Roman" w:hAnsi="Times New Roman"/>
          <w:sz w:val="28"/>
          <w:szCs w:val="28"/>
          <w:lang w:val="uk-UA"/>
        </w:rPr>
        <w:t xml:space="preserve"> році складуть </w:t>
      </w:r>
      <w:r w:rsidR="00754318" w:rsidRPr="005C5740">
        <w:rPr>
          <w:rFonts w:ascii="Times New Roman" w:hAnsi="Times New Roman"/>
          <w:iCs/>
          <w:sz w:val="28"/>
          <w:szCs w:val="28"/>
        </w:rPr>
        <w:t>29</w:t>
      </w:r>
      <w:r w:rsidR="008645FA">
        <w:rPr>
          <w:rFonts w:ascii="Times New Roman" w:hAnsi="Times New Roman"/>
          <w:iCs/>
          <w:sz w:val="28"/>
          <w:szCs w:val="28"/>
          <w:lang w:val="uk-UA"/>
        </w:rPr>
        <w:t>77</w:t>
      </w:r>
      <w:r w:rsidR="00754318" w:rsidRPr="005C5740">
        <w:rPr>
          <w:rFonts w:ascii="Times New Roman" w:hAnsi="Times New Roman"/>
          <w:iCs/>
          <w:sz w:val="28"/>
          <w:szCs w:val="28"/>
        </w:rPr>
        <w:t>,</w:t>
      </w:r>
      <w:r w:rsidR="008645FA">
        <w:rPr>
          <w:rFonts w:ascii="Times New Roman" w:hAnsi="Times New Roman"/>
          <w:iCs/>
          <w:sz w:val="28"/>
          <w:szCs w:val="28"/>
          <w:lang w:val="uk-UA"/>
        </w:rPr>
        <w:t>2</w:t>
      </w:r>
      <w:r w:rsidR="00754318">
        <w:rPr>
          <w:rFonts w:ascii="Times New Roman" w:hAnsi="Times New Roman"/>
          <w:iCs/>
          <w:sz w:val="28"/>
          <w:szCs w:val="28"/>
        </w:rPr>
        <w:t>0</w:t>
      </w:r>
      <w:r w:rsidRPr="00E87758">
        <w:rPr>
          <w:rFonts w:ascii="Times New Roman" w:hAnsi="Times New Roman"/>
          <w:sz w:val="28"/>
          <w:szCs w:val="28"/>
          <w:lang w:val="uk-UA"/>
        </w:rPr>
        <w:t>грн. Тобто у зв’язку зі змінами законодавства витрати збільшаться на 2</w:t>
      </w:r>
      <w:r w:rsidR="008645FA">
        <w:rPr>
          <w:rFonts w:ascii="Times New Roman" w:hAnsi="Times New Roman"/>
          <w:sz w:val="28"/>
          <w:szCs w:val="28"/>
          <w:lang w:val="uk-UA"/>
        </w:rPr>
        <w:t>53</w:t>
      </w:r>
      <w:r w:rsidRPr="00E87758">
        <w:rPr>
          <w:rFonts w:ascii="Times New Roman" w:hAnsi="Times New Roman"/>
          <w:sz w:val="28"/>
          <w:szCs w:val="28"/>
          <w:lang w:val="uk-UA"/>
        </w:rPr>
        <w:t>,</w:t>
      </w:r>
      <w:r w:rsidR="008645FA">
        <w:rPr>
          <w:rFonts w:ascii="Times New Roman" w:hAnsi="Times New Roman"/>
          <w:sz w:val="28"/>
          <w:szCs w:val="28"/>
          <w:lang w:val="uk-UA"/>
        </w:rPr>
        <w:t>2</w:t>
      </w:r>
      <w:r w:rsidR="00754318">
        <w:rPr>
          <w:rFonts w:ascii="Times New Roman" w:hAnsi="Times New Roman"/>
          <w:sz w:val="28"/>
          <w:szCs w:val="28"/>
          <w:lang w:val="uk-UA"/>
        </w:rPr>
        <w:t>0</w:t>
      </w:r>
      <w:r w:rsidRPr="00E87758">
        <w:rPr>
          <w:rFonts w:ascii="Times New Roman" w:hAnsi="Times New Roman"/>
          <w:sz w:val="28"/>
          <w:szCs w:val="28"/>
          <w:lang w:val="uk-UA"/>
        </w:rPr>
        <w:t xml:space="preserve"> грн.</w:t>
      </w:r>
    </w:p>
    <w:p w:rsidR="005C5740" w:rsidRPr="00E87758" w:rsidRDefault="005C5740" w:rsidP="005C5740">
      <w:pPr>
        <w:pStyle w:val="ae"/>
        <w:jc w:val="center"/>
        <w:rPr>
          <w:rFonts w:ascii="Times New Roman" w:hAnsi="Times New Roman"/>
          <w:sz w:val="28"/>
          <w:szCs w:val="28"/>
          <w:lang w:val="uk-UA"/>
        </w:rPr>
      </w:pPr>
    </w:p>
    <w:p w:rsidR="005C5740" w:rsidRPr="00E87758" w:rsidRDefault="005C5740" w:rsidP="005C5740">
      <w:pPr>
        <w:pStyle w:val="ae"/>
        <w:jc w:val="center"/>
        <w:rPr>
          <w:rFonts w:ascii="Times New Roman" w:hAnsi="Times New Roman"/>
          <w:sz w:val="28"/>
          <w:szCs w:val="28"/>
          <w:lang w:val="uk-UA"/>
        </w:rPr>
      </w:pPr>
      <w:r w:rsidRPr="00E87758">
        <w:rPr>
          <w:rFonts w:ascii="Times New Roman" w:hAnsi="Times New Roman"/>
          <w:sz w:val="28"/>
          <w:szCs w:val="28"/>
          <w:lang w:val="uk-UA"/>
        </w:rPr>
        <w:t>Розрахунок витрат на одного  суб’єкта господарювання – платників ІІ групи єдиного податку у 20</w:t>
      </w:r>
      <w:r w:rsidR="00754318">
        <w:rPr>
          <w:rFonts w:ascii="Times New Roman" w:hAnsi="Times New Roman"/>
          <w:sz w:val="28"/>
          <w:szCs w:val="28"/>
          <w:lang w:val="uk-UA"/>
        </w:rPr>
        <w:t>20</w:t>
      </w:r>
      <w:r w:rsidRPr="00E87758">
        <w:rPr>
          <w:rFonts w:ascii="Times New Roman" w:hAnsi="Times New Roman"/>
          <w:sz w:val="28"/>
          <w:szCs w:val="28"/>
          <w:lang w:val="uk-UA"/>
        </w:rPr>
        <w:t>– 202</w:t>
      </w:r>
      <w:r w:rsidR="00754318">
        <w:rPr>
          <w:rFonts w:ascii="Times New Roman" w:hAnsi="Times New Roman"/>
          <w:sz w:val="28"/>
          <w:szCs w:val="28"/>
          <w:lang w:val="uk-UA"/>
        </w:rPr>
        <w:t>2</w:t>
      </w:r>
      <w:r w:rsidRPr="00E87758">
        <w:rPr>
          <w:rFonts w:ascii="Times New Roman" w:hAnsi="Times New Roman"/>
          <w:sz w:val="28"/>
          <w:szCs w:val="28"/>
          <w:lang w:val="uk-UA"/>
        </w:rPr>
        <w:t xml:space="preserve"> роках</w:t>
      </w:r>
    </w:p>
    <w:p w:rsidR="005C5740" w:rsidRPr="00E87758" w:rsidRDefault="005C5740" w:rsidP="005C5740">
      <w:pPr>
        <w:pStyle w:val="ae"/>
        <w:ind w:left="7080" w:firstLine="708"/>
        <w:jc w:val="center"/>
        <w:rPr>
          <w:rFonts w:ascii="Times New Roman" w:hAnsi="Times New Roman"/>
          <w:sz w:val="28"/>
          <w:szCs w:val="28"/>
          <w:lang w:val="uk-UA"/>
        </w:rPr>
      </w:pPr>
      <w:r w:rsidRPr="00E87758">
        <w:rPr>
          <w:rFonts w:ascii="Times New Roman" w:hAnsi="Times New Roman"/>
          <w:sz w:val="28"/>
          <w:szCs w:val="28"/>
          <w:lang w:val="uk-UA"/>
        </w:rPr>
        <w:t>Таблиця 4</w:t>
      </w: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64"/>
        <w:gridCol w:w="1113"/>
        <w:gridCol w:w="1176"/>
        <w:gridCol w:w="1817"/>
        <w:gridCol w:w="1431"/>
        <w:gridCol w:w="1431"/>
        <w:gridCol w:w="1721"/>
      </w:tblGrid>
      <w:tr w:rsidR="005C5740" w:rsidRPr="00E87758" w:rsidTr="00754318">
        <w:tc>
          <w:tcPr>
            <w:tcW w:w="612" w:type="pct"/>
            <w:vMerge w:val="restart"/>
          </w:tcPr>
          <w:p w:rsidR="005C5740" w:rsidRPr="00E87758" w:rsidRDefault="005C5740" w:rsidP="000136B4">
            <w:pPr>
              <w:pStyle w:val="ae"/>
              <w:jc w:val="center"/>
              <w:rPr>
                <w:rFonts w:ascii="Times New Roman" w:hAnsi="Times New Roman"/>
                <w:sz w:val="28"/>
                <w:szCs w:val="28"/>
                <w:highlight w:val="yellow"/>
                <w:lang w:val="uk-UA"/>
              </w:rPr>
            </w:pPr>
            <w:r w:rsidRPr="00E87758">
              <w:rPr>
                <w:rFonts w:ascii="Times New Roman" w:hAnsi="Times New Roman"/>
                <w:sz w:val="28"/>
                <w:szCs w:val="28"/>
                <w:lang w:val="uk-UA"/>
              </w:rPr>
              <w:t>Розмір ставки, %</w:t>
            </w:r>
          </w:p>
        </w:tc>
        <w:tc>
          <w:tcPr>
            <w:tcW w:w="2147" w:type="pct"/>
            <w:gridSpan w:val="3"/>
            <w:vAlign w:val="center"/>
          </w:tcPr>
          <w:p w:rsidR="005C5740" w:rsidRPr="00E87758" w:rsidRDefault="005C5740" w:rsidP="000136B4">
            <w:pPr>
              <w:pStyle w:val="ae"/>
              <w:jc w:val="center"/>
              <w:rPr>
                <w:rFonts w:ascii="Times New Roman" w:hAnsi="Times New Roman"/>
                <w:sz w:val="28"/>
                <w:szCs w:val="28"/>
                <w:highlight w:val="yellow"/>
                <w:lang w:val="uk-UA"/>
              </w:rPr>
            </w:pPr>
            <w:r w:rsidRPr="00E87758">
              <w:rPr>
                <w:rFonts w:ascii="Times New Roman" w:hAnsi="Times New Roman"/>
                <w:sz w:val="28"/>
                <w:szCs w:val="28"/>
                <w:lang w:val="uk-UA"/>
              </w:rPr>
              <w:t>Оплата  за  місяць, грн.</w:t>
            </w:r>
          </w:p>
        </w:tc>
        <w:tc>
          <w:tcPr>
            <w:tcW w:w="2240" w:type="pct"/>
            <w:gridSpan w:val="3"/>
          </w:tcPr>
          <w:p w:rsidR="005C5740" w:rsidRPr="00E87758" w:rsidRDefault="005C5740" w:rsidP="000136B4">
            <w:pPr>
              <w:pStyle w:val="ae"/>
              <w:jc w:val="center"/>
              <w:rPr>
                <w:rFonts w:ascii="Times New Roman" w:hAnsi="Times New Roman"/>
                <w:sz w:val="28"/>
                <w:szCs w:val="28"/>
                <w:highlight w:val="yellow"/>
                <w:lang w:val="uk-UA"/>
              </w:rPr>
            </w:pPr>
            <w:r w:rsidRPr="00E87758">
              <w:rPr>
                <w:rFonts w:ascii="Times New Roman" w:hAnsi="Times New Roman"/>
                <w:sz w:val="28"/>
                <w:szCs w:val="28"/>
                <w:lang w:val="uk-UA"/>
              </w:rPr>
              <w:t>Оплата за рік одним суб’єктом господарювання, грн.</w:t>
            </w:r>
          </w:p>
        </w:tc>
      </w:tr>
      <w:tr w:rsidR="00754318" w:rsidRPr="00E87758" w:rsidTr="00754318">
        <w:tc>
          <w:tcPr>
            <w:tcW w:w="612" w:type="pct"/>
            <w:vMerge/>
          </w:tcPr>
          <w:p w:rsidR="00754318" w:rsidRPr="00E87758" w:rsidRDefault="00754318" w:rsidP="000136B4">
            <w:pPr>
              <w:pStyle w:val="ae"/>
              <w:jc w:val="both"/>
              <w:rPr>
                <w:rFonts w:ascii="Times New Roman" w:hAnsi="Times New Roman"/>
                <w:i/>
                <w:sz w:val="28"/>
                <w:szCs w:val="28"/>
                <w:highlight w:val="yellow"/>
                <w:lang w:val="uk-UA"/>
              </w:rPr>
            </w:pPr>
          </w:p>
        </w:tc>
        <w:tc>
          <w:tcPr>
            <w:tcW w:w="586" w:type="pct"/>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2020</w:t>
            </w:r>
          </w:p>
        </w:tc>
        <w:tc>
          <w:tcPr>
            <w:tcW w:w="618" w:type="pct"/>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2021</w:t>
            </w:r>
          </w:p>
        </w:tc>
        <w:tc>
          <w:tcPr>
            <w:tcW w:w="943" w:type="pct"/>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 xml:space="preserve">2022 </w:t>
            </w:r>
            <w:r w:rsidRPr="00754318">
              <w:rPr>
                <w:rFonts w:ascii="Times New Roman" w:hAnsi="Times New Roman" w:cs="Times New Roman"/>
                <w:iCs/>
              </w:rPr>
              <w:t>(прогнозовані)</w:t>
            </w:r>
          </w:p>
        </w:tc>
        <w:tc>
          <w:tcPr>
            <w:tcW w:w="747" w:type="pct"/>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2020</w:t>
            </w:r>
          </w:p>
        </w:tc>
        <w:tc>
          <w:tcPr>
            <w:tcW w:w="747" w:type="pct"/>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2021</w:t>
            </w:r>
          </w:p>
        </w:tc>
        <w:tc>
          <w:tcPr>
            <w:tcW w:w="747" w:type="pct"/>
          </w:tcPr>
          <w:p w:rsidR="00754318" w:rsidRPr="005C5740" w:rsidRDefault="00754318" w:rsidP="000136B4">
            <w:pPr>
              <w:jc w:val="center"/>
              <w:rPr>
                <w:rFonts w:ascii="Times New Roman" w:hAnsi="Times New Roman" w:cs="Times New Roman"/>
                <w:iCs/>
                <w:sz w:val="28"/>
                <w:szCs w:val="28"/>
                <w:highlight w:val="yellow"/>
              </w:rPr>
            </w:pPr>
            <w:r w:rsidRPr="005C5740">
              <w:rPr>
                <w:rFonts w:ascii="Times New Roman" w:hAnsi="Times New Roman" w:cs="Times New Roman"/>
                <w:iCs/>
                <w:sz w:val="28"/>
                <w:szCs w:val="28"/>
              </w:rPr>
              <w:t xml:space="preserve">2022 </w:t>
            </w:r>
            <w:r w:rsidRPr="00754318">
              <w:rPr>
                <w:rFonts w:ascii="Times New Roman" w:hAnsi="Times New Roman" w:cs="Times New Roman"/>
                <w:iCs/>
              </w:rPr>
              <w:t>(прогнозовані)</w:t>
            </w:r>
          </w:p>
        </w:tc>
      </w:tr>
      <w:tr w:rsidR="005C5740" w:rsidRPr="00E87758" w:rsidTr="00754318">
        <w:tc>
          <w:tcPr>
            <w:tcW w:w="612" w:type="pct"/>
          </w:tcPr>
          <w:p w:rsidR="005C5740" w:rsidRPr="002A54D7" w:rsidRDefault="005C5740" w:rsidP="000136B4">
            <w:pPr>
              <w:jc w:val="center"/>
              <w:rPr>
                <w:rFonts w:ascii="Times New Roman" w:hAnsi="Times New Roman" w:cs="Times New Roman"/>
                <w:b/>
                <w:iCs/>
                <w:highlight w:val="yellow"/>
              </w:rPr>
            </w:pPr>
            <w:r w:rsidRPr="002A54D7">
              <w:rPr>
                <w:rFonts w:ascii="Times New Roman" w:hAnsi="Times New Roman" w:cs="Times New Roman"/>
                <w:b/>
                <w:iCs/>
              </w:rPr>
              <w:lastRenderedPageBreak/>
              <w:t>1</w:t>
            </w:r>
          </w:p>
        </w:tc>
        <w:tc>
          <w:tcPr>
            <w:tcW w:w="586" w:type="pct"/>
          </w:tcPr>
          <w:p w:rsidR="005C5740" w:rsidRPr="002A54D7" w:rsidRDefault="005C5740" w:rsidP="000136B4">
            <w:pPr>
              <w:jc w:val="center"/>
              <w:rPr>
                <w:rFonts w:ascii="Times New Roman" w:hAnsi="Times New Roman" w:cs="Times New Roman"/>
                <w:b/>
                <w:iCs/>
              </w:rPr>
            </w:pPr>
            <w:r w:rsidRPr="002A54D7">
              <w:rPr>
                <w:rFonts w:ascii="Times New Roman" w:hAnsi="Times New Roman" w:cs="Times New Roman"/>
                <w:b/>
                <w:iCs/>
              </w:rPr>
              <w:t>2</w:t>
            </w:r>
          </w:p>
        </w:tc>
        <w:tc>
          <w:tcPr>
            <w:tcW w:w="618" w:type="pct"/>
          </w:tcPr>
          <w:p w:rsidR="005C5740" w:rsidRPr="002A54D7" w:rsidRDefault="005C5740" w:rsidP="000136B4">
            <w:pPr>
              <w:jc w:val="center"/>
              <w:rPr>
                <w:rFonts w:ascii="Times New Roman" w:hAnsi="Times New Roman" w:cs="Times New Roman"/>
                <w:b/>
                <w:iCs/>
              </w:rPr>
            </w:pPr>
            <w:r w:rsidRPr="002A54D7">
              <w:rPr>
                <w:rFonts w:ascii="Times New Roman" w:hAnsi="Times New Roman" w:cs="Times New Roman"/>
                <w:b/>
                <w:iCs/>
              </w:rPr>
              <w:t>3</w:t>
            </w:r>
          </w:p>
        </w:tc>
        <w:tc>
          <w:tcPr>
            <w:tcW w:w="943" w:type="pct"/>
          </w:tcPr>
          <w:p w:rsidR="005C5740" w:rsidRPr="002A54D7" w:rsidRDefault="005C5740" w:rsidP="000136B4">
            <w:pPr>
              <w:jc w:val="center"/>
              <w:rPr>
                <w:rFonts w:ascii="Times New Roman" w:hAnsi="Times New Roman" w:cs="Times New Roman"/>
                <w:b/>
                <w:iCs/>
              </w:rPr>
            </w:pPr>
            <w:r w:rsidRPr="002A54D7">
              <w:rPr>
                <w:rFonts w:ascii="Times New Roman" w:hAnsi="Times New Roman" w:cs="Times New Roman"/>
                <w:b/>
                <w:iCs/>
              </w:rPr>
              <w:t>4</w:t>
            </w:r>
          </w:p>
        </w:tc>
        <w:tc>
          <w:tcPr>
            <w:tcW w:w="747" w:type="pct"/>
          </w:tcPr>
          <w:p w:rsidR="005C5740" w:rsidRPr="002A54D7" w:rsidRDefault="005C5740" w:rsidP="000136B4">
            <w:pPr>
              <w:jc w:val="center"/>
              <w:rPr>
                <w:rFonts w:ascii="Times New Roman" w:hAnsi="Times New Roman" w:cs="Times New Roman"/>
                <w:b/>
                <w:iCs/>
              </w:rPr>
            </w:pPr>
            <w:r w:rsidRPr="002A54D7">
              <w:rPr>
                <w:rFonts w:ascii="Times New Roman" w:hAnsi="Times New Roman" w:cs="Times New Roman"/>
                <w:b/>
                <w:iCs/>
              </w:rPr>
              <w:t>5</w:t>
            </w:r>
          </w:p>
        </w:tc>
        <w:tc>
          <w:tcPr>
            <w:tcW w:w="747" w:type="pct"/>
          </w:tcPr>
          <w:p w:rsidR="005C5740" w:rsidRPr="002A54D7" w:rsidRDefault="005C5740" w:rsidP="000136B4">
            <w:pPr>
              <w:jc w:val="center"/>
              <w:rPr>
                <w:rFonts w:ascii="Times New Roman" w:hAnsi="Times New Roman" w:cs="Times New Roman"/>
                <w:b/>
                <w:iCs/>
              </w:rPr>
            </w:pPr>
            <w:r w:rsidRPr="002A54D7">
              <w:rPr>
                <w:rFonts w:ascii="Times New Roman" w:hAnsi="Times New Roman" w:cs="Times New Roman"/>
                <w:b/>
                <w:iCs/>
              </w:rPr>
              <w:t>6</w:t>
            </w:r>
          </w:p>
        </w:tc>
        <w:tc>
          <w:tcPr>
            <w:tcW w:w="747" w:type="pct"/>
          </w:tcPr>
          <w:p w:rsidR="005C5740" w:rsidRPr="002A54D7" w:rsidRDefault="005C5740" w:rsidP="000136B4">
            <w:pPr>
              <w:jc w:val="center"/>
              <w:rPr>
                <w:rFonts w:ascii="Times New Roman" w:hAnsi="Times New Roman" w:cs="Times New Roman"/>
                <w:b/>
                <w:iCs/>
              </w:rPr>
            </w:pPr>
            <w:r w:rsidRPr="002A54D7">
              <w:rPr>
                <w:rFonts w:ascii="Times New Roman" w:hAnsi="Times New Roman" w:cs="Times New Roman"/>
                <w:b/>
                <w:iCs/>
              </w:rPr>
              <w:t>7</w:t>
            </w:r>
          </w:p>
        </w:tc>
      </w:tr>
      <w:tr w:rsidR="005C5740" w:rsidRPr="00E87758" w:rsidTr="00754318">
        <w:tc>
          <w:tcPr>
            <w:tcW w:w="612" w:type="pct"/>
          </w:tcPr>
          <w:p w:rsidR="005C5740" w:rsidRPr="00754318" w:rsidRDefault="007C06DA" w:rsidP="000136B4">
            <w:pPr>
              <w:jc w:val="center"/>
              <w:rPr>
                <w:rFonts w:ascii="Times New Roman" w:hAnsi="Times New Roman" w:cs="Times New Roman"/>
                <w:iCs/>
                <w:sz w:val="28"/>
                <w:szCs w:val="28"/>
                <w:highlight w:val="yellow"/>
              </w:rPr>
            </w:pPr>
            <w:r>
              <w:rPr>
                <w:rFonts w:ascii="Times New Roman" w:hAnsi="Times New Roman" w:cs="Times New Roman"/>
                <w:iCs/>
                <w:sz w:val="28"/>
                <w:szCs w:val="28"/>
              </w:rPr>
              <w:t>15</w:t>
            </w:r>
          </w:p>
        </w:tc>
        <w:tc>
          <w:tcPr>
            <w:tcW w:w="586" w:type="pct"/>
            <w:vAlign w:val="bottom"/>
          </w:tcPr>
          <w:p w:rsidR="005C5740" w:rsidRPr="00754318" w:rsidRDefault="007C06DA" w:rsidP="007C06DA">
            <w:pPr>
              <w:jc w:val="center"/>
              <w:rPr>
                <w:rFonts w:ascii="Times New Roman" w:hAnsi="Times New Roman" w:cs="Times New Roman"/>
                <w:sz w:val="28"/>
                <w:szCs w:val="28"/>
                <w:highlight w:val="yellow"/>
              </w:rPr>
            </w:pPr>
            <w:r>
              <w:rPr>
                <w:rFonts w:ascii="Times New Roman" w:hAnsi="Times New Roman" w:cs="Times New Roman"/>
                <w:sz w:val="28"/>
                <w:szCs w:val="28"/>
              </w:rPr>
              <w:t>708</w:t>
            </w:r>
            <w:r w:rsidR="00754318" w:rsidRPr="00754318">
              <w:rPr>
                <w:rFonts w:ascii="Times New Roman" w:hAnsi="Times New Roman" w:cs="Times New Roman"/>
                <w:sz w:val="28"/>
                <w:szCs w:val="28"/>
              </w:rPr>
              <w:t>,</w:t>
            </w:r>
            <w:r>
              <w:rPr>
                <w:rFonts w:ascii="Times New Roman" w:hAnsi="Times New Roman" w:cs="Times New Roman"/>
                <w:sz w:val="28"/>
                <w:szCs w:val="28"/>
              </w:rPr>
              <w:t>45</w:t>
            </w:r>
          </w:p>
        </w:tc>
        <w:tc>
          <w:tcPr>
            <w:tcW w:w="618" w:type="pct"/>
            <w:vAlign w:val="bottom"/>
          </w:tcPr>
          <w:p w:rsidR="005C5740" w:rsidRPr="00754318" w:rsidRDefault="007C06DA" w:rsidP="000136B4">
            <w:pPr>
              <w:jc w:val="center"/>
              <w:rPr>
                <w:rFonts w:ascii="Times New Roman" w:hAnsi="Times New Roman" w:cs="Times New Roman"/>
                <w:sz w:val="28"/>
                <w:szCs w:val="28"/>
                <w:highlight w:val="yellow"/>
              </w:rPr>
            </w:pPr>
            <w:r>
              <w:rPr>
                <w:rFonts w:ascii="Times New Roman" w:hAnsi="Times New Roman" w:cs="Times New Roman"/>
                <w:sz w:val="28"/>
                <w:szCs w:val="28"/>
              </w:rPr>
              <w:t>900</w:t>
            </w:r>
            <w:r w:rsidR="00754318" w:rsidRPr="00754318">
              <w:rPr>
                <w:rFonts w:ascii="Times New Roman" w:hAnsi="Times New Roman" w:cs="Times New Roman"/>
                <w:sz w:val="28"/>
                <w:szCs w:val="28"/>
              </w:rPr>
              <w:t>,00</w:t>
            </w:r>
          </w:p>
        </w:tc>
        <w:tc>
          <w:tcPr>
            <w:tcW w:w="943" w:type="pct"/>
            <w:vAlign w:val="bottom"/>
          </w:tcPr>
          <w:p w:rsidR="005C5740" w:rsidRPr="00754318" w:rsidRDefault="007C06DA" w:rsidP="000136B4">
            <w:pPr>
              <w:jc w:val="center"/>
              <w:rPr>
                <w:rFonts w:ascii="Times New Roman" w:hAnsi="Times New Roman" w:cs="Times New Roman"/>
                <w:sz w:val="28"/>
                <w:szCs w:val="28"/>
                <w:highlight w:val="yellow"/>
              </w:rPr>
            </w:pPr>
            <w:r>
              <w:rPr>
                <w:rFonts w:ascii="Times New Roman" w:hAnsi="Times New Roman" w:cs="Times New Roman"/>
                <w:sz w:val="28"/>
                <w:szCs w:val="28"/>
              </w:rPr>
              <w:t>975</w:t>
            </w:r>
            <w:r w:rsidR="00754318">
              <w:rPr>
                <w:rFonts w:ascii="Times New Roman" w:hAnsi="Times New Roman" w:cs="Times New Roman"/>
                <w:sz w:val="28"/>
                <w:szCs w:val="28"/>
              </w:rPr>
              <w:t>,0</w:t>
            </w:r>
          </w:p>
        </w:tc>
        <w:tc>
          <w:tcPr>
            <w:tcW w:w="747" w:type="pct"/>
            <w:vAlign w:val="bottom"/>
          </w:tcPr>
          <w:p w:rsidR="005C5740" w:rsidRPr="00754318" w:rsidRDefault="007C06DA" w:rsidP="007C06DA">
            <w:pPr>
              <w:jc w:val="center"/>
              <w:rPr>
                <w:rFonts w:ascii="Times New Roman" w:hAnsi="Times New Roman" w:cs="Times New Roman"/>
                <w:sz w:val="28"/>
                <w:szCs w:val="28"/>
                <w:highlight w:val="yellow"/>
              </w:rPr>
            </w:pPr>
            <w:r>
              <w:rPr>
                <w:rFonts w:ascii="Times New Roman" w:hAnsi="Times New Roman" w:cs="Times New Roman"/>
                <w:sz w:val="28"/>
                <w:szCs w:val="28"/>
              </w:rPr>
              <w:t>8501</w:t>
            </w:r>
            <w:r w:rsidR="002A54D7" w:rsidRPr="00754318">
              <w:rPr>
                <w:rFonts w:ascii="Times New Roman" w:hAnsi="Times New Roman" w:cs="Times New Roman"/>
                <w:sz w:val="28"/>
                <w:szCs w:val="28"/>
              </w:rPr>
              <w:t>,</w:t>
            </w:r>
            <w:r>
              <w:rPr>
                <w:rFonts w:ascii="Times New Roman" w:hAnsi="Times New Roman" w:cs="Times New Roman"/>
                <w:sz w:val="28"/>
                <w:szCs w:val="28"/>
              </w:rPr>
              <w:t>4</w:t>
            </w:r>
            <w:r w:rsidR="002A54D7" w:rsidRPr="00754318">
              <w:rPr>
                <w:rFonts w:ascii="Times New Roman" w:hAnsi="Times New Roman" w:cs="Times New Roman"/>
                <w:sz w:val="28"/>
                <w:szCs w:val="28"/>
              </w:rPr>
              <w:t>0</w:t>
            </w:r>
          </w:p>
        </w:tc>
        <w:tc>
          <w:tcPr>
            <w:tcW w:w="747" w:type="pct"/>
            <w:vAlign w:val="bottom"/>
          </w:tcPr>
          <w:p w:rsidR="005C5740" w:rsidRPr="00754318" w:rsidRDefault="002A54D7" w:rsidP="007C06DA">
            <w:pPr>
              <w:jc w:val="center"/>
              <w:rPr>
                <w:rFonts w:ascii="Times New Roman" w:hAnsi="Times New Roman" w:cs="Times New Roman"/>
                <w:sz w:val="28"/>
                <w:szCs w:val="28"/>
                <w:highlight w:val="yellow"/>
              </w:rPr>
            </w:pPr>
            <w:r w:rsidRPr="002A54D7">
              <w:rPr>
                <w:rFonts w:ascii="Times New Roman" w:hAnsi="Times New Roman" w:cs="Times New Roman"/>
                <w:sz w:val="28"/>
                <w:szCs w:val="28"/>
              </w:rPr>
              <w:t>1</w:t>
            </w:r>
            <w:r w:rsidR="007C06DA">
              <w:rPr>
                <w:rFonts w:ascii="Times New Roman" w:hAnsi="Times New Roman" w:cs="Times New Roman"/>
                <w:sz w:val="28"/>
                <w:szCs w:val="28"/>
              </w:rPr>
              <w:t>0800</w:t>
            </w:r>
            <w:r w:rsidRPr="002A54D7">
              <w:rPr>
                <w:rFonts w:ascii="Times New Roman" w:hAnsi="Times New Roman" w:cs="Times New Roman"/>
                <w:sz w:val="28"/>
                <w:szCs w:val="28"/>
              </w:rPr>
              <w:t>,00</w:t>
            </w:r>
          </w:p>
        </w:tc>
        <w:tc>
          <w:tcPr>
            <w:tcW w:w="747" w:type="pct"/>
            <w:vAlign w:val="bottom"/>
          </w:tcPr>
          <w:p w:rsidR="005C5740" w:rsidRPr="00754318" w:rsidRDefault="002A54D7" w:rsidP="007C06DA">
            <w:pPr>
              <w:jc w:val="center"/>
              <w:rPr>
                <w:rFonts w:ascii="Times New Roman" w:hAnsi="Times New Roman" w:cs="Times New Roman"/>
                <w:sz w:val="28"/>
                <w:szCs w:val="28"/>
                <w:highlight w:val="yellow"/>
              </w:rPr>
            </w:pPr>
            <w:r>
              <w:rPr>
                <w:rFonts w:ascii="Times New Roman" w:hAnsi="Times New Roman" w:cs="Times New Roman"/>
                <w:sz w:val="28"/>
                <w:szCs w:val="28"/>
              </w:rPr>
              <w:t>1</w:t>
            </w:r>
            <w:r w:rsidR="007C06DA">
              <w:rPr>
                <w:rFonts w:ascii="Times New Roman" w:hAnsi="Times New Roman" w:cs="Times New Roman"/>
                <w:sz w:val="28"/>
                <w:szCs w:val="28"/>
              </w:rPr>
              <w:t>17</w:t>
            </w:r>
            <w:r>
              <w:rPr>
                <w:rFonts w:ascii="Times New Roman" w:hAnsi="Times New Roman" w:cs="Times New Roman"/>
                <w:sz w:val="28"/>
                <w:szCs w:val="28"/>
              </w:rPr>
              <w:t>00,00</w:t>
            </w:r>
          </w:p>
        </w:tc>
      </w:tr>
    </w:tbl>
    <w:p w:rsidR="005C5740" w:rsidRPr="00E87758" w:rsidRDefault="005C5740" w:rsidP="005C5740">
      <w:pPr>
        <w:pStyle w:val="ae"/>
        <w:jc w:val="both"/>
        <w:rPr>
          <w:rFonts w:ascii="Times New Roman" w:hAnsi="Times New Roman"/>
          <w:i/>
          <w:sz w:val="21"/>
          <w:szCs w:val="21"/>
          <w:highlight w:val="yellow"/>
          <w:lang w:val="uk-UA"/>
        </w:rPr>
      </w:pPr>
    </w:p>
    <w:p w:rsidR="008645FA" w:rsidRPr="009652DE" w:rsidRDefault="005C5740" w:rsidP="008645FA">
      <w:pPr>
        <w:pStyle w:val="ae"/>
        <w:ind w:firstLine="709"/>
        <w:jc w:val="both"/>
        <w:rPr>
          <w:rFonts w:ascii="Times New Roman" w:hAnsi="Times New Roman"/>
          <w:sz w:val="24"/>
          <w:szCs w:val="24"/>
          <w:lang w:val="uk-UA"/>
        </w:rPr>
      </w:pPr>
      <w:r w:rsidRPr="009652DE">
        <w:rPr>
          <w:rFonts w:ascii="Times New Roman" w:hAnsi="Times New Roman"/>
          <w:i/>
          <w:lang w:val="uk-UA"/>
        </w:rPr>
        <w:t xml:space="preserve">При розрахунках ураховано розмір мінімальної заробітної плати у 2020 – 4723,00 грн.,2021- </w:t>
      </w:r>
      <w:r w:rsidR="00754318" w:rsidRPr="009652DE">
        <w:rPr>
          <w:rFonts w:ascii="Times New Roman" w:hAnsi="Times New Roman"/>
          <w:i/>
          <w:lang w:val="uk-UA"/>
        </w:rPr>
        <w:t>6000,00</w:t>
      </w:r>
      <w:r w:rsidRPr="009652DE">
        <w:rPr>
          <w:rFonts w:ascii="Times New Roman" w:hAnsi="Times New Roman"/>
          <w:i/>
          <w:lang w:val="uk-UA"/>
        </w:rPr>
        <w:t>грн.</w:t>
      </w:r>
      <w:r w:rsidRPr="009652DE">
        <w:rPr>
          <w:rStyle w:val="a8"/>
          <w:rFonts w:eastAsia="Candara"/>
          <w:i/>
          <w:sz w:val="24"/>
          <w:szCs w:val="24"/>
          <w:lang w:val="uk-UA"/>
        </w:rPr>
        <w:t xml:space="preserve"> (листи Міністерства фінансів України від 03.08.2018 №05110-14-21/20720,</w:t>
      </w:r>
      <w:r w:rsidRPr="009652DE">
        <w:rPr>
          <w:rFonts w:ascii="Times New Roman" w:hAnsi="Times New Roman"/>
          <w:bCs/>
          <w:i/>
          <w:color w:val="000000"/>
          <w:lang w:val="uk-UA" w:eastAsia="uk-UA"/>
        </w:rPr>
        <w:t xml:space="preserve"> від 05.09.2019 № 05110-14-6/22263</w:t>
      </w:r>
      <w:r w:rsidRPr="009652DE">
        <w:rPr>
          <w:rStyle w:val="a8"/>
          <w:rFonts w:eastAsia="Candara"/>
          <w:i/>
          <w:sz w:val="24"/>
          <w:szCs w:val="24"/>
          <w:lang w:val="uk-UA"/>
        </w:rPr>
        <w:t xml:space="preserve">). </w:t>
      </w:r>
      <w:r w:rsidR="008645FA" w:rsidRPr="009652DE">
        <w:rPr>
          <w:rStyle w:val="a8"/>
          <w:rFonts w:eastAsia="Candara"/>
          <w:i/>
          <w:sz w:val="24"/>
          <w:szCs w:val="24"/>
          <w:lang w:val="uk-UA"/>
        </w:rPr>
        <w:t>Н</w:t>
      </w:r>
      <w:r w:rsidR="00754318" w:rsidRPr="009652DE">
        <w:rPr>
          <w:rStyle w:val="a8"/>
          <w:rFonts w:eastAsia="Candara"/>
          <w:i/>
          <w:sz w:val="24"/>
          <w:szCs w:val="24"/>
          <w:lang w:val="uk-UA"/>
        </w:rPr>
        <w:t>а 2022 рік – 6500,00 грн.</w:t>
      </w:r>
      <w:r w:rsidR="008645FA" w:rsidRPr="009652DE">
        <w:rPr>
          <w:rStyle w:val="a8"/>
          <w:rFonts w:eastAsia="Candara"/>
          <w:i/>
          <w:sz w:val="24"/>
          <w:szCs w:val="24"/>
          <w:lang w:val="uk-UA"/>
        </w:rPr>
        <w:t xml:space="preserve"> - </w:t>
      </w:r>
      <w:r w:rsidR="008645FA" w:rsidRPr="009652DE">
        <w:rPr>
          <w:rFonts w:ascii="Times New Roman" w:hAnsi="Times New Roman"/>
          <w:sz w:val="24"/>
          <w:szCs w:val="24"/>
          <w:lang w:val="uk-UA"/>
        </w:rPr>
        <w:t>Закон України «</w:t>
      </w:r>
      <w:r w:rsidR="008645FA" w:rsidRPr="009652DE">
        <w:rPr>
          <w:rFonts w:ascii="Times New Roman" w:hAnsi="Times New Roman"/>
          <w:bCs/>
          <w:color w:val="333333"/>
          <w:sz w:val="24"/>
          <w:szCs w:val="24"/>
          <w:shd w:val="clear" w:color="auto" w:fill="FFFFFF"/>
          <w:lang w:val="uk-UA"/>
        </w:rPr>
        <w:t>Про Державний бюджет України на 2021 рік».</w:t>
      </w:r>
    </w:p>
    <w:p w:rsidR="005C5740" w:rsidRPr="00E87758" w:rsidRDefault="005C5740" w:rsidP="005C5740">
      <w:pPr>
        <w:pStyle w:val="ae"/>
        <w:rPr>
          <w:rStyle w:val="a8"/>
          <w:rFonts w:eastAsia="Candara"/>
          <w:i/>
          <w:sz w:val="24"/>
          <w:szCs w:val="24"/>
          <w:highlight w:val="yellow"/>
        </w:rPr>
      </w:pPr>
    </w:p>
    <w:p w:rsidR="005C5740" w:rsidRPr="00E87758" w:rsidRDefault="005C5740" w:rsidP="005C5740">
      <w:pPr>
        <w:pStyle w:val="ae"/>
        <w:ind w:firstLine="851"/>
        <w:jc w:val="both"/>
        <w:rPr>
          <w:rFonts w:ascii="Times New Roman" w:hAnsi="Times New Roman"/>
          <w:i/>
          <w:lang w:val="uk-UA"/>
        </w:rPr>
      </w:pPr>
      <w:r w:rsidRPr="00E87758">
        <w:rPr>
          <w:rFonts w:ascii="Times New Roman" w:hAnsi="Times New Roman"/>
          <w:sz w:val="28"/>
          <w:szCs w:val="28"/>
          <w:lang w:val="uk-UA"/>
        </w:rPr>
        <w:t>Прогнозні витраті  суб’єкта господарювання ІІ групи єдиного податку у 202</w:t>
      </w:r>
      <w:r w:rsidR="002A54D7">
        <w:rPr>
          <w:rFonts w:ascii="Times New Roman" w:hAnsi="Times New Roman"/>
          <w:sz w:val="28"/>
          <w:szCs w:val="28"/>
          <w:lang w:val="uk-UA"/>
        </w:rPr>
        <w:t>1</w:t>
      </w:r>
      <w:r w:rsidRPr="00E87758">
        <w:rPr>
          <w:rFonts w:ascii="Times New Roman" w:hAnsi="Times New Roman"/>
          <w:sz w:val="28"/>
          <w:szCs w:val="28"/>
          <w:lang w:val="uk-UA"/>
        </w:rPr>
        <w:t xml:space="preserve"> році складуть </w:t>
      </w:r>
      <w:r w:rsidR="002A54D7" w:rsidRPr="002A54D7">
        <w:rPr>
          <w:rFonts w:ascii="Times New Roman" w:hAnsi="Times New Roman"/>
          <w:sz w:val="28"/>
          <w:szCs w:val="28"/>
        </w:rPr>
        <w:t>1</w:t>
      </w:r>
      <w:r w:rsidR="007C06DA">
        <w:rPr>
          <w:rFonts w:ascii="Times New Roman" w:hAnsi="Times New Roman"/>
          <w:sz w:val="28"/>
          <w:szCs w:val="28"/>
          <w:lang w:val="uk-UA"/>
        </w:rPr>
        <w:t>08</w:t>
      </w:r>
      <w:r w:rsidR="002A54D7" w:rsidRPr="002A54D7">
        <w:rPr>
          <w:rFonts w:ascii="Times New Roman" w:hAnsi="Times New Roman"/>
          <w:sz w:val="28"/>
          <w:szCs w:val="28"/>
        </w:rPr>
        <w:t>00,00</w:t>
      </w:r>
      <w:r w:rsidRPr="00E87758">
        <w:rPr>
          <w:rFonts w:ascii="Times New Roman" w:hAnsi="Times New Roman"/>
          <w:sz w:val="28"/>
          <w:szCs w:val="28"/>
          <w:lang w:val="uk-UA"/>
        </w:rPr>
        <w:t>грн., у 202</w:t>
      </w:r>
      <w:r w:rsidR="002A54D7">
        <w:rPr>
          <w:rFonts w:ascii="Times New Roman" w:hAnsi="Times New Roman"/>
          <w:sz w:val="28"/>
          <w:szCs w:val="28"/>
          <w:lang w:val="uk-UA"/>
        </w:rPr>
        <w:t>2</w:t>
      </w:r>
      <w:r w:rsidRPr="00E87758">
        <w:rPr>
          <w:rFonts w:ascii="Times New Roman" w:hAnsi="Times New Roman"/>
          <w:sz w:val="28"/>
          <w:szCs w:val="28"/>
          <w:lang w:val="uk-UA"/>
        </w:rPr>
        <w:t xml:space="preserve"> році складуть </w:t>
      </w:r>
      <w:r w:rsidR="002A54D7">
        <w:rPr>
          <w:rFonts w:ascii="Times New Roman" w:hAnsi="Times New Roman"/>
          <w:sz w:val="28"/>
          <w:szCs w:val="28"/>
        </w:rPr>
        <w:t>1</w:t>
      </w:r>
      <w:r w:rsidR="007C06DA">
        <w:rPr>
          <w:rFonts w:ascii="Times New Roman" w:hAnsi="Times New Roman"/>
          <w:sz w:val="28"/>
          <w:szCs w:val="28"/>
          <w:lang w:val="uk-UA"/>
        </w:rPr>
        <w:t>17</w:t>
      </w:r>
      <w:r w:rsidR="002A54D7">
        <w:rPr>
          <w:rFonts w:ascii="Times New Roman" w:hAnsi="Times New Roman"/>
          <w:sz w:val="28"/>
          <w:szCs w:val="28"/>
        </w:rPr>
        <w:t>00,00</w:t>
      </w:r>
      <w:r w:rsidR="002A54D7">
        <w:rPr>
          <w:rFonts w:ascii="Times New Roman" w:hAnsi="Times New Roman"/>
          <w:sz w:val="28"/>
          <w:szCs w:val="28"/>
          <w:lang w:val="uk-UA"/>
        </w:rPr>
        <w:t xml:space="preserve"> </w:t>
      </w:r>
      <w:r w:rsidRPr="00E87758">
        <w:rPr>
          <w:rFonts w:ascii="Times New Roman" w:hAnsi="Times New Roman"/>
          <w:sz w:val="28"/>
          <w:szCs w:val="28"/>
          <w:lang w:val="uk-UA"/>
        </w:rPr>
        <w:t xml:space="preserve">грн. Тобто у зв’язку зі змінами законодавства витрати збільшаться на </w:t>
      </w:r>
      <w:r w:rsidR="007C06DA">
        <w:rPr>
          <w:rFonts w:ascii="Times New Roman" w:hAnsi="Times New Roman"/>
          <w:sz w:val="28"/>
          <w:szCs w:val="28"/>
          <w:lang w:val="uk-UA"/>
        </w:rPr>
        <w:t>9</w:t>
      </w:r>
      <w:r w:rsidR="002A54D7">
        <w:rPr>
          <w:rFonts w:ascii="Times New Roman" w:hAnsi="Times New Roman"/>
          <w:sz w:val="28"/>
          <w:szCs w:val="28"/>
          <w:lang w:val="uk-UA"/>
        </w:rPr>
        <w:t>00,00</w:t>
      </w:r>
      <w:r w:rsidRPr="00E87758">
        <w:rPr>
          <w:rFonts w:ascii="Times New Roman" w:hAnsi="Times New Roman"/>
          <w:sz w:val="28"/>
          <w:szCs w:val="28"/>
          <w:lang w:val="uk-UA"/>
        </w:rPr>
        <w:t xml:space="preserve"> грн.</w:t>
      </w:r>
    </w:p>
    <w:p w:rsidR="004F7DF7" w:rsidRDefault="004F7DF7" w:rsidP="004F7DF7">
      <w:pPr>
        <w:pStyle w:val="ae"/>
        <w:ind w:firstLine="709"/>
        <w:jc w:val="both"/>
        <w:rPr>
          <w:rFonts w:ascii="Times New Roman" w:hAnsi="Times New Roman"/>
          <w:sz w:val="24"/>
          <w:szCs w:val="24"/>
          <w:highlight w:val="yellow"/>
          <w:lang w:val="uk-UA"/>
        </w:rPr>
      </w:pPr>
    </w:p>
    <w:p w:rsidR="005C5740" w:rsidRDefault="005C5740" w:rsidP="004F7DF7">
      <w:pPr>
        <w:pStyle w:val="ae"/>
        <w:ind w:firstLine="709"/>
        <w:jc w:val="both"/>
        <w:rPr>
          <w:rFonts w:ascii="Times New Roman" w:hAnsi="Times New Roman"/>
          <w:sz w:val="24"/>
          <w:szCs w:val="24"/>
          <w:highlight w:val="yellow"/>
          <w:lang w:val="uk-UA"/>
        </w:rPr>
      </w:pPr>
    </w:p>
    <w:p w:rsidR="000136B4" w:rsidRPr="00E87758" w:rsidRDefault="000136B4" w:rsidP="000136B4">
      <w:pPr>
        <w:pStyle w:val="HTML"/>
        <w:shd w:val="clear" w:color="auto" w:fill="FFFFFF"/>
        <w:spacing w:line="233" w:lineRule="auto"/>
        <w:jc w:val="center"/>
        <w:rPr>
          <w:rStyle w:val="a8"/>
          <w:rFonts w:eastAsia="Candara"/>
          <w:sz w:val="28"/>
          <w:szCs w:val="28"/>
        </w:rPr>
      </w:pPr>
      <w:r w:rsidRPr="00E87758">
        <w:rPr>
          <w:rStyle w:val="a8"/>
          <w:rFonts w:eastAsia="Candara"/>
          <w:sz w:val="28"/>
          <w:szCs w:val="28"/>
        </w:rPr>
        <w:t xml:space="preserve">Розрахунок витрат суб’єктів господарювання  та вигод органів місцевого самоврядування при прийнятті регуляторного акту </w:t>
      </w:r>
    </w:p>
    <w:p w:rsidR="000136B4" w:rsidRPr="00E87758" w:rsidRDefault="000136B4" w:rsidP="000136B4">
      <w:pPr>
        <w:pStyle w:val="HTML"/>
        <w:shd w:val="clear" w:color="auto" w:fill="FFFFFF"/>
        <w:spacing w:line="233" w:lineRule="auto"/>
        <w:jc w:val="center"/>
        <w:rPr>
          <w:rStyle w:val="a8"/>
          <w:rFonts w:eastAsia="Candara"/>
          <w:sz w:val="24"/>
          <w:szCs w:val="24"/>
        </w:rPr>
      </w:pPr>
      <w:r w:rsidRPr="00E87758">
        <w:rPr>
          <w:rStyle w:val="a8"/>
          <w:rFonts w:eastAsia="Candara"/>
          <w:sz w:val="28"/>
          <w:szCs w:val="28"/>
        </w:rPr>
        <w:t>(альтернатива 1)</w:t>
      </w:r>
      <w:r w:rsidRPr="00E87758">
        <w:rPr>
          <w:rStyle w:val="a8"/>
          <w:rFonts w:eastAsia="Candara"/>
          <w:sz w:val="24"/>
          <w:szCs w:val="24"/>
        </w:rPr>
        <w:t xml:space="preserve"> </w:t>
      </w:r>
    </w:p>
    <w:p w:rsidR="000136B4" w:rsidRPr="00E87758" w:rsidRDefault="000136B4" w:rsidP="000136B4">
      <w:pPr>
        <w:pStyle w:val="HTML"/>
        <w:shd w:val="clear" w:color="auto" w:fill="FFFFFF"/>
        <w:spacing w:line="233" w:lineRule="auto"/>
        <w:jc w:val="center"/>
        <w:rPr>
          <w:rStyle w:val="a8"/>
          <w:rFonts w:eastAsia="Candara"/>
          <w:sz w:val="28"/>
          <w:szCs w:val="28"/>
        </w:rPr>
      </w:pP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t>Таблиця 5</w:t>
      </w:r>
    </w:p>
    <w:p w:rsidR="00C6041F" w:rsidRDefault="00C6041F" w:rsidP="000136B4">
      <w:pPr>
        <w:pStyle w:val="HTML"/>
        <w:shd w:val="clear" w:color="auto" w:fill="FFFFFF"/>
        <w:spacing w:line="233" w:lineRule="auto"/>
        <w:jc w:val="center"/>
        <w:rPr>
          <w:rStyle w:val="a8"/>
          <w:rFonts w:eastAsia="Candara"/>
          <w:sz w:val="28"/>
          <w:szCs w:val="28"/>
        </w:rPr>
      </w:pPr>
    </w:p>
    <w:p w:rsidR="000136B4" w:rsidRPr="00E87758" w:rsidRDefault="000136B4" w:rsidP="000136B4">
      <w:pPr>
        <w:pStyle w:val="HTML"/>
        <w:shd w:val="clear" w:color="auto" w:fill="FFFFFF"/>
        <w:spacing w:line="233" w:lineRule="auto"/>
        <w:jc w:val="center"/>
        <w:rPr>
          <w:rStyle w:val="a8"/>
          <w:rFonts w:eastAsia="Candara"/>
          <w:sz w:val="28"/>
          <w:szCs w:val="28"/>
        </w:rPr>
      </w:pPr>
      <w:r w:rsidRPr="00E87758">
        <w:rPr>
          <w:rStyle w:val="a8"/>
          <w:rFonts w:eastAsia="Candara"/>
          <w:sz w:val="28"/>
          <w:szCs w:val="28"/>
        </w:rPr>
        <w:t>Для суб’єктів господарювання – платників єдиного податку І групи</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4"/>
        <w:gridCol w:w="1865"/>
        <w:gridCol w:w="1990"/>
        <w:gridCol w:w="1865"/>
        <w:gridCol w:w="2322"/>
      </w:tblGrid>
      <w:tr w:rsidR="000136B4" w:rsidRPr="00E87758" w:rsidTr="004E3C5A">
        <w:tc>
          <w:tcPr>
            <w:tcW w:w="882" w:type="pct"/>
          </w:tcPr>
          <w:p w:rsidR="000136B4" w:rsidRPr="000136B4" w:rsidRDefault="000136B4" w:rsidP="000136B4">
            <w:pPr>
              <w:pStyle w:val="HTML"/>
              <w:spacing w:line="233" w:lineRule="auto"/>
              <w:jc w:val="center"/>
              <w:rPr>
                <w:rStyle w:val="a8"/>
                <w:rFonts w:eastAsia="Candara"/>
                <w:sz w:val="24"/>
                <w:szCs w:val="24"/>
              </w:rPr>
            </w:pPr>
            <w:r w:rsidRPr="00E87758">
              <w:rPr>
                <w:rStyle w:val="a8"/>
                <w:rFonts w:eastAsia="Candara"/>
                <w:sz w:val="24"/>
                <w:szCs w:val="24"/>
              </w:rPr>
              <w:t>% від прожиткового мінімуму, установленого на 01.01.202</w:t>
            </w:r>
            <w:r>
              <w:rPr>
                <w:rStyle w:val="a8"/>
                <w:rFonts w:eastAsia="Candara"/>
                <w:sz w:val="24"/>
                <w:szCs w:val="24"/>
              </w:rPr>
              <w:t>2</w:t>
            </w:r>
          </w:p>
        </w:tc>
        <w:tc>
          <w:tcPr>
            <w:tcW w:w="955" w:type="pct"/>
            <w:vAlign w:val="center"/>
          </w:tcPr>
          <w:p w:rsidR="000136B4" w:rsidRPr="00E87758" w:rsidRDefault="000136B4" w:rsidP="000136B4">
            <w:pPr>
              <w:pStyle w:val="HTML"/>
              <w:spacing w:line="233" w:lineRule="auto"/>
              <w:jc w:val="center"/>
              <w:rPr>
                <w:rStyle w:val="a8"/>
                <w:rFonts w:eastAsia="Candara"/>
                <w:sz w:val="24"/>
                <w:szCs w:val="24"/>
              </w:rPr>
            </w:pPr>
            <w:r w:rsidRPr="00E87758">
              <w:rPr>
                <w:rStyle w:val="a8"/>
                <w:rFonts w:eastAsia="Candara"/>
                <w:sz w:val="24"/>
                <w:szCs w:val="24"/>
              </w:rPr>
              <w:t>Сума оплати за місяць, грн.</w:t>
            </w:r>
          </w:p>
        </w:tc>
        <w:tc>
          <w:tcPr>
            <w:tcW w:w="1019" w:type="pct"/>
            <w:vAlign w:val="center"/>
          </w:tcPr>
          <w:p w:rsidR="000136B4" w:rsidRPr="00E87758" w:rsidRDefault="000136B4" w:rsidP="000136B4">
            <w:pPr>
              <w:pStyle w:val="HTML"/>
              <w:spacing w:line="233" w:lineRule="auto"/>
              <w:jc w:val="center"/>
              <w:rPr>
                <w:rStyle w:val="a8"/>
                <w:rFonts w:eastAsia="Candara"/>
                <w:sz w:val="24"/>
                <w:szCs w:val="24"/>
              </w:rPr>
            </w:pPr>
            <w:r w:rsidRPr="00E87758">
              <w:rPr>
                <w:rStyle w:val="a8"/>
                <w:rFonts w:eastAsia="Candara"/>
                <w:sz w:val="24"/>
                <w:szCs w:val="24"/>
              </w:rPr>
              <w:t>Сума оплати за рік, грн. на одного платника</w:t>
            </w:r>
          </w:p>
        </w:tc>
        <w:tc>
          <w:tcPr>
            <w:tcW w:w="955" w:type="pct"/>
            <w:vAlign w:val="center"/>
          </w:tcPr>
          <w:p w:rsidR="000136B4" w:rsidRPr="00E87758" w:rsidRDefault="000136B4" w:rsidP="000136B4">
            <w:pPr>
              <w:pStyle w:val="HTML"/>
              <w:spacing w:line="233" w:lineRule="auto"/>
              <w:jc w:val="center"/>
              <w:rPr>
                <w:rStyle w:val="a8"/>
                <w:rFonts w:eastAsia="Candara"/>
                <w:sz w:val="24"/>
                <w:szCs w:val="24"/>
              </w:rPr>
            </w:pPr>
            <w:r w:rsidRPr="00E87758">
              <w:rPr>
                <w:rStyle w:val="a8"/>
                <w:rFonts w:eastAsia="Candara"/>
                <w:sz w:val="24"/>
                <w:szCs w:val="24"/>
              </w:rPr>
              <w:t>Прогнозна кількість платників податку на 202</w:t>
            </w:r>
            <w:r>
              <w:rPr>
                <w:rStyle w:val="a8"/>
                <w:rFonts w:eastAsia="Candara"/>
                <w:sz w:val="24"/>
                <w:szCs w:val="24"/>
              </w:rPr>
              <w:t>2</w:t>
            </w:r>
            <w:r w:rsidRPr="00E87758">
              <w:rPr>
                <w:rStyle w:val="a8"/>
                <w:rFonts w:eastAsia="Candara"/>
                <w:sz w:val="24"/>
                <w:szCs w:val="24"/>
              </w:rPr>
              <w:t xml:space="preserve"> рік</w:t>
            </w:r>
          </w:p>
        </w:tc>
        <w:tc>
          <w:tcPr>
            <w:tcW w:w="1189" w:type="pct"/>
            <w:vAlign w:val="center"/>
          </w:tcPr>
          <w:p w:rsidR="000136B4" w:rsidRPr="00E87758" w:rsidRDefault="000136B4" w:rsidP="000136B4">
            <w:pPr>
              <w:pStyle w:val="HTML"/>
              <w:spacing w:line="233" w:lineRule="auto"/>
              <w:jc w:val="center"/>
              <w:rPr>
                <w:rStyle w:val="a8"/>
                <w:rFonts w:eastAsia="Candara"/>
                <w:sz w:val="24"/>
                <w:szCs w:val="24"/>
                <w:highlight w:val="yellow"/>
              </w:rPr>
            </w:pPr>
            <w:r w:rsidRPr="00E87758">
              <w:rPr>
                <w:rStyle w:val="a8"/>
                <w:rFonts w:eastAsia="Candara"/>
                <w:sz w:val="24"/>
                <w:szCs w:val="24"/>
              </w:rPr>
              <w:t>Річний розмір надходжень до бюджету, грн.</w:t>
            </w:r>
          </w:p>
        </w:tc>
      </w:tr>
      <w:tr w:rsidR="000136B4" w:rsidRPr="00E87758" w:rsidTr="004E3C5A">
        <w:tc>
          <w:tcPr>
            <w:tcW w:w="882" w:type="pct"/>
          </w:tcPr>
          <w:p w:rsidR="000136B4" w:rsidRPr="004E3C5A" w:rsidRDefault="000136B4" w:rsidP="000136B4">
            <w:pPr>
              <w:pStyle w:val="HTML"/>
              <w:spacing w:line="233" w:lineRule="auto"/>
              <w:jc w:val="center"/>
              <w:rPr>
                <w:rStyle w:val="a8"/>
                <w:rFonts w:eastAsia="Candara"/>
              </w:rPr>
            </w:pPr>
            <w:r w:rsidRPr="004E3C5A">
              <w:rPr>
                <w:rStyle w:val="a8"/>
                <w:rFonts w:eastAsia="Candara"/>
              </w:rPr>
              <w:t>1</w:t>
            </w:r>
          </w:p>
        </w:tc>
        <w:tc>
          <w:tcPr>
            <w:tcW w:w="955" w:type="pct"/>
          </w:tcPr>
          <w:p w:rsidR="000136B4" w:rsidRPr="004E3C5A" w:rsidRDefault="000136B4" w:rsidP="004E3C5A">
            <w:pPr>
              <w:pStyle w:val="HTML"/>
              <w:spacing w:line="233" w:lineRule="auto"/>
              <w:jc w:val="center"/>
              <w:rPr>
                <w:rStyle w:val="a8"/>
                <w:rFonts w:eastAsia="Candara"/>
                <w:highlight w:val="yellow"/>
              </w:rPr>
            </w:pPr>
            <w:r w:rsidRPr="004E3C5A">
              <w:rPr>
                <w:rStyle w:val="a8"/>
                <w:rFonts w:eastAsia="Candara"/>
              </w:rPr>
              <w:t>2= 2</w:t>
            </w:r>
            <w:r w:rsidR="004E3C5A" w:rsidRPr="004E3C5A">
              <w:rPr>
                <w:rStyle w:val="a8"/>
                <w:rFonts w:eastAsia="Candara"/>
              </w:rPr>
              <w:t>481</w:t>
            </w:r>
            <w:r w:rsidRPr="004E3C5A">
              <w:rPr>
                <w:rStyle w:val="a8"/>
                <w:rFonts w:eastAsia="Candara"/>
              </w:rPr>
              <w:t xml:space="preserve"> грн.х1</w:t>
            </w:r>
          </w:p>
        </w:tc>
        <w:tc>
          <w:tcPr>
            <w:tcW w:w="1019" w:type="pct"/>
          </w:tcPr>
          <w:p w:rsidR="000136B4" w:rsidRPr="004E3C5A" w:rsidRDefault="000136B4" w:rsidP="000136B4">
            <w:pPr>
              <w:pStyle w:val="HTML"/>
              <w:spacing w:line="233" w:lineRule="auto"/>
              <w:jc w:val="center"/>
              <w:rPr>
                <w:rStyle w:val="a8"/>
                <w:rFonts w:eastAsia="Candara"/>
                <w:highlight w:val="yellow"/>
              </w:rPr>
            </w:pPr>
            <w:r w:rsidRPr="004E3C5A">
              <w:rPr>
                <w:rStyle w:val="a8"/>
                <w:rFonts w:eastAsia="Candara"/>
              </w:rPr>
              <w:t>3=2х12міс.</w:t>
            </w:r>
          </w:p>
        </w:tc>
        <w:tc>
          <w:tcPr>
            <w:tcW w:w="955" w:type="pct"/>
          </w:tcPr>
          <w:p w:rsidR="000136B4" w:rsidRPr="004E3C5A" w:rsidRDefault="000136B4" w:rsidP="000136B4">
            <w:pPr>
              <w:pStyle w:val="HTML"/>
              <w:spacing w:line="233" w:lineRule="auto"/>
              <w:jc w:val="center"/>
              <w:rPr>
                <w:rStyle w:val="a8"/>
                <w:rFonts w:eastAsia="Candara"/>
              </w:rPr>
            </w:pPr>
            <w:r w:rsidRPr="004E3C5A">
              <w:rPr>
                <w:rStyle w:val="a8"/>
                <w:rFonts w:eastAsia="Candara"/>
              </w:rPr>
              <w:t>4</w:t>
            </w:r>
          </w:p>
        </w:tc>
        <w:tc>
          <w:tcPr>
            <w:tcW w:w="1189" w:type="pct"/>
          </w:tcPr>
          <w:p w:rsidR="000136B4" w:rsidRPr="004E3C5A" w:rsidRDefault="000136B4" w:rsidP="000136B4">
            <w:pPr>
              <w:pStyle w:val="HTML"/>
              <w:spacing w:line="233" w:lineRule="auto"/>
              <w:jc w:val="center"/>
              <w:rPr>
                <w:rStyle w:val="a8"/>
                <w:rFonts w:eastAsia="Candara"/>
                <w:highlight w:val="yellow"/>
              </w:rPr>
            </w:pPr>
            <w:r w:rsidRPr="004E3C5A">
              <w:rPr>
                <w:rStyle w:val="a8"/>
                <w:rFonts w:eastAsia="Candara"/>
              </w:rPr>
              <w:t>5=3х4</w:t>
            </w:r>
          </w:p>
        </w:tc>
      </w:tr>
      <w:tr w:rsidR="000136B4" w:rsidRPr="00E87758" w:rsidTr="004E3C5A">
        <w:tc>
          <w:tcPr>
            <w:tcW w:w="882" w:type="pct"/>
          </w:tcPr>
          <w:p w:rsidR="000136B4" w:rsidRPr="004E3C5A" w:rsidRDefault="000136B4" w:rsidP="000136B4">
            <w:pPr>
              <w:spacing w:line="233" w:lineRule="auto"/>
              <w:jc w:val="center"/>
              <w:rPr>
                <w:rFonts w:ascii="Times New Roman" w:hAnsi="Times New Roman" w:cs="Times New Roman"/>
                <w:bCs/>
              </w:rPr>
            </w:pPr>
            <w:r w:rsidRPr="004E3C5A">
              <w:rPr>
                <w:rFonts w:ascii="Times New Roman" w:hAnsi="Times New Roman" w:cs="Times New Roman"/>
                <w:bCs/>
              </w:rPr>
              <w:t>10</w:t>
            </w:r>
          </w:p>
        </w:tc>
        <w:tc>
          <w:tcPr>
            <w:tcW w:w="955" w:type="pct"/>
            <w:vAlign w:val="bottom"/>
          </w:tcPr>
          <w:p w:rsidR="000136B4" w:rsidRPr="004E3C5A" w:rsidRDefault="000136B4" w:rsidP="004E3C5A">
            <w:pPr>
              <w:spacing w:line="233" w:lineRule="auto"/>
              <w:jc w:val="center"/>
              <w:rPr>
                <w:rFonts w:ascii="Times New Roman" w:hAnsi="Times New Roman" w:cs="Times New Roman"/>
                <w:highlight w:val="yellow"/>
              </w:rPr>
            </w:pPr>
            <w:r w:rsidRPr="004E3C5A">
              <w:rPr>
                <w:rFonts w:ascii="Times New Roman" w:hAnsi="Times New Roman" w:cs="Times New Roman"/>
              </w:rPr>
              <w:t>2</w:t>
            </w:r>
            <w:r w:rsidR="004E3C5A" w:rsidRPr="004E3C5A">
              <w:rPr>
                <w:rFonts w:ascii="Times New Roman" w:hAnsi="Times New Roman" w:cs="Times New Roman"/>
              </w:rPr>
              <w:t>48</w:t>
            </w:r>
            <w:r w:rsidRPr="004E3C5A">
              <w:rPr>
                <w:rFonts w:ascii="Times New Roman" w:hAnsi="Times New Roman" w:cs="Times New Roman"/>
              </w:rPr>
              <w:t>,</w:t>
            </w:r>
            <w:r w:rsidR="004E3C5A" w:rsidRPr="004E3C5A">
              <w:rPr>
                <w:rFonts w:ascii="Times New Roman" w:hAnsi="Times New Roman" w:cs="Times New Roman"/>
              </w:rPr>
              <w:t>1</w:t>
            </w:r>
            <w:r w:rsidRPr="004E3C5A">
              <w:rPr>
                <w:rFonts w:ascii="Times New Roman" w:hAnsi="Times New Roman" w:cs="Times New Roman"/>
              </w:rPr>
              <w:t>0</w:t>
            </w:r>
          </w:p>
        </w:tc>
        <w:tc>
          <w:tcPr>
            <w:tcW w:w="1019" w:type="pct"/>
            <w:vAlign w:val="bottom"/>
          </w:tcPr>
          <w:p w:rsidR="000136B4" w:rsidRPr="004E3C5A" w:rsidRDefault="000136B4" w:rsidP="004E3C5A">
            <w:pPr>
              <w:spacing w:line="233" w:lineRule="auto"/>
              <w:jc w:val="center"/>
              <w:rPr>
                <w:rFonts w:ascii="Times New Roman" w:hAnsi="Times New Roman" w:cs="Times New Roman"/>
                <w:highlight w:val="yellow"/>
              </w:rPr>
            </w:pPr>
            <w:r w:rsidRPr="004E3C5A">
              <w:rPr>
                <w:rFonts w:ascii="Times New Roman" w:hAnsi="Times New Roman" w:cs="Times New Roman"/>
              </w:rPr>
              <w:t>2</w:t>
            </w:r>
            <w:r w:rsidR="004E3C5A" w:rsidRPr="004E3C5A">
              <w:rPr>
                <w:rFonts w:ascii="Times New Roman" w:hAnsi="Times New Roman" w:cs="Times New Roman"/>
              </w:rPr>
              <w:t>977,2</w:t>
            </w:r>
            <w:r w:rsidRPr="004E3C5A">
              <w:rPr>
                <w:rFonts w:ascii="Times New Roman" w:hAnsi="Times New Roman" w:cs="Times New Roman"/>
              </w:rPr>
              <w:t>0</w:t>
            </w:r>
          </w:p>
        </w:tc>
        <w:tc>
          <w:tcPr>
            <w:tcW w:w="955" w:type="pct"/>
            <w:vAlign w:val="bottom"/>
          </w:tcPr>
          <w:p w:rsidR="000136B4" w:rsidRPr="004E3C5A" w:rsidRDefault="000136B4" w:rsidP="004E3C5A">
            <w:pPr>
              <w:spacing w:line="233" w:lineRule="auto"/>
              <w:jc w:val="center"/>
              <w:rPr>
                <w:rFonts w:ascii="Times New Roman" w:hAnsi="Times New Roman" w:cs="Times New Roman"/>
                <w:bCs/>
              </w:rPr>
            </w:pPr>
            <w:r w:rsidRPr="004E3C5A">
              <w:rPr>
                <w:rFonts w:ascii="Times New Roman" w:hAnsi="Times New Roman" w:cs="Times New Roman"/>
                <w:bCs/>
              </w:rPr>
              <w:t>2</w:t>
            </w:r>
            <w:r w:rsidR="004E3C5A" w:rsidRPr="004E3C5A">
              <w:rPr>
                <w:rFonts w:ascii="Times New Roman" w:hAnsi="Times New Roman" w:cs="Times New Roman"/>
                <w:bCs/>
              </w:rPr>
              <w:t>92</w:t>
            </w:r>
          </w:p>
        </w:tc>
        <w:tc>
          <w:tcPr>
            <w:tcW w:w="1189" w:type="pct"/>
            <w:vAlign w:val="bottom"/>
          </w:tcPr>
          <w:p w:rsidR="000136B4" w:rsidRPr="004E3C5A" w:rsidRDefault="004E3C5A" w:rsidP="004E3C5A">
            <w:pPr>
              <w:spacing w:line="233" w:lineRule="auto"/>
              <w:jc w:val="center"/>
              <w:rPr>
                <w:rFonts w:ascii="Times New Roman" w:hAnsi="Times New Roman" w:cs="Times New Roman"/>
                <w:highlight w:val="yellow"/>
              </w:rPr>
            </w:pPr>
            <w:r w:rsidRPr="004E3C5A">
              <w:rPr>
                <w:rFonts w:ascii="Times New Roman" w:hAnsi="Times New Roman" w:cs="Times New Roman"/>
              </w:rPr>
              <w:t>869342</w:t>
            </w:r>
            <w:r w:rsidR="000136B4" w:rsidRPr="004E3C5A">
              <w:rPr>
                <w:rFonts w:ascii="Times New Roman" w:hAnsi="Times New Roman" w:cs="Times New Roman"/>
              </w:rPr>
              <w:t>,</w:t>
            </w:r>
            <w:r w:rsidRPr="004E3C5A">
              <w:rPr>
                <w:rFonts w:ascii="Times New Roman" w:hAnsi="Times New Roman" w:cs="Times New Roman"/>
              </w:rPr>
              <w:t>4</w:t>
            </w:r>
            <w:r w:rsidR="000136B4" w:rsidRPr="004E3C5A">
              <w:rPr>
                <w:rFonts w:ascii="Times New Roman" w:hAnsi="Times New Roman" w:cs="Times New Roman"/>
              </w:rPr>
              <w:t>0</w:t>
            </w:r>
          </w:p>
        </w:tc>
      </w:tr>
    </w:tbl>
    <w:p w:rsidR="000136B4" w:rsidRPr="00EC734A" w:rsidRDefault="000136B4" w:rsidP="000136B4">
      <w:pPr>
        <w:pStyle w:val="HTML"/>
        <w:shd w:val="clear" w:color="auto" w:fill="FFFFFF"/>
        <w:spacing w:line="233" w:lineRule="auto"/>
        <w:jc w:val="center"/>
        <w:rPr>
          <w:rStyle w:val="a8"/>
          <w:rFonts w:eastAsia="Candara"/>
          <w:b/>
          <w:i/>
          <w:sz w:val="24"/>
          <w:szCs w:val="24"/>
          <w:highlight w:val="yellow"/>
        </w:rPr>
      </w:pPr>
      <w:r w:rsidRPr="00E87758">
        <w:rPr>
          <w:rStyle w:val="a8"/>
          <w:rFonts w:eastAsia="Candara"/>
          <w:b/>
          <w:i/>
          <w:sz w:val="24"/>
          <w:szCs w:val="24"/>
          <w:highlight w:val="yellow"/>
        </w:rPr>
        <w:t xml:space="preserve"> </w:t>
      </w:r>
      <w:r w:rsidR="00EC734A">
        <w:rPr>
          <w:rStyle w:val="a8"/>
          <w:rFonts w:eastAsia="Candara"/>
          <w:b/>
          <w:i/>
          <w:sz w:val="24"/>
          <w:szCs w:val="24"/>
          <w:highlight w:val="yellow"/>
        </w:rPr>
        <w:t xml:space="preserve"> </w:t>
      </w:r>
    </w:p>
    <w:p w:rsidR="00C6041F" w:rsidRDefault="00C6041F" w:rsidP="000136B4">
      <w:pPr>
        <w:pStyle w:val="ae"/>
        <w:ind w:left="7788"/>
        <w:jc w:val="center"/>
        <w:rPr>
          <w:rStyle w:val="a8"/>
          <w:rFonts w:eastAsia="Candara"/>
          <w:sz w:val="28"/>
          <w:szCs w:val="28"/>
          <w:lang w:val="uk-UA"/>
        </w:rPr>
      </w:pPr>
    </w:p>
    <w:p w:rsidR="000136B4" w:rsidRPr="00E87758" w:rsidRDefault="000136B4" w:rsidP="000136B4">
      <w:pPr>
        <w:pStyle w:val="ae"/>
        <w:ind w:left="7788"/>
        <w:jc w:val="center"/>
        <w:rPr>
          <w:rStyle w:val="a8"/>
          <w:rFonts w:eastAsia="Candara"/>
          <w:sz w:val="28"/>
          <w:szCs w:val="28"/>
          <w:highlight w:val="yellow"/>
        </w:rPr>
      </w:pPr>
      <w:proofErr w:type="spellStart"/>
      <w:r w:rsidRPr="00E87758">
        <w:rPr>
          <w:rStyle w:val="a8"/>
          <w:rFonts w:eastAsia="Candara"/>
          <w:sz w:val="28"/>
          <w:szCs w:val="28"/>
        </w:rPr>
        <w:t>Таблиця</w:t>
      </w:r>
      <w:proofErr w:type="spellEnd"/>
      <w:r w:rsidRPr="00E87758">
        <w:rPr>
          <w:rStyle w:val="a8"/>
          <w:rFonts w:eastAsia="Candara"/>
          <w:sz w:val="28"/>
          <w:szCs w:val="28"/>
        </w:rPr>
        <w:t xml:space="preserve"> 6</w:t>
      </w:r>
      <w:r w:rsidRPr="00E87758">
        <w:rPr>
          <w:rStyle w:val="a8"/>
          <w:rFonts w:eastAsia="Candara"/>
          <w:sz w:val="28"/>
          <w:szCs w:val="28"/>
          <w:highlight w:val="yellow"/>
        </w:rPr>
        <w:t xml:space="preserve"> </w:t>
      </w:r>
    </w:p>
    <w:p w:rsidR="000136B4" w:rsidRPr="00E87758" w:rsidRDefault="000136B4" w:rsidP="000136B4">
      <w:pPr>
        <w:pStyle w:val="HTML"/>
        <w:shd w:val="clear" w:color="auto" w:fill="FFFFFF"/>
        <w:jc w:val="center"/>
        <w:rPr>
          <w:rStyle w:val="a8"/>
          <w:rFonts w:eastAsia="Candara"/>
          <w:sz w:val="28"/>
          <w:szCs w:val="28"/>
          <w:highlight w:val="yellow"/>
        </w:rPr>
      </w:pPr>
      <w:r w:rsidRPr="00E87758">
        <w:rPr>
          <w:rStyle w:val="a8"/>
          <w:rFonts w:eastAsia="Candara"/>
          <w:sz w:val="28"/>
          <w:szCs w:val="28"/>
        </w:rPr>
        <w:t>Для суб’єктів господарювання – платників єдиного податку ІІ групи</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1731"/>
        <w:gridCol w:w="2026"/>
        <w:gridCol w:w="2028"/>
        <w:gridCol w:w="2295"/>
      </w:tblGrid>
      <w:tr w:rsidR="000136B4" w:rsidRPr="00E87758" w:rsidTr="000136B4">
        <w:tc>
          <w:tcPr>
            <w:tcW w:w="856" w:type="pct"/>
          </w:tcPr>
          <w:p w:rsidR="000136B4" w:rsidRPr="00EC734A" w:rsidRDefault="000136B4" w:rsidP="00EC734A">
            <w:pPr>
              <w:pStyle w:val="HTML"/>
              <w:jc w:val="center"/>
              <w:rPr>
                <w:rStyle w:val="a8"/>
                <w:rFonts w:eastAsia="Candara"/>
                <w:sz w:val="24"/>
                <w:szCs w:val="24"/>
                <w:highlight w:val="yellow"/>
              </w:rPr>
            </w:pPr>
            <w:r w:rsidRPr="00E87758">
              <w:rPr>
                <w:rStyle w:val="a8"/>
                <w:rFonts w:eastAsia="Candara"/>
                <w:sz w:val="24"/>
                <w:szCs w:val="24"/>
              </w:rPr>
              <w:t>% від мінімальної заробітної плати, установленої на 01.01.202</w:t>
            </w:r>
            <w:r w:rsidR="00EC734A">
              <w:rPr>
                <w:rStyle w:val="a8"/>
                <w:rFonts w:eastAsia="Candara"/>
                <w:sz w:val="24"/>
                <w:szCs w:val="24"/>
              </w:rPr>
              <w:t>2</w:t>
            </w:r>
          </w:p>
        </w:tc>
        <w:tc>
          <w:tcPr>
            <w:tcW w:w="888" w:type="pct"/>
            <w:vAlign w:val="center"/>
          </w:tcPr>
          <w:p w:rsidR="000136B4" w:rsidRPr="00E87758" w:rsidRDefault="000136B4" w:rsidP="000136B4">
            <w:pPr>
              <w:pStyle w:val="HTML"/>
              <w:ind w:right="-187"/>
              <w:jc w:val="center"/>
              <w:rPr>
                <w:rStyle w:val="a8"/>
                <w:rFonts w:eastAsia="Candara"/>
                <w:sz w:val="24"/>
                <w:szCs w:val="24"/>
                <w:highlight w:val="yellow"/>
              </w:rPr>
            </w:pPr>
            <w:r w:rsidRPr="00E87758">
              <w:rPr>
                <w:rStyle w:val="a8"/>
                <w:rFonts w:eastAsia="Candara"/>
                <w:sz w:val="24"/>
                <w:szCs w:val="24"/>
              </w:rPr>
              <w:t>Сума оплати за місяць, грн.</w:t>
            </w:r>
          </w:p>
        </w:tc>
        <w:tc>
          <w:tcPr>
            <w:tcW w:w="1039" w:type="pct"/>
            <w:vAlign w:val="center"/>
          </w:tcPr>
          <w:p w:rsidR="000136B4" w:rsidRPr="00E87758" w:rsidRDefault="000136B4" w:rsidP="000136B4">
            <w:pPr>
              <w:pStyle w:val="HTML"/>
              <w:jc w:val="center"/>
              <w:rPr>
                <w:rStyle w:val="a8"/>
                <w:rFonts w:eastAsia="Candara"/>
                <w:sz w:val="24"/>
                <w:szCs w:val="24"/>
                <w:highlight w:val="yellow"/>
              </w:rPr>
            </w:pPr>
            <w:r w:rsidRPr="00E87758">
              <w:rPr>
                <w:rStyle w:val="a8"/>
                <w:rFonts w:eastAsia="Candara"/>
                <w:sz w:val="24"/>
                <w:szCs w:val="24"/>
              </w:rPr>
              <w:t>Сума оплати за рік, грн.</w:t>
            </w:r>
          </w:p>
        </w:tc>
        <w:tc>
          <w:tcPr>
            <w:tcW w:w="1040" w:type="pct"/>
            <w:vAlign w:val="center"/>
          </w:tcPr>
          <w:p w:rsidR="000136B4" w:rsidRPr="00E87758" w:rsidRDefault="000136B4" w:rsidP="000136B4">
            <w:pPr>
              <w:pStyle w:val="HTML"/>
              <w:jc w:val="center"/>
              <w:rPr>
                <w:rStyle w:val="a8"/>
                <w:rFonts w:eastAsia="Candara"/>
                <w:sz w:val="24"/>
                <w:szCs w:val="24"/>
              </w:rPr>
            </w:pPr>
            <w:r w:rsidRPr="00E87758">
              <w:rPr>
                <w:rStyle w:val="a8"/>
                <w:rFonts w:eastAsia="Candara"/>
                <w:sz w:val="24"/>
                <w:szCs w:val="24"/>
              </w:rPr>
              <w:t>Прогнозна</w:t>
            </w:r>
          </w:p>
          <w:p w:rsidR="000136B4" w:rsidRPr="00E87758" w:rsidRDefault="000136B4" w:rsidP="009B3958">
            <w:pPr>
              <w:pStyle w:val="HTML"/>
              <w:jc w:val="center"/>
              <w:rPr>
                <w:rStyle w:val="a8"/>
                <w:rFonts w:eastAsia="Candara"/>
                <w:sz w:val="24"/>
                <w:szCs w:val="24"/>
                <w:highlight w:val="yellow"/>
              </w:rPr>
            </w:pPr>
            <w:r w:rsidRPr="00E87758">
              <w:rPr>
                <w:rStyle w:val="a8"/>
                <w:rFonts w:eastAsia="Candara"/>
                <w:sz w:val="24"/>
                <w:szCs w:val="24"/>
              </w:rPr>
              <w:t>кількість платників податку на 202</w:t>
            </w:r>
            <w:r w:rsidR="009B3958">
              <w:rPr>
                <w:rStyle w:val="a8"/>
                <w:rFonts w:eastAsia="Candara"/>
                <w:sz w:val="24"/>
                <w:szCs w:val="24"/>
              </w:rPr>
              <w:t>2</w:t>
            </w:r>
            <w:r w:rsidRPr="00E87758">
              <w:rPr>
                <w:rStyle w:val="a8"/>
                <w:rFonts w:eastAsia="Candara"/>
                <w:sz w:val="24"/>
                <w:szCs w:val="24"/>
              </w:rPr>
              <w:t xml:space="preserve"> рік</w:t>
            </w:r>
          </w:p>
        </w:tc>
        <w:tc>
          <w:tcPr>
            <w:tcW w:w="1177" w:type="pct"/>
            <w:vAlign w:val="center"/>
          </w:tcPr>
          <w:p w:rsidR="000136B4" w:rsidRPr="00E87758" w:rsidRDefault="000136B4" w:rsidP="000136B4">
            <w:pPr>
              <w:pStyle w:val="HTML"/>
              <w:jc w:val="center"/>
              <w:rPr>
                <w:rStyle w:val="a8"/>
                <w:rFonts w:eastAsia="Candara"/>
                <w:sz w:val="24"/>
                <w:szCs w:val="24"/>
                <w:highlight w:val="yellow"/>
              </w:rPr>
            </w:pPr>
            <w:r w:rsidRPr="00E87758">
              <w:rPr>
                <w:rStyle w:val="a8"/>
                <w:rFonts w:eastAsia="Candara"/>
                <w:sz w:val="24"/>
                <w:szCs w:val="24"/>
              </w:rPr>
              <w:t>Річний розмір надходжень до бюджету, грн.</w:t>
            </w:r>
          </w:p>
        </w:tc>
      </w:tr>
      <w:tr w:rsidR="000136B4" w:rsidRPr="00E87758" w:rsidTr="000136B4">
        <w:tc>
          <w:tcPr>
            <w:tcW w:w="856" w:type="pct"/>
          </w:tcPr>
          <w:p w:rsidR="000136B4" w:rsidRPr="00E87758" w:rsidRDefault="000136B4" w:rsidP="000136B4">
            <w:pPr>
              <w:pStyle w:val="HTML"/>
              <w:spacing w:line="233" w:lineRule="auto"/>
              <w:jc w:val="center"/>
              <w:rPr>
                <w:rStyle w:val="a8"/>
                <w:rFonts w:eastAsia="Candara"/>
                <w:i/>
              </w:rPr>
            </w:pPr>
            <w:r w:rsidRPr="00E87758">
              <w:rPr>
                <w:rStyle w:val="a8"/>
                <w:rFonts w:eastAsia="Candara"/>
                <w:i/>
              </w:rPr>
              <w:t>1</w:t>
            </w:r>
          </w:p>
        </w:tc>
        <w:tc>
          <w:tcPr>
            <w:tcW w:w="888" w:type="pct"/>
          </w:tcPr>
          <w:p w:rsidR="000136B4" w:rsidRPr="00E87758" w:rsidRDefault="000136B4" w:rsidP="00EC734A">
            <w:pPr>
              <w:pStyle w:val="HTML"/>
              <w:spacing w:line="233" w:lineRule="auto"/>
              <w:jc w:val="center"/>
              <w:rPr>
                <w:rStyle w:val="a8"/>
                <w:rFonts w:eastAsia="Candara"/>
                <w:i/>
                <w:highlight w:val="yellow"/>
              </w:rPr>
            </w:pPr>
            <w:r w:rsidRPr="00E87758">
              <w:rPr>
                <w:rStyle w:val="a8"/>
                <w:rFonts w:eastAsia="Candara"/>
                <w:i/>
              </w:rPr>
              <w:t xml:space="preserve">2= </w:t>
            </w:r>
            <w:r w:rsidR="00EC734A">
              <w:rPr>
                <w:rStyle w:val="a8"/>
                <w:rFonts w:eastAsia="Candara"/>
                <w:i/>
              </w:rPr>
              <w:t>6500</w:t>
            </w:r>
            <w:r w:rsidRPr="00E87758">
              <w:rPr>
                <w:rStyle w:val="a8"/>
                <w:rFonts w:eastAsia="Candara"/>
                <w:i/>
              </w:rPr>
              <w:t>грн.х1</w:t>
            </w:r>
          </w:p>
        </w:tc>
        <w:tc>
          <w:tcPr>
            <w:tcW w:w="1039" w:type="pct"/>
          </w:tcPr>
          <w:p w:rsidR="000136B4" w:rsidRPr="00E87758" w:rsidRDefault="000136B4" w:rsidP="000136B4">
            <w:pPr>
              <w:pStyle w:val="HTML"/>
              <w:spacing w:line="233" w:lineRule="auto"/>
              <w:jc w:val="center"/>
              <w:rPr>
                <w:rStyle w:val="a8"/>
                <w:rFonts w:eastAsia="Candara"/>
                <w:i/>
                <w:highlight w:val="yellow"/>
              </w:rPr>
            </w:pPr>
            <w:r w:rsidRPr="00E87758">
              <w:rPr>
                <w:rStyle w:val="a8"/>
                <w:rFonts w:eastAsia="Candara"/>
                <w:i/>
              </w:rPr>
              <w:t>3=2х12міс.</w:t>
            </w:r>
          </w:p>
        </w:tc>
        <w:tc>
          <w:tcPr>
            <w:tcW w:w="1040" w:type="pct"/>
          </w:tcPr>
          <w:p w:rsidR="000136B4" w:rsidRPr="00E87758" w:rsidRDefault="000136B4" w:rsidP="000136B4">
            <w:pPr>
              <w:pStyle w:val="HTML"/>
              <w:spacing w:line="233" w:lineRule="auto"/>
              <w:jc w:val="center"/>
              <w:rPr>
                <w:rStyle w:val="a8"/>
                <w:rFonts w:eastAsia="Candara"/>
                <w:i/>
              </w:rPr>
            </w:pPr>
            <w:r w:rsidRPr="00E87758">
              <w:rPr>
                <w:rStyle w:val="a8"/>
                <w:rFonts w:eastAsia="Candara"/>
                <w:i/>
              </w:rPr>
              <w:t>4</w:t>
            </w:r>
          </w:p>
        </w:tc>
        <w:tc>
          <w:tcPr>
            <w:tcW w:w="1177" w:type="pct"/>
          </w:tcPr>
          <w:p w:rsidR="000136B4" w:rsidRPr="00E87758" w:rsidRDefault="000136B4" w:rsidP="000136B4">
            <w:pPr>
              <w:pStyle w:val="HTML"/>
              <w:spacing w:line="233" w:lineRule="auto"/>
              <w:jc w:val="center"/>
              <w:rPr>
                <w:rStyle w:val="a8"/>
                <w:rFonts w:eastAsia="Candara"/>
                <w:i/>
                <w:highlight w:val="yellow"/>
              </w:rPr>
            </w:pPr>
            <w:r w:rsidRPr="00E87758">
              <w:rPr>
                <w:rStyle w:val="a8"/>
                <w:rFonts w:eastAsia="Candara"/>
                <w:i/>
              </w:rPr>
              <w:t>5=3х4</w:t>
            </w:r>
          </w:p>
        </w:tc>
      </w:tr>
      <w:tr w:rsidR="000136B4" w:rsidRPr="007C06DA" w:rsidTr="000136B4">
        <w:tc>
          <w:tcPr>
            <w:tcW w:w="856" w:type="pct"/>
          </w:tcPr>
          <w:p w:rsidR="000136B4" w:rsidRPr="007C06DA" w:rsidRDefault="00EC734A" w:rsidP="000136B4">
            <w:pPr>
              <w:jc w:val="center"/>
              <w:rPr>
                <w:rFonts w:ascii="Times New Roman" w:hAnsi="Times New Roman" w:cs="Times New Roman"/>
                <w:bCs/>
                <w:highlight w:val="yellow"/>
              </w:rPr>
            </w:pPr>
            <w:r w:rsidRPr="007C06DA">
              <w:rPr>
                <w:rFonts w:ascii="Times New Roman" w:hAnsi="Times New Roman" w:cs="Times New Roman"/>
                <w:bCs/>
              </w:rPr>
              <w:t>15</w:t>
            </w:r>
          </w:p>
        </w:tc>
        <w:tc>
          <w:tcPr>
            <w:tcW w:w="888" w:type="pct"/>
            <w:vAlign w:val="bottom"/>
          </w:tcPr>
          <w:p w:rsidR="000136B4" w:rsidRPr="007C06DA" w:rsidRDefault="007C06DA" w:rsidP="000136B4">
            <w:pPr>
              <w:jc w:val="center"/>
              <w:rPr>
                <w:rFonts w:ascii="Times New Roman" w:hAnsi="Times New Roman" w:cs="Times New Roman"/>
                <w:highlight w:val="yellow"/>
              </w:rPr>
            </w:pPr>
            <w:r w:rsidRPr="007C06DA">
              <w:rPr>
                <w:rFonts w:ascii="Times New Roman" w:hAnsi="Times New Roman" w:cs="Times New Roman"/>
              </w:rPr>
              <w:t>975,0</w:t>
            </w:r>
          </w:p>
        </w:tc>
        <w:tc>
          <w:tcPr>
            <w:tcW w:w="1039" w:type="pct"/>
            <w:vAlign w:val="bottom"/>
          </w:tcPr>
          <w:p w:rsidR="000136B4" w:rsidRPr="007C06DA" w:rsidRDefault="007C06DA" w:rsidP="000136B4">
            <w:pPr>
              <w:jc w:val="center"/>
              <w:rPr>
                <w:rFonts w:ascii="Times New Roman" w:hAnsi="Times New Roman" w:cs="Times New Roman"/>
                <w:highlight w:val="yellow"/>
              </w:rPr>
            </w:pPr>
            <w:r w:rsidRPr="007C06DA">
              <w:rPr>
                <w:rFonts w:ascii="Times New Roman" w:hAnsi="Times New Roman" w:cs="Times New Roman"/>
              </w:rPr>
              <w:t>11700,0</w:t>
            </w:r>
          </w:p>
        </w:tc>
        <w:tc>
          <w:tcPr>
            <w:tcW w:w="1040" w:type="pct"/>
            <w:vAlign w:val="bottom"/>
          </w:tcPr>
          <w:p w:rsidR="000136B4" w:rsidRPr="007C06DA" w:rsidRDefault="007C06DA" w:rsidP="000136B4">
            <w:pPr>
              <w:jc w:val="center"/>
              <w:rPr>
                <w:rFonts w:ascii="Times New Roman" w:hAnsi="Times New Roman" w:cs="Times New Roman"/>
                <w:bCs/>
                <w:highlight w:val="yellow"/>
              </w:rPr>
            </w:pPr>
            <w:r w:rsidRPr="007C06DA">
              <w:rPr>
                <w:rFonts w:ascii="Times New Roman" w:hAnsi="Times New Roman" w:cs="Times New Roman"/>
                <w:bCs/>
              </w:rPr>
              <w:t>917</w:t>
            </w:r>
          </w:p>
        </w:tc>
        <w:tc>
          <w:tcPr>
            <w:tcW w:w="1177" w:type="pct"/>
            <w:vAlign w:val="bottom"/>
          </w:tcPr>
          <w:p w:rsidR="000136B4" w:rsidRPr="007C06DA" w:rsidRDefault="007C06DA" w:rsidP="000136B4">
            <w:pPr>
              <w:jc w:val="center"/>
              <w:rPr>
                <w:rFonts w:ascii="Times New Roman" w:hAnsi="Times New Roman" w:cs="Times New Roman"/>
                <w:highlight w:val="yellow"/>
              </w:rPr>
            </w:pPr>
            <w:r w:rsidRPr="007C06DA">
              <w:rPr>
                <w:rFonts w:ascii="Times New Roman" w:hAnsi="Times New Roman" w:cs="Times New Roman"/>
              </w:rPr>
              <w:t>10728900,0</w:t>
            </w:r>
          </w:p>
        </w:tc>
      </w:tr>
    </w:tbl>
    <w:p w:rsidR="000136B4" w:rsidRDefault="000136B4" w:rsidP="000136B4">
      <w:pPr>
        <w:pStyle w:val="HTML"/>
        <w:shd w:val="clear" w:color="auto" w:fill="FFFFFF"/>
        <w:jc w:val="center"/>
        <w:rPr>
          <w:rStyle w:val="a8"/>
          <w:rFonts w:eastAsia="Candara"/>
          <w:sz w:val="28"/>
          <w:szCs w:val="28"/>
        </w:rPr>
      </w:pPr>
    </w:p>
    <w:p w:rsidR="000136B4" w:rsidRDefault="000136B4" w:rsidP="000136B4">
      <w:pPr>
        <w:pStyle w:val="HTML"/>
        <w:shd w:val="clear" w:color="auto" w:fill="FFFFFF"/>
        <w:jc w:val="center"/>
        <w:rPr>
          <w:rStyle w:val="a8"/>
          <w:rFonts w:eastAsia="Candara"/>
          <w:sz w:val="28"/>
          <w:szCs w:val="28"/>
        </w:rPr>
      </w:pPr>
    </w:p>
    <w:p w:rsidR="00FD5E52" w:rsidRPr="00E87758" w:rsidRDefault="00FD5E52" w:rsidP="00FD5E52">
      <w:pPr>
        <w:pStyle w:val="HTML"/>
        <w:shd w:val="clear" w:color="auto" w:fill="FFFFFF"/>
        <w:jc w:val="center"/>
        <w:rPr>
          <w:rStyle w:val="a8"/>
          <w:rFonts w:eastAsia="Candara"/>
          <w:sz w:val="28"/>
          <w:szCs w:val="28"/>
        </w:rPr>
      </w:pPr>
      <w:r w:rsidRPr="00E87758">
        <w:rPr>
          <w:rStyle w:val="a8"/>
          <w:rFonts w:eastAsia="Candara"/>
          <w:sz w:val="28"/>
          <w:szCs w:val="28"/>
        </w:rPr>
        <w:t>Розрахунок витрат суб’єктів господарювання  та вигод органів місцевого самоврядування при збільшенні ставок єдиного податку до максимального, установленого законодавством (альтернатива 3)</w:t>
      </w:r>
    </w:p>
    <w:p w:rsidR="00FD5E52" w:rsidRPr="00E87758" w:rsidRDefault="00FD5E52" w:rsidP="00FD5E52">
      <w:pPr>
        <w:pStyle w:val="HTML"/>
        <w:shd w:val="clear" w:color="auto" w:fill="FFFFFF"/>
        <w:jc w:val="center"/>
        <w:rPr>
          <w:rStyle w:val="a8"/>
          <w:rFonts w:eastAsia="Candara"/>
          <w:sz w:val="28"/>
          <w:szCs w:val="28"/>
        </w:rPr>
      </w:pP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r>
      <w:r w:rsidRPr="00E87758">
        <w:rPr>
          <w:rStyle w:val="a8"/>
          <w:rFonts w:eastAsia="Candara"/>
          <w:sz w:val="28"/>
          <w:szCs w:val="28"/>
        </w:rPr>
        <w:tab/>
        <w:t>Таблиця 7</w:t>
      </w:r>
    </w:p>
    <w:p w:rsidR="00FD5E52" w:rsidRPr="00E87758" w:rsidRDefault="00FD5E52" w:rsidP="00FD5E52">
      <w:pPr>
        <w:pStyle w:val="HTML"/>
        <w:shd w:val="clear" w:color="auto" w:fill="FFFFFF"/>
        <w:jc w:val="center"/>
        <w:rPr>
          <w:rStyle w:val="a8"/>
          <w:rFonts w:eastAsia="Candara"/>
          <w:sz w:val="28"/>
          <w:szCs w:val="28"/>
          <w:highlight w:val="yellow"/>
        </w:rPr>
      </w:pPr>
      <w:r w:rsidRPr="00E87758">
        <w:rPr>
          <w:rStyle w:val="a8"/>
          <w:rFonts w:eastAsia="Candara"/>
          <w:sz w:val="28"/>
          <w:szCs w:val="28"/>
        </w:rPr>
        <w:t>Для суб’єктів господарювання – платників єдиного податку І групи</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1"/>
        <w:gridCol w:w="1731"/>
        <w:gridCol w:w="1969"/>
        <w:gridCol w:w="1992"/>
        <w:gridCol w:w="2345"/>
      </w:tblGrid>
      <w:tr w:rsidR="00FD5E52" w:rsidRPr="00E87758" w:rsidTr="00FD5E52">
        <w:tc>
          <w:tcPr>
            <w:tcW w:w="877" w:type="pct"/>
          </w:tcPr>
          <w:p w:rsidR="00FD5E52" w:rsidRPr="00E87758" w:rsidRDefault="00FD5E52" w:rsidP="00F344BB">
            <w:pPr>
              <w:pStyle w:val="HTML"/>
              <w:jc w:val="center"/>
              <w:rPr>
                <w:rStyle w:val="a8"/>
                <w:rFonts w:eastAsia="Candara"/>
                <w:sz w:val="24"/>
                <w:szCs w:val="24"/>
                <w:highlight w:val="yellow"/>
              </w:rPr>
            </w:pPr>
            <w:r w:rsidRPr="00E87758">
              <w:rPr>
                <w:rStyle w:val="a8"/>
                <w:rFonts w:eastAsia="Candara"/>
                <w:sz w:val="24"/>
                <w:szCs w:val="24"/>
              </w:rPr>
              <w:t>% від прожиткового мінімуму, установленого на 01.01.202</w:t>
            </w:r>
            <w:r>
              <w:rPr>
                <w:rStyle w:val="a8"/>
                <w:rFonts w:eastAsia="Candara"/>
                <w:sz w:val="24"/>
                <w:szCs w:val="24"/>
              </w:rPr>
              <w:t>2</w:t>
            </w:r>
          </w:p>
        </w:tc>
        <w:tc>
          <w:tcPr>
            <w:tcW w:w="888" w:type="pct"/>
            <w:vAlign w:val="center"/>
          </w:tcPr>
          <w:p w:rsidR="00FD5E52" w:rsidRPr="00E87758" w:rsidRDefault="00FD5E52" w:rsidP="00FD5E52">
            <w:pPr>
              <w:pStyle w:val="HTML"/>
              <w:jc w:val="center"/>
              <w:rPr>
                <w:rStyle w:val="a8"/>
                <w:rFonts w:eastAsia="Candara"/>
                <w:sz w:val="24"/>
                <w:szCs w:val="24"/>
              </w:rPr>
            </w:pPr>
            <w:r w:rsidRPr="00E87758">
              <w:rPr>
                <w:rStyle w:val="a8"/>
                <w:rFonts w:eastAsia="Candara"/>
                <w:sz w:val="24"/>
                <w:szCs w:val="24"/>
              </w:rPr>
              <w:t>Сума оплати за місяць, грн.</w:t>
            </w:r>
          </w:p>
        </w:tc>
        <w:tc>
          <w:tcPr>
            <w:tcW w:w="1010" w:type="pct"/>
            <w:vAlign w:val="center"/>
          </w:tcPr>
          <w:p w:rsidR="00FD5E52" w:rsidRPr="00E87758" w:rsidRDefault="00FD5E52" w:rsidP="00FD5E52">
            <w:pPr>
              <w:pStyle w:val="HTML"/>
              <w:jc w:val="center"/>
              <w:rPr>
                <w:rStyle w:val="a8"/>
                <w:rFonts w:eastAsia="Candara"/>
                <w:sz w:val="24"/>
                <w:szCs w:val="24"/>
              </w:rPr>
            </w:pPr>
            <w:r w:rsidRPr="00E87758">
              <w:rPr>
                <w:rStyle w:val="a8"/>
                <w:rFonts w:eastAsia="Candara"/>
                <w:sz w:val="24"/>
                <w:szCs w:val="24"/>
              </w:rPr>
              <w:t>Сума оплати за рік, грн.</w:t>
            </w:r>
          </w:p>
        </w:tc>
        <w:tc>
          <w:tcPr>
            <w:tcW w:w="1022" w:type="pct"/>
          </w:tcPr>
          <w:p w:rsidR="00FD5E52" w:rsidRPr="00E87758" w:rsidRDefault="00FD5E52" w:rsidP="00FD5E52">
            <w:pPr>
              <w:pStyle w:val="HTML"/>
              <w:jc w:val="center"/>
              <w:rPr>
                <w:rStyle w:val="a8"/>
                <w:rFonts w:eastAsia="Candara"/>
                <w:sz w:val="24"/>
                <w:szCs w:val="24"/>
              </w:rPr>
            </w:pPr>
            <w:r w:rsidRPr="00E87758">
              <w:rPr>
                <w:rStyle w:val="a8"/>
                <w:rFonts w:eastAsia="Candara"/>
                <w:sz w:val="24"/>
                <w:szCs w:val="24"/>
              </w:rPr>
              <w:t>Прогнозна кількість платників податку</w:t>
            </w:r>
          </w:p>
        </w:tc>
        <w:tc>
          <w:tcPr>
            <w:tcW w:w="1203" w:type="pct"/>
            <w:vAlign w:val="center"/>
          </w:tcPr>
          <w:p w:rsidR="00FD5E52" w:rsidRPr="00E87758" w:rsidRDefault="00FD5E52" w:rsidP="00FD5E52">
            <w:pPr>
              <w:pStyle w:val="HTML"/>
              <w:jc w:val="center"/>
              <w:rPr>
                <w:rStyle w:val="a8"/>
                <w:rFonts w:eastAsia="Candara"/>
                <w:sz w:val="24"/>
                <w:szCs w:val="24"/>
              </w:rPr>
            </w:pPr>
            <w:r w:rsidRPr="00E87758">
              <w:rPr>
                <w:rStyle w:val="a8"/>
                <w:rFonts w:eastAsia="Candara"/>
                <w:sz w:val="24"/>
                <w:szCs w:val="24"/>
              </w:rPr>
              <w:t>Річний розмір надходжень до бюджету, грн.</w:t>
            </w:r>
          </w:p>
        </w:tc>
      </w:tr>
      <w:tr w:rsidR="00FD5E52" w:rsidRPr="00E87758" w:rsidTr="00FD5E52">
        <w:tc>
          <w:tcPr>
            <w:tcW w:w="877" w:type="pct"/>
          </w:tcPr>
          <w:p w:rsidR="00FD5E52" w:rsidRPr="00E87758" w:rsidRDefault="00FD5E52" w:rsidP="00FD5E52">
            <w:pPr>
              <w:pStyle w:val="HTML"/>
              <w:jc w:val="center"/>
              <w:rPr>
                <w:rStyle w:val="a8"/>
                <w:rFonts w:eastAsia="Candara"/>
                <w:i/>
                <w:highlight w:val="yellow"/>
              </w:rPr>
            </w:pPr>
            <w:r w:rsidRPr="00E87758">
              <w:rPr>
                <w:rStyle w:val="a8"/>
                <w:rFonts w:eastAsia="Candara"/>
                <w:i/>
              </w:rPr>
              <w:t>1</w:t>
            </w:r>
          </w:p>
        </w:tc>
        <w:tc>
          <w:tcPr>
            <w:tcW w:w="888" w:type="pct"/>
          </w:tcPr>
          <w:p w:rsidR="00FD5E52" w:rsidRPr="00E87758" w:rsidRDefault="00FD5E52" w:rsidP="00FD5E52">
            <w:pPr>
              <w:pStyle w:val="HTML"/>
              <w:rPr>
                <w:rStyle w:val="a8"/>
                <w:rFonts w:eastAsia="Candara"/>
                <w:i/>
                <w:highlight w:val="yellow"/>
              </w:rPr>
            </w:pPr>
            <w:r w:rsidRPr="00E87758">
              <w:rPr>
                <w:rStyle w:val="a8"/>
                <w:rFonts w:eastAsia="Candara"/>
                <w:i/>
              </w:rPr>
              <w:t>2=2270 грн. х1</w:t>
            </w:r>
            <w:r w:rsidRPr="00E87758">
              <w:rPr>
                <w:rStyle w:val="a8"/>
                <w:rFonts w:eastAsia="Candara"/>
                <w:i/>
                <w:highlight w:val="yellow"/>
              </w:rPr>
              <w:t xml:space="preserve"> </w:t>
            </w:r>
          </w:p>
        </w:tc>
        <w:tc>
          <w:tcPr>
            <w:tcW w:w="1010" w:type="pct"/>
          </w:tcPr>
          <w:p w:rsidR="00FD5E52" w:rsidRPr="00E87758" w:rsidRDefault="00FD5E52" w:rsidP="00FD5E52">
            <w:pPr>
              <w:pStyle w:val="HTML"/>
              <w:jc w:val="center"/>
              <w:rPr>
                <w:rStyle w:val="a8"/>
                <w:rFonts w:eastAsia="Candara"/>
                <w:i/>
                <w:highlight w:val="yellow"/>
              </w:rPr>
            </w:pPr>
            <w:r w:rsidRPr="00E87758">
              <w:rPr>
                <w:rStyle w:val="a8"/>
                <w:rFonts w:eastAsia="Candara"/>
                <w:i/>
              </w:rPr>
              <w:t>3=2х12 міс.</w:t>
            </w:r>
          </w:p>
        </w:tc>
        <w:tc>
          <w:tcPr>
            <w:tcW w:w="1022" w:type="pct"/>
          </w:tcPr>
          <w:p w:rsidR="00FD5E52" w:rsidRPr="00E87758" w:rsidRDefault="00FD5E52" w:rsidP="00FD5E52">
            <w:pPr>
              <w:pStyle w:val="HTML"/>
              <w:jc w:val="center"/>
              <w:rPr>
                <w:rStyle w:val="a8"/>
                <w:rFonts w:eastAsia="Candara"/>
                <w:i/>
                <w:highlight w:val="yellow"/>
              </w:rPr>
            </w:pPr>
            <w:r w:rsidRPr="00E87758">
              <w:rPr>
                <w:rStyle w:val="a8"/>
                <w:rFonts w:eastAsia="Candara"/>
                <w:i/>
              </w:rPr>
              <w:t>4</w:t>
            </w:r>
          </w:p>
        </w:tc>
        <w:tc>
          <w:tcPr>
            <w:tcW w:w="1203" w:type="pct"/>
          </w:tcPr>
          <w:p w:rsidR="00FD5E52" w:rsidRPr="00E87758" w:rsidRDefault="00FD5E52" w:rsidP="00FD5E52">
            <w:pPr>
              <w:pStyle w:val="HTML"/>
              <w:jc w:val="center"/>
              <w:rPr>
                <w:rStyle w:val="a8"/>
                <w:rFonts w:eastAsia="Candara"/>
                <w:i/>
                <w:highlight w:val="yellow"/>
              </w:rPr>
            </w:pPr>
            <w:r w:rsidRPr="00E87758">
              <w:rPr>
                <w:rStyle w:val="a8"/>
                <w:rFonts w:eastAsia="Candara"/>
                <w:i/>
              </w:rPr>
              <w:t>5=3х4</w:t>
            </w:r>
          </w:p>
        </w:tc>
      </w:tr>
      <w:tr w:rsidR="00FD5E52" w:rsidRPr="00E87758" w:rsidTr="00FD5E52">
        <w:tc>
          <w:tcPr>
            <w:tcW w:w="877" w:type="pct"/>
          </w:tcPr>
          <w:p w:rsidR="00FD5E52" w:rsidRPr="004E3C5A" w:rsidRDefault="00FD5E52" w:rsidP="00FD5E52">
            <w:pPr>
              <w:spacing w:line="233" w:lineRule="auto"/>
              <w:jc w:val="center"/>
              <w:rPr>
                <w:rFonts w:ascii="Times New Roman" w:hAnsi="Times New Roman" w:cs="Times New Roman"/>
                <w:bCs/>
              </w:rPr>
            </w:pPr>
            <w:r w:rsidRPr="004E3C5A">
              <w:rPr>
                <w:rFonts w:ascii="Times New Roman" w:hAnsi="Times New Roman" w:cs="Times New Roman"/>
                <w:bCs/>
              </w:rPr>
              <w:t>10</w:t>
            </w:r>
          </w:p>
        </w:tc>
        <w:tc>
          <w:tcPr>
            <w:tcW w:w="888" w:type="pct"/>
            <w:vAlign w:val="bottom"/>
          </w:tcPr>
          <w:p w:rsidR="00FD5E52" w:rsidRPr="004E3C5A" w:rsidRDefault="00FD5E52" w:rsidP="00FD5E52">
            <w:pPr>
              <w:spacing w:line="233" w:lineRule="auto"/>
              <w:jc w:val="center"/>
              <w:rPr>
                <w:rFonts w:ascii="Times New Roman" w:hAnsi="Times New Roman" w:cs="Times New Roman"/>
                <w:highlight w:val="yellow"/>
              </w:rPr>
            </w:pPr>
            <w:r w:rsidRPr="004E3C5A">
              <w:rPr>
                <w:rFonts w:ascii="Times New Roman" w:hAnsi="Times New Roman" w:cs="Times New Roman"/>
              </w:rPr>
              <w:t>248,10</w:t>
            </w:r>
          </w:p>
        </w:tc>
        <w:tc>
          <w:tcPr>
            <w:tcW w:w="1010" w:type="pct"/>
            <w:vAlign w:val="bottom"/>
          </w:tcPr>
          <w:p w:rsidR="00FD5E52" w:rsidRPr="004E3C5A" w:rsidRDefault="00FD5E52" w:rsidP="00FD5E52">
            <w:pPr>
              <w:spacing w:line="233" w:lineRule="auto"/>
              <w:jc w:val="center"/>
              <w:rPr>
                <w:rFonts w:ascii="Times New Roman" w:hAnsi="Times New Roman" w:cs="Times New Roman"/>
                <w:highlight w:val="yellow"/>
              </w:rPr>
            </w:pPr>
            <w:r w:rsidRPr="004E3C5A">
              <w:rPr>
                <w:rFonts w:ascii="Times New Roman" w:hAnsi="Times New Roman" w:cs="Times New Roman"/>
              </w:rPr>
              <w:t>2977,20</w:t>
            </w:r>
          </w:p>
        </w:tc>
        <w:tc>
          <w:tcPr>
            <w:tcW w:w="1022" w:type="pct"/>
            <w:vAlign w:val="bottom"/>
          </w:tcPr>
          <w:p w:rsidR="00FD5E52" w:rsidRPr="004E3C5A" w:rsidRDefault="00FD5E52" w:rsidP="00FD5E52">
            <w:pPr>
              <w:spacing w:line="233" w:lineRule="auto"/>
              <w:jc w:val="center"/>
              <w:rPr>
                <w:rFonts w:ascii="Times New Roman" w:hAnsi="Times New Roman" w:cs="Times New Roman"/>
                <w:bCs/>
              </w:rPr>
            </w:pPr>
            <w:r w:rsidRPr="004E3C5A">
              <w:rPr>
                <w:rFonts w:ascii="Times New Roman" w:hAnsi="Times New Roman" w:cs="Times New Roman"/>
                <w:bCs/>
              </w:rPr>
              <w:t>292</w:t>
            </w:r>
          </w:p>
        </w:tc>
        <w:tc>
          <w:tcPr>
            <w:tcW w:w="1203" w:type="pct"/>
            <w:vAlign w:val="bottom"/>
          </w:tcPr>
          <w:p w:rsidR="00FD5E52" w:rsidRPr="004E3C5A" w:rsidRDefault="00FD5E52" w:rsidP="00FD5E52">
            <w:pPr>
              <w:spacing w:line="233" w:lineRule="auto"/>
              <w:jc w:val="center"/>
              <w:rPr>
                <w:rFonts w:ascii="Times New Roman" w:hAnsi="Times New Roman" w:cs="Times New Roman"/>
                <w:highlight w:val="yellow"/>
              </w:rPr>
            </w:pPr>
            <w:r w:rsidRPr="004E3C5A">
              <w:rPr>
                <w:rFonts w:ascii="Times New Roman" w:hAnsi="Times New Roman" w:cs="Times New Roman"/>
              </w:rPr>
              <w:t>869342,40</w:t>
            </w:r>
          </w:p>
        </w:tc>
      </w:tr>
    </w:tbl>
    <w:p w:rsidR="00FD5E52" w:rsidRPr="00E87758" w:rsidRDefault="00FD5E52" w:rsidP="00FD5E52">
      <w:pPr>
        <w:pStyle w:val="HTML"/>
        <w:shd w:val="clear" w:color="auto" w:fill="FFFFFF"/>
        <w:jc w:val="center"/>
        <w:rPr>
          <w:rStyle w:val="a8"/>
          <w:rFonts w:eastAsia="Candara"/>
          <w:b/>
          <w:i/>
          <w:sz w:val="24"/>
          <w:szCs w:val="24"/>
        </w:rPr>
      </w:pPr>
    </w:p>
    <w:p w:rsidR="00FD5E52" w:rsidRPr="00E87758" w:rsidRDefault="00FD5E52" w:rsidP="00FD5E52">
      <w:pPr>
        <w:pStyle w:val="ae"/>
        <w:ind w:left="7080" w:firstLine="708"/>
        <w:rPr>
          <w:rStyle w:val="a8"/>
          <w:rFonts w:eastAsia="Candara"/>
          <w:sz w:val="28"/>
          <w:szCs w:val="28"/>
          <w:highlight w:val="yellow"/>
        </w:rPr>
      </w:pPr>
      <w:proofErr w:type="spellStart"/>
      <w:r w:rsidRPr="00E87758">
        <w:rPr>
          <w:rStyle w:val="a8"/>
          <w:rFonts w:eastAsia="Candara"/>
          <w:sz w:val="28"/>
          <w:szCs w:val="28"/>
        </w:rPr>
        <w:t>Таблиця</w:t>
      </w:r>
      <w:proofErr w:type="spellEnd"/>
      <w:r w:rsidRPr="00E87758">
        <w:rPr>
          <w:rStyle w:val="a8"/>
          <w:rFonts w:eastAsia="Candara"/>
          <w:sz w:val="28"/>
          <w:szCs w:val="28"/>
        </w:rPr>
        <w:t xml:space="preserve"> 8</w:t>
      </w:r>
      <w:r w:rsidRPr="00E87758">
        <w:rPr>
          <w:rStyle w:val="a8"/>
          <w:rFonts w:eastAsia="Candara"/>
          <w:sz w:val="28"/>
          <w:szCs w:val="28"/>
          <w:highlight w:val="yellow"/>
        </w:rPr>
        <w:t xml:space="preserve"> </w:t>
      </w:r>
    </w:p>
    <w:p w:rsidR="00FD5E52" w:rsidRPr="00E87758" w:rsidRDefault="00FD5E52" w:rsidP="00FD5E52">
      <w:pPr>
        <w:pStyle w:val="HTML"/>
        <w:shd w:val="clear" w:color="auto" w:fill="FFFFFF"/>
        <w:jc w:val="center"/>
        <w:rPr>
          <w:rStyle w:val="a8"/>
          <w:rFonts w:eastAsia="Candara"/>
          <w:sz w:val="28"/>
          <w:szCs w:val="28"/>
          <w:highlight w:val="yellow"/>
        </w:rPr>
      </w:pPr>
      <w:r w:rsidRPr="00E87758">
        <w:rPr>
          <w:rStyle w:val="a8"/>
          <w:rFonts w:eastAsia="Candara"/>
          <w:sz w:val="28"/>
          <w:szCs w:val="28"/>
        </w:rPr>
        <w:t>Для суб’єктів господарювання – платників єдиного податку ІІ групи</w:t>
      </w:r>
    </w:p>
    <w:tbl>
      <w:tblPr>
        <w:tblW w:w="48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42"/>
        <w:gridCol w:w="1860"/>
        <w:gridCol w:w="1466"/>
        <w:gridCol w:w="1924"/>
        <w:gridCol w:w="2578"/>
      </w:tblGrid>
      <w:tr w:rsidR="00FD5E52" w:rsidRPr="00E87758" w:rsidTr="00FD5E52">
        <w:tc>
          <w:tcPr>
            <w:tcW w:w="910" w:type="pct"/>
          </w:tcPr>
          <w:p w:rsidR="00FD5E52" w:rsidRPr="00E87758" w:rsidRDefault="00FD5E52" w:rsidP="00FD5E52">
            <w:pPr>
              <w:pStyle w:val="HTML"/>
              <w:jc w:val="center"/>
              <w:rPr>
                <w:rStyle w:val="a8"/>
                <w:rFonts w:eastAsia="Candara"/>
                <w:sz w:val="24"/>
                <w:szCs w:val="24"/>
                <w:highlight w:val="yellow"/>
              </w:rPr>
            </w:pPr>
            <w:r w:rsidRPr="00E87758">
              <w:rPr>
                <w:rStyle w:val="a8"/>
                <w:rFonts w:eastAsia="Candara"/>
                <w:sz w:val="24"/>
                <w:szCs w:val="24"/>
              </w:rPr>
              <w:t>% від мінімальної заробітної плати, установленої на 01.01.202</w:t>
            </w:r>
            <w:r>
              <w:rPr>
                <w:rStyle w:val="a8"/>
                <w:rFonts w:eastAsia="Candara"/>
                <w:sz w:val="24"/>
                <w:szCs w:val="24"/>
              </w:rPr>
              <w:t>2</w:t>
            </w:r>
          </w:p>
        </w:tc>
        <w:tc>
          <w:tcPr>
            <w:tcW w:w="972" w:type="pct"/>
            <w:vAlign w:val="center"/>
          </w:tcPr>
          <w:p w:rsidR="00FD5E52" w:rsidRPr="00E87758" w:rsidRDefault="00FD5E52" w:rsidP="00FD5E52">
            <w:pPr>
              <w:pStyle w:val="HTML"/>
              <w:jc w:val="center"/>
              <w:rPr>
                <w:rStyle w:val="a8"/>
                <w:rFonts w:eastAsia="Candara"/>
                <w:sz w:val="24"/>
                <w:szCs w:val="24"/>
              </w:rPr>
            </w:pPr>
            <w:r w:rsidRPr="00E87758">
              <w:rPr>
                <w:rStyle w:val="a8"/>
                <w:rFonts w:eastAsia="Candara"/>
                <w:sz w:val="24"/>
                <w:szCs w:val="24"/>
              </w:rPr>
              <w:t>Сума оплати за місяць, грн.</w:t>
            </w:r>
          </w:p>
        </w:tc>
        <w:tc>
          <w:tcPr>
            <w:tcW w:w="766" w:type="pct"/>
            <w:vAlign w:val="center"/>
          </w:tcPr>
          <w:p w:rsidR="00FD5E52" w:rsidRPr="00E87758" w:rsidRDefault="00FD5E52" w:rsidP="00FD5E52">
            <w:pPr>
              <w:pStyle w:val="HTML"/>
              <w:jc w:val="center"/>
              <w:rPr>
                <w:rStyle w:val="a8"/>
                <w:rFonts w:eastAsia="Candara"/>
                <w:sz w:val="24"/>
                <w:szCs w:val="24"/>
              </w:rPr>
            </w:pPr>
            <w:r w:rsidRPr="00E87758">
              <w:rPr>
                <w:rStyle w:val="a8"/>
                <w:rFonts w:eastAsia="Candara"/>
                <w:sz w:val="24"/>
                <w:szCs w:val="24"/>
              </w:rPr>
              <w:t>Сума оплати за рік, грн.</w:t>
            </w:r>
          </w:p>
        </w:tc>
        <w:tc>
          <w:tcPr>
            <w:tcW w:w="1005" w:type="pct"/>
            <w:vAlign w:val="center"/>
          </w:tcPr>
          <w:p w:rsidR="00FD5E52" w:rsidRPr="00E87758" w:rsidRDefault="00FD5E52" w:rsidP="00FD5E52">
            <w:pPr>
              <w:pStyle w:val="HTML"/>
              <w:jc w:val="center"/>
              <w:rPr>
                <w:rStyle w:val="a8"/>
                <w:rFonts w:eastAsia="Candara"/>
                <w:sz w:val="24"/>
                <w:szCs w:val="24"/>
              </w:rPr>
            </w:pPr>
            <w:r w:rsidRPr="00E87758">
              <w:rPr>
                <w:rStyle w:val="a8"/>
                <w:rFonts w:eastAsia="Candara"/>
                <w:sz w:val="24"/>
                <w:szCs w:val="24"/>
              </w:rPr>
              <w:t>Прогнозна кількість платників податку</w:t>
            </w:r>
          </w:p>
        </w:tc>
        <w:tc>
          <w:tcPr>
            <w:tcW w:w="1347" w:type="pct"/>
            <w:vAlign w:val="center"/>
          </w:tcPr>
          <w:p w:rsidR="00FD5E52" w:rsidRPr="00E87758" w:rsidRDefault="00FD5E52" w:rsidP="00FD5E52">
            <w:pPr>
              <w:pStyle w:val="HTML"/>
              <w:jc w:val="center"/>
              <w:rPr>
                <w:rStyle w:val="a8"/>
                <w:rFonts w:eastAsia="Candara"/>
                <w:sz w:val="24"/>
                <w:szCs w:val="24"/>
              </w:rPr>
            </w:pPr>
            <w:r w:rsidRPr="00E87758">
              <w:rPr>
                <w:rStyle w:val="a8"/>
                <w:rFonts w:eastAsia="Candara"/>
                <w:sz w:val="24"/>
                <w:szCs w:val="24"/>
              </w:rPr>
              <w:t>Річний розмір надходжень до бюджету, грн.</w:t>
            </w:r>
          </w:p>
        </w:tc>
      </w:tr>
      <w:tr w:rsidR="00FD5E52" w:rsidRPr="00E87758" w:rsidTr="00FD5E52">
        <w:tc>
          <w:tcPr>
            <w:tcW w:w="910" w:type="pct"/>
          </w:tcPr>
          <w:p w:rsidR="00FD5E52" w:rsidRPr="00E87758" w:rsidRDefault="00FD5E52" w:rsidP="00FD5E52">
            <w:pPr>
              <w:pStyle w:val="HTML"/>
              <w:jc w:val="center"/>
              <w:rPr>
                <w:rStyle w:val="a8"/>
                <w:rFonts w:eastAsia="Candara"/>
                <w:i/>
              </w:rPr>
            </w:pPr>
            <w:r w:rsidRPr="00E87758">
              <w:rPr>
                <w:rStyle w:val="a8"/>
                <w:rFonts w:eastAsia="Candara"/>
                <w:i/>
              </w:rPr>
              <w:t>1</w:t>
            </w:r>
          </w:p>
        </w:tc>
        <w:tc>
          <w:tcPr>
            <w:tcW w:w="972" w:type="pct"/>
          </w:tcPr>
          <w:p w:rsidR="00FD5E52" w:rsidRPr="00E87758" w:rsidRDefault="00FD5E52" w:rsidP="00FD5E52">
            <w:pPr>
              <w:pStyle w:val="HTML"/>
              <w:jc w:val="center"/>
              <w:rPr>
                <w:rStyle w:val="a8"/>
                <w:rFonts w:eastAsia="Candara"/>
                <w:i/>
              </w:rPr>
            </w:pPr>
            <w:r w:rsidRPr="00E87758">
              <w:rPr>
                <w:rStyle w:val="a8"/>
                <w:rFonts w:eastAsia="Candara"/>
                <w:i/>
              </w:rPr>
              <w:t xml:space="preserve">2= </w:t>
            </w:r>
            <w:r>
              <w:rPr>
                <w:rStyle w:val="a8"/>
                <w:rFonts w:eastAsia="Candara"/>
                <w:i/>
              </w:rPr>
              <w:t>6500</w:t>
            </w:r>
            <w:r w:rsidRPr="00E87758">
              <w:rPr>
                <w:rStyle w:val="a8"/>
                <w:rFonts w:eastAsia="Candara"/>
                <w:i/>
              </w:rPr>
              <w:t xml:space="preserve"> грн.х1</w:t>
            </w:r>
          </w:p>
        </w:tc>
        <w:tc>
          <w:tcPr>
            <w:tcW w:w="766" w:type="pct"/>
          </w:tcPr>
          <w:p w:rsidR="00FD5E52" w:rsidRPr="00E87758" w:rsidRDefault="00FD5E52" w:rsidP="00FD5E52">
            <w:pPr>
              <w:pStyle w:val="HTML"/>
              <w:jc w:val="center"/>
              <w:rPr>
                <w:rStyle w:val="a8"/>
                <w:rFonts w:eastAsia="Candara"/>
                <w:i/>
              </w:rPr>
            </w:pPr>
            <w:r w:rsidRPr="00E87758">
              <w:rPr>
                <w:rStyle w:val="a8"/>
                <w:rFonts w:eastAsia="Candara"/>
                <w:i/>
              </w:rPr>
              <w:t>3=2х12 міс.</w:t>
            </w:r>
          </w:p>
        </w:tc>
        <w:tc>
          <w:tcPr>
            <w:tcW w:w="1005" w:type="pct"/>
          </w:tcPr>
          <w:p w:rsidR="00FD5E52" w:rsidRPr="00E87758" w:rsidRDefault="00FD5E52" w:rsidP="00FD5E52">
            <w:pPr>
              <w:pStyle w:val="HTML"/>
              <w:jc w:val="center"/>
              <w:rPr>
                <w:rStyle w:val="a8"/>
                <w:rFonts w:eastAsia="Candara"/>
                <w:i/>
              </w:rPr>
            </w:pPr>
            <w:r w:rsidRPr="00E87758">
              <w:rPr>
                <w:rStyle w:val="a8"/>
                <w:rFonts w:eastAsia="Candara"/>
                <w:i/>
              </w:rPr>
              <w:t>4</w:t>
            </w:r>
          </w:p>
        </w:tc>
        <w:tc>
          <w:tcPr>
            <w:tcW w:w="1347" w:type="pct"/>
          </w:tcPr>
          <w:p w:rsidR="00FD5E52" w:rsidRPr="00E87758" w:rsidRDefault="00FD5E52" w:rsidP="00FD5E52">
            <w:pPr>
              <w:pStyle w:val="HTML"/>
              <w:jc w:val="center"/>
              <w:rPr>
                <w:rStyle w:val="a8"/>
                <w:rFonts w:eastAsia="Candara"/>
                <w:i/>
              </w:rPr>
            </w:pPr>
            <w:r w:rsidRPr="00E87758">
              <w:rPr>
                <w:rStyle w:val="a8"/>
                <w:rFonts w:eastAsia="Candara"/>
                <w:i/>
              </w:rPr>
              <w:t>5=3х4</w:t>
            </w:r>
          </w:p>
        </w:tc>
      </w:tr>
      <w:tr w:rsidR="00FD5E52" w:rsidRPr="00FD5E52" w:rsidTr="00FD5E52">
        <w:tc>
          <w:tcPr>
            <w:tcW w:w="910" w:type="pct"/>
            <w:vAlign w:val="bottom"/>
          </w:tcPr>
          <w:p w:rsidR="00FD5E52" w:rsidRPr="00FD5E52" w:rsidRDefault="00FD5E52" w:rsidP="00FD5E52">
            <w:pPr>
              <w:jc w:val="center"/>
              <w:rPr>
                <w:rFonts w:ascii="Times New Roman" w:hAnsi="Times New Roman" w:cs="Times New Roman"/>
                <w:bCs/>
                <w:highlight w:val="yellow"/>
              </w:rPr>
            </w:pPr>
            <w:r w:rsidRPr="00FD5E52">
              <w:rPr>
                <w:rFonts w:ascii="Times New Roman" w:hAnsi="Times New Roman" w:cs="Times New Roman"/>
                <w:bCs/>
              </w:rPr>
              <w:t>20</w:t>
            </w:r>
          </w:p>
        </w:tc>
        <w:tc>
          <w:tcPr>
            <w:tcW w:w="972" w:type="pct"/>
            <w:vAlign w:val="bottom"/>
          </w:tcPr>
          <w:p w:rsidR="00FD5E52" w:rsidRPr="00FD5E52" w:rsidRDefault="00FD5E52" w:rsidP="00FD5E52">
            <w:pPr>
              <w:jc w:val="center"/>
              <w:rPr>
                <w:rFonts w:ascii="Times New Roman" w:hAnsi="Times New Roman" w:cs="Times New Roman"/>
              </w:rPr>
            </w:pPr>
            <w:r w:rsidRPr="00FD5E52">
              <w:rPr>
                <w:rFonts w:ascii="Times New Roman" w:hAnsi="Times New Roman" w:cs="Times New Roman"/>
              </w:rPr>
              <w:t>1300,0</w:t>
            </w:r>
          </w:p>
        </w:tc>
        <w:tc>
          <w:tcPr>
            <w:tcW w:w="766" w:type="pct"/>
            <w:vAlign w:val="bottom"/>
          </w:tcPr>
          <w:p w:rsidR="00FD5E52" w:rsidRPr="00FD5E52" w:rsidRDefault="00FD5E52" w:rsidP="00FD5E52">
            <w:pPr>
              <w:jc w:val="center"/>
              <w:rPr>
                <w:rFonts w:ascii="Times New Roman" w:hAnsi="Times New Roman" w:cs="Times New Roman"/>
              </w:rPr>
            </w:pPr>
            <w:r w:rsidRPr="00FD5E52">
              <w:rPr>
                <w:rFonts w:ascii="Times New Roman" w:hAnsi="Times New Roman" w:cs="Times New Roman"/>
              </w:rPr>
              <w:t>15600,0</w:t>
            </w:r>
          </w:p>
        </w:tc>
        <w:tc>
          <w:tcPr>
            <w:tcW w:w="1005" w:type="pct"/>
            <w:vAlign w:val="bottom"/>
          </w:tcPr>
          <w:p w:rsidR="00FD5E52" w:rsidRPr="00FD5E52" w:rsidRDefault="00FD5E52" w:rsidP="00FD5E52">
            <w:pPr>
              <w:jc w:val="center"/>
              <w:rPr>
                <w:rFonts w:ascii="Times New Roman" w:hAnsi="Times New Roman" w:cs="Times New Roman"/>
                <w:bCs/>
              </w:rPr>
            </w:pPr>
            <w:r w:rsidRPr="00FD5E52">
              <w:rPr>
                <w:rFonts w:ascii="Times New Roman" w:hAnsi="Times New Roman" w:cs="Times New Roman"/>
                <w:bCs/>
              </w:rPr>
              <w:t>917</w:t>
            </w:r>
          </w:p>
        </w:tc>
        <w:tc>
          <w:tcPr>
            <w:tcW w:w="1347" w:type="pct"/>
            <w:vAlign w:val="bottom"/>
          </w:tcPr>
          <w:p w:rsidR="00FD5E52" w:rsidRPr="00FD5E52" w:rsidRDefault="00FD5E52" w:rsidP="00FD5E52">
            <w:pPr>
              <w:jc w:val="center"/>
              <w:rPr>
                <w:rFonts w:ascii="Times New Roman" w:hAnsi="Times New Roman" w:cs="Times New Roman"/>
              </w:rPr>
            </w:pPr>
            <w:r w:rsidRPr="00FD5E52">
              <w:rPr>
                <w:rFonts w:ascii="Times New Roman" w:hAnsi="Times New Roman" w:cs="Times New Roman"/>
              </w:rPr>
              <w:t>14305200,0</w:t>
            </w:r>
          </w:p>
        </w:tc>
      </w:tr>
    </w:tbl>
    <w:p w:rsidR="00FD5E52" w:rsidRPr="00FD5E52" w:rsidRDefault="00FD5E52" w:rsidP="00FD5E52">
      <w:pPr>
        <w:pStyle w:val="HTML"/>
        <w:shd w:val="clear" w:color="auto" w:fill="FFFFFF"/>
        <w:ind w:firstLine="709"/>
        <w:jc w:val="both"/>
        <w:rPr>
          <w:rStyle w:val="a8"/>
          <w:rFonts w:eastAsia="Candara"/>
          <w:sz w:val="28"/>
          <w:szCs w:val="28"/>
        </w:rPr>
      </w:pPr>
    </w:p>
    <w:p w:rsidR="00FD5E52" w:rsidRPr="00E87758" w:rsidRDefault="00FD5E52" w:rsidP="00FD5E52">
      <w:pPr>
        <w:pStyle w:val="HTML"/>
        <w:shd w:val="clear" w:color="auto" w:fill="FFFFFF"/>
        <w:ind w:firstLine="709"/>
        <w:jc w:val="both"/>
        <w:rPr>
          <w:rStyle w:val="a8"/>
          <w:rFonts w:eastAsia="Candara"/>
          <w:b/>
          <w:i/>
          <w:sz w:val="28"/>
          <w:szCs w:val="28"/>
          <w:highlight w:val="yellow"/>
        </w:rPr>
      </w:pPr>
      <w:r w:rsidRPr="00E87758">
        <w:rPr>
          <w:rStyle w:val="a8"/>
          <w:rFonts w:eastAsia="Candara"/>
          <w:sz w:val="28"/>
          <w:szCs w:val="28"/>
        </w:rPr>
        <w:t>При визначенні оптимальних ставок податку задля досягнення цілей проаналізовано можливість їх досягнення з різними витратами для суб'єктів господарювання, громадян та держави й вибрано такі ставки, за яких досягнення встановлених цілей можливе з найменшими витратами для суб'єктів господарювання, громадян та держави, зокрема забезпечення балансу інтересів суб’єктів господарювання, громадян та органів місцевого самоврядування.</w:t>
      </w:r>
      <w:r w:rsidRPr="00E87758">
        <w:rPr>
          <w:rStyle w:val="a8"/>
          <w:rFonts w:eastAsia="Candara"/>
          <w:sz w:val="28"/>
          <w:szCs w:val="28"/>
          <w:highlight w:val="yellow"/>
        </w:rPr>
        <w:t xml:space="preserve"> </w:t>
      </w:r>
    </w:p>
    <w:p w:rsidR="000136B4" w:rsidRDefault="000136B4" w:rsidP="000136B4">
      <w:pPr>
        <w:pStyle w:val="HTML"/>
        <w:shd w:val="clear" w:color="auto" w:fill="FFFFFF"/>
        <w:jc w:val="center"/>
        <w:rPr>
          <w:rStyle w:val="a8"/>
          <w:rFonts w:eastAsia="Candara"/>
          <w:sz w:val="28"/>
          <w:szCs w:val="28"/>
        </w:rPr>
      </w:pPr>
    </w:p>
    <w:p w:rsidR="00D02809" w:rsidRPr="00E87758" w:rsidRDefault="00D02809" w:rsidP="00D02809">
      <w:pPr>
        <w:pStyle w:val="af4"/>
        <w:spacing w:before="240" w:beforeAutospacing="0" w:after="60" w:afterAutospacing="0"/>
        <w:ind w:firstLine="720"/>
        <w:jc w:val="both"/>
        <w:rPr>
          <w:sz w:val="28"/>
          <w:szCs w:val="28"/>
          <w:lang w:val="uk-UA"/>
        </w:rPr>
      </w:pPr>
      <w:r w:rsidRPr="00E87758">
        <w:rPr>
          <w:sz w:val="28"/>
          <w:szCs w:val="28"/>
          <w:lang w:val="uk-UA"/>
        </w:rPr>
        <w:t>2. Оцінка вибраних альтернативних способів досягнення цілей</w:t>
      </w:r>
    </w:p>
    <w:p w:rsidR="00D02809" w:rsidRPr="00E87758" w:rsidRDefault="00D02809" w:rsidP="00D02809">
      <w:pPr>
        <w:pStyle w:val="af4"/>
        <w:spacing w:before="240" w:beforeAutospacing="0" w:after="60" w:afterAutospacing="0"/>
        <w:ind w:firstLine="720"/>
        <w:jc w:val="both"/>
        <w:rPr>
          <w:sz w:val="28"/>
          <w:szCs w:val="28"/>
          <w:lang w:val="uk-UA"/>
        </w:rPr>
      </w:pPr>
      <w:r w:rsidRPr="00E87758">
        <w:rPr>
          <w:sz w:val="28"/>
          <w:szCs w:val="28"/>
          <w:lang w:val="uk-UA"/>
        </w:rPr>
        <w:t>Оцінка впливу на сферу інтересів органів місцевого самоврядування</w:t>
      </w:r>
    </w:p>
    <w:tbl>
      <w:tblPr>
        <w:tblW w:w="4977"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098"/>
        <w:gridCol w:w="4444"/>
        <w:gridCol w:w="3339"/>
      </w:tblGrid>
      <w:tr w:rsidR="00D02809" w:rsidRPr="00E87758" w:rsidTr="009B3958">
        <w:trPr>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jc w:val="center"/>
              <w:rPr>
                <w:sz w:val="28"/>
                <w:szCs w:val="28"/>
                <w:highlight w:val="yellow"/>
                <w:lang w:val="uk-UA"/>
              </w:rPr>
            </w:pPr>
            <w:r w:rsidRPr="00E87758">
              <w:rPr>
                <w:sz w:val="28"/>
                <w:szCs w:val="28"/>
                <w:lang w:val="uk-UA"/>
              </w:rPr>
              <w:t>Вид альтернативи</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ind w:left="80" w:hanging="80"/>
              <w:jc w:val="center"/>
              <w:rPr>
                <w:sz w:val="28"/>
                <w:szCs w:val="28"/>
                <w:lang w:val="uk-UA"/>
              </w:rPr>
            </w:pPr>
            <w:r w:rsidRPr="00E87758">
              <w:rPr>
                <w:sz w:val="28"/>
                <w:szCs w:val="28"/>
                <w:lang w:val="uk-UA"/>
              </w:rPr>
              <w:t>Вигоди</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jc w:val="center"/>
              <w:rPr>
                <w:sz w:val="28"/>
                <w:szCs w:val="28"/>
                <w:lang w:val="uk-UA"/>
              </w:rPr>
            </w:pPr>
            <w:r w:rsidRPr="00E87758">
              <w:rPr>
                <w:sz w:val="28"/>
                <w:szCs w:val="28"/>
                <w:lang w:val="uk-UA"/>
              </w:rPr>
              <w:t>Витрати</w:t>
            </w:r>
          </w:p>
        </w:tc>
      </w:tr>
      <w:tr w:rsidR="00D02809" w:rsidRPr="00E87758" w:rsidTr="009B3958">
        <w:trPr>
          <w:trHeight w:val="651"/>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highlight w:val="yellow"/>
                <w:lang w:val="uk-UA"/>
              </w:rPr>
            </w:pPr>
            <w:r w:rsidRPr="00E87758">
              <w:rPr>
                <w:sz w:val="28"/>
                <w:szCs w:val="28"/>
                <w:lang w:val="uk-UA"/>
              </w:rPr>
              <w:t>Альтернатива 1</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C801D0" w:rsidRDefault="00D02809" w:rsidP="00C801D0">
            <w:pPr>
              <w:spacing w:line="247" w:lineRule="auto"/>
              <w:rPr>
                <w:rStyle w:val="2d"/>
                <w:rFonts w:ascii="Times New Roman" w:hAnsi="Times New Roman" w:cs="Times New Roman"/>
                <w:sz w:val="28"/>
                <w:szCs w:val="28"/>
              </w:rPr>
            </w:pPr>
            <w:r w:rsidRPr="00C801D0">
              <w:rPr>
                <w:rStyle w:val="2d"/>
                <w:rFonts w:ascii="Times New Roman" w:hAnsi="Times New Roman" w:cs="Times New Roman"/>
                <w:sz w:val="28"/>
                <w:szCs w:val="28"/>
              </w:rPr>
              <w:t>Забезпечує досягнення цілей державного регулювання повною мірою.</w:t>
            </w:r>
          </w:p>
          <w:p w:rsidR="00D02809" w:rsidRPr="00C801D0" w:rsidRDefault="00D02809" w:rsidP="00C801D0">
            <w:pPr>
              <w:rPr>
                <w:rFonts w:ascii="Times New Roman" w:hAnsi="Times New Roman" w:cs="Times New Roman"/>
                <w:sz w:val="28"/>
                <w:szCs w:val="28"/>
              </w:rPr>
            </w:pPr>
            <w:r w:rsidRPr="00C801D0">
              <w:rPr>
                <w:rFonts w:ascii="Times New Roman" w:hAnsi="Times New Roman" w:cs="Times New Roman"/>
                <w:sz w:val="28"/>
                <w:szCs w:val="28"/>
              </w:rPr>
              <w:t>Дає можливість врегулювати питання:</w:t>
            </w:r>
          </w:p>
          <w:p w:rsidR="00D02809" w:rsidRPr="00C801D0" w:rsidRDefault="00D02809" w:rsidP="00C801D0">
            <w:pPr>
              <w:rPr>
                <w:rFonts w:ascii="Times New Roman" w:hAnsi="Times New Roman" w:cs="Times New Roman"/>
                <w:sz w:val="28"/>
                <w:szCs w:val="28"/>
              </w:rPr>
            </w:pPr>
            <w:r w:rsidRPr="00C801D0">
              <w:rPr>
                <w:rFonts w:ascii="Times New Roman" w:hAnsi="Times New Roman" w:cs="Times New Roman"/>
                <w:sz w:val="28"/>
                <w:szCs w:val="28"/>
              </w:rPr>
              <w:t>- приведення нормативного акта органу місцевого самоврядування у відповідність до норм Кодексу</w:t>
            </w:r>
          </w:p>
          <w:p w:rsidR="00D02809" w:rsidRPr="00C801D0" w:rsidRDefault="00D02809" w:rsidP="00C801D0">
            <w:pPr>
              <w:pStyle w:val="Default"/>
              <w:rPr>
                <w:sz w:val="28"/>
                <w:szCs w:val="28"/>
                <w:lang w:val="uk-UA"/>
              </w:rPr>
            </w:pPr>
            <w:r w:rsidRPr="00C801D0">
              <w:rPr>
                <w:sz w:val="28"/>
                <w:szCs w:val="28"/>
                <w:lang w:val="uk-UA"/>
              </w:rPr>
              <w:t xml:space="preserve"> - надходження єдиного податку до </w:t>
            </w:r>
            <w:r w:rsidRPr="00C801D0">
              <w:rPr>
                <w:sz w:val="28"/>
                <w:szCs w:val="28"/>
                <w:highlight w:val="yellow"/>
                <w:lang w:val="uk-UA"/>
              </w:rPr>
              <w:t xml:space="preserve"> </w:t>
            </w:r>
            <w:r w:rsidRPr="00C801D0">
              <w:rPr>
                <w:sz w:val="28"/>
                <w:szCs w:val="28"/>
                <w:lang w:val="uk-UA"/>
              </w:rPr>
              <w:t>бюджету міської об’єднаної територіальної громади і можливість  фінансування покладених на органи місцевого самоврядування повноважень;</w:t>
            </w:r>
          </w:p>
          <w:p w:rsidR="00D02809" w:rsidRPr="00C801D0" w:rsidRDefault="00D02809" w:rsidP="00C801D0">
            <w:pPr>
              <w:rPr>
                <w:rFonts w:ascii="Times New Roman" w:hAnsi="Times New Roman" w:cs="Times New Roman"/>
                <w:sz w:val="28"/>
                <w:szCs w:val="28"/>
              </w:rPr>
            </w:pPr>
            <w:r w:rsidRPr="00C801D0">
              <w:rPr>
                <w:rFonts w:ascii="Times New Roman" w:hAnsi="Times New Roman" w:cs="Times New Roman"/>
                <w:sz w:val="28"/>
                <w:szCs w:val="28"/>
              </w:rPr>
              <w:t xml:space="preserve">- формування позитивного іміджу </w:t>
            </w:r>
            <w:r w:rsidR="00C801D0" w:rsidRPr="00C801D0">
              <w:rPr>
                <w:rFonts w:ascii="Times New Roman" w:hAnsi="Times New Roman" w:cs="Times New Roman"/>
                <w:sz w:val="28"/>
                <w:szCs w:val="28"/>
              </w:rPr>
              <w:t>Обухівської</w:t>
            </w:r>
            <w:r w:rsidRPr="00C801D0">
              <w:rPr>
                <w:rFonts w:ascii="Times New Roman" w:hAnsi="Times New Roman" w:cs="Times New Roman"/>
                <w:sz w:val="28"/>
                <w:szCs w:val="28"/>
              </w:rPr>
              <w:t xml:space="preserve"> міської ради</w:t>
            </w:r>
          </w:p>
          <w:p w:rsidR="00D02809" w:rsidRPr="00C801D0" w:rsidRDefault="00D02809" w:rsidP="00C801D0">
            <w:pPr>
              <w:rPr>
                <w:rFonts w:ascii="Times New Roman" w:hAnsi="Times New Roman" w:cs="Times New Roman"/>
                <w:sz w:val="28"/>
                <w:szCs w:val="28"/>
                <w:highlight w:val="yellow"/>
              </w:rPr>
            </w:pPr>
            <w:r w:rsidRPr="00C801D0">
              <w:rPr>
                <w:rStyle w:val="a8"/>
                <w:rFonts w:eastAsia="Candara"/>
                <w:sz w:val="28"/>
                <w:szCs w:val="28"/>
              </w:rPr>
              <w:t xml:space="preserve">Прогнозоване надходження до бюджету </w:t>
            </w:r>
            <w:r w:rsidRPr="00C801D0">
              <w:rPr>
                <w:rFonts w:ascii="Times New Roman" w:hAnsi="Times New Roman" w:cs="Times New Roman"/>
                <w:sz w:val="28"/>
                <w:szCs w:val="28"/>
              </w:rPr>
              <w:t xml:space="preserve">міської об’єднаної територіальної громади </w:t>
            </w:r>
            <w:r w:rsidR="00C801D0" w:rsidRPr="00C801D0">
              <w:rPr>
                <w:rFonts w:ascii="Times New Roman" w:hAnsi="Times New Roman" w:cs="Times New Roman"/>
                <w:sz w:val="28"/>
                <w:szCs w:val="28"/>
              </w:rPr>
              <w:t>11 598,24 грн.</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C801D0" w:rsidRDefault="00D02809" w:rsidP="00C801D0">
            <w:pPr>
              <w:rPr>
                <w:rFonts w:ascii="Times New Roman" w:hAnsi="Times New Roman" w:cs="Times New Roman"/>
                <w:sz w:val="28"/>
                <w:szCs w:val="28"/>
              </w:rPr>
            </w:pPr>
            <w:r w:rsidRPr="00C801D0">
              <w:rPr>
                <w:rFonts w:ascii="Times New Roman" w:hAnsi="Times New Roman" w:cs="Times New Roman"/>
                <w:sz w:val="28"/>
                <w:szCs w:val="28"/>
              </w:rPr>
              <w:t>Витрати пов’язані із виконанням регуляторного акта:</w:t>
            </w:r>
          </w:p>
          <w:p w:rsidR="00D02809" w:rsidRPr="00C801D0" w:rsidRDefault="00D02809" w:rsidP="00C801D0">
            <w:pPr>
              <w:rPr>
                <w:rFonts w:ascii="Times New Roman" w:hAnsi="Times New Roman" w:cs="Times New Roman"/>
                <w:sz w:val="28"/>
                <w:szCs w:val="28"/>
              </w:rPr>
            </w:pPr>
            <w:r w:rsidRPr="00C801D0">
              <w:rPr>
                <w:rFonts w:ascii="Times New Roman" w:hAnsi="Times New Roman" w:cs="Times New Roman"/>
                <w:sz w:val="28"/>
                <w:szCs w:val="28"/>
              </w:rPr>
              <w:t>- на розповсюдження прийнятого рішення;</w:t>
            </w:r>
          </w:p>
          <w:p w:rsidR="00D02809" w:rsidRPr="00C801D0" w:rsidRDefault="00D02809" w:rsidP="00C801D0">
            <w:pPr>
              <w:rPr>
                <w:rFonts w:ascii="Times New Roman" w:hAnsi="Times New Roman" w:cs="Times New Roman"/>
                <w:sz w:val="28"/>
                <w:szCs w:val="28"/>
              </w:rPr>
            </w:pPr>
            <w:r w:rsidRPr="00C801D0">
              <w:rPr>
                <w:rFonts w:ascii="Times New Roman" w:hAnsi="Times New Roman" w:cs="Times New Roman"/>
                <w:sz w:val="28"/>
                <w:szCs w:val="28"/>
              </w:rPr>
              <w:t>- на організацію контролю за надходженням коштів до  бюджету міської територіальної громади</w:t>
            </w:r>
          </w:p>
        </w:tc>
      </w:tr>
      <w:tr w:rsidR="00D02809" w:rsidRPr="00E87758" w:rsidTr="009B3958">
        <w:trPr>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highlight w:val="yellow"/>
                <w:lang w:val="uk-UA"/>
              </w:rPr>
            </w:pPr>
            <w:r w:rsidRPr="00E87758">
              <w:rPr>
                <w:sz w:val="28"/>
                <w:szCs w:val="28"/>
                <w:lang w:val="uk-UA"/>
              </w:rPr>
              <w:t>Альтернатива 2</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C801D0">
            <w:pPr>
              <w:pStyle w:val="af4"/>
              <w:spacing w:before="0" w:beforeAutospacing="0" w:after="0" w:afterAutospacing="0"/>
              <w:rPr>
                <w:sz w:val="28"/>
                <w:szCs w:val="28"/>
                <w:lang w:val="uk-UA"/>
              </w:rPr>
            </w:pPr>
            <w:r w:rsidRPr="00E87758">
              <w:rPr>
                <w:sz w:val="28"/>
                <w:szCs w:val="28"/>
                <w:lang w:val="uk-UA"/>
              </w:rPr>
              <w:t>Відсутні.</w:t>
            </w:r>
          </w:p>
          <w:p w:rsidR="00D02809" w:rsidRPr="00E87758" w:rsidRDefault="00D02809" w:rsidP="00C801D0">
            <w:pPr>
              <w:pStyle w:val="af4"/>
              <w:spacing w:before="0" w:beforeAutospacing="0" w:after="0" w:afterAutospacing="0"/>
              <w:rPr>
                <w:sz w:val="28"/>
                <w:szCs w:val="28"/>
                <w:highlight w:val="yellow"/>
                <w:lang w:val="uk-UA"/>
              </w:rPr>
            </w:pPr>
            <w:r w:rsidRPr="00E87758">
              <w:rPr>
                <w:sz w:val="28"/>
                <w:szCs w:val="28"/>
                <w:lang w:val="uk-UA"/>
              </w:rPr>
              <w:t xml:space="preserve">Неузгодження  з вимогами </w:t>
            </w:r>
            <w:r w:rsidRPr="00E87758">
              <w:rPr>
                <w:sz w:val="28"/>
                <w:szCs w:val="28"/>
                <w:lang w:val="uk-UA"/>
              </w:rPr>
              <w:lastRenderedPageBreak/>
              <w:t>бюджетного та Податкового Кодексів, зокрема щорічного прийняття рішення. Недоотримання надходжень до бюджету у 202</w:t>
            </w:r>
            <w:r w:rsidR="00C801D0">
              <w:rPr>
                <w:sz w:val="28"/>
                <w:szCs w:val="28"/>
                <w:lang w:val="uk-UA"/>
              </w:rPr>
              <w:t>2</w:t>
            </w:r>
            <w:r w:rsidRPr="00E87758">
              <w:rPr>
                <w:sz w:val="28"/>
                <w:szCs w:val="28"/>
                <w:lang w:val="uk-UA"/>
              </w:rPr>
              <w:t xml:space="preserve"> році </w:t>
            </w:r>
            <w:r w:rsidR="00C801D0" w:rsidRPr="00C801D0">
              <w:rPr>
                <w:sz w:val="28"/>
                <w:szCs w:val="28"/>
              </w:rPr>
              <w:t xml:space="preserve">11 598,24 </w:t>
            </w:r>
            <w:r w:rsidRPr="00E87758">
              <w:rPr>
                <w:sz w:val="28"/>
                <w:szCs w:val="28"/>
                <w:lang w:val="uk-UA"/>
              </w:rPr>
              <w:t>тис.</w:t>
            </w:r>
            <w:r w:rsidR="00C801D0">
              <w:rPr>
                <w:sz w:val="28"/>
                <w:szCs w:val="28"/>
                <w:lang w:val="uk-UA"/>
              </w:rPr>
              <w:t xml:space="preserve"> </w:t>
            </w:r>
            <w:r w:rsidRPr="00E87758">
              <w:rPr>
                <w:sz w:val="28"/>
                <w:szCs w:val="28"/>
                <w:lang w:val="uk-UA"/>
              </w:rPr>
              <w:t>грн.</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C801D0" w:rsidRDefault="00D02809" w:rsidP="00F344BB">
            <w:pPr>
              <w:rPr>
                <w:rFonts w:ascii="Times New Roman" w:hAnsi="Times New Roman" w:cs="Times New Roman"/>
                <w:sz w:val="28"/>
                <w:szCs w:val="28"/>
                <w:highlight w:val="yellow"/>
              </w:rPr>
            </w:pPr>
            <w:r w:rsidRPr="00C801D0">
              <w:rPr>
                <w:rFonts w:ascii="Times New Roman" w:hAnsi="Times New Roman" w:cs="Times New Roman"/>
                <w:sz w:val="28"/>
                <w:szCs w:val="28"/>
              </w:rPr>
              <w:lastRenderedPageBreak/>
              <w:t xml:space="preserve">Відзначається неузгодження  з вимогами </w:t>
            </w:r>
            <w:r w:rsidRPr="00C801D0">
              <w:rPr>
                <w:rFonts w:ascii="Times New Roman" w:hAnsi="Times New Roman" w:cs="Times New Roman"/>
                <w:sz w:val="28"/>
                <w:szCs w:val="28"/>
              </w:rPr>
              <w:lastRenderedPageBreak/>
              <w:t>Бюджетного та Податкового Кодексів, зокрема щорічного прийняття рішення</w:t>
            </w:r>
          </w:p>
        </w:tc>
      </w:tr>
      <w:tr w:rsidR="00D02809" w:rsidRPr="00E87758" w:rsidTr="009B3958">
        <w:trPr>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highlight w:val="yellow"/>
                <w:lang w:val="uk-UA"/>
              </w:rPr>
            </w:pPr>
            <w:r w:rsidRPr="00E87758">
              <w:rPr>
                <w:sz w:val="28"/>
                <w:szCs w:val="28"/>
                <w:lang w:val="uk-UA"/>
              </w:rPr>
              <w:lastRenderedPageBreak/>
              <w:t>Альтернатива 3</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F344BB">
            <w:pPr>
              <w:pStyle w:val="af4"/>
              <w:spacing w:before="0" w:beforeAutospacing="0" w:after="0" w:afterAutospacing="0"/>
              <w:rPr>
                <w:sz w:val="28"/>
                <w:szCs w:val="28"/>
                <w:highlight w:val="yellow"/>
                <w:lang w:val="uk-UA"/>
              </w:rPr>
            </w:pPr>
            <w:r w:rsidRPr="00E87758">
              <w:rPr>
                <w:sz w:val="28"/>
                <w:szCs w:val="28"/>
                <w:lang w:val="uk-UA"/>
              </w:rPr>
              <w:t>Максимальне надходження до  бюджету міської територіальної громади</w:t>
            </w:r>
            <w:r w:rsidRPr="00F344BB">
              <w:rPr>
                <w:sz w:val="28"/>
                <w:szCs w:val="28"/>
                <w:lang w:val="uk-UA"/>
              </w:rPr>
              <w:t xml:space="preserve"> </w:t>
            </w:r>
            <w:r w:rsidRPr="00E87758">
              <w:rPr>
                <w:sz w:val="28"/>
                <w:szCs w:val="28"/>
                <w:lang w:val="uk-UA"/>
              </w:rPr>
              <w:t>спричинять надпланові надходження бюджету</w:t>
            </w:r>
            <w:r w:rsidR="00F344BB">
              <w:rPr>
                <w:sz w:val="28"/>
                <w:szCs w:val="28"/>
                <w:lang w:val="uk-UA"/>
              </w:rPr>
              <w:t>,</w:t>
            </w:r>
            <w:r w:rsidRPr="00E87758">
              <w:rPr>
                <w:sz w:val="28"/>
                <w:szCs w:val="28"/>
                <w:lang w:val="uk-UA"/>
              </w:rPr>
              <w:t xml:space="preserve"> які можливо спрямувати на додаткові  соціальні програми  міста. Прогнозовані надходження до бюджету складуть </w:t>
            </w:r>
            <w:r w:rsidR="00F344BB">
              <w:rPr>
                <w:color w:val="000000"/>
                <w:sz w:val="28"/>
                <w:szCs w:val="28"/>
              </w:rPr>
              <w:t>15174,54</w:t>
            </w:r>
            <w:r w:rsidR="00F344BB" w:rsidRPr="00E87758">
              <w:rPr>
                <w:color w:val="000000"/>
                <w:sz w:val="28"/>
                <w:szCs w:val="28"/>
              </w:rPr>
              <w:t xml:space="preserve"> </w:t>
            </w:r>
            <w:r w:rsidR="00F344BB" w:rsidRPr="00E87758">
              <w:rPr>
                <w:sz w:val="28"/>
                <w:szCs w:val="28"/>
              </w:rPr>
              <w:t xml:space="preserve">тис. </w:t>
            </w:r>
            <w:proofErr w:type="spellStart"/>
            <w:r w:rsidR="00F344BB" w:rsidRPr="00E87758">
              <w:rPr>
                <w:sz w:val="28"/>
                <w:szCs w:val="28"/>
              </w:rPr>
              <w:t>грн</w:t>
            </w:r>
            <w:proofErr w:type="spellEnd"/>
            <w:r w:rsidR="00F344BB" w:rsidRPr="00E87758">
              <w:rPr>
                <w:sz w:val="28"/>
                <w:szCs w:val="28"/>
              </w:rPr>
              <w:t>.</w:t>
            </w:r>
            <w:r w:rsidR="00F344BB">
              <w:rPr>
                <w:sz w:val="28"/>
                <w:szCs w:val="28"/>
                <w:lang w:val="uk-UA"/>
              </w:rPr>
              <w:t xml:space="preserve"> (</w:t>
            </w:r>
            <w:r w:rsidR="00F344BB">
              <w:rPr>
                <w:sz w:val="28"/>
                <w:szCs w:val="28"/>
              </w:rPr>
              <w:t>869,34</w:t>
            </w:r>
            <w:r w:rsidR="00F344BB" w:rsidRPr="00E87758">
              <w:rPr>
                <w:sz w:val="28"/>
                <w:szCs w:val="28"/>
              </w:rPr>
              <w:t xml:space="preserve"> </w:t>
            </w:r>
            <w:r w:rsidR="00F344BB">
              <w:rPr>
                <w:sz w:val="28"/>
                <w:szCs w:val="28"/>
                <w:lang w:val="uk-UA"/>
              </w:rPr>
              <w:t xml:space="preserve"> +</w:t>
            </w:r>
            <w:r w:rsidR="00F344BB">
              <w:rPr>
                <w:sz w:val="28"/>
                <w:szCs w:val="28"/>
              </w:rPr>
              <w:t>14305,2</w:t>
            </w:r>
            <w:r w:rsidR="00F344BB">
              <w:rPr>
                <w:sz w:val="28"/>
                <w:szCs w:val="28"/>
                <w:lang w:val="uk-UA"/>
              </w:rPr>
              <w:t>)</w:t>
            </w:r>
            <w:r w:rsidR="00F344BB" w:rsidRPr="00E87758">
              <w:rPr>
                <w:sz w:val="28"/>
                <w:szCs w:val="28"/>
              </w:rPr>
              <w:t xml:space="preserve"> </w:t>
            </w:r>
            <w:r w:rsidRPr="00E87758">
              <w:rPr>
                <w:sz w:val="28"/>
                <w:szCs w:val="28"/>
                <w:lang w:val="uk-UA"/>
              </w:rPr>
              <w:t>таблиця 7,8</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F344BB" w:rsidRDefault="00D02809" w:rsidP="00F344BB">
            <w:pPr>
              <w:rPr>
                <w:rFonts w:ascii="Times New Roman" w:hAnsi="Times New Roman" w:cs="Times New Roman"/>
                <w:sz w:val="28"/>
                <w:szCs w:val="28"/>
              </w:rPr>
            </w:pPr>
            <w:r w:rsidRPr="00F344BB">
              <w:rPr>
                <w:rFonts w:ascii="Times New Roman" w:hAnsi="Times New Roman" w:cs="Times New Roman"/>
                <w:sz w:val="28"/>
                <w:szCs w:val="28"/>
              </w:rPr>
              <w:t>Витрати пов’язані із виконанням регуляторного акта:</w:t>
            </w:r>
          </w:p>
          <w:p w:rsidR="00D02809" w:rsidRPr="00F344BB" w:rsidRDefault="00D02809" w:rsidP="00F344BB">
            <w:pPr>
              <w:rPr>
                <w:rFonts w:ascii="Times New Roman" w:hAnsi="Times New Roman" w:cs="Times New Roman"/>
                <w:sz w:val="28"/>
                <w:szCs w:val="28"/>
              </w:rPr>
            </w:pPr>
            <w:r w:rsidRPr="00F344BB">
              <w:rPr>
                <w:rFonts w:ascii="Times New Roman" w:hAnsi="Times New Roman" w:cs="Times New Roman"/>
                <w:sz w:val="28"/>
                <w:szCs w:val="28"/>
              </w:rPr>
              <w:t>- на розповсюдження прийнятого рішення;</w:t>
            </w:r>
          </w:p>
          <w:p w:rsidR="00D02809" w:rsidRPr="00E87758" w:rsidRDefault="00D02809" w:rsidP="00F344BB">
            <w:pPr>
              <w:pStyle w:val="af4"/>
              <w:spacing w:before="0" w:beforeAutospacing="0" w:after="0" w:afterAutospacing="0"/>
              <w:rPr>
                <w:sz w:val="28"/>
                <w:szCs w:val="28"/>
                <w:highlight w:val="yellow"/>
                <w:lang w:val="uk-UA"/>
              </w:rPr>
            </w:pPr>
            <w:r w:rsidRPr="00F344BB">
              <w:rPr>
                <w:sz w:val="28"/>
                <w:szCs w:val="28"/>
                <w:lang w:val="uk-UA"/>
              </w:rPr>
              <w:t>- на організацію контролю за надходженням коштів до  бюджету міської територіальної громади</w:t>
            </w:r>
          </w:p>
        </w:tc>
      </w:tr>
    </w:tbl>
    <w:p w:rsidR="00D02809" w:rsidRPr="00E87758" w:rsidRDefault="00D02809" w:rsidP="00D02809">
      <w:pPr>
        <w:pStyle w:val="af4"/>
        <w:spacing w:before="240" w:beforeAutospacing="0" w:after="60" w:afterAutospacing="0"/>
        <w:ind w:firstLine="720"/>
        <w:jc w:val="center"/>
        <w:rPr>
          <w:sz w:val="28"/>
          <w:szCs w:val="28"/>
          <w:lang w:val="uk-UA"/>
        </w:rPr>
      </w:pPr>
      <w:r w:rsidRPr="00E87758">
        <w:rPr>
          <w:sz w:val="28"/>
          <w:szCs w:val="28"/>
          <w:lang w:val="uk-UA"/>
        </w:rPr>
        <w:t>Оцінка впливу на сферу інтересів громадян</w:t>
      </w:r>
    </w:p>
    <w:tbl>
      <w:tblPr>
        <w:tblW w:w="4977"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098"/>
        <w:gridCol w:w="4444"/>
        <w:gridCol w:w="3339"/>
      </w:tblGrid>
      <w:tr w:rsidR="00D02809" w:rsidRPr="00E87758" w:rsidTr="009B3958">
        <w:trPr>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jc w:val="center"/>
              <w:rPr>
                <w:sz w:val="28"/>
                <w:szCs w:val="28"/>
                <w:highlight w:val="yellow"/>
                <w:lang w:val="uk-UA"/>
              </w:rPr>
            </w:pPr>
            <w:r w:rsidRPr="00E87758">
              <w:rPr>
                <w:sz w:val="28"/>
                <w:szCs w:val="28"/>
                <w:lang w:val="uk-UA"/>
              </w:rPr>
              <w:t>Вид альтернативи</w:t>
            </w:r>
          </w:p>
        </w:tc>
        <w:tc>
          <w:tcPr>
            <w:tcW w:w="2226"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E87758" w:rsidRDefault="00D02809" w:rsidP="009B3958">
            <w:pPr>
              <w:pStyle w:val="af4"/>
              <w:jc w:val="center"/>
              <w:rPr>
                <w:sz w:val="28"/>
                <w:szCs w:val="28"/>
                <w:lang w:val="uk-UA"/>
              </w:rPr>
            </w:pPr>
            <w:r w:rsidRPr="00E87758">
              <w:rPr>
                <w:sz w:val="28"/>
                <w:szCs w:val="28"/>
                <w:lang w:val="uk-UA"/>
              </w:rPr>
              <w:t>Вигоди</w:t>
            </w:r>
          </w:p>
        </w:tc>
        <w:tc>
          <w:tcPr>
            <w:tcW w:w="1656"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E87758" w:rsidRDefault="00D02809" w:rsidP="009B3958">
            <w:pPr>
              <w:pStyle w:val="af4"/>
              <w:jc w:val="center"/>
              <w:rPr>
                <w:sz w:val="28"/>
                <w:szCs w:val="28"/>
                <w:lang w:val="uk-UA"/>
              </w:rPr>
            </w:pPr>
            <w:r w:rsidRPr="00E87758">
              <w:rPr>
                <w:sz w:val="28"/>
                <w:szCs w:val="28"/>
                <w:lang w:val="uk-UA"/>
              </w:rPr>
              <w:t>Витрати</w:t>
            </w:r>
          </w:p>
        </w:tc>
      </w:tr>
      <w:tr w:rsidR="00D02809" w:rsidRPr="00E87758" w:rsidTr="009B3958">
        <w:trPr>
          <w:trHeight w:val="651"/>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highlight w:val="yellow"/>
                <w:lang w:val="uk-UA"/>
              </w:rPr>
            </w:pPr>
            <w:r w:rsidRPr="00E87758">
              <w:rPr>
                <w:sz w:val="28"/>
                <w:szCs w:val="28"/>
                <w:lang w:val="uk-UA"/>
              </w:rPr>
              <w:t>Альтернатива 1</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F344BB" w:rsidRDefault="00D02809" w:rsidP="00F344BB">
            <w:pPr>
              <w:rPr>
                <w:rFonts w:ascii="Times New Roman" w:hAnsi="Times New Roman" w:cs="Times New Roman"/>
                <w:sz w:val="28"/>
                <w:szCs w:val="28"/>
                <w:highlight w:val="yellow"/>
              </w:rPr>
            </w:pPr>
            <w:r w:rsidRPr="00F344BB">
              <w:rPr>
                <w:rStyle w:val="1"/>
                <w:sz w:val="28"/>
                <w:szCs w:val="28"/>
              </w:rPr>
              <w:t>Непрямі вигоди. Стабільність надходжень  (</w:t>
            </w:r>
            <w:r w:rsidR="00F344BB" w:rsidRPr="00F344BB">
              <w:rPr>
                <w:rFonts w:ascii="Times New Roman" w:hAnsi="Times New Roman" w:cs="Times New Roman"/>
                <w:sz w:val="28"/>
                <w:szCs w:val="28"/>
              </w:rPr>
              <w:t xml:space="preserve">11 598,24 </w:t>
            </w:r>
            <w:r w:rsidRPr="00F344BB">
              <w:rPr>
                <w:rStyle w:val="1"/>
                <w:sz w:val="28"/>
                <w:szCs w:val="28"/>
              </w:rPr>
              <w:t>тис.</w:t>
            </w:r>
            <w:r w:rsidR="00F344BB" w:rsidRPr="00F344BB">
              <w:rPr>
                <w:rStyle w:val="1"/>
                <w:sz w:val="28"/>
                <w:szCs w:val="28"/>
              </w:rPr>
              <w:t xml:space="preserve"> </w:t>
            </w:r>
            <w:r w:rsidRPr="00F344BB">
              <w:rPr>
                <w:rStyle w:val="1"/>
                <w:sz w:val="28"/>
                <w:szCs w:val="28"/>
              </w:rPr>
              <w:t xml:space="preserve">грн.) дозволить забезпечити безперебійну життєдіяльність </w:t>
            </w:r>
            <w:r w:rsidRPr="00F344BB">
              <w:rPr>
                <w:rFonts w:ascii="Times New Roman" w:hAnsi="Times New Roman" w:cs="Times New Roman"/>
                <w:sz w:val="28"/>
                <w:szCs w:val="28"/>
              </w:rPr>
              <w:t>міської  територіальної громади</w:t>
            </w:r>
            <w:r w:rsidRPr="00F344BB">
              <w:rPr>
                <w:rStyle w:val="1"/>
                <w:sz w:val="28"/>
                <w:szCs w:val="28"/>
              </w:rPr>
              <w:t xml:space="preserve"> в різних сферах, та отримати всім мешканцям </w:t>
            </w:r>
            <w:r w:rsidRPr="00F344BB">
              <w:rPr>
                <w:rFonts w:ascii="Times New Roman" w:hAnsi="Times New Roman" w:cs="Times New Roman"/>
                <w:sz w:val="28"/>
                <w:szCs w:val="28"/>
              </w:rPr>
              <w:t xml:space="preserve"> територіальної громади</w:t>
            </w:r>
            <w:r w:rsidRPr="00F344BB">
              <w:rPr>
                <w:rStyle w:val="1"/>
                <w:sz w:val="28"/>
                <w:szCs w:val="28"/>
              </w:rPr>
              <w:t xml:space="preserve"> суспільні послуги в тій чи іншій сфері, якими опікуються органи місцевого самоврядування</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F344BB">
            <w:pPr>
              <w:pStyle w:val="Default"/>
              <w:rPr>
                <w:sz w:val="28"/>
                <w:szCs w:val="28"/>
                <w:lang w:val="uk-UA"/>
              </w:rPr>
            </w:pPr>
            <w:r w:rsidRPr="00E87758">
              <w:rPr>
                <w:sz w:val="28"/>
                <w:szCs w:val="28"/>
                <w:lang w:val="uk-UA"/>
              </w:rPr>
              <w:t>Непрямі витрати полягають у спрямуванні коштів місцевих податків на вирішення питань з соціально економічного розвитку міської  територіальної громади</w:t>
            </w:r>
          </w:p>
        </w:tc>
      </w:tr>
      <w:tr w:rsidR="00D02809" w:rsidRPr="00E87758" w:rsidTr="009B3958">
        <w:trPr>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lang w:val="uk-UA"/>
              </w:rPr>
            </w:pPr>
            <w:r w:rsidRPr="00E87758">
              <w:rPr>
                <w:sz w:val="28"/>
                <w:szCs w:val="28"/>
                <w:lang w:val="uk-UA"/>
              </w:rPr>
              <w:t>Альтернатива 2</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spacing w:before="0" w:beforeAutospacing="0" w:after="0" w:afterAutospacing="0"/>
              <w:jc w:val="both"/>
              <w:rPr>
                <w:sz w:val="28"/>
                <w:szCs w:val="28"/>
                <w:lang w:val="uk-UA"/>
              </w:rPr>
            </w:pPr>
            <w:r w:rsidRPr="00E87758">
              <w:rPr>
                <w:sz w:val="28"/>
                <w:szCs w:val="28"/>
                <w:lang w:val="uk-UA"/>
              </w:rPr>
              <w:t>Відсутні</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F344BB">
            <w:pPr>
              <w:pStyle w:val="af4"/>
              <w:spacing w:before="0" w:beforeAutospacing="0" w:after="0" w:afterAutospacing="0"/>
              <w:rPr>
                <w:sz w:val="28"/>
                <w:szCs w:val="28"/>
                <w:highlight w:val="yellow"/>
                <w:lang w:val="uk-UA"/>
              </w:rPr>
            </w:pPr>
            <w:r w:rsidRPr="00E87758">
              <w:rPr>
                <w:sz w:val="28"/>
                <w:szCs w:val="28"/>
                <w:lang w:val="uk-UA"/>
              </w:rPr>
              <w:t>Непрямі витрати полягають у зменшенні бюджетних коштів, які будуть спрямовані на соціально-економічний розвиток</w:t>
            </w:r>
            <w:r w:rsidR="00F344BB">
              <w:rPr>
                <w:sz w:val="28"/>
                <w:szCs w:val="28"/>
                <w:lang w:val="uk-UA"/>
              </w:rPr>
              <w:t xml:space="preserve"> міської </w:t>
            </w:r>
            <w:r w:rsidRPr="00E87758">
              <w:rPr>
                <w:sz w:val="28"/>
                <w:szCs w:val="28"/>
                <w:lang w:val="uk-UA"/>
              </w:rPr>
              <w:t xml:space="preserve">територіальної громади, вирішення проблем громадян </w:t>
            </w:r>
          </w:p>
        </w:tc>
      </w:tr>
      <w:tr w:rsidR="00D02809" w:rsidRPr="00E87758" w:rsidTr="009B3958">
        <w:trPr>
          <w:tblCellSpacing w:w="22" w:type="dxa"/>
        </w:trPr>
        <w:tc>
          <w:tcPr>
            <w:tcW w:w="102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highlight w:val="yellow"/>
                <w:lang w:val="uk-UA"/>
              </w:rPr>
            </w:pPr>
            <w:r w:rsidRPr="00E87758">
              <w:rPr>
                <w:sz w:val="28"/>
                <w:szCs w:val="28"/>
                <w:lang w:val="uk-UA"/>
              </w:rPr>
              <w:t>Альтернатива 3</w:t>
            </w:r>
          </w:p>
        </w:tc>
        <w:tc>
          <w:tcPr>
            <w:tcW w:w="222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F344BB">
            <w:pPr>
              <w:pStyle w:val="af4"/>
              <w:spacing w:before="0" w:beforeAutospacing="0" w:after="0" w:afterAutospacing="0"/>
              <w:rPr>
                <w:sz w:val="28"/>
                <w:szCs w:val="28"/>
                <w:highlight w:val="yellow"/>
                <w:lang w:val="uk-UA"/>
              </w:rPr>
            </w:pPr>
            <w:r w:rsidRPr="00E87758">
              <w:rPr>
                <w:sz w:val="28"/>
                <w:szCs w:val="28"/>
                <w:lang w:val="uk-UA"/>
              </w:rPr>
              <w:t xml:space="preserve">Вирішення більшої кількості соціальних проблем територіальної громади  за рахунок значного зростання дохідної частини бюджету міської  об’єднаної територіальної громади, а саме </w:t>
            </w:r>
            <w:r w:rsidRPr="00E87758">
              <w:rPr>
                <w:sz w:val="28"/>
                <w:szCs w:val="28"/>
                <w:lang w:val="uk-UA"/>
              </w:rPr>
              <w:lastRenderedPageBreak/>
              <w:t xml:space="preserve">збільшення на </w:t>
            </w:r>
            <w:r w:rsidR="00F344BB">
              <w:rPr>
                <w:sz w:val="28"/>
                <w:szCs w:val="28"/>
                <w:lang w:val="uk-UA"/>
              </w:rPr>
              <w:t>3576,3</w:t>
            </w:r>
            <w:r w:rsidRPr="00E87758">
              <w:rPr>
                <w:sz w:val="28"/>
                <w:szCs w:val="28"/>
                <w:lang w:val="uk-UA"/>
              </w:rPr>
              <w:t xml:space="preserve"> тис.</w:t>
            </w:r>
            <w:r w:rsidR="00F344BB">
              <w:rPr>
                <w:sz w:val="28"/>
                <w:szCs w:val="28"/>
                <w:lang w:val="uk-UA"/>
              </w:rPr>
              <w:t xml:space="preserve"> </w:t>
            </w:r>
            <w:r w:rsidRPr="00E87758">
              <w:rPr>
                <w:sz w:val="28"/>
                <w:szCs w:val="28"/>
                <w:lang w:val="uk-UA"/>
              </w:rPr>
              <w:t>грн.</w:t>
            </w:r>
            <w:r w:rsidRPr="00E87758">
              <w:rPr>
                <w:color w:val="000000"/>
                <w:sz w:val="28"/>
                <w:szCs w:val="28"/>
                <w:lang w:val="uk-UA" w:eastAsia="uk-UA"/>
              </w:rPr>
              <w:t xml:space="preserve"> (</w:t>
            </w:r>
            <w:r w:rsidR="00F344BB" w:rsidRPr="00F344BB">
              <w:rPr>
                <w:color w:val="000000"/>
                <w:sz w:val="28"/>
                <w:szCs w:val="28"/>
                <w:lang w:val="uk-UA"/>
              </w:rPr>
              <w:t xml:space="preserve">15174,54 </w:t>
            </w:r>
            <w:r w:rsidRPr="00E87758">
              <w:rPr>
                <w:color w:val="000000"/>
                <w:sz w:val="28"/>
                <w:szCs w:val="28"/>
                <w:lang w:val="uk-UA" w:eastAsia="uk-UA"/>
              </w:rPr>
              <w:t>-</w:t>
            </w:r>
            <w:r w:rsidR="00F344BB" w:rsidRPr="00F344BB">
              <w:rPr>
                <w:sz w:val="28"/>
                <w:szCs w:val="28"/>
                <w:lang w:val="uk-UA"/>
              </w:rPr>
              <w:t>11 598,24</w:t>
            </w:r>
            <w:r w:rsidRPr="00E87758">
              <w:rPr>
                <w:color w:val="000000"/>
                <w:sz w:val="28"/>
                <w:szCs w:val="28"/>
                <w:lang w:val="uk-UA" w:eastAsia="uk-UA"/>
              </w:rPr>
              <w:t>)</w:t>
            </w:r>
          </w:p>
        </w:tc>
        <w:tc>
          <w:tcPr>
            <w:tcW w:w="1656"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F344BB">
            <w:pPr>
              <w:pStyle w:val="af4"/>
              <w:spacing w:before="0" w:beforeAutospacing="0" w:after="0" w:afterAutospacing="0"/>
              <w:rPr>
                <w:sz w:val="28"/>
                <w:szCs w:val="28"/>
                <w:highlight w:val="yellow"/>
                <w:lang w:val="uk-UA"/>
              </w:rPr>
            </w:pPr>
            <w:r w:rsidRPr="00E87758">
              <w:rPr>
                <w:sz w:val="28"/>
                <w:szCs w:val="28"/>
                <w:lang w:val="uk-UA"/>
              </w:rPr>
              <w:lastRenderedPageBreak/>
              <w:t xml:space="preserve">Непрямі витрати полягають у спрямуванні коштів місцевих податків на вирішення питань з соціально економічного розвитку міської  </w:t>
            </w:r>
            <w:r w:rsidRPr="00E87758">
              <w:rPr>
                <w:sz w:val="28"/>
                <w:szCs w:val="28"/>
                <w:lang w:val="uk-UA"/>
              </w:rPr>
              <w:lastRenderedPageBreak/>
              <w:t>територіальної громади</w:t>
            </w:r>
            <w:r w:rsidRPr="00E87758">
              <w:rPr>
                <w:sz w:val="28"/>
                <w:szCs w:val="28"/>
                <w:highlight w:val="yellow"/>
                <w:lang w:val="uk-UA"/>
              </w:rPr>
              <w:t xml:space="preserve"> </w:t>
            </w:r>
          </w:p>
        </w:tc>
      </w:tr>
    </w:tbl>
    <w:p w:rsidR="00D02809" w:rsidRPr="00FD0354" w:rsidRDefault="00D02809" w:rsidP="00D02809">
      <w:pPr>
        <w:pStyle w:val="af4"/>
        <w:ind w:firstLine="720"/>
        <w:jc w:val="center"/>
        <w:rPr>
          <w:sz w:val="28"/>
          <w:szCs w:val="28"/>
          <w:lang w:val="uk-UA"/>
        </w:rPr>
      </w:pPr>
      <w:r w:rsidRPr="00FD0354">
        <w:rPr>
          <w:sz w:val="28"/>
          <w:szCs w:val="28"/>
          <w:lang w:val="uk-UA"/>
        </w:rPr>
        <w:lastRenderedPageBreak/>
        <w:t>Оцінка впливу на сферу інтересів суб’єктів господарювання</w:t>
      </w:r>
    </w:p>
    <w:tbl>
      <w:tblPr>
        <w:tblW w:w="4956"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4932"/>
        <w:gridCol w:w="949"/>
        <w:gridCol w:w="1080"/>
        <w:gridCol w:w="897"/>
        <w:gridCol w:w="898"/>
        <w:gridCol w:w="1084"/>
      </w:tblGrid>
      <w:tr w:rsidR="00D02809" w:rsidRPr="00FD0354" w:rsidTr="009B3958">
        <w:trPr>
          <w:tblCellSpacing w:w="22" w:type="dxa"/>
        </w:trPr>
        <w:tc>
          <w:tcPr>
            <w:tcW w:w="2489" w:type="pct"/>
            <w:tcBorders>
              <w:top w:val="outset" w:sz="6" w:space="0" w:color="auto"/>
              <w:left w:val="outset" w:sz="6" w:space="0" w:color="auto"/>
              <w:bottom w:val="outset" w:sz="6" w:space="0" w:color="auto"/>
              <w:right w:val="outset" w:sz="6" w:space="0" w:color="auto"/>
            </w:tcBorders>
            <w:shd w:val="clear" w:color="auto" w:fill="auto"/>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Показник</w:t>
            </w:r>
          </w:p>
        </w:tc>
        <w:tc>
          <w:tcPr>
            <w:tcW w:w="453" w:type="pct"/>
            <w:tcBorders>
              <w:top w:val="outset" w:sz="6" w:space="0" w:color="auto"/>
              <w:left w:val="outset" w:sz="6" w:space="0" w:color="auto"/>
              <w:bottom w:val="outset" w:sz="6" w:space="0" w:color="auto"/>
              <w:right w:val="outset" w:sz="6" w:space="0" w:color="auto"/>
            </w:tcBorders>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Великі</w:t>
            </w:r>
          </w:p>
        </w:tc>
        <w:tc>
          <w:tcPr>
            <w:tcW w:w="453" w:type="pct"/>
            <w:tcBorders>
              <w:top w:val="outset" w:sz="6" w:space="0" w:color="auto"/>
              <w:left w:val="outset" w:sz="6" w:space="0" w:color="auto"/>
              <w:bottom w:val="outset" w:sz="6" w:space="0" w:color="auto"/>
              <w:right w:val="outset" w:sz="6" w:space="0" w:color="auto"/>
            </w:tcBorders>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Середні</w:t>
            </w:r>
          </w:p>
        </w:tc>
        <w:tc>
          <w:tcPr>
            <w:tcW w:w="453" w:type="pct"/>
            <w:tcBorders>
              <w:top w:val="outset" w:sz="6" w:space="0" w:color="auto"/>
              <w:left w:val="outset" w:sz="6" w:space="0" w:color="auto"/>
              <w:bottom w:val="outset" w:sz="6" w:space="0" w:color="auto"/>
              <w:right w:val="outset" w:sz="6" w:space="0" w:color="auto"/>
            </w:tcBorders>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Малі</w:t>
            </w:r>
          </w:p>
        </w:tc>
        <w:tc>
          <w:tcPr>
            <w:tcW w:w="453" w:type="pct"/>
            <w:tcBorders>
              <w:top w:val="outset" w:sz="6" w:space="0" w:color="auto"/>
              <w:left w:val="outset" w:sz="6" w:space="0" w:color="auto"/>
              <w:bottom w:val="outset" w:sz="6" w:space="0" w:color="auto"/>
              <w:right w:val="outset" w:sz="6" w:space="0" w:color="auto"/>
            </w:tcBorders>
            <w:shd w:val="clear" w:color="auto" w:fill="auto"/>
          </w:tcPr>
          <w:p w:rsidR="00D02809" w:rsidRPr="00FD0354" w:rsidRDefault="00D02809" w:rsidP="009B3958">
            <w:pPr>
              <w:pStyle w:val="af4"/>
              <w:spacing w:before="0" w:beforeAutospacing="0" w:after="0" w:afterAutospacing="0"/>
              <w:jc w:val="center"/>
              <w:rPr>
                <w:color w:val="000000" w:themeColor="text1"/>
                <w:sz w:val="28"/>
                <w:szCs w:val="28"/>
                <w:lang w:val="uk-UA"/>
              </w:rPr>
            </w:pPr>
            <w:proofErr w:type="spellStart"/>
            <w:r w:rsidRPr="00FD0354">
              <w:rPr>
                <w:color w:val="000000" w:themeColor="text1"/>
                <w:sz w:val="28"/>
                <w:szCs w:val="28"/>
                <w:lang w:val="uk-UA"/>
              </w:rPr>
              <w:t>Мікро</w:t>
            </w:r>
            <w:proofErr w:type="spellEnd"/>
          </w:p>
        </w:tc>
        <w:tc>
          <w:tcPr>
            <w:tcW w:w="536" w:type="pct"/>
            <w:tcBorders>
              <w:top w:val="outset" w:sz="6" w:space="0" w:color="auto"/>
              <w:left w:val="outset" w:sz="6" w:space="0" w:color="auto"/>
              <w:bottom w:val="outset" w:sz="6" w:space="0" w:color="auto"/>
              <w:right w:val="outset" w:sz="6" w:space="0" w:color="auto"/>
            </w:tcBorders>
            <w:shd w:val="clear" w:color="auto" w:fill="auto"/>
          </w:tcPr>
          <w:p w:rsidR="00D02809" w:rsidRPr="00FD0354" w:rsidRDefault="00D02809" w:rsidP="009B3958">
            <w:pPr>
              <w:pStyle w:val="af4"/>
              <w:spacing w:before="0" w:beforeAutospacing="0" w:after="0" w:afterAutospacing="0"/>
              <w:jc w:val="center"/>
              <w:rPr>
                <w:color w:val="000000" w:themeColor="text1"/>
                <w:sz w:val="28"/>
                <w:szCs w:val="28"/>
                <w:lang w:val="uk-UA"/>
              </w:rPr>
            </w:pPr>
            <w:r w:rsidRPr="00FD0354">
              <w:rPr>
                <w:color w:val="000000" w:themeColor="text1"/>
                <w:sz w:val="28"/>
                <w:szCs w:val="28"/>
                <w:lang w:val="uk-UA"/>
              </w:rPr>
              <w:t>Разом</w:t>
            </w:r>
          </w:p>
        </w:tc>
      </w:tr>
      <w:tr w:rsidR="00D02809" w:rsidRPr="00E87758" w:rsidTr="009B3958">
        <w:trPr>
          <w:trHeight w:val="2432"/>
          <w:tblCellSpacing w:w="22" w:type="dxa"/>
        </w:trPr>
        <w:tc>
          <w:tcPr>
            <w:tcW w:w="2489" w:type="pct"/>
            <w:tcBorders>
              <w:top w:val="outset" w:sz="6" w:space="0" w:color="auto"/>
              <w:left w:val="outset" w:sz="6" w:space="0" w:color="auto"/>
              <w:bottom w:val="outset" w:sz="6" w:space="0" w:color="auto"/>
              <w:right w:val="outset" w:sz="6" w:space="0" w:color="auto"/>
            </w:tcBorders>
            <w:shd w:val="clear" w:color="auto" w:fill="auto"/>
          </w:tcPr>
          <w:p w:rsidR="00D02809" w:rsidRPr="00FD0354" w:rsidRDefault="00D02809" w:rsidP="009B3958">
            <w:pPr>
              <w:pStyle w:val="af4"/>
              <w:spacing w:before="0" w:beforeAutospacing="0" w:after="0" w:afterAutospacing="0"/>
              <w:rPr>
                <w:color w:val="000000" w:themeColor="text1"/>
                <w:sz w:val="28"/>
                <w:szCs w:val="28"/>
                <w:lang w:val="uk-UA"/>
              </w:rPr>
            </w:pPr>
            <w:r w:rsidRPr="00FD0354">
              <w:rPr>
                <w:color w:val="000000" w:themeColor="text1"/>
                <w:sz w:val="28"/>
                <w:szCs w:val="28"/>
                <w:lang w:val="uk-UA"/>
              </w:rPr>
              <w:t>Кількість суб’єктів господарювання, що підпадають під дію регулювання, одиниць</w:t>
            </w:r>
          </w:p>
          <w:p w:rsidR="00D02809" w:rsidRPr="00FD0354" w:rsidRDefault="00D02809" w:rsidP="009B3958">
            <w:pPr>
              <w:pStyle w:val="af4"/>
              <w:spacing w:before="0" w:beforeAutospacing="0" w:after="0" w:afterAutospacing="0"/>
              <w:rPr>
                <w:color w:val="000000" w:themeColor="text1"/>
                <w:sz w:val="28"/>
                <w:szCs w:val="28"/>
                <w:lang w:val="uk-UA"/>
              </w:rPr>
            </w:pPr>
            <w:r w:rsidRPr="00FD0354">
              <w:rPr>
                <w:color w:val="000000" w:themeColor="text1"/>
                <w:sz w:val="28"/>
                <w:szCs w:val="28"/>
                <w:lang w:val="uk-UA"/>
              </w:rPr>
              <w:t>Фізичні особи 1 групи</w:t>
            </w:r>
          </w:p>
          <w:p w:rsidR="00D02809" w:rsidRPr="00FD0354" w:rsidRDefault="00D02809" w:rsidP="009B3958">
            <w:pPr>
              <w:pStyle w:val="af4"/>
              <w:spacing w:before="0" w:beforeAutospacing="0" w:after="0" w:afterAutospacing="0"/>
              <w:rPr>
                <w:color w:val="000000" w:themeColor="text1"/>
                <w:sz w:val="28"/>
                <w:szCs w:val="28"/>
                <w:lang w:val="uk-UA"/>
              </w:rPr>
            </w:pPr>
            <w:r w:rsidRPr="00FD0354">
              <w:rPr>
                <w:color w:val="000000" w:themeColor="text1"/>
                <w:sz w:val="28"/>
                <w:szCs w:val="28"/>
                <w:lang w:val="uk-UA"/>
              </w:rPr>
              <w:t>Фізичні особи 2 групи</w:t>
            </w:r>
          </w:p>
          <w:p w:rsidR="009B3958" w:rsidRPr="00FD0354" w:rsidRDefault="009B3958" w:rsidP="009B3958">
            <w:pPr>
              <w:pStyle w:val="af4"/>
              <w:spacing w:before="0" w:beforeAutospacing="0" w:after="0" w:afterAutospacing="0"/>
              <w:rPr>
                <w:color w:val="000000" w:themeColor="text1"/>
                <w:sz w:val="28"/>
                <w:szCs w:val="28"/>
                <w:lang w:val="uk-UA"/>
              </w:rPr>
            </w:pPr>
          </w:p>
          <w:p w:rsidR="00D02809" w:rsidRPr="00FD0354" w:rsidRDefault="00D02809" w:rsidP="009B3958">
            <w:pPr>
              <w:pStyle w:val="af4"/>
              <w:spacing w:before="0" w:beforeAutospacing="0" w:after="0" w:afterAutospacing="0"/>
              <w:rPr>
                <w:color w:val="000000" w:themeColor="text1"/>
                <w:sz w:val="28"/>
                <w:szCs w:val="28"/>
                <w:lang w:val="uk-UA"/>
              </w:rPr>
            </w:pPr>
            <w:r w:rsidRPr="00FD0354">
              <w:rPr>
                <w:color w:val="000000" w:themeColor="text1"/>
                <w:sz w:val="28"/>
                <w:szCs w:val="28"/>
                <w:lang w:val="uk-UA"/>
              </w:rPr>
              <w:t>Питома вага групи у загальній кількості, відсотків</w:t>
            </w:r>
          </w:p>
        </w:tc>
        <w:tc>
          <w:tcPr>
            <w:tcW w:w="453" w:type="pct"/>
            <w:tcBorders>
              <w:top w:val="outset" w:sz="6" w:space="0" w:color="auto"/>
              <w:left w:val="outset" w:sz="6" w:space="0" w:color="auto"/>
              <w:bottom w:val="outset" w:sz="6" w:space="0" w:color="auto"/>
              <w:right w:val="outset" w:sz="6" w:space="0" w:color="auto"/>
            </w:tcBorders>
          </w:tcPr>
          <w:p w:rsidR="009B3958" w:rsidRPr="00FD0354" w:rsidRDefault="00FD0354" w:rsidP="00FD0354">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w:t>
            </w:r>
          </w:p>
          <w:p w:rsidR="009B3958" w:rsidRPr="00FD0354" w:rsidRDefault="009B3958"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r w:rsidRPr="00FD0354">
              <w:rPr>
                <w:rFonts w:ascii="Times New Roman" w:hAnsi="Times New Roman" w:cs="Times New Roman"/>
                <w:color w:val="000000" w:themeColor="text1"/>
                <w:sz w:val="28"/>
                <w:szCs w:val="28"/>
              </w:rPr>
              <w:t>0</w:t>
            </w:r>
          </w:p>
          <w:p w:rsidR="009B3958" w:rsidRPr="00FD0354" w:rsidRDefault="009B3958" w:rsidP="00FD0354">
            <w:pPr>
              <w:jc w:val="center"/>
              <w:rPr>
                <w:rFonts w:ascii="Times New Roman" w:hAnsi="Times New Roman" w:cs="Times New Roman"/>
                <w:color w:val="000000" w:themeColor="text1"/>
                <w:sz w:val="28"/>
                <w:szCs w:val="28"/>
              </w:rPr>
            </w:pPr>
            <w:r w:rsidRPr="00FD0354">
              <w:rPr>
                <w:rFonts w:ascii="Times New Roman" w:hAnsi="Times New Roman" w:cs="Times New Roman"/>
                <w:color w:val="000000" w:themeColor="text1"/>
                <w:sz w:val="28"/>
                <w:szCs w:val="28"/>
              </w:rPr>
              <w:t>0</w:t>
            </w:r>
          </w:p>
          <w:p w:rsidR="00D02809" w:rsidRPr="00FD0354" w:rsidRDefault="00D02809"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p w:rsidR="009B3958" w:rsidRPr="00FD0354" w:rsidRDefault="009B3958" w:rsidP="00FD0354">
            <w:pPr>
              <w:jc w:val="center"/>
              <w:rPr>
                <w:rFonts w:ascii="Times New Roman" w:hAnsi="Times New Roman" w:cs="Times New Roman"/>
                <w:color w:val="000000" w:themeColor="text1"/>
                <w:sz w:val="28"/>
                <w:szCs w:val="28"/>
              </w:rPr>
            </w:pPr>
            <w:r w:rsidRPr="00FD0354">
              <w:rPr>
                <w:rFonts w:ascii="Times New Roman" w:hAnsi="Times New Roman" w:cs="Times New Roman"/>
                <w:color w:val="000000" w:themeColor="text1"/>
                <w:sz w:val="28"/>
                <w:szCs w:val="28"/>
              </w:rPr>
              <w:t>0</w:t>
            </w:r>
          </w:p>
          <w:p w:rsidR="00D02809" w:rsidRPr="00FD0354" w:rsidRDefault="00D02809"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tc>
        <w:tc>
          <w:tcPr>
            <w:tcW w:w="453" w:type="pct"/>
            <w:tcBorders>
              <w:top w:val="outset" w:sz="6" w:space="0" w:color="auto"/>
              <w:left w:val="outset" w:sz="6" w:space="0" w:color="auto"/>
              <w:bottom w:val="outset" w:sz="6" w:space="0" w:color="auto"/>
              <w:right w:val="outset" w:sz="6" w:space="0" w:color="auto"/>
            </w:tcBorders>
          </w:tcPr>
          <w:p w:rsidR="009B3958" w:rsidRPr="00FD0354" w:rsidRDefault="00FD0354" w:rsidP="00FD0354">
            <w:pPr>
              <w:pStyle w:val="Default"/>
              <w:jc w:val="center"/>
              <w:rPr>
                <w:color w:val="000000" w:themeColor="text1"/>
                <w:sz w:val="28"/>
                <w:szCs w:val="28"/>
                <w:lang w:val="uk-UA"/>
              </w:rPr>
            </w:pPr>
            <w:r>
              <w:rPr>
                <w:color w:val="000000" w:themeColor="text1"/>
                <w:sz w:val="28"/>
                <w:szCs w:val="28"/>
                <w:lang w:val="uk-UA"/>
              </w:rPr>
              <w:t>0</w:t>
            </w:r>
          </w:p>
          <w:p w:rsidR="009B3958" w:rsidRPr="00FD0354" w:rsidRDefault="009B3958" w:rsidP="00FD0354">
            <w:pPr>
              <w:pStyle w:val="Default"/>
              <w:jc w:val="center"/>
              <w:rPr>
                <w:color w:val="000000" w:themeColor="text1"/>
                <w:sz w:val="28"/>
                <w:szCs w:val="28"/>
                <w:lang w:val="uk-UA"/>
              </w:rPr>
            </w:pPr>
          </w:p>
          <w:p w:rsidR="00D02809" w:rsidRPr="00FD0354" w:rsidRDefault="00D02809" w:rsidP="00FD0354">
            <w:pPr>
              <w:pStyle w:val="Default"/>
              <w:jc w:val="center"/>
              <w:rPr>
                <w:color w:val="000000" w:themeColor="text1"/>
                <w:sz w:val="28"/>
                <w:szCs w:val="28"/>
                <w:lang w:val="uk-UA"/>
              </w:rPr>
            </w:pPr>
            <w:r w:rsidRPr="00FD0354">
              <w:rPr>
                <w:color w:val="000000" w:themeColor="text1"/>
                <w:sz w:val="28"/>
                <w:szCs w:val="28"/>
                <w:lang w:val="uk-UA"/>
              </w:rPr>
              <w:t>0</w:t>
            </w:r>
          </w:p>
          <w:p w:rsidR="009B3958" w:rsidRPr="00FD0354" w:rsidRDefault="009B3958" w:rsidP="00FD0354">
            <w:pPr>
              <w:pStyle w:val="Default"/>
              <w:jc w:val="center"/>
              <w:rPr>
                <w:color w:val="000000" w:themeColor="text1"/>
                <w:sz w:val="28"/>
                <w:szCs w:val="28"/>
                <w:lang w:val="uk-UA"/>
              </w:rPr>
            </w:pPr>
            <w:r w:rsidRPr="00FD0354">
              <w:rPr>
                <w:color w:val="000000" w:themeColor="text1"/>
                <w:sz w:val="28"/>
                <w:szCs w:val="28"/>
                <w:lang w:val="uk-UA"/>
              </w:rPr>
              <w:t>0</w:t>
            </w:r>
          </w:p>
          <w:p w:rsidR="009B3958" w:rsidRPr="00FD0354" w:rsidRDefault="009B3958" w:rsidP="00FD0354">
            <w:pPr>
              <w:pStyle w:val="Default"/>
              <w:jc w:val="center"/>
              <w:rPr>
                <w:color w:val="000000" w:themeColor="text1"/>
                <w:sz w:val="28"/>
                <w:szCs w:val="28"/>
                <w:lang w:val="uk-UA"/>
              </w:rPr>
            </w:pPr>
          </w:p>
          <w:p w:rsidR="009B3958" w:rsidRPr="00FD0354" w:rsidRDefault="009B3958" w:rsidP="00FD0354">
            <w:pPr>
              <w:pStyle w:val="Default"/>
              <w:jc w:val="center"/>
              <w:rPr>
                <w:color w:val="000000" w:themeColor="text1"/>
                <w:sz w:val="28"/>
                <w:szCs w:val="28"/>
                <w:lang w:val="uk-UA"/>
              </w:rPr>
            </w:pPr>
          </w:p>
          <w:p w:rsidR="009B3958" w:rsidRPr="00FD0354" w:rsidRDefault="009B3958" w:rsidP="00FD0354">
            <w:pPr>
              <w:pStyle w:val="Default"/>
              <w:jc w:val="center"/>
              <w:rPr>
                <w:color w:val="000000" w:themeColor="text1"/>
                <w:sz w:val="28"/>
                <w:szCs w:val="28"/>
                <w:lang w:val="uk-UA"/>
              </w:rPr>
            </w:pPr>
            <w:r w:rsidRPr="00FD0354">
              <w:rPr>
                <w:color w:val="000000" w:themeColor="text1"/>
                <w:sz w:val="28"/>
                <w:szCs w:val="28"/>
                <w:lang w:val="uk-UA"/>
              </w:rPr>
              <w:t>0</w:t>
            </w:r>
          </w:p>
          <w:p w:rsidR="00D02809" w:rsidRPr="00FD0354" w:rsidRDefault="00D02809"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tc>
        <w:tc>
          <w:tcPr>
            <w:tcW w:w="453" w:type="pct"/>
            <w:tcBorders>
              <w:top w:val="outset" w:sz="6" w:space="0" w:color="auto"/>
              <w:left w:val="outset" w:sz="6" w:space="0" w:color="auto"/>
              <w:bottom w:val="outset" w:sz="6" w:space="0" w:color="auto"/>
              <w:right w:val="outset" w:sz="6" w:space="0" w:color="auto"/>
            </w:tcBorders>
          </w:tcPr>
          <w:p w:rsidR="009B3958" w:rsidRPr="00FD0354" w:rsidRDefault="00CC2898" w:rsidP="00FD0354">
            <w:pPr>
              <w:pStyle w:val="Default"/>
              <w:jc w:val="center"/>
              <w:rPr>
                <w:color w:val="000000" w:themeColor="text1"/>
                <w:sz w:val="28"/>
                <w:szCs w:val="28"/>
                <w:lang w:val="uk-UA"/>
              </w:rPr>
            </w:pPr>
            <w:r w:rsidRPr="00FD0354">
              <w:rPr>
                <w:color w:val="000000" w:themeColor="text1"/>
                <w:sz w:val="28"/>
                <w:szCs w:val="28"/>
                <w:lang w:val="uk-UA"/>
              </w:rPr>
              <w:t>91</w:t>
            </w:r>
          </w:p>
          <w:p w:rsidR="009B3958" w:rsidRPr="00FD0354" w:rsidRDefault="009B3958" w:rsidP="00FD0354">
            <w:pPr>
              <w:pStyle w:val="Default"/>
              <w:jc w:val="center"/>
              <w:rPr>
                <w:color w:val="000000" w:themeColor="text1"/>
                <w:sz w:val="28"/>
                <w:szCs w:val="28"/>
                <w:lang w:val="uk-UA"/>
              </w:rPr>
            </w:pPr>
          </w:p>
          <w:p w:rsidR="00D02809" w:rsidRPr="00FD0354" w:rsidRDefault="00D02809" w:rsidP="00FD0354">
            <w:pPr>
              <w:pStyle w:val="Default"/>
              <w:jc w:val="center"/>
              <w:rPr>
                <w:color w:val="000000" w:themeColor="text1"/>
                <w:sz w:val="28"/>
                <w:szCs w:val="28"/>
                <w:lang w:val="uk-UA"/>
              </w:rPr>
            </w:pPr>
            <w:r w:rsidRPr="00FD0354">
              <w:rPr>
                <w:color w:val="000000" w:themeColor="text1"/>
                <w:sz w:val="28"/>
                <w:szCs w:val="28"/>
                <w:lang w:val="uk-UA"/>
              </w:rPr>
              <w:t>0</w:t>
            </w:r>
          </w:p>
          <w:p w:rsidR="009B3958" w:rsidRPr="00FD0354" w:rsidRDefault="009B3958" w:rsidP="00FD0354">
            <w:pPr>
              <w:pStyle w:val="Default"/>
              <w:jc w:val="center"/>
              <w:rPr>
                <w:color w:val="000000" w:themeColor="text1"/>
                <w:sz w:val="28"/>
                <w:szCs w:val="28"/>
                <w:lang w:val="uk-UA"/>
              </w:rPr>
            </w:pPr>
            <w:r w:rsidRPr="00FD0354">
              <w:rPr>
                <w:color w:val="000000" w:themeColor="text1"/>
                <w:sz w:val="28"/>
                <w:szCs w:val="28"/>
                <w:lang w:val="uk-UA"/>
              </w:rPr>
              <w:t>91</w:t>
            </w:r>
          </w:p>
          <w:p w:rsidR="009B3958" w:rsidRPr="00FD0354" w:rsidRDefault="009B3958" w:rsidP="00FD0354">
            <w:pPr>
              <w:pStyle w:val="Default"/>
              <w:jc w:val="center"/>
              <w:rPr>
                <w:color w:val="000000" w:themeColor="text1"/>
                <w:sz w:val="28"/>
                <w:szCs w:val="28"/>
                <w:lang w:val="uk-UA"/>
              </w:rPr>
            </w:pPr>
          </w:p>
          <w:p w:rsidR="009B3958" w:rsidRPr="00FD0354" w:rsidRDefault="009B3958" w:rsidP="00FD0354">
            <w:pPr>
              <w:pStyle w:val="Default"/>
              <w:jc w:val="center"/>
              <w:rPr>
                <w:color w:val="000000" w:themeColor="text1"/>
                <w:sz w:val="28"/>
                <w:szCs w:val="28"/>
                <w:lang w:val="uk-UA"/>
              </w:rPr>
            </w:pPr>
          </w:p>
          <w:p w:rsidR="00D02809" w:rsidRPr="00FD0354" w:rsidRDefault="00FD0354" w:rsidP="00FD0354">
            <w:pPr>
              <w:jc w:val="center"/>
              <w:rPr>
                <w:rFonts w:ascii="Times New Roman" w:hAnsi="Times New Roman" w:cs="Times New Roman"/>
                <w:color w:val="000000" w:themeColor="text1"/>
                <w:sz w:val="28"/>
                <w:szCs w:val="28"/>
              </w:rPr>
            </w:pPr>
            <w:r w:rsidRPr="00FD0354">
              <w:rPr>
                <w:rFonts w:ascii="Times New Roman" w:hAnsi="Times New Roman" w:cs="Times New Roman"/>
                <w:color w:val="000000" w:themeColor="text1"/>
                <w:sz w:val="28"/>
                <w:szCs w:val="28"/>
              </w:rPr>
              <w:t>7,5</w:t>
            </w:r>
          </w:p>
          <w:p w:rsidR="00D02809" w:rsidRPr="00FD0354" w:rsidRDefault="00D02809"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tc>
        <w:tc>
          <w:tcPr>
            <w:tcW w:w="453" w:type="pct"/>
            <w:tcBorders>
              <w:top w:val="outset" w:sz="6" w:space="0" w:color="auto"/>
              <w:left w:val="outset" w:sz="6" w:space="0" w:color="auto"/>
              <w:bottom w:val="outset" w:sz="6" w:space="0" w:color="auto"/>
              <w:right w:val="outset" w:sz="6" w:space="0" w:color="auto"/>
            </w:tcBorders>
            <w:shd w:val="clear" w:color="auto" w:fill="auto"/>
          </w:tcPr>
          <w:p w:rsidR="009B3958" w:rsidRPr="00FD0354" w:rsidRDefault="00FD0354" w:rsidP="00FD0354">
            <w:pPr>
              <w:pStyle w:val="Default"/>
              <w:jc w:val="center"/>
              <w:rPr>
                <w:color w:val="000000" w:themeColor="text1"/>
                <w:sz w:val="28"/>
                <w:szCs w:val="28"/>
                <w:lang w:val="uk-UA"/>
              </w:rPr>
            </w:pPr>
            <w:r w:rsidRPr="00FD0354">
              <w:rPr>
                <w:color w:val="000000" w:themeColor="text1"/>
                <w:sz w:val="28"/>
                <w:szCs w:val="28"/>
                <w:lang w:val="uk-UA"/>
              </w:rPr>
              <w:t>1118</w:t>
            </w:r>
          </w:p>
          <w:p w:rsidR="009B3958" w:rsidRPr="00FD0354" w:rsidRDefault="009B3958" w:rsidP="00FD0354">
            <w:pPr>
              <w:pStyle w:val="Default"/>
              <w:jc w:val="center"/>
              <w:rPr>
                <w:color w:val="000000" w:themeColor="text1"/>
                <w:sz w:val="28"/>
                <w:szCs w:val="28"/>
                <w:lang w:val="uk-UA"/>
              </w:rPr>
            </w:pPr>
          </w:p>
          <w:p w:rsidR="00D02809" w:rsidRPr="00FD0354" w:rsidRDefault="009B3958" w:rsidP="00FD0354">
            <w:pPr>
              <w:pStyle w:val="Default"/>
              <w:jc w:val="center"/>
              <w:rPr>
                <w:color w:val="000000" w:themeColor="text1"/>
                <w:sz w:val="28"/>
                <w:szCs w:val="28"/>
                <w:lang w:val="uk-UA"/>
              </w:rPr>
            </w:pPr>
            <w:r w:rsidRPr="00FD0354">
              <w:rPr>
                <w:color w:val="000000" w:themeColor="text1"/>
                <w:sz w:val="28"/>
                <w:szCs w:val="28"/>
                <w:lang w:val="uk-UA"/>
              </w:rPr>
              <w:t>292</w:t>
            </w:r>
          </w:p>
          <w:p w:rsidR="009B3958" w:rsidRPr="00FD0354" w:rsidRDefault="009B3958" w:rsidP="00FD0354">
            <w:pPr>
              <w:pStyle w:val="Default"/>
              <w:jc w:val="center"/>
              <w:rPr>
                <w:color w:val="000000" w:themeColor="text1"/>
                <w:sz w:val="28"/>
                <w:szCs w:val="28"/>
                <w:lang w:val="uk-UA"/>
              </w:rPr>
            </w:pPr>
            <w:r w:rsidRPr="00FD0354">
              <w:rPr>
                <w:color w:val="000000" w:themeColor="text1"/>
                <w:sz w:val="28"/>
                <w:szCs w:val="28"/>
                <w:lang w:val="uk-UA"/>
              </w:rPr>
              <w:t>826</w:t>
            </w:r>
          </w:p>
          <w:p w:rsidR="00D02809" w:rsidRPr="00FD0354" w:rsidRDefault="00D02809"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p w:rsidR="009B3958" w:rsidRPr="00FD0354" w:rsidRDefault="00FD0354" w:rsidP="00FD0354">
            <w:pPr>
              <w:jc w:val="center"/>
              <w:rPr>
                <w:rFonts w:ascii="Times New Roman" w:hAnsi="Times New Roman" w:cs="Times New Roman"/>
                <w:color w:val="000000" w:themeColor="text1"/>
                <w:sz w:val="28"/>
                <w:szCs w:val="28"/>
              </w:rPr>
            </w:pPr>
            <w:r w:rsidRPr="00FD0354">
              <w:rPr>
                <w:rFonts w:ascii="Times New Roman" w:hAnsi="Times New Roman" w:cs="Times New Roman"/>
                <w:color w:val="000000" w:themeColor="text1"/>
                <w:sz w:val="28"/>
                <w:szCs w:val="28"/>
              </w:rPr>
              <w:t>92,5</w:t>
            </w:r>
          </w:p>
          <w:p w:rsidR="009B3958" w:rsidRPr="00FD0354" w:rsidRDefault="009B3958" w:rsidP="00FD0354">
            <w:pPr>
              <w:jc w:val="center"/>
              <w:rPr>
                <w:rFonts w:ascii="Times New Roman" w:hAnsi="Times New Roman" w:cs="Times New Roman"/>
                <w:color w:val="000000" w:themeColor="text1"/>
                <w:sz w:val="28"/>
                <w:szCs w:val="28"/>
              </w:rPr>
            </w:pPr>
          </w:p>
          <w:p w:rsidR="009B3958" w:rsidRPr="00FD0354" w:rsidRDefault="009B3958" w:rsidP="00FD0354">
            <w:pPr>
              <w:jc w:val="center"/>
              <w:rPr>
                <w:rFonts w:ascii="Times New Roman" w:hAnsi="Times New Roman" w:cs="Times New Roman"/>
                <w:color w:val="000000" w:themeColor="text1"/>
                <w:sz w:val="28"/>
                <w:szCs w:val="28"/>
              </w:rPr>
            </w:pPr>
          </w:p>
          <w:p w:rsidR="00D02809" w:rsidRPr="00FD0354" w:rsidRDefault="00D02809" w:rsidP="00FD0354">
            <w:pPr>
              <w:jc w:val="center"/>
              <w:rPr>
                <w:rFonts w:ascii="Times New Roman" w:hAnsi="Times New Roman" w:cs="Times New Roman"/>
                <w:color w:val="000000" w:themeColor="text1"/>
                <w:sz w:val="28"/>
                <w:szCs w:val="28"/>
              </w:rPr>
            </w:pPr>
          </w:p>
        </w:tc>
        <w:tc>
          <w:tcPr>
            <w:tcW w:w="536" w:type="pct"/>
            <w:tcBorders>
              <w:top w:val="outset" w:sz="6" w:space="0" w:color="auto"/>
              <w:left w:val="outset" w:sz="6" w:space="0" w:color="auto"/>
              <w:bottom w:val="outset" w:sz="6" w:space="0" w:color="auto"/>
              <w:right w:val="outset" w:sz="6" w:space="0" w:color="auto"/>
            </w:tcBorders>
            <w:shd w:val="clear" w:color="auto" w:fill="auto"/>
          </w:tcPr>
          <w:p w:rsidR="009B3958" w:rsidRPr="00FD0354" w:rsidRDefault="00FD0354" w:rsidP="00FD0354">
            <w:pPr>
              <w:pStyle w:val="Default"/>
              <w:jc w:val="center"/>
              <w:rPr>
                <w:color w:val="000000" w:themeColor="text1"/>
                <w:sz w:val="28"/>
                <w:szCs w:val="28"/>
                <w:lang w:val="uk-UA"/>
              </w:rPr>
            </w:pPr>
            <w:r w:rsidRPr="00FD0354">
              <w:rPr>
                <w:color w:val="000000" w:themeColor="text1"/>
                <w:sz w:val="28"/>
                <w:szCs w:val="28"/>
                <w:lang w:val="uk-UA"/>
              </w:rPr>
              <w:t>1209</w:t>
            </w:r>
          </w:p>
          <w:p w:rsidR="009B3958" w:rsidRPr="00FD0354" w:rsidRDefault="009B3958" w:rsidP="00FD0354">
            <w:pPr>
              <w:pStyle w:val="Default"/>
              <w:jc w:val="center"/>
              <w:rPr>
                <w:color w:val="000000" w:themeColor="text1"/>
                <w:sz w:val="28"/>
                <w:szCs w:val="28"/>
                <w:lang w:val="uk-UA"/>
              </w:rPr>
            </w:pPr>
          </w:p>
          <w:p w:rsidR="00D02809" w:rsidRPr="00FD0354" w:rsidRDefault="009B3958" w:rsidP="00FD0354">
            <w:pPr>
              <w:pStyle w:val="Default"/>
              <w:jc w:val="center"/>
              <w:rPr>
                <w:color w:val="000000" w:themeColor="text1"/>
                <w:sz w:val="28"/>
                <w:szCs w:val="28"/>
                <w:lang w:val="uk-UA"/>
              </w:rPr>
            </w:pPr>
            <w:r w:rsidRPr="00FD0354">
              <w:rPr>
                <w:color w:val="000000" w:themeColor="text1"/>
                <w:sz w:val="28"/>
                <w:szCs w:val="28"/>
                <w:lang w:val="uk-UA"/>
              </w:rPr>
              <w:t>292</w:t>
            </w:r>
          </w:p>
          <w:p w:rsidR="00D02809" w:rsidRPr="00FD0354" w:rsidRDefault="009B3958" w:rsidP="00FD0354">
            <w:pPr>
              <w:pStyle w:val="Default"/>
              <w:jc w:val="center"/>
              <w:rPr>
                <w:color w:val="000000" w:themeColor="text1"/>
                <w:sz w:val="28"/>
                <w:szCs w:val="28"/>
                <w:lang w:val="uk-UA"/>
              </w:rPr>
            </w:pPr>
            <w:r w:rsidRPr="00FD0354">
              <w:rPr>
                <w:color w:val="000000" w:themeColor="text1"/>
                <w:sz w:val="28"/>
                <w:szCs w:val="28"/>
                <w:lang w:val="uk-UA"/>
              </w:rPr>
              <w:t>917</w:t>
            </w:r>
          </w:p>
          <w:p w:rsidR="00D02809" w:rsidRPr="00FD0354" w:rsidRDefault="00D02809" w:rsidP="00FD0354">
            <w:pPr>
              <w:pStyle w:val="Default"/>
              <w:jc w:val="center"/>
              <w:rPr>
                <w:color w:val="000000" w:themeColor="text1"/>
                <w:sz w:val="28"/>
                <w:szCs w:val="28"/>
                <w:lang w:val="uk-UA"/>
              </w:rPr>
            </w:pPr>
          </w:p>
          <w:p w:rsidR="00D02809" w:rsidRPr="00FD0354" w:rsidRDefault="00D02809" w:rsidP="00FD0354">
            <w:pPr>
              <w:jc w:val="center"/>
              <w:rPr>
                <w:rFonts w:ascii="Times New Roman" w:hAnsi="Times New Roman" w:cs="Times New Roman"/>
                <w:color w:val="000000" w:themeColor="text1"/>
              </w:rPr>
            </w:pPr>
          </w:p>
          <w:p w:rsidR="00D02809" w:rsidRPr="00FD0354" w:rsidRDefault="00FD0354" w:rsidP="00FD0354">
            <w:pPr>
              <w:jc w:val="center"/>
              <w:rPr>
                <w:rFonts w:ascii="Times New Roman" w:hAnsi="Times New Roman" w:cs="Times New Roman"/>
                <w:color w:val="000000" w:themeColor="text1"/>
                <w:sz w:val="28"/>
                <w:szCs w:val="28"/>
              </w:rPr>
            </w:pPr>
            <w:r w:rsidRPr="00FD0354">
              <w:rPr>
                <w:rFonts w:ascii="Times New Roman" w:hAnsi="Times New Roman" w:cs="Times New Roman"/>
                <w:color w:val="000000" w:themeColor="text1"/>
                <w:sz w:val="28"/>
                <w:szCs w:val="28"/>
              </w:rPr>
              <w:t>100</w:t>
            </w:r>
          </w:p>
        </w:tc>
      </w:tr>
    </w:tbl>
    <w:p w:rsidR="00D02809" w:rsidRDefault="009B3958" w:rsidP="00D02809">
      <w:pPr>
        <w:pStyle w:val="af4"/>
        <w:spacing w:before="0" w:beforeAutospacing="0" w:after="0" w:afterAutospacing="0"/>
        <w:ind w:firstLine="720"/>
        <w:jc w:val="both"/>
        <w:rPr>
          <w:i/>
          <w:lang w:val="uk-UA"/>
        </w:rPr>
      </w:pPr>
      <w:r w:rsidRPr="002B18D1">
        <w:rPr>
          <w:i/>
          <w:lang w:val="uk-UA"/>
        </w:rPr>
        <w:t>Оперативні дані</w:t>
      </w:r>
      <w:r w:rsidR="002B18D1">
        <w:rPr>
          <w:i/>
          <w:lang w:val="uk-UA"/>
        </w:rPr>
        <w:t xml:space="preserve">        </w:t>
      </w:r>
    </w:p>
    <w:p w:rsidR="00D02809" w:rsidRDefault="00D02809" w:rsidP="00D02809">
      <w:pPr>
        <w:pStyle w:val="af4"/>
        <w:spacing w:before="0" w:beforeAutospacing="0" w:after="0" w:afterAutospacing="0"/>
        <w:ind w:firstLine="720"/>
        <w:jc w:val="both"/>
        <w:rPr>
          <w:i/>
          <w:lang w:val="uk-UA"/>
        </w:rPr>
      </w:pPr>
    </w:p>
    <w:p w:rsidR="00D02809" w:rsidRPr="00E87758" w:rsidRDefault="00D02809" w:rsidP="00D02809">
      <w:pPr>
        <w:pStyle w:val="af4"/>
        <w:spacing w:before="0" w:beforeAutospacing="0" w:after="0" w:afterAutospacing="0"/>
        <w:ind w:firstLine="720"/>
        <w:jc w:val="both"/>
        <w:rPr>
          <w:i/>
          <w:lang w:val="uk-UA"/>
        </w:rPr>
      </w:pPr>
    </w:p>
    <w:tbl>
      <w:tblPr>
        <w:tblW w:w="4955"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097"/>
        <w:gridCol w:w="4587"/>
        <w:gridCol w:w="3154"/>
      </w:tblGrid>
      <w:tr w:rsidR="00D02809" w:rsidRPr="002B18D1" w:rsidTr="009B3958">
        <w:trPr>
          <w:tblCellSpacing w:w="22" w:type="dxa"/>
        </w:trPr>
        <w:tc>
          <w:tcPr>
            <w:tcW w:w="1032" w:type="pct"/>
            <w:tcBorders>
              <w:top w:val="outset" w:sz="6" w:space="0" w:color="auto"/>
              <w:left w:val="outset" w:sz="6" w:space="0" w:color="auto"/>
              <w:bottom w:val="outset" w:sz="6" w:space="0" w:color="auto"/>
              <w:right w:val="outset" w:sz="6" w:space="0" w:color="auto"/>
            </w:tcBorders>
            <w:shd w:val="clear" w:color="auto" w:fill="auto"/>
          </w:tcPr>
          <w:p w:rsidR="00D02809" w:rsidRPr="002B18D1" w:rsidRDefault="00D02809" w:rsidP="009B3958">
            <w:pPr>
              <w:pStyle w:val="af4"/>
              <w:jc w:val="center"/>
              <w:rPr>
                <w:sz w:val="28"/>
                <w:szCs w:val="28"/>
                <w:lang w:val="uk-UA"/>
              </w:rPr>
            </w:pPr>
            <w:r w:rsidRPr="002B18D1">
              <w:rPr>
                <w:sz w:val="28"/>
                <w:szCs w:val="28"/>
                <w:lang w:val="uk-UA"/>
              </w:rPr>
              <w:t>Вид альтернативи</w:t>
            </w:r>
          </w:p>
        </w:tc>
        <w:tc>
          <w:tcPr>
            <w:tcW w:w="2308"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2B18D1" w:rsidRDefault="00D02809" w:rsidP="009B3958">
            <w:pPr>
              <w:pStyle w:val="af4"/>
              <w:jc w:val="center"/>
              <w:rPr>
                <w:sz w:val="28"/>
                <w:szCs w:val="28"/>
                <w:lang w:val="uk-UA"/>
              </w:rPr>
            </w:pPr>
            <w:r w:rsidRPr="002B18D1">
              <w:rPr>
                <w:sz w:val="28"/>
                <w:szCs w:val="28"/>
                <w:lang w:val="uk-UA"/>
              </w:rPr>
              <w:t>Вигоди</w:t>
            </w:r>
          </w:p>
        </w:tc>
        <w:tc>
          <w:tcPr>
            <w:tcW w:w="1569"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2B18D1" w:rsidRDefault="00D02809" w:rsidP="009B3958">
            <w:pPr>
              <w:pStyle w:val="af4"/>
              <w:jc w:val="center"/>
              <w:rPr>
                <w:sz w:val="28"/>
                <w:szCs w:val="28"/>
                <w:lang w:val="uk-UA"/>
              </w:rPr>
            </w:pPr>
            <w:r w:rsidRPr="002B18D1">
              <w:rPr>
                <w:sz w:val="28"/>
                <w:szCs w:val="28"/>
                <w:lang w:val="uk-UA"/>
              </w:rPr>
              <w:t>Витрати</w:t>
            </w:r>
          </w:p>
        </w:tc>
      </w:tr>
      <w:tr w:rsidR="00D02809" w:rsidRPr="002B18D1" w:rsidTr="009B3958">
        <w:trPr>
          <w:trHeight w:val="651"/>
          <w:tblCellSpacing w:w="22" w:type="dxa"/>
        </w:trPr>
        <w:tc>
          <w:tcPr>
            <w:tcW w:w="1032"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lang w:val="uk-UA"/>
              </w:rPr>
            </w:pPr>
            <w:r w:rsidRPr="00E87758">
              <w:rPr>
                <w:sz w:val="28"/>
                <w:szCs w:val="28"/>
                <w:lang w:val="uk-UA"/>
              </w:rPr>
              <w:t>Альтернатива 1</w:t>
            </w:r>
          </w:p>
        </w:tc>
        <w:tc>
          <w:tcPr>
            <w:tcW w:w="2308" w:type="pct"/>
            <w:tcBorders>
              <w:top w:val="outset" w:sz="6" w:space="0" w:color="auto"/>
              <w:left w:val="outset" w:sz="6" w:space="0" w:color="auto"/>
              <w:bottom w:val="outset" w:sz="6" w:space="0" w:color="auto"/>
              <w:right w:val="outset" w:sz="6" w:space="0" w:color="auto"/>
            </w:tcBorders>
            <w:shd w:val="clear" w:color="auto" w:fill="auto"/>
          </w:tcPr>
          <w:p w:rsidR="00D02809" w:rsidRPr="00E26A0F" w:rsidRDefault="00D02809" w:rsidP="00E26A0F">
            <w:pPr>
              <w:rPr>
                <w:rFonts w:ascii="Times New Roman" w:hAnsi="Times New Roman" w:cs="Times New Roman"/>
                <w:sz w:val="28"/>
                <w:szCs w:val="28"/>
              </w:rPr>
            </w:pPr>
            <w:r w:rsidRPr="00E26A0F">
              <w:rPr>
                <w:rFonts w:ascii="Times New Roman" w:hAnsi="Times New Roman" w:cs="Times New Roman"/>
                <w:sz w:val="28"/>
                <w:szCs w:val="28"/>
              </w:rPr>
              <w:t>Справляння місцевих податків до вимог Податкового та Бюджетного кодексів України.</w:t>
            </w:r>
            <w:r w:rsidRPr="00E26A0F">
              <w:rPr>
                <w:rFonts w:ascii="Times New Roman" w:hAnsi="Times New Roman" w:cs="Times New Roman"/>
              </w:rPr>
              <w:t xml:space="preserve"> </w:t>
            </w:r>
            <w:r w:rsidRPr="00E26A0F">
              <w:rPr>
                <w:rFonts w:ascii="Times New Roman" w:hAnsi="Times New Roman" w:cs="Times New Roman"/>
                <w:sz w:val="28"/>
                <w:szCs w:val="28"/>
              </w:rPr>
              <w:t xml:space="preserve">Зменшення податкового навантаження на платників за рахунок диференціації ставок, легалізація окремих видів господарської      діяльності. порівнянні з альтернативою 3 податкове навантаження зменшується на </w:t>
            </w:r>
            <w:r w:rsidR="00E26A0F" w:rsidRPr="00E26A0F">
              <w:rPr>
                <w:rFonts w:ascii="Times New Roman" w:hAnsi="Times New Roman" w:cs="Times New Roman"/>
                <w:sz w:val="28"/>
                <w:szCs w:val="28"/>
              </w:rPr>
              <w:t>3576,3т</w:t>
            </w:r>
            <w:r w:rsidRPr="00E26A0F">
              <w:rPr>
                <w:rFonts w:ascii="Times New Roman" w:hAnsi="Times New Roman" w:cs="Times New Roman"/>
                <w:sz w:val="28"/>
                <w:szCs w:val="28"/>
              </w:rPr>
              <w:t>ис.грн.</w:t>
            </w:r>
            <w:r w:rsidRPr="00E26A0F">
              <w:rPr>
                <w:rFonts w:ascii="Times New Roman" w:hAnsi="Times New Roman" w:cs="Times New Roman"/>
              </w:rPr>
              <w:t xml:space="preserve"> (</w:t>
            </w:r>
            <w:r w:rsidR="00E26A0F" w:rsidRPr="00E26A0F">
              <w:rPr>
                <w:rFonts w:ascii="Times New Roman" w:hAnsi="Times New Roman" w:cs="Times New Roman"/>
              </w:rPr>
              <w:t>869,34</w:t>
            </w:r>
            <w:r w:rsidRPr="00E26A0F">
              <w:rPr>
                <w:rFonts w:ascii="Times New Roman" w:hAnsi="Times New Roman" w:cs="Times New Roman"/>
              </w:rPr>
              <w:t>+</w:t>
            </w:r>
            <w:r w:rsidR="00E26A0F" w:rsidRPr="00E26A0F">
              <w:rPr>
                <w:rFonts w:ascii="Times New Roman" w:hAnsi="Times New Roman" w:cs="Times New Roman"/>
              </w:rPr>
              <w:t>10728,9</w:t>
            </w:r>
            <w:r w:rsidRPr="00E26A0F">
              <w:rPr>
                <w:rFonts w:ascii="Times New Roman" w:hAnsi="Times New Roman" w:cs="Times New Roman"/>
              </w:rPr>
              <w:t>)-(</w:t>
            </w:r>
            <w:r w:rsidR="00E26A0F" w:rsidRPr="00E26A0F">
              <w:rPr>
                <w:rFonts w:ascii="Times New Roman" w:hAnsi="Times New Roman" w:cs="Times New Roman"/>
              </w:rPr>
              <w:t xml:space="preserve"> 869,34</w:t>
            </w:r>
            <w:r w:rsidRPr="00E26A0F">
              <w:rPr>
                <w:rFonts w:ascii="Times New Roman" w:hAnsi="Times New Roman" w:cs="Times New Roman"/>
              </w:rPr>
              <w:t>,8+</w:t>
            </w:r>
            <w:r w:rsidR="00E26A0F" w:rsidRPr="00E26A0F">
              <w:rPr>
                <w:rFonts w:ascii="Times New Roman" w:hAnsi="Times New Roman" w:cs="Times New Roman"/>
              </w:rPr>
              <w:t>14305,2</w:t>
            </w:r>
            <w:r w:rsidRPr="00E26A0F">
              <w:rPr>
                <w:rFonts w:ascii="Times New Roman" w:hAnsi="Times New Roman" w:cs="Times New Roman"/>
              </w:rPr>
              <w:t xml:space="preserve">) таблиця 5, 6, 7, 8  </w:t>
            </w:r>
          </w:p>
        </w:tc>
        <w:tc>
          <w:tcPr>
            <w:tcW w:w="1569"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E26A0F">
            <w:pPr>
              <w:pStyle w:val="Default"/>
              <w:rPr>
                <w:sz w:val="28"/>
                <w:szCs w:val="28"/>
                <w:lang w:val="uk-UA"/>
              </w:rPr>
            </w:pPr>
            <w:r w:rsidRPr="00E87758">
              <w:rPr>
                <w:sz w:val="28"/>
                <w:szCs w:val="28"/>
                <w:lang w:val="uk-UA"/>
              </w:rPr>
              <w:t xml:space="preserve">Сплата  місцевих податків  до бюджету міської об’єднаної територіальної громади у сумі </w:t>
            </w:r>
            <w:r w:rsidR="00E26A0F">
              <w:rPr>
                <w:sz w:val="28"/>
                <w:szCs w:val="28"/>
                <w:lang w:val="uk-UA"/>
              </w:rPr>
              <w:t>11598,24</w:t>
            </w:r>
            <w:r w:rsidRPr="00E87758">
              <w:rPr>
                <w:sz w:val="28"/>
                <w:szCs w:val="28"/>
                <w:lang w:val="uk-UA"/>
              </w:rPr>
              <w:t xml:space="preserve"> тис.</w:t>
            </w:r>
            <w:r w:rsidR="00FD0354">
              <w:rPr>
                <w:sz w:val="28"/>
                <w:szCs w:val="28"/>
                <w:lang w:val="uk-UA"/>
              </w:rPr>
              <w:t xml:space="preserve"> </w:t>
            </w:r>
            <w:r w:rsidRPr="00E87758">
              <w:rPr>
                <w:sz w:val="28"/>
                <w:szCs w:val="28"/>
                <w:lang w:val="uk-UA"/>
              </w:rPr>
              <w:t>грн. (таблиця 2)</w:t>
            </w:r>
          </w:p>
        </w:tc>
      </w:tr>
      <w:tr w:rsidR="00D02809" w:rsidRPr="00E26A0F" w:rsidTr="009B3958">
        <w:trPr>
          <w:tblCellSpacing w:w="22" w:type="dxa"/>
        </w:trPr>
        <w:tc>
          <w:tcPr>
            <w:tcW w:w="1032"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highlight w:val="yellow"/>
                <w:lang w:val="uk-UA"/>
              </w:rPr>
            </w:pPr>
            <w:r w:rsidRPr="00E87758">
              <w:rPr>
                <w:sz w:val="28"/>
                <w:szCs w:val="28"/>
                <w:lang w:val="uk-UA"/>
              </w:rPr>
              <w:t>Альтернатива 2</w:t>
            </w:r>
          </w:p>
        </w:tc>
        <w:tc>
          <w:tcPr>
            <w:tcW w:w="230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spacing w:before="0" w:beforeAutospacing="0" w:after="0" w:afterAutospacing="0"/>
              <w:jc w:val="both"/>
              <w:rPr>
                <w:sz w:val="28"/>
                <w:szCs w:val="28"/>
                <w:highlight w:val="yellow"/>
                <w:lang w:val="uk-UA"/>
              </w:rPr>
            </w:pPr>
            <w:r w:rsidRPr="00E87758">
              <w:rPr>
                <w:sz w:val="28"/>
                <w:szCs w:val="28"/>
                <w:lang w:val="uk-UA"/>
              </w:rPr>
              <w:t xml:space="preserve">Сплата податку за мінімальними ставками (відсутність мінімальних ставок). </w:t>
            </w:r>
            <w:r w:rsidRPr="00E87758">
              <w:rPr>
                <w:sz w:val="28"/>
                <w:szCs w:val="28"/>
                <w:lang w:val="uk-UA" w:eastAsia="uk-UA"/>
              </w:rPr>
              <w:t xml:space="preserve">Зменшення податкового навантаження орієнтовно на </w:t>
            </w:r>
            <w:r w:rsidR="00E655CA" w:rsidRPr="00E655CA">
              <w:rPr>
                <w:sz w:val="28"/>
                <w:szCs w:val="28"/>
              </w:rPr>
              <w:t>11 598,24</w:t>
            </w:r>
            <w:r w:rsidR="00E655CA">
              <w:rPr>
                <w:b/>
                <w:lang w:val="uk-UA"/>
              </w:rPr>
              <w:t xml:space="preserve"> </w:t>
            </w:r>
            <w:r w:rsidRPr="00E87758">
              <w:rPr>
                <w:sz w:val="28"/>
                <w:szCs w:val="28"/>
                <w:lang w:val="uk-UA" w:eastAsia="uk-UA"/>
              </w:rPr>
              <w:t>тис.</w:t>
            </w:r>
            <w:r w:rsidR="00E26A0F">
              <w:rPr>
                <w:sz w:val="28"/>
                <w:szCs w:val="28"/>
                <w:lang w:val="uk-UA" w:eastAsia="uk-UA"/>
              </w:rPr>
              <w:t xml:space="preserve"> </w:t>
            </w:r>
            <w:r w:rsidRPr="00E87758">
              <w:rPr>
                <w:sz w:val="28"/>
                <w:szCs w:val="28"/>
                <w:lang w:val="uk-UA" w:eastAsia="uk-UA"/>
              </w:rPr>
              <w:t>грн.(таблиця 1)</w:t>
            </w:r>
          </w:p>
        </w:tc>
        <w:tc>
          <w:tcPr>
            <w:tcW w:w="1569"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e"/>
              <w:rPr>
                <w:sz w:val="28"/>
                <w:szCs w:val="28"/>
                <w:highlight w:val="yellow"/>
                <w:lang w:val="uk-UA"/>
              </w:rPr>
            </w:pPr>
            <w:r w:rsidRPr="00E87758">
              <w:rPr>
                <w:rFonts w:ascii="Times New Roman" w:hAnsi="Times New Roman"/>
                <w:sz w:val="28"/>
                <w:szCs w:val="28"/>
                <w:lang w:val="uk-UA"/>
              </w:rPr>
              <w:t xml:space="preserve">Відсутні. </w:t>
            </w:r>
          </w:p>
        </w:tc>
      </w:tr>
      <w:tr w:rsidR="00D02809" w:rsidRPr="00E87758" w:rsidTr="009B3958">
        <w:trPr>
          <w:trHeight w:val="783"/>
          <w:tblCellSpacing w:w="22" w:type="dxa"/>
        </w:trPr>
        <w:tc>
          <w:tcPr>
            <w:tcW w:w="1032"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rPr>
                <w:sz w:val="28"/>
                <w:szCs w:val="28"/>
                <w:lang w:val="uk-UA"/>
              </w:rPr>
            </w:pPr>
            <w:r w:rsidRPr="00E87758">
              <w:rPr>
                <w:sz w:val="28"/>
                <w:szCs w:val="28"/>
                <w:lang w:val="uk-UA"/>
              </w:rPr>
              <w:t>Альтернатива 3</w:t>
            </w:r>
          </w:p>
        </w:tc>
        <w:tc>
          <w:tcPr>
            <w:tcW w:w="2308"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spacing w:before="0" w:beforeAutospacing="0" w:after="0" w:afterAutospacing="0"/>
              <w:rPr>
                <w:sz w:val="28"/>
                <w:szCs w:val="28"/>
                <w:lang w:val="uk-UA"/>
              </w:rPr>
            </w:pPr>
            <w:r w:rsidRPr="00E87758">
              <w:rPr>
                <w:sz w:val="28"/>
                <w:szCs w:val="28"/>
                <w:lang w:val="uk-UA"/>
              </w:rPr>
              <w:t>Відсутні</w:t>
            </w:r>
          </w:p>
        </w:tc>
        <w:tc>
          <w:tcPr>
            <w:tcW w:w="1569"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e"/>
              <w:jc w:val="both"/>
              <w:rPr>
                <w:sz w:val="28"/>
                <w:szCs w:val="28"/>
                <w:highlight w:val="yellow"/>
                <w:lang w:val="uk-UA"/>
              </w:rPr>
            </w:pPr>
            <w:r w:rsidRPr="00E87758">
              <w:rPr>
                <w:rFonts w:ascii="Times New Roman" w:hAnsi="Times New Roman"/>
                <w:sz w:val="28"/>
                <w:szCs w:val="28"/>
                <w:lang w:val="uk-UA"/>
              </w:rPr>
              <w:t xml:space="preserve">Збільшення матеріальних витрат, пов’язаних зі сплатою податку, унаслідок установлення </w:t>
            </w:r>
            <w:r w:rsidRPr="00E87758">
              <w:rPr>
                <w:rFonts w:ascii="Times New Roman" w:hAnsi="Times New Roman"/>
                <w:sz w:val="28"/>
                <w:szCs w:val="28"/>
                <w:lang w:val="uk-UA"/>
              </w:rPr>
              <w:lastRenderedPageBreak/>
              <w:t xml:space="preserve">максимальних ставок єдиного податку. Сплата податку у сумі </w:t>
            </w:r>
            <w:r w:rsidR="00E655CA" w:rsidRPr="00E655CA">
              <w:rPr>
                <w:rFonts w:ascii="Times New Roman" w:hAnsi="Times New Roman"/>
                <w:color w:val="000000"/>
                <w:sz w:val="28"/>
                <w:szCs w:val="28"/>
                <w:lang w:val="uk-UA"/>
              </w:rPr>
              <w:t>15174,54</w:t>
            </w:r>
            <w:r w:rsidR="00E655CA">
              <w:rPr>
                <w:color w:val="000000"/>
                <w:sz w:val="28"/>
                <w:szCs w:val="28"/>
                <w:lang w:val="uk-UA"/>
              </w:rPr>
              <w:t xml:space="preserve"> </w:t>
            </w:r>
            <w:r w:rsidRPr="00E87758">
              <w:rPr>
                <w:rFonts w:ascii="Times New Roman" w:hAnsi="Times New Roman"/>
                <w:sz w:val="28"/>
                <w:szCs w:val="28"/>
                <w:lang w:val="uk-UA"/>
              </w:rPr>
              <w:t>тис.</w:t>
            </w:r>
            <w:r w:rsidR="00E655CA">
              <w:rPr>
                <w:rFonts w:ascii="Times New Roman" w:hAnsi="Times New Roman"/>
                <w:sz w:val="28"/>
                <w:szCs w:val="28"/>
                <w:lang w:val="uk-UA"/>
              </w:rPr>
              <w:t xml:space="preserve"> </w:t>
            </w:r>
            <w:r w:rsidRPr="00E87758">
              <w:rPr>
                <w:rFonts w:ascii="Times New Roman" w:hAnsi="Times New Roman"/>
                <w:sz w:val="28"/>
                <w:szCs w:val="28"/>
                <w:lang w:val="uk-UA"/>
              </w:rPr>
              <w:t xml:space="preserve">грн. (таблиці 7,8) </w:t>
            </w:r>
          </w:p>
        </w:tc>
      </w:tr>
    </w:tbl>
    <w:p w:rsidR="00D02809" w:rsidRPr="00E87758" w:rsidRDefault="00D02809" w:rsidP="00D02809">
      <w:pPr>
        <w:pStyle w:val="3"/>
        <w:spacing w:before="0" w:beforeAutospacing="0" w:after="0" w:afterAutospacing="0"/>
        <w:ind w:firstLine="720"/>
        <w:jc w:val="center"/>
        <w:rPr>
          <w:b w:val="0"/>
          <w:sz w:val="28"/>
          <w:szCs w:val="28"/>
          <w:lang w:val="uk-UA"/>
        </w:rPr>
      </w:pPr>
      <w:r w:rsidRPr="00E87758">
        <w:rPr>
          <w:b w:val="0"/>
          <w:sz w:val="28"/>
          <w:szCs w:val="28"/>
          <w:lang w:val="uk-UA"/>
        </w:rPr>
        <w:lastRenderedPageBreak/>
        <w:t>Витрати, які будуть виникати внаслідок дії регуляторного акта</w:t>
      </w:r>
    </w:p>
    <w:p w:rsidR="00D02809" w:rsidRPr="00E87758" w:rsidRDefault="00D02809" w:rsidP="00D02809">
      <w:pPr>
        <w:pStyle w:val="3"/>
        <w:spacing w:before="0" w:beforeAutospacing="0" w:after="0" w:afterAutospacing="0"/>
        <w:ind w:firstLine="720"/>
        <w:jc w:val="center"/>
        <w:rPr>
          <w:b w:val="0"/>
          <w:sz w:val="28"/>
          <w:szCs w:val="28"/>
          <w:lang w:val="uk-UA"/>
        </w:rPr>
      </w:pPr>
      <w:r w:rsidRPr="00E87758">
        <w:rPr>
          <w:b w:val="0"/>
          <w:sz w:val="28"/>
          <w:szCs w:val="28"/>
          <w:lang w:val="uk-UA"/>
        </w:rPr>
        <w:t>(згідно з додатком 2 до Методики проведення аналізу впливу регуляторного акта)</w:t>
      </w:r>
    </w:p>
    <w:tbl>
      <w:tblPr>
        <w:tblW w:w="5000"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8155"/>
        <w:gridCol w:w="1772"/>
      </w:tblGrid>
      <w:tr w:rsidR="00D02809" w:rsidRPr="00E87758" w:rsidTr="009B3958">
        <w:trPr>
          <w:tblCellSpacing w:w="22" w:type="dxa"/>
        </w:trPr>
        <w:tc>
          <w:tcPr>
            <w:tcW w:w="4073" w:type="pct"/>
            <w:tcBorders>
              <w:top w:val="outset" w:sz="6" w:space="0" w:color="auto"/>
              <w:left w:val="outset" w:sz="6" w:space="0" w:color="auto"/>
              <w:bottom w:val="outset" w:sz="6" w:space="0" w:color="auto"/>
              <w:right w:val="outset" w:sz="6" w:space="0" w:color="auto"/>
            </w:tcBorders>
            <w:shd w:val="clear" w:color="auto" w:fill="auto"/>
            <w:vAlign w:val="center"/>
          </w:tcPr>
          <w:p w:rsidR="00D02809" w:rsidRPr="00E87758" w:rsidRDefault="00D02809" w:rsidP="009B3958">
            <w:pPr>
              <w:pStyle w:val="af4"/>
              <w:jc w:val="center"/>
              <w:rPr>
                <w:sz w:val="28"/>
                <w:szCs w:val="28"/>
                <w:highlight w:val="yellow"/>
                <w:lang w:val="uk-UA"/>
              </w:rPr>
            </w:pPr>
            <w:r w:rsidRPr="00E87758">
              <w:rPr>
                <w:sz w:val="28"/>
                <w:szCs w:val="28"/>
                <w:lang w:val="uk-UA"/>
              </w:rPr>
              <w:t>Сумарні витрати за альтернативами</w:t>
            </w:r>
          </w:p>
        </w:tc>
        <w:tc>
          <w:tcPr>
            <w:tcW w:w="859"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jc w:val="center"/>
              <w:rPr>
                <w:sz w:val="28"/>
                <w:szCs w:val="28"/>
                <w:highlight w:val="yellow"/>
                <w:lang w:val="uk-UA"/>
              </w:rPr>
            </w:pPr>
            <w:r w:rsidRPr="00E87758">
              <w:rPr>
                <w:sz w:val="28"/>
                <w:szCs w:val="28"/>
                <w:lang w:val="uk-UA"/>
              </w:rPr>
              <w:t>Сума витрат, гривень</w:t>
            </w:r>
          </w:p>
        </w:tc>
      </w:tr>
      <w:tr w:rsidR="00D02809" w:rsidRPr="00E87758" w:rsidTr="009B3958">
        <w:trPr>
          <w:tblCellSpacing w:w="22" w:type="dxa"/>
        </w:trPr>
        <w:tc>
          <w:tcPr>
            <w:tcW w:w="4073"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ind w:left="142" w:right="110"/>
              <w:jc w:val="both"/>
              <w:rPr>
                <w:sz w:val="28"/>
                <w:szCs w:val="28"/>
                <w:lang w:val="uk-UA"/>
              </w:rPr>
            </w:pPr>
            <w:r w:rsidRPr="00E87758">
              <w:rPr>
                <w:sz w:val="28"/>
                <w:szCs w:val="28"/>
                <w:lang w:val="uk-UA"/>
              </w:rPr>
              <w:t>Альтернатива 1.Сумарні витрати для суб’єктів господарювання великого і середнього підприємництва згідно з додатком 2 до Методики проведення аналізу впливу регуляторного акта (рядок 11 таблиці «Витрати на одного суб’єкта господарювання великого і середнього підприємництва, які виникають внаслідок дії регуляторного акта»)</w:t>
            </w:r>
          </w:p>
        </w:tc>
        <w:tc>
          <w:tcPr>
            <w:tcW w:w="859"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spacing w:before="0" w:beforeAutospacing="0" w:after="0" w:afterAutospacing="0"/>
              <w:ind w:firstLine="39"/>
              <w:jc w:val="both"/>
              <w:rPr>
                <w:sz w:val="28"/>
                <w:szCs w:val="28"/>
                <w:lang w:val="uk-UA"/>
              </w:rPr>
            </w:pPr>
            <w:r w:rsidRPr="00E87758">
              <w:rPr>
                <w:sz w:val="28"/>
                <w:szCs w:val="28"/>
                <w:lang w:val="uk-UA"/>
              </w:rPr>
              <w:t>Відсутня</w:t>
            </w:r>
          </w:p>
        </w:tc>
      </w:tr>
      <w:tr w:rsidR="00D02809" w:rsidRPr="00E87758" w:rsidTr="009B3958">
        <w:trPr>
          <w:tblCellSpacing w:w="22" w:type="dxa"/>
        </w:trPr>
        <w:tc>
          <w:tcPr>
            <w:tcW w:w="4073"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ind w:left="142" w:right="110"/>
              <w:jc w:val="both"/>
              <w:rPr>
                <w:sz w:val="28"/>
                <w:szCs w:val="28"/>
                <w:lang w:val="uk-UA"/>
              </w:rPr>
            </w:pPr>
            <w:r w:rsidRPr="00E87758">
              <w:rPr>
                <w:sz w:val="28"/>
                <w:szCs w:val="28"/>
                <w:lang w:val="uk-UA"/>
              </w:rPr>
              <w:t>Альтернатива 2 Сумарні витрати для суб’єктів господарювання великого і середнього підприємництва згідно з додатком 2 до Методики проведення аналізу впливу регуляторного акта (рядок 11 таблиці «Витрати на одного суб’єкта господарювання великого і середнього підприємництва, які виникають внаслідок дії регуляторного акта»)</w:t>
            </w:r>
          </w:p>
        </w:tc>
        <w:tc>
          <w:tcPr>
            <w:tcW w:w="859"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spacing w:before="0" w:beforeAutospacing="0" w:after="0" w:afterAutospacing="0"/>
              <w:ind w:firstLine="290"/>
              <w:jc w:val="both"/>
              <w:rPr>
                <w:sz w:val="28"/>
                <w:szCs w:val="28"/>
                <w:lang w:val="uk-UA"/>
              </w:rPr>
            </w:pPr>
            <w:r w:rsidRPr="00E87758">
              <w:rPr>
                <w:sz w:val="28"/>
                <w:szCs w:val="28"/>
                <w:lang w:val="uk-UA"/>
              </w:rPr>
              <w:t>Відсутня</w:t>
            </w:r>
          </w:p>
        </w:tc>
      </w:tr>
      <w:tr w:rsidR="00D02809" w:rsidRPr="00E87758" w:rsidTr="009B3958">
        <w:trPr>
          <w:tblCellSpacing w:w="22" w:type="dxa"/>
        </w:trPr>
        <w:tc>
          <w:tcPr>
            <w:tcW w:w="4073"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ind w:left="142" w:right="110"/>
              <w:jc w:val="both"/>
              <w:rPr>
                <w:sz w:val="28"/>
                <w:szCs w:val="28"/>
                <w:lang w:val="uk-UA"/>
              </w:rPr>
            </w:pPr>
            <w:r w:rsidRPr="00E87758">
              <w:rPr>
                <w:sz w:val="28"/>
                <w:szCs w:val="28"/>
                <w:lang w:val="uk-UA"/>
              </w:rPr>
              <w:t>Альтернатива 3 Сумарні витрати для суб’єктів господарювання великого і середнього підприємництва згідно з додатком 2 до Методики проведення аналізу впливу регуляторного акта (рядок 11 таблиці «Витрати на одного суб’єкта господарювання великого і середнього підприємництва, які виникають внаслідок дії регуляторного акта»)</w:t>
            </w:r>
          </w:p>
        </w:tc>
        <w:tc>
          <w:tcPr>
            <w:tcW w:w="859" w:type="pct"/>
            <w:tcBorders>
              <w:top w:val="outset" w:sz="6" w:space="0" w:color="auto"/>
              <w:left w:val="outset" w:sz="6" w:space="0" w:color="auto"/>
              <w:bottom w:val="outset" w:sz="6" w:space="0" w:color="auto"/>
              <w:right w:val="outset" w:sz="6" w:space="0" w:color="auto"/>
            </w:tcBorders>
            <w:shd w:val="clear" w:color="auto" w:fill="auto"/>
          </w:tcPr>
          <w:p w:rsidR="00D02809" w:rsidRPr="00E87758" w:rsidRDefault="00D02809" w:rsidP="009B3958">
            <w:pPr>
              <w:pStyle w:val="af4"/>
              <w:spacing w:before="0" w:beforeAutospacing="0" w:after="0" w:afterAutospacing="0"/>
              <w:ind w:firstLine="290"/>
              <w:jc w:val="both"/>
              <w:rPr>
                <w:sz w:val="28"/>
                <w:szCs w:val="28"/>
                <w:lang w:val="uk-UA"/>
              </w:rPr>
            </w:pPr>
            <w:r w:rsidRPr="00E87758">
              <w:rPr>
                <w:sz w:val="28"/>
                <w:szCs w:val="28"/>
                <w:lang w:val="uk-UA"/>
              </w:rPr>
              <w:t>Відсутня</w:t>
            </w:r>
          </w:p>
        </w:tc>
      </w:tr>
    </w:tbl>
    <w:p w:rsidR="00D02809" w:rsidRPr="00E87758" w:rsidRDefault="00D02809" w:rsidP="00D02809">
      <w:pPr>
        <w:pStyle w:val="ae"/>
        <w:jc w:val="center"/>
        <w:rPr>
          <w:rFonts w:ascii="Times New Roman" w:hAnsi="Times New Roman"/>
          <w:sz w:val="28"/>
          <w:szCs w:val="28"/>
          <w:lang w:val="uk-UA"/>
        </w:rPr>
      </w:pPr>
    </w:p>
    <w:p w:rsidR="00D02809" w:rsidRPr="00E87758" w:rsidRDefault="00D02809" w:rsidP="00D02809">
      <w:pPr>
        <w:pStyle w:val="ae"/>
        <w:jc w:val="center"/>
        <w:rPr>
          <w:rFonts w:ascii="Times New Roman" w:hAnsi="Times New Roman"/>
          <w:sz w:val="28"/>
          <w:szCs w:val="28"/>
          <w:lang w:val="uk-UA"/>
        </w:rPr>
      </w:pPr>
      <w:r w:rsidRPr="00E87758">
        <w:rPr>
          <w:rFonts w:ascii="Times New Roman" w:hAnsi="Times New Roman"/>
          <w:sz w:val="28"/>
          <w:szCs w:val="28"/>
          <w:lang w:val="uk-UA"/>
        </w:rPr>
        <w:t>Оцінка впливу регуляторного акта на конкуренцію в рамках проведення аналізу регуляторного впливу</w:t>
      </w:r>
    </w:p>
    <w:p w:rsidR="00D02809" w:rsidRPr="00E87758" w:rsidRDefault="00D02809" w:rsidP="00D02809">
      <w:pPr>
        <w:pStyle w:val="ae"/>
        <w:jc w:val="center"/>
        <w:rPr>
          <w:rFonts w:ascii="Times New Roman" w:hAnsi="Times New Roman"/>
          <w:i/>
          <w:sz w:val="28"/>
          <w:szCs w:val="28"/>
          <w:highlight w:val="yellow"/>
          <w:lang w:val="uk-UA"/>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72"/>
        <w:gridCol w:w="2126"/>
      </w:tblGrid>
      <w:tr w:rsidR="00D02809" w:rsidRPr="00E87758" w:rsidTr="00E655CA">
        <w:tc>
          <w:tcPr>
            <w:tcW w:w="8472"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Категорія впливу</w:t>
            </w:r>
          </w:p>
        </w:tc>
        <w:tc>
          <w:tcPr>
            <w:tcW w:w="2126"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Відповідь</w:t>
            </w:r>
          </w:p>
        </w:tc>
      </w:tr>
      <w:tr w:rsidR="00D02809" w:rsidRPr="00E87758" w:rsidTr="00E655CA">
        <w:tc>
          <w:tcPr>
            <w:tcW w:w="8472"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1</w:t>
            </w:r>
          </w:p>
        </w:tc>
        <w:tc>
          <w:tcPr>
            <w:tcW w:w="2126"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2</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А. Обмежує кількість або звужує коло постачальників.</w:t>
            </w:r>
          </w:p>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 xml:space="preserve">     Такий наслідок може настати, якщо регуляторна пропозиція:</w:t>
            </w:r>
          </w:p>
        </w:tc>
        <w:tc>
          <w:tcPr>
            <w:tcW w:w="2126" w:type="dxa"/>
            <w:shd w:val="clear" w:color="auto" w:fill="auto"/>
          </w:tcPr>
          <w:p w:rsidR="00D02809" w:rsidRPr="00E655CA" w:rsidRDefault="002B18D1" w:rsidP="002B18D1">
            <w:pPr>
              <w:jc w:val="center"/>
              <w:rPr>
                <w:rFonts w:ascii="Times New Roman" w:eastAsia="Calibri" w:hAnsi="Times New Roman" w:cs="Times New Roman"/>
                <w:sz w:val="28"/>
                <w:szCs w:val="28"/>
                <w:highlight w:val="yellow"/>
                <w:lang w:eastAsia="en-US"/>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1. Надає суб’єкту господарювання виключні права на поставку товарів чи послуг;</w:t>
            </w:r>
          </w:p>
        </w:tc>
        <w:tc>
          <w:tcPr>
            <w:tcW w:w="2126" w:type="dxa"/>
            <w:shd w:val="clear" w:color="auto" w:fill="auto"/>
          </w:tcPr>
          <w:p w:rsidR="00D02809" w:rsidRPr="00E655CA" w:rsidRDefault="00D02809" w:rsidP="009B3958">
            <w:pPr>
              <w:jc w:val="center"/>
              <w:rPr>
                <w:rFonts w:ascii="Times New Roman" w:hAnsi="Times New Roman" w:cs="Times New Roman"/>
                <w:sz w:val="28"/>
                <w:szCs w:val="28"/>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2. Запроваджує режим ліцензування, надання дозволу або вимогу погодження підприємницької діяльності з органами влади;</w:t>
            </w:r>
          </w:p>
        </w:tc>
        <w:tc>
          <w:tcPr>
            <w:tcW w:w="2126" w:type="dxa"/>
            <w:shd w:val="clear" w:color="auto" w:fill="auto"/>
          </w:tcPr>
          <w:p w:rsidR="00D02809" w:rsidRPr="00E655CA" w:rsidRDefault="00D02809" w:rsidP="009B3958">
            <w:pPr>
              <w:jc w:val="center"/>
              <w:rPr>
                <w:rFonts w:ascii="Times New Roman" w:hAnsi="Times New Roman" w:cs="Times New Roman"/>
                <w:sz w:val="28"/>
                <w:szCs w:val="28"/>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3. Обмежує здатність окремих категорій підприємців постачати товари чи надавати послуги (звужує коло учасників ринку);</w:t>
            </w:r>
          </w:p>
        </w:tc>
        <w:tc>
          <w:tcPr>
            <w:tcW w:w="2126"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Ні</w:t>
            </w:r>
          </w:p>
          <w:p w:rsidR="00D02809" w:rsidRPr="00E655CA" w:rsidRDefault="00D02809" w:rsidP="009B3958">
            <w:pPr>
              <w:rPr>
                <w:rFonts w:ascii="Times New Roman" w:eastAsia="Calibri" w:hAnsi="Times New Roman" w:cs="Times New Roman"/>
                <w:sz w:val="28"/>
                <w:szCs w:val="28"/>
                <w:lang w:eastAsia="en-US"/>
              </w:rPr>
            </w:pP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4. Значно підвищує вартість входження в ринок або виходу з нього;</w:t>
            </w:r>
          </w:p>
        </w:tc>
        <w:tc>
          <w:tcPr>
            <w:tcW w:w="2126" w:type="dxa"/>
            <w:shd w:val="clear" w:color="auto" w:fill="auto"/>
          </w:tcPr>
          <w:p w:rsidR="00D02809" w:rsidRPr="00E655CA" w:rsidRDefault="00D02809" w:rsidP="009B3958">
            <w:pPr>
              <w:jc w:val="center"/>
              <w:rPr>
                <w:rFonts w:ascii="Times New Roman" w:hAnsi="Times New Roman" w:cs="Times New Roman"/>
                <w:sz w:val="28"/>
                <w:szCs w:val="28"/>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5. Створює географічний бар’єр для постачання товарів, виконання робіт, надання послуг або інвестицій.</w:t>
            </w:r>
          </w:p>
        </w:tc>
        <w:tc>
          <w:tcPr>
            <w:tcW w:w="2126" w:type="dxa"/>
            <w:shd w:val="clear" w:color="auto" w:fill="auto"/>
          </w:tcPr>
          <w:p w:rsidR="00D02809" w:rsidRPr="00E655CA" w:rsidRDefault="00D02809" w:rsidP="009B3958">
            <w:pPr>
              <w:jc w:val="center"/>
              <w:rPr>
                <w:rFonts w:ascii="Times New Roman" w:hAnsi="Times New Roman" w:cs="Times New Roman"/>
                <w:sz w:val="28"/>
                <w:szCs w:val="28"/>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lastRenderedPageBreak/>
              <w:t>Б. Обмежує здатність постачальників конкурувати.</w:t>
            </w:r>
          </w:p>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 xml:space="preserve">     Такий наслідок може настати, якщо регуляторна пропозиція:</w:t>
            </w:r>
          </w:p>
        </w:tc>
        <w:tc>
          <w:tcPr>
            <w:tcW w:w="2126"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Ні</w:t>
            </w:r>
          </w:p>
          <w:p w:rsidR="00D02809" w:rsidRPr="00E655CA" w:rsidRDefault="00D02809" w:rsidP="009B3958">
            <w:pPr>
              <w:rPr>
                <w:rFonts w:ascii="Times New Roman" w:eastAsia="Calibri" w:hAnsi="Times New Roman" w:cs="Times New Roman"/>
                <w:sz w:val="28"/>
                <w:szCs w:val="28"/>
                <w:lang w:eastAsia="en-US"/>
              </w:rPr>
            </w:pP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1. Обмежує здатність підприємців визначати ціни на товари та послуги;</w:t>
            </w:r>
          </w:p>
        </w:tc>
        <w:tc>
          <w:tcPr>
            <w:tcW w:w="2126" w:type="dxa"/>
            <w:shd w:val="clear" w:color="auto" w:fill="auto"/>
          </w:tcPr>
          <w:p w:rsidR="00D02809" w:rsidRPr="00E655CA" w:rsidRDefault="00D02809" w:rsidP="009B3958">
            <w:pPr>
              <w:jc w:val="center"/>
              <w:rPr>
                <w:rFonts w:ascii="Times New Roman" w:hAnsi="Times New Roman" w:cs="Times New Roman"/>
                <w:sz w:val="28"/>
                <w:szCs w:val="28"/>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2. Обмежує можливість постачальників рекламувати або здійснювати маркетинг товарів чи послуг;</w:t>
            </w:r>
          </w:p>
        </w:tc>
        <w:tc>
          <w:tcPr>
            <w:tcW w:w="2126" w:type="dxa"/>
            <w:shd w:val="clear" w:color="auto" w:fill="auto"/>
          </w:tcPr>
          <w:p w:rsidR="00D02809" w:rsidRPr="00E655CA" w:rsidRDefault="00D02809" w:rsidP="009B3958">
            <w:pPr>
              <w:jc w:val="center"/>
              <w:rPr>
                <w:rFonts w:ascii="Times New Roman" w:hAnsi="Times New Roman" w:cs="Times New Roman"/>
                <w:sz w:val="28"/>
                <w:szCs w:val="28"/>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3. Установлює стандарти якості, що надають необґрунтовану перевагу окремим постачальникам порівняно з іншими, або стандарти вищого рівня якості, ніж той, який обрали б окремі достатньо поінформовані споживачі;</w:t>
            </w:r>
          </w:p>
        </w:tc>
        <w:tc>
          <w:tcPr>
            <w:tcW w:w="2126"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Ні</w:t>
            </w:r>
          </w:p>
          <w:p w:rsidR="00D02809" w:rsidRPr="00E655CA" w:rsidRDefault="00D02809" w:rsidP="009B3958">
            <w:pPr>
              <w:rPr>
                <w:rFonts w:ascii="Times New Roman" w:eastAsia="Calibri" w:hAnsi="Times New Roman" w:cs="Times New Roman"/>
                <w:sz w:val="28"/>
                <w:szCs w:val="28"/>
                <w:lang w:eastAsia="en-US"/>
              </w:rPr>
            </w:pP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4. Суттєво збільшує витрати окремих суб’єктів підприємництва порівняно з іншими (зокрема внаслідок дискримінаційного ставлення до діючих та нових учасників ринку).</w:t>
            </w:r>
          </w:p>
        </w:tc>
        <w:tc>
          <w:tcPr>
            <w:tcW w:w="2126" w:type="dxa"/>
            <w:shd w:val="clear" w:color="auto" w:fill="auto"/>
          </w:tcPr>
          <w:p w:rsidR="00D02809" w:rsidRPr="00E655CA" w:rsidRDefault="00D02809" w:rsidP="009B3958">
            <w:pPr>
              <w:jc w:val="center"/>
              <w:rPr>
                <w:rFonts w:ascii="Times New Roman" w:hAnsi="Times New Roman" w:cs="Times New Roman"/>
                <w:sz w:val="28"/>
                <w:szCs w:val="28"/>
                <w:highlight w:val="yellow"/>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В. Зменшує мотивацію постачальників до активної конкуренції.</w:t>
            </w:r>
          </w:p>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 xml:space="preserve">    Такий наслідок може настати, якщо регуляторна пропозиція:</w:t>
            </w:r>
          </w:p>
        </w:tc>
        <w:tc>
          <w:tcPr>
            <w:tcW w:w="2126" w:type="dxa"/>
            <w:shd w:val="clear" w:color="auto" w:fill="auto"/>
          </w:tcPr>
          <w:p w:rsidR="00D02809" w:rsidRPr="00E655CA" w:rsidRDefault="00D02809" w:rsidP="009B3958">
            <w:pPr>
              <w:jc w:val="center"/>
              <w:rPr>
                <w:rFonts w:ascii="Times New Roman" w:hAnsi="Times New Roman" w:cs="Times New Roman"/>
                <w:sz w:val="28"/>
                <w:szCs w:val="28"/>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highlight w:val="yellow"/>
                <w:lang w:eastAsia="en-US"/>
              </w:rPr>
            </w:pPr>
            <w:r w:rsidRPr="00E655CA">
              <w:rPr>
                <w:rFonts w:ascii="Times New Roman" w:eastAsia="Calibri" w:hAnsi="Times New Roman" w:cs="Times New Roman"/>
                <w:sz w:val="28"/>
                <w:szCs w:val="28"/>
                <w:lang w:eastAsia="en-US"/>
              </w:rPr>
              <w:t>1. Запроваджує режим саморегулювання або спільного регулювання;</w:t>
            </w:r>
          </w:p>
        </w:tc>
        <w:tc>
          <w:tcPr>
            <w:tcW w:w="2126" w:type="dxa"/>
            <w:shd w:val="clear" w:color="auto" w:fill="auto"/>
          </w:tcPr>
          <w:p w:rsidR="00D02809" w:rsidRPr="00E655CA" w:rsidRDefault="00D02809" w:rsidP="009B3958">
            <w:pPr>
              <w:jc w:val="center"/>
              <w:rPr>
                <w:rFonts w:ascii="Times New Roman" w:eastAsia="Calibri" w:hAnsi="Times New Roman" w:cs="Times New Roman"/>
                <w:sz w:val="28"/>
                <w:szCs w:val="28"/>
                <w:highlight w:val="yellow"/>
                <w:lang w:eastAsia="en-US"/>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2. Вимагає або заохочує публікувати інформацію про обсяги виробництва чи реалізацію, ціни та витрати підприємств;</w:t>
            </w:r>
          </w:p>
        </w:tc>
        <w:tc>
          <w:tcPr>
            <w:tcW w:w="2126" w:type="dxa"/>
            <w:shd w:val="clear" w:color="auto" w:fill="auto"/>
          </w:tcPr>
          <w:p w:rsidR="00D02809" w:rsidRPr="00E655CA" w:rsidRDefault="00D02809" w:rsidP="009B3958">
            <w:pPr>
              <w:jc w:val="center"/>
              <w:rPr>
                <w:rFonts w:ascii="Times New Roman" w:hAnsi="Times New Roman" w:cs="Times New Roman"/>
                <w:sz w:val="28"/>
                <w:szCs w:val="28"/>
                <w:highlight w:val="yellow"/>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Г. Обмежує вибір та доступ споживачів до необхідної інформації.</w:t>
            </w:r>
          </w:p>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 xml:space="preserve">    Такий наслідок може настати, якщо регуляторна пропозиція:</w:t>
            </w:r>
          </w:p>
        </w:tc>
        <w:tc>
          <w:tcPr>
            <w:tcW w:w="2126" w:type="dxa"/>
            <w:shd w:val="clear" w:color="auto" w:fill="auto"/>
          </w:tcPr>
          <w:p w:rsidR="00D02809" w:rsidRPr="00E655CA" w:rsidRDefault="00D02809" w:rsidP="009B3958">
            <w:pPr>
              <w:jc w:val="center"/>
              <w:rPr>
                <w:rFonts w:ascii="Times New Roman" w:hAnsi="Times New Roman" w:cs="Times New Roman"/>
                <w:sz w:val="28"/>
                <w:szCs w:val="28"/>
                <w:highlight w:val="yellow"/>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1. Обмежує здатність споживачів вирішувати в кого купувати товар;</w:t>
            </w:r>
          </w:p>
        </w:tc>
        <w:tc>
          <w:tcPr>
            <w:tcW w:w="2126"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Ні</w:t>
            </w: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2. Знижує мобільність споживачів унаслідок підвищення прямих або непрямих витрат на заміну постачальника;</w:t>
            </w:r>
          </w:p>
        </w:tc>
        <w:tc>
          <w:tcPr>
            <w:tcW w:w="2126" w:type="dxa"/>
            <w:shd w:val="clear" w:color="auto" w:fill="auto"/>
          </w:tcPr>
          <w:p w:rsidR="00D02809" w:rsidRPr="00E655CA" w:rsidRDefault="00D02809" w:rsidP="009B3958">
            <w:pPr>
              <w:jc w:val="center"/>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Ні</w:t>
            </w:r>
          </w:p>
          <w:p w:rsidR="00D02809" w:rsidRPr="00E655CA" w:rsidRDefault="00D02809" w:rsidP="009B3958">
            <w:pPr>
              <w:rPr>
                <w:rFonts w:ascii="Times New Roman" w:eastAsia="Calibri" w:hAnsi="Times New Roman" w:cs="Times New Roman"/>
                <w:sz w:val="28"/>
                <w:szCs w:val="28"/>
                <w:lang w:eastAsia="en-US"/>
              </w:rPr>
            </w:pPr>
          </w:p>
        </w:tc>
      </w:tr>
      <w:tr w:rsidR="00D02809" w:rsidRPr="00E87758" w:rsidTr="00E655CA">
        <w:tc>
          <w:tcPr>
            <w:tcW w:w="8472" w:type="dxa"/>
            <w:shd w:val="clear" w:color="auto" w:fill="auto"/>
          </w:tcPr>
          <w:p w:rsidR="00D02809" w:rsidRPr="00E655CA" w:rsidRDefault="00D02809" w:rsidP="009B3958">
            <w:pPr>
              <w:jc w:val="both"/>
              <w:rPr>
                <w:rFonts w:ascii="Times New Roman" w:eastAsia="Calibri" w:hAnsi="Times New Roman" w:cs="Times New Roman"/>
                <w:sz w:val="28"/>
                <w:szCs w:val="28"/>
                <w:lang w:eastAsia="en-US"/>
              </w:rPr>
            </w:pPr>
            <w:r w:rsidRPr="00E655CA">
              <w:rPr>
                <w:rFonts w:ascii="Times New Roman" w:eastAsia="Calibri" w:hAnsi="Times New Roman" w:cs="Times New Roman"/>
                <w:sz w:val="28"/>
                <w:szCs w:val="28"/>
                <w:lang w:eastAsia="en-US"/>
              </w:rPr>
              <w:t>3. Суттєво обмежує чи змінює інформацію, необхідну для ухвалення раціонального рішення щодо придбання чи продажу товарів.</w:t>
            </w:r>
          </w:p>
        </w:tc>
        <w:tc>
          <w:tcPr>
            <w:tcW w:w="2126" w:type="dxa"/>
            <w:shd w:val="clear" w:color="auto" w:fill="auto"/>
          </w:tcPr>
          <w:p w:rsidR="00D02809" w:rsidRPr="00E655CA" w:rsidRDefault="00D02809" w:rsidP="009B3958">
            <w:pPr>
              <w:jc w:val="center"/>
              <w:rPr>
                <w:rFonts w:ascii="Times New Roman" w:hAnsi="Times New Roman" w:cs="Times New Roman"/>
                <w:sz w:val="28"/>
                <w:szCs w:val="28"/>
                <w:highlight w:val="yellow"/>
              </w:rPr>
            </w:pPr>
            <w:r w:rsidRPr="00E655CA">
              <w:rPr>
                <w:rFonts w:ascii="Times New Roman" w:eastAsia="Calibri" w:hAnsi="Times New Roman" w:cs="Times New Roman"/>
                <w:sz w:val="28"/>
                <w:szCs w:val="28"/>
                <w:lang w:eastAsia="en-US"/>
              </w:rPr>
              <w:t>Ні</w:t>
            </w:r>
          </w:p>
        </w:tc>
      </w:tr>
    </w:tbl>
    <w:p w:rsidR="000136B4" w:rsidRDefault="000136B4" w:rsidP="000136B4">
      <w:pPr>
        <w:pStyle w:val="HTML"/>
        <w:shd w:val="clear" w:color="auto" w:fill="FFFFFF"/>
        <w:jc w:val="center"/>
        <w:rPr>
          <w:rStyle w:val="a8"/>
          <w:rFonts w:eastAsia="Candara"/>
          <w:sz w:val="28"/>
          <w:szCs w:val="28"/>
        </w:rPr>
      </w:pPr>
    </w:p>
    <w:p w:rsidR="00807524" w:rsidRDefault="00807524" w:rsidP="004F7DF7">
      <w:pPr>
        <w:pStyle w:val="ae"/>
        <w:ind w:firstLine="709"/>
        <w:jc w:val="both"/>
        <w:rPr>
          <w:rFonts w:ascii="Times New Roman" w:hAnsi="Times New Roman"/>
          <w:sz w:val="24"/>
          <w:szCs w:val="24"/>
          <w:highlight w:val="yellow"/>
          <w:lang w:val="uk-UA"/>
        </w:rPr>
      </w:pPr>
    </w:p>
    <w:p w:rsidR="00E655CA" w:rsidRPr="00E87758" w:rsidRDefault="00E655CA" w:rsidP="00E655CA">
      <w:pPr>
        <w:pStyle w:val="3"/>
        <w:spacing w:before="240" w:beforeAutospacing="0" w:after="0" w:afterAutospacing="0"/>
        <w:jc w:val="center"/>
        <w:rPr>
          <w:sz w:val="28"/>
          <w:szCs w:val="28"/>
          <w:lang w:val="uk-UA"/>
        </w:rPr>
      </w:pPr>
      <w:r w:rsidRPr="00E87758">
        <w:rPr>
          <w:sz w:val="28"/>
          <w:szCs w:val="28"/>
          <w:lang w:val="uk-UA"/>
        </w:rPr>
        <w:t>IV. Вибір найбільш оптимального альтернативного способу досягнення цілей</w:t>
      </w:r>
    </w:p>
    <w:tbl>
      <w:tblPr>
        <w:tblW w:w="5000"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204"/>
        <w:gridCol w:w="2137"/>
        <w:gridCol w:w="5586"/>
      </w:tblGrid>
      <w:tr w:rsidR="00E655CA" w:rsidRPr="00E87758" w:rsidTr="00DD37BB">
        <w:trPr>
          <w:tblCellSpacing w:w="22" w:type="dxa"/>
        </w:trPr>
        <w:tc>
          <w:tcPr>
            <w:tcW w:w="1039"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jc w:val="center"/>
              <w:rPr>
                <w:sz w:val="28"/>
                <w:szCs w:val="28"/>
                <w:highlight w:val="yellow"/>
                <w:lang w:val="uk-UA"/>
              </w:rPr>
            </w:pPr>
            <w:r w:rsidRPr="00E87758">
              <w:rPr>
                <w:sz w:val="28"/>
                <w:szCs w:val="28"/>
                <w:lang w:val="uk-UA"/>
              </w:rPr>
              <w:t>Рейтинг результативності (досягнення цілей під час вирішення проблеми)</w:t>
            </w:r>
          </w:p>
        </w:tc>
        <w:tc>
          <w:tcPr>
            <w:tcW w:w="998"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ind w:left="-45"/>
              <w:jc w:val="center"/>
              <w:rPr>
                <w:sz w:val="28"/>
                <w:szCs w:val="28"/>
                <w:highlight w:val="yellow"/>
                <w:lang w:val="uk-UA"/>
              </w:rPr>
            </w:pPr>
            <w:r w:rsidRPr="00E87758">
              <w:rPr>
                <w:sz w:val="28"/>
                <w:szCs w:val="28"/>
                <w:lang w:val="uk-UA"/>
              </w:rPr>
              <w:t>Бал результативності (за чотирибальною системою оцінки)</w:t>
            </w:r>
          </w:p>
        </w:tc>
        <w:tc>
          <w:tcPr>
            <w:tcW w:w="2872"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jc w:val="center"/>
              <w:rPr>
                <w:sz w:val="28"/>
                <w:szCs w:val="28"/>
                <w:lang w:val="uk-UA"/>
              </w:rPr>
            </w:pPr>
            <w:r w:rsidRPr="00E87758">
              <w:rPr>
                <w:sz w:val="28"/>
                <w:szCs w:val="28"/>
                <w:lang w:val="uk-UA"/>
              </w:rPr>
              <w:t>Коментарі щодо присвоєння відповідного бала</w:t>
            </w:r>
          </w:p>
        </w:tc>
      </w:tr>
      <w:tr w:rsidR="00E655CA" w:rsidRPr="00E87758" w:rsidTr="00DD37BB">
        <w:trPr>
          <w:tblCellSpacing w:w="22" w:type="dxa"/>
        </w:trPr>
        <w:tc>
          <w:tcPr>
            <w:tcW w:w="1039"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rPr>
                <w:sz w:val="28"/>
                <w:szCs w:val="28"/>
                <w:lang w:val="uk-UA"/>
              </w:rPr>
            </w:pPr>
            <w:r w:rsidRPr="00E87758">
              <w:rPr>
                <w:sz w:val="28"/>
                <w:szCs w:val="28"/>
                <w:lang w:val="uk-UA"/>
              </w:rPr>
              <w:t>Альтернатива 1</w:t>
            </w:r>
          </w:p>
        </w:tc>
        <w:tc>
          <w:tcPr>
            <w:tcW w:w="998"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jc w:val="center"/>
              <w:rPr>
                <w:sz w:val="28"/>
                <w:szCs w:val="28"/>
                <w:lang w:val="uk-UA"/>
              </w:rPr>
            </w:pPr>
            <w:r w:rsidRPr="00E87758">
              <w:rPr>
                <w:sz w:val="28"/>
                <w:szCs w:val="28"/>
                <w:lang w:val="uk-UA"/>
              </w:rPr>
              <w:t>4</w:t>
            </w:r>
          </w:p>
        </w:tc>
        <w:tc>
          <w:tcPr>
            <w:tcW w:w="2872"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797610">
            <w:pPr>
              <w:pStyle w:val="af4"/>
              <w:ind w:firstLine="331"/>
              <w:jc w:val="both"/>
              <w:rPr>
                <w:sz w:val="28"/>
                <w:szCs w:val="28"/>
                <w:lang w:val="uk-UA"/>
              </w:rPr>
            </w:pPr>
            <w:r w:rsidRPr="00E87758">
              <w:rPr>
                <w:sz w:val="28"/>
                <w:szCs w:val="28"/>
                <w:lang w:val="uk-UA"/>
              </w:rPr>
              <w:t xml:space="preserve">Альтернатива 1 дає змогу майже повною мірою досягнути поставлених цілей державного регулювання. Прийняття даного рішення забезпечить досягнути встановлених цілей чітких та прозорих механізмів справляння та сплати податку на території міської територіальної громади та відповідно наповнення бюджету  територіальної громади. До бюджету </w:t>
            </w:r>
            <w:r w:rsidRPr="00E87758">
              <w:rPr>
                <w:sz w:val="28"/>
                <w:szCs w:val="28"/>
                <w:lang w:val="uk-UA"/>
              </w:rPr>
              <w:lastRenderedPageBreak/>
              <w:t xml:space="preserve">територіальної громади надійде </w:t>
            </w:r>
            <w:r>
              <w:rPr>
                <w:sz w:val="28"/>
                <w:szCs w:val="28"/>
                <w:lang w:val="uk-UA"/>
              </w:rPr>
              <w:t>11598,24</w:t>
            </w:r>
            <w:r w:rsidRPr="00E87758">
              <w:rPr>
                <w:sz w:val="28"/>
                <w:szCs w:val="28"/>
                <w:lang w:val="uk-UA"/>
              </w:rPr>
              <w:t>тис.грн, що дозволить профінансувати деякі соціальні програми територіальної громади. Таким чином прийняття вказаного рішення буде досягнуто балансу інтересів органів місцевого самоврядування, громади і платників податків.</w:t>
            </w:r>
          </w:p>
        </w:tc>
      </w:tr>
      <w:tr w:rsidR="00E655CA" w:rsidRPr="00E87758" w:rsidTr="00DD37BB">
        <w:trPr>
          <w:tblCellSpacing w:w="22" w:type="dxa"/>
        </w:trPr>
        <w:tc>
          <w:tcPr>
            <w:tcW w:w="1039"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rPr>
                <w:sz w:val="28"/>
                <w:szCs w:val="28"/>
                <w:lang w:val="uk-UA"/>
              </w:rPr>
            </w:pPr>
            <w:r w:rsidRPr="00E87758">
              <w:rPr>
                <w:sz w:val="28"/>
                <w:szCs w:val="28"/>
                <w:lang w:val="uk-UA"/>
              </w:rPr>
              <w:lastRenderedPageBreak/>
              <w:t>Альтернатива 2</w:t>
            </w:r>
          </w:p>
        </w:tc>
        <w:tc>
          <w:tcPr>
            <w:tcW w:w="998"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jc w:val="center"/>
              <w:rPr>
                <w:sz w:val="28"/>
                <w:szCs w:val="28"/>
                <w:lang w:val="uk-UA"/>
              </w:rPr>
            </w:pPr>
            <w:r w:rsidRPr="00E87758">
              <w:rPr>
                <w:sz w:val="28"/>
                <w:szCs w:val="28"/>
                <w:lang w:val="uk-UA"/>
              </w:rPr>
              <w:t>1</w:t>
            </w:r>
          </w:p>
        </w:tc>
        <w:tc>
          <w:tcPr>
            <w:tcW w:w="2872"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EB783D">
            <w:pPr>
              <w:pStyle w:val="af4"/>
              <w:spacing w:before="0" w:beforeAutospacing="0" w:after="0" w:afterAutospacing="0"/>
              <w:ind w:firstLine="331"/>
              <w:jc w:val="both"/>
              <w:rPr>
                <w:rFonts w:eastAsia="MS Mincho"/>
                <w:sz w:val="28"/>
                <w:szCs w:val="28"/>
                <w:highlight w:val="yellow"/>
                <w:lang w:val="uk-UA"/>
              </w:rPr>
            </w:pPr>
            <w:r w:rsidRPr="00E87758">
              <w:rPr>
                <w:sz w:val="28"/>
                <w:szCs w:val="28"/>
                <w:lang w:val="uk-UA"/>
              </w:rPr>
              <w:t xml:space="preserve">Альтернатива 2 не дає змоги досягнути поставлених цілей державного регулювання (проблема продовжує існувати) Така альтернатива є неприйнятою у зв’язку з тим що відповідно до підпункту 12.3.5 статті 12 Кодексу місцеві податки і збори сплачуються платниками  у порядку установленому Кодексом за мінімальними ставками, що не сприятиме наповненню  бюджету міської об’єднаної територіальної громади. Наслідком є недоотримання надходжень до бюджету міської  територіальної громади коштів на прогнозованому рівні </w:t>
            </w:r>
            <w:r>
              <w:rPr>
                <w:sz w:val="28"/>
                <w:szCs w:val="28"/>
                <w:lang w:val="uk-UA"/>
              </w:rPr>
              <w:t>11598,24</w:t>
            </w:r>
            <w:r w:rsidRPr="00E87758">
              <w:rPr>
                <w:sz w:val="28"/>
                <w:szCs w:val="28"/>
                <w:lang w:val="uk-UA"/>
              </w:rPr>
              <w:t xml:space="preserve"> тис. грн.</w:t>
            </w:r>
            <w:r w:rsidRPr="00E87758">
              <w:rPr>
                <w:sz w:val="28"/>
                <w:szCs w:val="28"/>
                <w:highlight w:val="yellow"/>
                <w:lang w:val="uk-UA"/>
              </w:rPr>
              <w:t xml:space="preserve"> </w:t>
            </w:r>
            <w:r w:rsidRPr="00E87758">
              <w:rPr>
                <w:sz w:val="28"/>
                <w:szCs w:val="28"/>
                <w:lang w:val="uk-UA"/>
              </w:rPr>
              <w:t xml:space="preserve">Негативний вплив буде задано територіальній громаді оскільки відсутність надходжень до бюджету ставить під загрозу фінансування соціально важливих  програм передбачених програмою соціально економічного розвитку </w:t>
            </w:r>
            <w:r w:rsidR="00EB783D">
              <w:rPr>
                <w:sz w:val="28"/>
                <w:szCs w:val="28"/>
                <w:lang w:val="uk-UA"/>
              </w:rPr>
              <w:t xml:space="preserve">Обухівської </w:t>
            </w:r>
            <w:r w:rsidRPr="00E87758">
              <w:rPr>
                <w:sz w:val="28"/>
                <w:szCs w:val="28"/>
                <w:lang w:val="uk-UA"/>
              </w:rPr>
              <w:t>міської територіальної громади.</w:t>
            </w:r>
          </w:p>
        </w:tc>
      </w:tr>
      <w:tr w:rsidR="00E655CA" w:rsidRPr="00E87758" w:rsidTr="00DD37BB">
        <w:trPr>
          <w:tblCellSpacing w:w="22" w:type="dxa"/>
        </w:trPr>
        <w:tc>
          <w:tcPr>
            <w:tcW w:w="1039"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rPr>
                <w:sz w:val="28"/>
                <w:szCs w:val="28"/>
                <w:lang w:val="uk-UA"/>
              </w:rPr>
            </w:pPr>
            <w:r w:rsidRPr="00E87758">
              <w:rPr>
                <w:sz w:val="28"/>
                <w:szCs w:val="28"/>
                <w:lang w:val="uk-UA"/>
              </w:rPr>
              <w:t>Альтернатива 3</w:t>
            </w:r>
          </w:p>
        </w:tc>
        <w:tc>
          <w:tcPr>
            <w:tcW w:w="998"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jc w:val="center"/>
              <w:rPr>
                <w:sz w:val="28"/>
                <w:szCs w:val="28"/>
                <w:lang w:val="uk-UA"/>
              </w:rPr>
            </w:pPr>
            <w:r w:rsidRPr="00E87758">
              <w:rPr>
                <w:sz w:val="28"/>
                <w:szCs w:val="28"/>
                <w:lang w:val="uk-UA"/>
              </w:rPr>
              <w:t>2</w:t>
            </w:r>
          </w:p>
        </w:tc>
        <w:tc>
          <w:tcPr>
            <w:tcW w:w="2872"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EB783D">
            <w:pPr>
              <w:pStyle w:val="af4"/>
              <w:spacing w:before="0" w:beforeAutospacing="0" w:after="0" w:afterAutospacing="0"/>
              <w:ind w:firstLine="331"/>
              <w:jc w:val="both"/>
              <w:rPr>
                <w:sz w:val="28"/>
                <w:szCs w:val="28"/>
                <w:highlight w:val="yellow"/>
                <w:lang w:val="uk-UA"/>
              </w:rPr>
            </w:pPr>
            <w:r w:rsidRPr="00E87758">
              <w:rPr>
                <w:sz w:val="28"/>
                <w:szCs w:val="28"/>
                <w:lang w:val="uk-UA"/>
              </w:rPr>
              <w:t>Альтернатива 3 дозволяє частково досягнути поставлених цілей (проблема значно зменшиться, однак, деякі важливі критичні аспекти залишаться не вирішеними). Надмірне податкове навантаження на суб’єктів господарювання знівелює вигоди від збільшення дохідної частини бюджету міської територіальної громади, як наслідок виникне зворотній ефект в результаті якого зменшення надходжень до бюджету   територіальної громади. Балансу інтересів досягнуто не буде.</w:t>
            </w:r>
          </w:p>
        </w:tc>
      </w:tr>
    </w:tbl>
    <w:p w:rsidR="00E655CA" w:rsidRPr="00E87758" w:rsidRDefault="00E655CA" w:rsidP="00E655CA">
      <w:pPr>
        <w:pStyle w:val="af4"/>
        <w:spacing w:before="0" w:beforeAutospacing="0" w:after="0" w:afterAutospacing="0"/>
        <w:jc w:val="both"/>
        <w:rPr>
          <w:sz w:val="28"/>
          <w:szCs w:val="28"/>
          <w:lang w:val="uk-UA"/>
        </w:rPr>
      </w:pPr>
    </w:p>
    <w:tbl>
      <w:tblPr>
        <w:tblW w:w="5000"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230"/>
        <w:gridCol w:w="2880"/>
        <w:gridCol w:w="2579"/>
        <w:gridCol w:w="2238"/>
      </w:tblGrid>
      <w:tr w:rsidR="00E655CA" w:rsidRPr="00E87758" w:rsidTr="00DD37BB">
        <w:trPr>
          <w:tblCellSpacing w:w="22" w:type="dxa"/>
        </w:trPr>
        <w:tc>
          <w:tcPr>
            <w:tcW w:w="1089"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DD37BB">
            <w:pPr>
              <w:pStyle w:val="af4"/>
              <w:spacing w:before="0" w:beforeAutospacing="0" w:after="0" w:afterAutospacing="0"/>
              <w:jc w:val="center"/>
              <w:rPr>
                <w:sz w:val="28"/>
                <w:szCs w:val="28"/>
                <w:lang w:val="uk-UA"/>
              </w:rPr>
            </w:pPr>
            <w:r w:rsidRPr="0051776B">
              <w:rPr>
                <w:sz w:val="28"/>
                <w:szCs w:val="28"/>
                <w:lang w:val="uk-UA"/>
              </w:rPr>
              <w:t>Рейтинг результативності</w:t>
            </w:r>
          </w:p>
        </w:tc>
        <w:tc>
          <w:tcPr>
            <w:tcW w:w="1428"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DD37BB">
            <w:pPr>
              <w:pStyle w:val="af4"/>
              <w:spacing w:before="0" w:beforeAutospacing="0" w:after="0" w:afterAutospacing="0"/>
              <w:jc w:val="center"/>
              <w:rPr>
                <w:sz w:val="28"/>
                <w:szCs w:val="28"/>
                <w:lang w:val="uk-UA"/>
              </w:rPr>
            </w:pPr>
            <w:r w:rsidRPr="0051776B">
              <w:rPr>
                <w:sz w:val="28"/>
                <w:szCs w:val="28"/>
                <w:lang w:val="uk-UA"/>
              </w:rPr>
              <w:t>Вигоди (підсумок)</w:t>
            </w:r>
          </w:p>
        </w:tc>
        <w:tc>
          <w:tcPr>
            <w:tcW w:w="1276"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DD37BB">
            <w:pPr>
              <w:pStyle w:val="af4"/>
              <w:spacing w:before="0" w:beforeAutospacing="0" w:after="0" w:afterAutospacing="0"/>
              <w:jc w:val="center"/>
              <w:rPr>
                <w:sz w:val="28"/>
                <w:szCs w:val="28"/>
                <w:lang w:val="uk-UA"/>
              </w:rPr>
            </w:pPr>
            <w:r w:rsidRPr="0051776B">
              <w:rPr>
                <w:sz w:val="28"/>
                <w:szCs w:val="28"/>
                <w:lang w:val="uk-UA"/>
              </w:rPr>
              <w:t>Витрати (підсумок)</w:t>
            </w:r>
          </w:p>
        </w:tc>
        <w:tc>
          <w:tcPr>
            <w:tcW w:w="1094"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jc w:val="center"/>
              <w:rPr>
                <w:sz w:val="28"/>
                <w:szCs w:val="28"/>
                <w:lang w:val="uk-UA"/>
              </w:rPr>
            </w:pPr>
            <w:r w:rsidRPr="00E87758">
              <w:rPr>
                <w:sz w:val="28"/>
                <w:szCs w:val="28"/>
                <w:lang w:val="uk-UA"/>
              </w:rPr>
              <w:t xml:space="preserve">Обґрунтування відповідного </w:t>
            </w:r>
            <w:r w:rsidRPr="00E87758">
              <w:rPr>
                <w:sz w:val="28"/>
                <w:szCs w:val="28"/>
                <w:lang w:val="uk-UA"/>
              </w:rPr>
              <w:lastRenderedPageBreak/>
              <w:t>місця альтернативи у рейтингу</w:t>
            </w:r>
          </w:p>
        </w:tc>
      </w:tr>
      <w:tr w:rsidR="00E655CA" w:rsidRPr="00E87758" w:rsidTr="00DD37BB">
        <w:trPr>
          <w:tblCellSpacing w:w="22" w:type="dxa"/>
        </w:trPr>
        <w:tc>
          <w:tcPr>
            <w:tcW w:w="1089"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lastRenderedPageBreak/>
              <w:t>Альтернатива 1</w:t>
            </w:r>
          </w:p>
        </w:tc>
        <w:tc>
          <w:tcPr>
            <w:tcW w:w="1428"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51776B">
            <w:pPr>
              <w:rPr>
                <w:rFonts w:ascii="Times New Roman" w:hAnsi="Times New Roman" w:cs="Times New Roman"/>
                <w:sz w:val="28"/>
                <w:szCs w:val="28"/>
              </w:rPr>
            </w:pPr>
            <w:r w:rsidRPr="0051776B">
              <w:rPr>
                <w:rFonts w:ascii="Times New Roman" w:hAnsi="Times New Roman" w:cs="Times New Roman"/>
                <w:sz w:val="28"/>
                <w:szCs w:val="28"/>
              </w:rPr>
              <w:t xml:space="preserve">Органи місцевого самоврядування: </w:t>
            </w:r>
          </w:p>
          <w:p w:rsidR="00E655CA" w:rsidRPr="0051776B" w:rsidRDefault="00E655CA" w:rsidP="0051776B">
            <w:pPr>
              <w:pStyle w:val="Default"/>
              <w:rPr>
                <w:sz w:val="28"/>
                <w:szCs w:val="28"/>
                <w:lang w:val="uk-UA"/>
              </w:rPr>
            </w:pPr>
            <w:r w:rsidRPr="0051776B">
              <w:rPr>
                <w:sz w:val="28"/>
                <w:szCs w:val="28"/>
                <w:lang w:val="uk-UA"/>
              </w:rPr>
              <w:t xml:space="preserve"> надходження єдиного податку до бюджету міської територіальної громади (</w:t>
            </w:r>
            <w:r w:rsidR="0051776B" w:rsidRPr="0051776B">
              <w:rPr>
                <w:sz w:val="28"/>
                <w:szCs w:val="28"/>
                <w:lang w:val="uk-UA"/>
              </w:rPr>
              <w:t xml:space="preserve">11598,24 </w:t>
            </w:r>
            <w:r w:rsidRPr="0051776B">
              <w:rPr>
                <w:sz w:val="28"/>
                <w:szCs w:val="28"/>
                <w:lang w:val="uk-UA"/>
              </w:rPr>
              <w:t>тис. грн.) і можливість  фінансування покладених на органи місцевого самоврядування повноважень;</w:t>
            </w:r>
          </w:p>
          <w:p w:rsidR="00E655CA" w:rsidRPr="0051776B" w:rsidRDefault="00E655CA" w:rsidP="0051776B">
            <w:pPr>
              <w:rPr>
                <w:rStyle w:val="1"/>
                <w:sz w:val="28"/>
                <w:szCs w:val="28"/>
              </w:rPr>
            </w:pPr>
            <w:r w:rsidRPr="0051776B">
              <w:rPr>
                <w:rStyle w:val="a8"/>
                <w:rFonts w:eastAsia="Candara"/>
                <w:sz w:val="28"/>
                <w:szCs w:val="28"/>
              </w:rPr>
              <w:t>Громадяни:</w:t>
            </w:r>
            <w:r w:rsidRPr="0051776B">
              <w:rPr>
                <w:rStyle w:val="1"/>
                <w:sz w:val="28"/>
                <w:szCs w:val="28"/>
              </w:rPr>
              <w:t xml:space="preserve"> Непрямі вигоди. Стабільність надходжень дозволить</w:t>
            </w:r>
            <w:r w:rsidRPr="0051776B">
              <w:rPr>
                <w:rStyle w:val="1"/>
                <w:sz w:val="28"/>
                <w:szCs w:val="28"/>
                <w:highlight w:val="yellow"/>
              </w:rPr>
              <w:t xml:space="preserve"> </w:t>
            </w:r>
            <w:r w:rsidRPr="0051776B">
              <w:rPr>
                <w:rStyle w:val="1"/>
                <w:sz w:val="28"/>
                <w:szCs w:val="28"/>
              </w:rPr>
              <w:t xml:space="preserve">отримати всім мешканцям </w:t>
            </w:r>
            <w:r w:rsidRPr="0051776B">
              <w:rPr>
                <w:rFonts w:ascii="Times New Roman" w:hAnsi="Times New Roman" w:cs="Times New Roman"/>
                <w:sz w:val="28"/>
                <w:szCs w:val="28"/>
              </w:rPr>
              <w:t xml:space="preserve">міської  територіальної громади </w:t>
            </w:r>
            <w:r w:rsidRPr="0051776B">
              <w:rPr>
                <w:rStyle w:val="1"/>
                <w:sz w:val="28"/>
                <w:szCs w:val="28"/>
              </w:rPr>
              <w:t>суспільні послуги в тій чи іншій сфері, якими опікуються органи місцевого самоврядування</w:t>
            </w:r>
          </w:p>
          <w:p w:rsidR="00E655CA" w:rsidRPr="0051776B" w:rsidRDefault="00E655CA" w:rsidP="0051776B">
            <w:pPr>
              <w:rPr>
                <w:rFonts w:ascii="Times New Roman" w:hAnsi="Times New Roman" w:cs="Times New Roman"/>
                <w:sz w:val="28"/>
                <w:szCs w:val="28"/>
                <w:highlight w:val="yellow"/>
              </w:rPr>
            </w:pPr>
            <w:r w:rsidRPr="0051776B">
              <w:rPr>
                <w:rFonts w:ascii="Times New Roman" w:hAnsi="Times New Roman" w:cs="Times New Roman"/>
                <w:sz w:val="28"/>
                <w:szCs w:val="28"/>
              </w:rPr>
              <w:t>Суб’єкти господарювання: Зменшення податкового навантаження на платників за рахунок диференціації ставок</w:t>
            </w:r>
          </w:p>
        </w:tc>
        <w:tc>
          <w:tcPr>
            <w:tcW w:w="1276"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51776B">
            <w:pPr>
              <w:rPr>
                <w:rFonts w:ascii="Times New Roman" w:hAnsi="Times New Roman" w:cs="Times New Roman"/>
                <w:sz w:val="28"/>
                <w:szCs w:val="28"/>
              </w:rPr>
            </w:pPr>
            <w:r w:rsidRPr="0051776B">
              <w:rPr>
                <w:rFonts w:ascii="Times New Roman" w:hAnsi="Times New Roman" w:cs="Times New Roman"/>
                <w:sz w:val="28"/>
                <w:szCs w:val="28"/>
              </w:rPr>
              <w:t xml:space="preserve">Органи місцевого самоврядування: витрати пов’язані із виконанням рішення на  його  розповсюдження, </w:t>
            </w:r>
          </w:p>
          <w:p w:rsidR="00E655CA" w:rsidRPr="0051776B" w:rsidRDefault="00E655CA" w:rsidP="0051776B">
            <w:pPr>
              <w:rPr>
                <w:rFonts w:ascii="Times New Roman" w:hAnsi="Times New Roman" w:cs="Times New Roman"/>
                <w:sz w:val="28"/>
                <w:szCs w:val="28"/>
                <w:highlight w:val="yellow"/>
              </w:rPr>
            </w:pPr>
            <w:r w:rsidRPr="0051776B">
              <w:rPr>
                <w:rFonts w:ascii="Times New Roman" w:hAnsi="Times New Roman" w:cs="Times New Roman"/>
                <w:sz w:val="28"/>
                <w:szCs w:val="28"/>
              </w:rPr>
              <w:t xml:space="preserve">організацію та контролю за надходженням коштів до бюджету міської територіальної громади; </w:t>
            </w:r>
          </w:p>
          <w:p w:rsidR="00E655CA" w:rsidRPr="0051776B" w:rsidRDefault="00E655CA" w:rsidP="0051776B">
            <w:pPr>
              <w:rPr>
                <w:rFonts w:ascii="Times New Roman" w:hAnsi="Times New Roman" w:cs="Times New Roman"/>
                <w:sz w:val="28"/>
                <w:szCs w:val="28"/>
                <w:highlight w:val="yellow"/>
              </w:rPr>
            </w:pPr>
            <w:r w:rsidRPr="0051776B">
              <w:rPr>
                <w:rStyle w:val="a8"/>
                <w:rFonts w:eastAsia="Candara"/>
                <w:sz w:val="28"/>
                <w:szCs w:val="28"/>
              </w:rPr>
              <w:t>Громадяни:</w:t>
            </w:r>
            <w:r w:rsidRPr="0051776B">
              <w:rPr>
                <w:rFonts w:ascii="Times New Roman" w:hAnsi="Times New Roman" w:cs="Times New Roman"/>
                <w:sz w:val="28"/>
                <w:szCs w:val="28"/>
              </w:rPr>
              <w:t xml:space="preserve"> Непрямі витрати полягають у спрямуванні коштів місцевих податків на вирішення питань з соціально економічного розвитку міської територіальної громади</w:t>
            </w:r>
          </w:p>
          <w:p w:rsidR="00E655CA" w:rsidRPr="0051776B" w:rsidRDefault="00E655CA" w:rsidP="0051776B">
            <w:pPr>
              <w:rPr>
                <w:rFonts w:ascii="Times New Roman" w:hAnsi="Times New Roman" w:cs="Times New Roman"/>
                <w:sz w:val="28"/>
                <w:szCs w:val="28"/>
              </w:rPr>
            </w:pPr>
            <w:r w:rsidRPr="0051776B">
              <w:rPr>
                <w:rFonts w:ascii="Times New Roman" w:hAnsi="Times New Roman" w:cs="Times New Roman"/>
                <w:sz w:val="28"/>
                <w:szCs w:val="28"/>
              </w:rPr>
              <w:t>Суб’єкти господарювання:</w:t>
            </w:r>
          </w:p>
          <w:p w:rsidR="00E655CA" w:rsidRPr="0051776B" w:rsidRDefault="00E655CA" w:rsidP="0051776B">
            <w:pPr>
              <w:rPr>
                <w:rFonts w:ascii="Times New Roman" w:hAnsi="Times New Roman" w:cs="Times New Roman"/>
                <w:sz w:val="28"/>
                <w:szCs w:val="28"/>
                <w:highlight w:val="yellow"/>
              </w:rPr>
            </w:pPr>
            <w:r w:rsidRPr="0051776B">
              <w:rPr>
                <w:rFonts w:ascii="Times New Roman" w:hAnsi="Times New Roman" w:cs="Times New Roman"/>
                <w:sz w:val="28"/>
                <w:szCs w:val="28"/>
              </w:rPr>
              <w:t xml:space="preserve">Сплата  місцевих податків  до бюджету міської територіальної громади </w:t>
            </w:r>
          </w:p>
        </w:tc>
        <w:tc>
          <w:tcPr>
            <w:tcW w:w="1094"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51776B">
            <w:pPr>
              <w:pStyle w:val="af4"/>
              <w:spacing w:before="0" w:beforeAutospacing="0" w:after="0" w:afterAutospacing="0"/>
              <w:rPr>
                <w:sz w:val="28"/>
                <w:szCs w:val="28"/>
                <w:highlight w:val="yellow"/>
                <w:lang w:val="uk-UA"/>
              </w:rPr>
            </w:pPr>
            <w:r w:rsidRPr="0051776B">
              <w:rPr>
                <w:sz w:val="28"/>
                <w:szCs w:val="28"/>
                <w:lang w:val="uk-UA"/>
              </w:rPr>
              <w:t> Є найбільш оптимальною серед запропонованих альтернатив, оскільки дає змогу максимально досягнути поставлених цілей державного регулювання</w:t>
            </w:r>
          </w:p>
        </w:tc>
      </w:tr>
      <w:tr w:rsidR="00E655CA" w:rsidRPr="00E87758" w:rsidTr="00DD37BB">
        <w:trPr>
          <w:tblCellSpacing w:w="22" w:type="dxa"/>
        </w:trPr>
        <w:tc>
          <w:tcPr>
            <w:tcW w:w="1089"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t>Альтернатива 2</w:t>
            </w:r>
          </w:p>
        </w:tc>
        <w:tc>
          <w:tcPr>
            <w:tcW w:w="1428"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51776B">
            <w:pPr>
              <w:pStyle w:val="af4"/>
              <w:spacing w:before="0" w:beforeAutospacing="0" w:after="0" w:afterAutospacing="0"/>
              <w:rPr>
                <w:sz w:val="28"/>
                <w:szCs w:val="28"/>
                <w:lang w:val="uk-UA"/>
              </w:rPr>
            </w:pPr>
            <w:r w:rsidRPr="0051776B">
              <w:rPr>
                <w:sz w:val="28"/>
                <w:szCs w:val="28"/>
                <w:lang w:val="uk-UA"/>
              </w:rPr>
              <w:t>Органи місцевого самоврядування Відсутні.</w:t>
            </w:r>
          </w:p>
          <w:p w:rsidR="00E655CA" w:rsidRPr="0051776B" w:rsidRDefault="00E655CA" w:rsidP="0051776B">
            <w:pPr>
              <w:pStyle w:val="af4"/>
              <w:spacing w:before="0" w:beforeAutospacing="0" w:after="0" w:afterAutospacing="0"/>
              <w:rPr>
                <w:rStyle w:val="a8"/>
                <w:rFonts w:eastAsia="Candara"/>
                <w:sz w:val="28"/>
                <w:szCs w:val="28"/>
                <w:lang w:val="uk-UA"/>
              </w:rPr>
            </w:pPr>
            <w:r w:rsidRPr="0051776B">
              <w:rPr>
                <w:rStyle w:val="a8"/>
                <w:rFonts w:eastAsia="Candara"/>
                <w:sz w:val="28"/>
                <w:szCs w:val="28"/>
                <w:lang w:val="uk-UA"/>
              </w:rPr>
              <w:t>Громадяни:</w:t>
            </w:r>
          </w:p>
          <w:p w:rsidR="00E655CA" w:rsidRPr="0051776B" w:rsidRDefault="00E655CA" w:rsidP="0051776B">
            <w:pPr>
              <w:pStyle w:val="af4"/>
              <w:spacing w:before="0" w:beforeAutospacing="0" w:after="0" w:afterAutospacing="0"/>
              <w:rPr>
                <w:sz w:val="28"/>
                <w:szCs w:val="28"/>
                <w:lang w:val="uk-UA"/>
              </w:rPr>
            </w:pPr>
            <w:r w:rsidRPr="0051776B">
              <w:rPr>
                <w:rStyle w:val="a8"/>
                <w:rFonts w:eastAsia="Candara"/>
                <w:sz w:val="28"/>
                <w:szCs w:val="28"/>
                <w:lang w:val="uk-UA"/>
              </w:rPr>
              <w:t>Відсутні</w:t>
            </w:r>
          </w:p>
          <w:p w:rsidR="00E655CA" w:rsidRPr="00E87758" w:rsidRDefault="00E655CA" w:rsidP="0051776B">
            <w:pPr>
              <w:pStyle w:val="af4"/>
              <w:spacing w:before="0" w:beforeAutospacing="0" w:after="0" w:afterAutospacing="0"/>
              <w:rPr>
                <w:sz w:val="28"/>
                <w:szCs w:val="28"/>
                <w:highlight w:val="yellow"/>
                <w:lang w:val="uk-UA"/>
              </w:rPr>
            </w:pPr>
            <w:r w:rsidRPr="0051776B">
              <w:rPr>
                <w:sz w:val="28"/>
                <w:szCs w:val="28"/>
                <w:lang w:val="uk-UA"/>
              </w:rPr>
              <w:t xml:space="preserve">Суб’єкти господарювання </w:t>
            </w:r>
            <w:r w:rsidRPr="0051776B">
              <w:rPr>
                <w:sz w:val="28"/>
                <w:szCs w:val="28"/>
                <w:lang w:val="uk-UA" w:eastAsia="uk-UA"/>
              </w:rPr>
              <w:t xml:space="preserve">Зменшення податкового навантаження </w:t>
            </w:r>
            <w:r w:rsidRPr="0051776B">
              <w:rPr>
                <w:sz w:val="28"/>
                <w:szCs w:val="28"/>
                <w:lang w:val="uk-UA"/>
              </w:rPr>
              <w:t xml:space="preserve">(відсутність </w:t>
            </w:r>
            <w:r w:rsidRPr="0051776B">
              <w:rPr>
                <w:sz w:val="28"/>
                <w:szCs w:val="28"/>
                <w:lang w:val="uk-UA"/>
              </w:rPr>
              <w:lastRenderedPageBreak/>
              <w:t>мінімальних ставок)</w:t>
            </w:r>
          </w:p>
        </w:tc>
        <w:tc>
          <w:tcPr>
            <w:tcW w:w="1276"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51776B">
            <w:pPr>
              <w:rPr>
                <w:rFonts w:ascii="Times New Roman" w:hAnsi="Times New Roman" w:cs="Times New Roman"/>
                <w:sz w:val="28"/>
                <w:szCs w:val="28"/>
              </w:rPr>
            </w:pPr>
            <w:r w:rsidRPr="0051776B">
              <w:rPr>
                <w:rFonts w:ascii="Times New Roman" w:hAnsi="Times New Roman" w:cs="Times New Roman"/>
                <w:sz w:val="28"/>
                <w:szCs w:val="28"/>
              </w:rPr>
              <w:lastRenderedPageBreak/>
              <w:t>Органи місцевого самоврядування Втрати бюджету міської територіальної громади</w:t>
            </w:r>
          </w:p>
          <w:p w:rsidR="00E655CA" w:rsidRPr="0051776B" w:rsidRDefault="00E655CA" w:rsidP="0051776B">
            <w:pPr>
              <w:rPr>
                <w:rFonts w:ascii="Times New Roman" w:hAnsi="Times New Roman" w:cs="Times New Roman"/>
                <w:sz w:val="28"/>
                <w:szCs w:val="28"/>
              </w:rPr>
            </w:pPr>
            <w:r w:rsidRPr="0051776B">
              <w:rPr>
                <w:rStyle w:val="a8"/>
                <w:rFonts w:eastAsia="Candara"/>
                <w:sz w:val="28"/>
                <w:szCs w:val="28"/>
              </w:rPr>
              <w:t>Громадяни:</w:t>
            </w:r>
            <w:r w:rsidRPr="0051776B">
              <w:rPr>
                <w:rFonts w:ascii="Times New Roman" w:hAnsi="Times New Roman" w:cs="Times New Roman"/>
                <w:sz w:val="28"/>
                <w:szCs w:val="28"/>
              </w:rPr>
              <w:t xml:space="preserve"> Непрямі витрати полягають у зменшенні бюджетних коштів, </w:t>
            </w:r>
            <w:r w:rsidRPr="0051776B">
              <w:rPr>
                <w:rFonts w:ascii="Times New Roman" w:hAnsi="Times New Roman" w:cs="Times New Roman"/>
                <w:sz w:val="28"/>
                <w:szCs w:val="28"/>
              </w:rPr>
              <w:lastRenderedPageBreak/>
              <w:t xml:space="preserve">які будуть спрямовані на соціально-економічний розвиток міської територіальної громади. </w:t>
            </w:r>
          </w:p>
          <w:p w:rsidR="00E655CA" w:rsidRPr="0051776B" w:rsidRDefault="00E655CA" w:rsidP="0051776B">
            <w:pPr>
              <w:rPr>
                <w:rFonts w:ascii="Times New Roman" w:hAnsi="Times New Roman" w:cs="Times New Roman"/>
                <w:sz w:val="28"/>
                <w:szCs w:val="28"/>
              </w:rPr>
            </w:pPr>
            <w:r w:rsidRPr="0051776B">
              <w:rPr>
                <w:rFonts w:ascii="Times New Roman" w:hAnsi="Times New Roman" w:cs="Times New Roman"/>
                <w:sz w:val="28"/>
                <w:szCs w:val="28"/>
              </w:rPr>
              <w:t>Суб’єкти господарювання:</w:t>
            </w:r>
          </w:p>
          <w:p w:rsidR="00E655CA" w:rsidRPr="0051776B" w:rsidRDefault="00E655CA" w:rsidP="0051776B">
            <w:pPr>
              <w:rPr>
                <w:rFonts w:ascii="Times New Roman" w:hAnsi="Times New Roman" w:cs="Times New Roman"/>
                <w:sz w:val="28"/>
                <w:szCs w:val="28"/>
                <w:highlight w:val="yellow"/>
              </w:rPr>
            </w:pPr>
            <w:r w:rsidRPr="0051776B">
              <w:rPr>
                <w:rFonts w:ascii="Times New Roman" w:hAnsi="Times New Roman" w:cs="Times New Roman"/>
                <w:sz w:val="28"/>
                <w:szCs w:val="28"/>
              </w:rPr>
              <w:t>Відсутні</w:t>
            </w:r>
          </w:p>
        </w:tc>
        <w:tc>
          <w:tcPr>
            <w:tcW w:w="1094" w:type="pct"/>
            <w:tcBorders>
              <w:top w:val="outset" w:sz="6" w:space="0" w:color="auto"/>
              <w:left w:val="outset" w:sz="6" w:space="0" w:color="auto"/>
              <w:bottom w:val="outset" w:sz="6" w:space="0" w:color="auto"/>
              <w:right w:val="outset" w:sz="6" w:space="0" w:color="auto"/>
            </w:tcBorders>
            <w:shd w:val="clear" w:color="auto" w:fill="auto"/>
          </w:tcPr>
          <w:p w:rsidR="00E655CA" w:rsidRPr="0051776B" w:rsidRDefault="00E655CA" w:rsidP="0051776B">
            <w:pPr>
              <w:rPr>
                <w:rFonts w:ascii="Times New Roman" w:hAnsi="Times New Roman" w:cs="Times New Roman"/>
                <w:sz w:val="28"/>
                <w:szCs w:val="28"/>
                <w:highlight w:val="yellow"/>
              </w:rPr>
            </w:pPr>
            <w:r w:rsidRPr="0051776B">
              <w:rPr>
                <w:rFonts w:ascii="Times New Roman" w:hAnsi="Times New Roman" w:cs="Times New Roman"/>
                <w:sz w:val="28"/>
                <w:szCs w:val="28"/>
              </w:rPr>
              <w:lastRenderedPageBreak/>
              <w:t>На відміну від альтернативи 1 не дає змоги досягнути поставлених цілей державного регулювання.</w:t>
            </w:r>
          </w:p>
        </w:tc>
      </w:tr>
      <w:tr w:rsidR="00E655CA" w:rsidRPr="00E87758" w:rsidTr="00DD37BB">
        <w:trPr>
          <w:tblCellSpacing w:w="22" w:type="dxa"/>
        </w:trPr>
        <w:tc>
          <w:tcPr>
            <w:tcW w:w="1089"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lastRenderedPageBreak/>
              <w:t>Альтернатива 3</w:t>
            </w:r>
          </w:p>
        </w:tc>
        <w:tc>
          <w:tcPr>
            <w:tcW w:w="1428"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lang w:val="uk-UA"/>
              </w:rPr>
            </w:pPr>
            <w:r w:rsidRPr="00E87758">
              <w:rPr>
                <w:sz w:val="28"/>
                <w:szCs w:val="28"/>
                <w:lang w:val="uk-UA"/>
              </w:rPr>
              <w:t>Органи місцевого самоврядування: максимальне надходження до  бюджету міської територіальної громади спричинять надпланові надходження міського бюджету (</w:t>
            </w:r>
            <w:r w:rsidR="00BA6350">
              <w:rPr>
                <w:sz w:val="28"/>
                <w:szCs w:val="28"/>
                <w:lang w:val="uk-UA"/>
              </w:rPr>
              <w:t>3576,3</w:t>
            </w:r>
            <w:r w:rsidRPr="00E87758">
              <w:rPr>
                <w:sz w:val="28"/>
                <w:szCs w:val="28"/>
                <w:lang w:val="uk-UA"/>
              </w:rPr>
              <w:t xml:space="preserve"> тис.</w:t>
            </w:r>
            <w:r w:rsidR="0051776B">
              <w:rPr>
                <w:sz w:val="28"/>
                <w:szCs w:val="28"/>
                <w:lang w:val="uk-UA"/>
              </w:rPr>
              <w:t xml:space="preserve"> </w:t>
            </w:r>
            <w:r w:rsidRPr="00E87758">
              <w:rPr>
                <w:sz w:val="28"/>
                <w:szCs w:val="28"/>
                <w:lang w:val="uk-UA"/>
              </w:rPr>
              <w:t xml:space="preserve">грн.), які можливо спрямувати на додаткові  соціальні програми  міської  територіальної громади. </w:t>
            </w:r>
          </w:p>
          <w:p w:rsidR="00E655CA" w:rsidRPr="00E87758" w:rsidRDefault="00E655CA" w:rsidP="00DD37BB">
            <w:pPr>
              <w:pStyle w:val="af4"/>
              <w:spacing w:before="0" w:beforeAutospacing="0" w:after="0" w:afterAutospacing="0"/>
              <w:rPr>
                <w:sz w:val="28"/>
                <w:szCs w:val="28"/>
                <w:lang w:val="uk-UA"/>
              </w:rPr>
            </w:pPr>
            <w:r w:rsidRPr="00E655CA">
              <w:rPr>
                <w:rStyle w:val="a8"/>
                <w:rFonts w:eastAsia="Candara"/>
                <w:sz w:val="28"/>
                <w:szCs w:val="28"/>
                <w:lang w:val="uk-UA"/>
              </w:rPr>
              <w:t>Громадяни:</w:t>
            </w:r>
            <w:r w:rsidRPr="00E87758">
              <w:rPr>
                <w:sz w:val="28"/>
                <w:szCs w:val="28"/>
                <w:lang w:val="uk-UA"/>
              </w:rPr>
              <w:t xml:space="preserve"> Вирішення більшої кількості соціальних проблем міської територіальної громади за рахунок значного зростання дохідної частини  бюджету територіальної громади</w:t>
            </w:r>
          </w:p>
          <w:p w:rsidR="00E655CA" w:rsidRPr="00E87758" w:rsidRDefault="00E655CA" w:rsidP="00DD37BB">
            <w:pPr>
              <w:pStyle w:val="af4"/>
              <w:spacing w:before="0" w:beforeAutospacing="0" w:after="0" w:afterAutospacing="0"/>
              <w:rPr>
                <w:sz w:val="28"/>
                <w:szCs w:val="28"/>
                <w:lang w:val="uk-UA"/>
              </w:rPr>
            </w:pPr>
            <w:r w:rsidRPr="00E87758">
              <w:rPr>
                <w:sz w:val="28"/>
                <w:szCs w:val="28"/>
                <w:lang w:val="uk-UA"/>
              </w:rPr>
              <w:t>Суб’єкти господарювання:</w:t>
            </w:r>
          </w:p>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t>Відсутні</w:t>
            </w:r>
          </w:p>
        </w:tc>
        <w:tc>
          <w:tcPr>
            <w:tcW w:w="1276" w:type="pct"/>
            <w:tcBorders>
              <w:top w:val="outset" w:sz="6" w:space="0" w:color="auto"/>
              <w:left w:val="outset" w:sz="6" w:space="0" w:color="auto"/>
              <w:bottom w:val="outset" w:sz="6" w:space="0" w:color="auto"/>
              <w:right w:val="outset" w:sz="6" w:space="0" w:color="auto"/>
            </w:tcBorders>
            <w:shd w:val="clear" w:color="auto" w:fill="auto"/>
          </w:tcPr>
          <w:p w:rsidR="00E655CA" w:rsidRPr="00BA6350" w:rsidRDefault="00E655CA" w:rsidP="00BA6350">
            <w:pPr>
              <w:rPr>
                <w:rFonts w:ascii="Times New Roman" w:hAnsi="Times New Roman" w:cs="Times New Roman"/>
                <w:sz w:val="28"/>
                <w:szCs w:val="28"/>
              </w:rPr>
            </w:pPr>
            <w:r w:rsidRPr="00BA6350">
              <w:rPr>
                <w:rFonts w:ascii="Times New Roman" w:hAnsi="Times New Roman" w:cs="Times New Roman"/>
                <w:sz w:val="28"/>
                <w:szCs w:val="28"/>
              </w:rPr>
              <w:t xml:space="preserve">Органи місцевого самоврядування: витрати пов’язані із виконанням рішення на  його  розповсюдження, </w:t>
            </w:r>
          </w:p>
          <w:p w:rsidR="00E655CA" w:rsidRPr="00BA6350" w:rsidRDefault="00E655CA" w:rsidP="00BA6350">
            <w:pPr>
              <w:pStyle w:val="af4"/>
              <w:spacing w:before="0" w:beforeAutospacing="0" w:after="0" w:afterAutospacing="0"/>
              <w:rPr>
                <w:color w:val="000000" w:themeColor="text1"/>
                <w:sz w:val="28"/>
                <w:szCs w:val="28"/>
                <w:highlight w:val="yellow"/>
                <w:lang w:val="uk-UA"/>
              </w:rPr>
            </w:pPr>
            <w:r w:rsidRPr="00BA6350">
              <w:rPr>
                <w:sz w:val="28"/>
                <w:szCs w:val="28"/>
                <w:lang w:val="uk-UA"/>
              </w:rPr>
              <w:t xml:space="preserve">організацію та контролю за надходженням коштів до  бюджету міської  територіальної громади; </w:t>
            </w:r>
            <w:r w:rsidRPr="00BA6350">
              <w:rPr>
                <w:rStyle w:val="a8"/>
                <w:rFonts w:eastAsia="Candara"/>
                <w:sz w:val="28"/>
                <w:szCs w:val="28"/>
                <w:lang w:val="uk-UA"/>
              </w:rPr>
              <w:t>Громадяни:</w:t>
            </w:r>
            <w:r w:rsidRPr="00BA6350">
              <w:rPr>
                <w:sz w:val="28"/>
                <w:szCs w:val="28"/>
                <w:lang w:val="uk-UA"/>
              </w:rPr>
              <w:t xml:space="preserve"> Непрямі витрати полягають у спрямуванні коштів місцевих податків на вирішення питань з </w:t>
            </w:r>
            <w:r w:rsidRPr="00BA6350">
              <w:rPr>
                <w:color w:val="000000" w:themeColor="text1"/>
                <w:sz w:val="28"/>
                <w:szCs w:val="28"/>
                <w:lang w:val="uk-UA"/>
              </w:rPr>
              <w:t>соціально економічного розвитку міської територіальної громади</w:t>
            </w:r>
          </w:p>
          <w:p w:rsidR="00E655CA" w:rsidRPr="00BA6350" w:rsidRDefault="00E655CA" w:rsidP="00BA6350">
            <w:pPr>
              <w:pStyle w:val="af4"/>
              <w:spacing w:before="0" w:beforeAutospacing="0" w:after="0" w:afterAutospacing="0"/>
              <w:rPr>
                <w:color w:val="000000" w:themeColor="text1"/>
                <w:sz w:val="28"/>
                <w:szCs w:val="28"/>
                <w:lang w:val="uk-UA"/>
              </w:rPr>
            </w:pPr>
            <w:r w:rsidRPr="00BA6350">
              <w:rPr>
                <w:color w:val="000000" w:themeColor="text1"/>
                <w:sz w:val="28"/>
                <w:szCs w:val="28"/>
                <w:lang w:val="uk-UA"/>
              </w:rPr>
              <w:t>Суб’єкти господарювання:</w:t>
            </w:r>
          </w:p>
          <w:p w:rsidR="00E655CA" w:rsidRPr="00E87758" w:rsidRDefault="00E655CA" w:rsidP="00BA6350">
            <w:pPr>
              <w:pStyle w:val="ae"/>
              <w:rPr>
                <w:sz w:val="28"/>
                <w:szCs w:val="28"/>
                <w:highlight w:val="yellow"/>
                <w:lang w:val="uk-UA"/>
              </w:rPr>
            </w:pPr>
            <w:r w:rsidRPr="00BA6350">
              <w:rPr>
                <w:rFonts w:ascii="Times New Roman" w:hAnsi="Times New Roman"/>
                <w:color w:val="000000" w:themeColor="text1"/>
                <w:sz w:val="28"/>
                <w:szCs w:val="28"/>
                <w:lang w:val="uk-UA"/>
              </w:rPr>
              <w:t>Збільшення матеріальних витрат, пов’язаних зі сплатою податку, унаслідок установлення максимальних ставок єдиного податку</w:t>
            </w:r>
          </w:p>
        </w:tc>
        <w:tc>
          <w:tcPr>
            <w:tcW w:w="1094"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BA6350">
            <w:pPr>
              <w:pStyle w:val="af4"/>
              <w:spacing w:before="0" w:beforeAutospacing="0" w:after="0" w:afterAutospacing="0"/>
              <w:ind w:firstLine="147"/>
              <w:rPr>
                <w:sz w:val="28"/>
                <w:szCs w:val="28"/>
                <w:highlight w:val="yellow"/>
                <w:lang w:val="uk-UA"/>
              </w:rPr>
            </w:pPr>
            <w:r w:rsidRPr="00E87758">
              <w:rPr>
                <w:sz w:val="28"/>
                <w:szCs w:val="28"/>
                <w:lang w:val="uk-UA"/>
              </w:rPr>
              <w:t>Альтернатива може бути прийнятою</w:t>
            </w:r>
            <w:r w:rsidR="002B18D1">
              <w:rPr>
                <w:sz w:val="28"/>
                <w:szCs w:val="28"/>
                <w:lang w:val="uk-UA"/>
              </w:rPr>
              <w:t xml:space="preserve"> -</w:t>
            </w:r>
            <w:r w:rsidRPr="00E87758">
              <w:rPr>
                <w:sz w:val="28"/>
                <w:szCs w:val="28"/>
                <w:lang w:val="uk-UA"/>
              </w:rPr>
              <w:t xml:space="preserve"> досягаються цілі ухвалення акта, але при цьому збільшується податкове навантаження. </w:t>
            </w:r>
          </w:p>
        </w:tc>
      </w:tr>
    </w:tbl>
    <w:p w:rsidR="00E655CA" w:rsidRPr="00E87758" w:rsidRDefault="00E655CA" w:rsidP="00E655CA">
      <w:pPr>
        <w:pStyle w:val="af4"/>
        <w:spacing w:before="0" w:beforeAutospacing="0" w:after="0" w:afterAutospacing="0"/>
        <w:jc w:val="both"/>
        <w:rPr>
          <w:sz w:val="28"/>
          <w:szCs w:val="28"/>
          <w:lang w:val="uk-UA"/>
        </w:rPr>
      </w:pPr>
    </w:p>
    <w:tbl>
      <w:tblPr>
        <w:tblW w:w="4999" w:type="pct"/>
        <w:tblCellSpacing w:w="2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tblPr>
      <w:tblGrid>
        <w:gridCol w:w="2154"/>
        <w:gridCol w:w="4435"/>
        <w:gridCol w:w="3336"/>
      </w:tblGrid>
      <w:tr w:rsidR="00E655CA" w:rsidRPr="00E87758" w:rsidTr="00DD37BB">
        <w:trPr>
          <w:tblCellSpacing w:w="22" w:type="dxa"/>
        </w:trPr>
        <w:tc>
          <w:tcPr>
            <w:tcW w:w="1051"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spacing w:before="0" w:beforeAutospacing="0" w:after="0" w:afterAutospacing="0"/>
              <w:jc w:val="center"/>
              <w:rPr>
                <w:sz w:val="28"/>
                <w:szCs w:val="28"/>
                <w:highlight w:val="yellow"/>
                <w:lang w:val="uk-UA"/>
              </w:rPr>
            </w:pPr>
            <w:r w:rsidRPr="00E87758">
              <w:rPr>
                <w:sz w:val="28"/>
                <w:szCs w:val="28"/>
                <w:lang w:val="uk-UA"/>
              </w:rPr>
              <w:lastRenderedPageBreak/>
              <w:t>Рейтинг</w:t>
            </w:r>
          </w:p>
        </w:tc>
        <w:tc>
          <w:tcPr>
            <w:tcW w:w="2210" w:type="pct"/>
            <w:tcBorders>
              <w:top w:val="outset" w:sz="6" w:space="0" w:color="auto"/>
              <w:left w:val="outset" w:sz="6" w:space="0" w:color="auto"/>
              <w:bottom w:val="outset" w:sz="6" w:space="0" w:color="auto"/>
              <w:right w:val="outset" w:sz="6" w:space="0" w:color="auto"/>
            </w:tcBorders>
            <w:shd w:val="clear" w:color="auto" w:fill="auto"/>
            <w:vAlign w:val="center"/>
          </w:tcPr>
          <w:p w:rsidR="00E655CA" w:rsidRPr="00E87758" w:rsidRDefault="00E655CA" w:rsidP="00DD37BB">
            <w:pPr>
              <w:pStyle w:val="af4"/>
              <w:spacing w:before="0" w:beforeAutospacing="0" w:after="0" w:afterAutospacing="0"/>
              <w:jc w:val="center"/>
              <w:rPr>
                <w:sz w:val="28"/>
                <w:szCs w:val="28"/>
                <w:lang w:val="uk-UA"/>
              </w:rPr>
            </w:pPr>
            <w:r w:rsidRPr="00E87758">
              <w:rPr>
                <w:sz w:val="28"/>
                <w:szCs w:val="28"/>
                <w:lang w:val="uk-UA"/>
              </w:rPr>
              <w:t>Аргументи щодо переваги обраної альтернативи / причини відмови від альтернативи</w:t>
            </w:r>
          </w:p>
        </w:tc>
        <w:tc>
          <w:tcPr>
            <w:tcW w:w="1646"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jc w:val="center"/>
              <w:rPr>
                <w:sz w:val="28"/>
                <w:szCs w:val="28"/>
                <w:highlight w:val="yellow"/>
                <w:lang w:val="uk-UA"/>
              </w:rPr>
            </w:pPr>
            <w:r w:rsidRPr="00E87758">
              <w:rPr>
                <w:sz w:val="28"/>
                <w:szCs w:val="28"/>
                <w:lang w:val="uk-UA"/>
              </w:rPr>
              <w:t>Оцінка ризику зовнішніх чинників на дію запропонованого регуляторного акта</w:t>
            </w:r>
          </w:p>
        </w:tc>
      </w:tr>
      <w:tr w:rsidR="00E655CA" w:rsidRPr="00E87758" w:rsidTr="00DD37BB">
        <w:trPr>
          <w:tblCellSpacing w:w="22" w:type="dxa"/>
        </w:trPr>
        <w:tc>
          <w:tcPr>
            <w:tcW w:w="1051"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t>Альтернатива 1</w:t>
            </w:r>
          </w:p>
        </w:tc>
        <w:tc>
          <w:tcPr>
            <w:tcW w:w="2210"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jc w:val="both"/>
              <w:rPr>
                <w:sz w:val="28"/>
                <w:szCs w:val="28"/>
                <w:lang w:val="uk-UA"/>
              </w:rPr>
            </w:pPr>
            <w:r w:rsidRPr="00E87758">
              <w:rPr>
                <w:sz w:val="28"/>
                <w:szCs w:val="28"/>
                <w:lang w:val="uk-UA"/>
              </w:rPr>
              <w:t>Для досягнення встановлених цілей державного регулювання, перевага була надана даній альтернативі оскільки проектом рішення запропоновано встановлення на законних підставах розмірів ставок податків.</w:t>
            </w:r>
          </w:p>
          <w:p w:rsidR="00E655CA" w:rsidRPr="00E87758" w:rsidRDefault="002B18D1" w:rsidP="002B18D1">
            <w:pPr>
              <w:pStyle w:val="af4"/>
              <w:spacing w:before="0" w:beforeAutospacing="0" w:after="0" w:afterAutospacing="0"/>
              <w:jc w:val="both"/>
              <w:rPr>
                <w:sz w:val="28"/>
                <w:szCs w:val="28"/>
                <w:highlight w:val="yellow"/>
                <w:lang w:val="uk-UA"/>
              </w:rPr>
            </w:pPr>
            <w:r>
              <w:rPr>
                <w:sz w:val="28"/>
                <w:szCs w:val="28"/>
                <w:lang w:val="uk-UA"/>
              </w:rPr>
              <w:t xml:space="preserve">Прийняття </w:t>
            </w:r>
            <w:proofErr w:type="spellStart"/>
            <w:r>
              <w:rPr>
                <w:sz w:val="28"/>
                <w:szCs w:val="28"/>
                <w:lang w:val="uk-UA"/>
              </w:rPr>
              <w:t>проє</w:t>
            </w:r>
            <w:r w:rsidR="00E655CA" w:rsidRPr="00E87758">
              <w:rPr>
                <w:sz w:val="28"/>
                <w:szCs w:val="28"/>
                <w:lang w:val="uk-UA"/>
              </w:rPr>
              <w:t>кту</w:t>
            </w:r>
            <w:proofErr w:type="spellEnd"/>
            <w:r w:rsidR="00E655CA" w:rsidRPr="00E87758">
              <w:rPr>
                <w:sz w:val="28"/>
                <w:szCs w:val="28"/>
                <w:lang w:val="uk-UA"/>
              </w:rPr>
              <w:t xml:space="preserve"> дозволить зменшити податкове навантаження окремим платникам податків проти альтернативи 3, забезпечить стабільні надходження податків до бюджету міської територіальної громади у сумі </w:t>
            </w:r>
            <w:r w:rsidR="00BA6350">
              <w:rPr>
                <w:sz w:val="28"/>
                <w:szCs w:val="28"/>
                <w:lang w:val="uk-UA"/>
              </w:rPr>
              <w:t>11598,24</w:t>
            </w:r>
            <w:r w:rsidR="00E655CA" w:rsidRPr="00E87758">
              <w:rPr>
                <w:sz w:val="28"/>
                <w:szCs w:val="28"/>
                <w:lang w:val="uk-UA"/>
              </w:rPr>
              <w:t xml:space="preserve"> тис.</w:t>
            </w:r>
            <w:r w:rsidR="00BA6350">
              <w:rPr>
                <w:sz w:val="28"/>
                <w:szCs w:val="28"/>
                <w:lang w:val="uk-UA"/>
              </w:rPr>
              <w:t xml:space="preserve"> </w:t>
            </w:r>
            <w:r w:rsidR="00E655CA" w:rsidRPr="00E87758">
              <w:rPr>
                <w:sz w:val="28"/>
                <w:szCs w:val="28"/>
                <w:lang w:val="uk-UA"/>
              </w:rPr>
              <w:t>грн.</w:t>
            </w:r>
            <w:r w:rsidR="00BA6350">
              <w:rPr>
                <w:sz w:val="28"/>
                <w:szCs w:val="28"/>
                <w:lang w:val="uk-UA"/>
              </w:rPr>
              <w:t>,</w:t>
            </w:r>
            <w:r w:rsidR="00E655CA" w:rsidRPr="00E87758">
              <w:rPr>
                <w:sz w:val="28"/>
                <w:szCs w:val="28"/>
                <w:lang w:val="uk-UA"/>
              </w:rPr>
              <w:t xml:space="preserve"> що  </w:t>
            </w:r>
            <w:r w:rsidR="00E655CA" w:rsidRPr="00E87758">
              <w:rPr>
                <w:rStyle w:val="1"/>
                <w:sz w:val="28"/>
                <w:szCs w:val="28"/>
                <w:lang w:val="uk-UA"/>
              </w:rPr>
              <w:t xml:space="preserve">дозволить отримати всім мешканцям </w:t>
            </w:r>
            <w:r w:rsidR="00E655CA" w:rsidRPr="00E87758">
              <w:rPr>
                <w:sz w:val="28"/>
                <w:szCs w:val="28"/>
                <w:lang w:val="uk-UA"/>
              </w:rPr>
              <w:t>міської територіальної громади</w:t>
            </w:r>
            <w:r w:rsidR="00E655CA" w:rsidRPr="00E87758">
              <w:rPr>
                <w:rStyle w:val="1"/>
                <w:sz w:val="28"/>
                <w:szCs w:val="28"/>
                <w:lang w:val="uk-UA"/>
              </w:rPr>
              <w:t xml:space="preserve"> суспільні послуги в тій чи іншій сфері</w:t>
            </w:r>
          </w:p>
        </w:tc>
        <w:tc>
          <w:tcPr>
            <w:tcW w:w="1646"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BA6350">
            <w:pPr>
              <w:pStyle w:val="af4"/>
              <w:spacing w:before="0" w:beforeAutospacing="0" w:after="0" w:afterAutospacing="0"/>
              <w:rPr>
                <w:sz w:val="28"/>
                <w:szCs w:val="28"/>
                <w:lang w:val="uk-UA"/>
              </w:rPr>
            </w:pPr>
            <w:r w:rsidRPr="00E87758">
              <w:rPr>
                <w:sz w:val="28"/>
                <w:szCs w:val="28"/>
                <w:lang w:val="uk-UA"/>
              </w:rPr>
              <w:t>Проект рішення є нормативно-правовим актом, зовнішніми факторами впливу  на його дію є внесення змін до  Податкового кодексу України або виникнення необхідності в нормативному врегулюванні певних правовідносин. Індикаторами процес</w:t>
            </w:r>
            <w:r w:rsidR="00BA6350">
              <w:rPr>
                <w:sz w:val="28"/>
                <w:szCs w:val="28"/>
                <w:lang w:val="uk-UA"/>
              </w:rPr>
              <w:t>у</w:t>
            </w:r>
            <w:r w:rsidRPr="00E87758">
              <w:rPr>
                <w:sz w:val="28"/>
                <w:szCs w:val="28"/>
                <w:lang w:val="uk-UA"/>
              </w:rPr>
              <w:t xml:space="preserve"> та явища соціально економічного характеру (прискорення або уповільнення змін економічного зростання, політичні впливи, дефіцит ресурсів, тощо).</w:t>
            </w:r>
          </w:p>
        </w:tc>
      </w:tr>
      <w:tr w:rsidR="00E655CA" w:rsidRPr="00E87758" w:rsidTr="00DD37BB">
        <w:trPr>
          <w:tblCellSpacing w:w="22" w:type="dxa"/>
        </w:trPr>
        <w:tc>
          <w:tcPr>
            <w:tcW w:w="1051"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t>Альтернатива 2</w:t>
            </w:r>
          </w:p>
        </w:tc>
        <w:tc>
          <w:tcPr>
            <w:tcW w:w="2210"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jc w:val="both"/>
              <w:rPr>
                <w:sz w:val="28"/>
                <w:szCs w:val="28"/>
                <w:lang w:val="uk-UA"/>
              </w:rPr>
            </w:pPr>
            <w:r w:rsidRPr="00E87758">
              <w:rPr>
                <w:sz w:val="28"/>
                <w:szCs w:val="28"/>
                <w:lang w:val="uk-UA"/>
              </w:rPr>
              <w:t>Альтернатива 2 не дає можливості досягнути поставлених цілей державного регулювання, на відміну від альтернативи 1</w:t>
            </w:r>
            <w:r w:rsidR="002B18D1">
              <w:rPr>
                <w:sz w:val="28"/>
                <w:szCs w:val="28"/>
                <w:lang w:val="uk-UA"/>
              </w:rPr>
              <w:t>.</w:t>
            </w:r>
          </w:p>
          <w:p w:rsidR="00E655CA" w:rsidRPr="00E87758" w:rsidRDefault="00E655CA" w:rsidP="00BA6350">
            <w:pPr>
              <w:pStyle w:val="af4"/>
              <w:spacing w:before="0" w:beforeAutospacing="0" w:after="0" w:afterAutospacing="0"/>
              <w:jc w:val="both"/>
              <w:rPr>
                <w:sz w:val="28"/>
                <w:szCs w:val="28"/>
                <w:highlight w:val="yellow"/>
                <w:lang w:val="uk-UA"/>
              </w:rPr>
            </w:pPr>
            <w:r w:rsidRPr="00E87758">
              <w:rPr>
                <w:sz w:val="28"/>
                <w:szCs w:val="28"/>
                <w:lang w:val="uk-UA"/>
              </w:rPr>
              <w:t xml:space="preserve"> У разі не прийняття регуляторного акт</w:t>
            </w:r>
            <w:r w:rsidR="00BA6350">
              <w:rPr>
                <w:sz w:val="28"/>
                <w:szCs w:val="28"/>
                <w:lang w:val="uk-UA"/>
              </w:rPr>
              <w:t>а</w:t>
            </w:r>
            <w:r w:rsidRPr="00E87758">
              <w:rPr>
                <w:sz w:val="28"/>
                <w:szCs w:val="28"/>
                <w:lang w:val="uk-UA"/>
              </w:rPr>
              <w:t xml:space="preserve"> податок справлятиметься по мінімальним ставкам що спричинять втрати доходної частини бюджету у сумі </w:t>
            </w:r>
            <w:r w:rsidR="00BA6350">
              <w:rPr>
                <w:sz w:val="28"/>
                <w:szCs w:val="28"/>
                <w:lang w:val="uk-UA"/>
              </w:rPr>
              <w:t>11598,24</w:t>
            </w:r>
            <w:r w:rsidRPr="00E87758">
              <w:rPr>
                <w:sz w:val="28"/>
                <w:szCs w:val="28"/>
                <w:lang w:val="uk-UA"/>
              </w:rPr>
              <w:t xml:space="preserve"> тис.</w:t>
            </w:r>
            <w:r w:rsidR="00BA6350">
              <w:rPr>
                <w:sz w:val="28"/>
                <w:szCs w:val="28"/>
                <w:lang w:val="uk-UA"/>
              </w:rPr>
              <w:t xml:space="preserve"> </w:t>
            </w:r>
            <w:r w:rsidRPr="00E87758">
              <w:rPr>
                <w:sz w:val="28"/>
                <w:szCs w:val="28"/>
                <w:lang w:val="uk-UA"/>
              </w:rPr>
              <w:t>грн. та відповідно не виконання бюджетних програм</w:t>
            </w:r>
          </w:p>
        </w:tc>
        <w:tc>
          <w:tcPr>
            <w:tcW w:w="1646"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jc w:val="center"/>
              <w:rPr>
                <w:sz w:val="28"/>
                <w:szCs w:val="28"/>
                <w:highlight w:val="yellow"/>
                <w:lang w:val="uk-UA"/>
              </w:rPr>
            </w:pPr>
            <w:r w:rsidRPr="00E87758">
              <w:rPr>
                <w:sz w:val="28"/>
                <w:szCs w:val="28"/>
                <w:lang w:val="uk-UA"/>
              </w:rPr>
              <w:t>Х</w:t>
            </w:r>
          </w:p>
        </w:tc>
      </w:tr>
      <w:tr w:rsidR="00E655CA" w:rsidRPr="00E87758" w:rsidTr="00DD37BB">
        <w:trPr>
          <w:tblCellSpacing w:w="22" w:type="dxa"/>
        </w:trPr>
        <w:tc>
          <w:tcPr>
            <w:tcW w:w="1051"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DD37BB">
            <w:pPr>
              <w:pStyle w:val="af4"/>
              <w:spacing w:before="0" w:beforeAutospacing="0" w:after="0" w:afterAutospacing="0"/>
              <w:rPr>
                <w:sz w:val="28"/>
                <w:szCs w:val="28"/>
                <w:highlight w:val="yellow"/>
                <w:lang w:val="uk-UA"/>
              </w:rPr>
            </w:pPr>
            <w:r w:rsidRPr="00E87758">
              <w:rPr>
                <w:sz w:val="28"/>
                <w:szCs w:val="28"/>
                <w:lang w:val="uk-UA"/>
              </w:rPr>
              <w:t>Альтернатива 3</w:t>
            </w:r>
          </w:p>
        </w:tc>
        <w:tc>
          <w:tcPr>
            <w:tcW w:w="2210"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BA6350">
            <w:pPr>
              <w:pStyle w:val="af4"/>
              <w:spacing w:before="0" w:beforeAutospacing="0" w:after="0" w:afterAutospacing="0"/>
              <w:ind w:firstLine="279"/>
              <w:rPr>
                <w:sz w:val="28"/>
                <w:szCs w:val="28"/>
                <w:lang w:val="uk-UA"/>
              </w:rPr>
            </w:pPr>
            <w:r w:rsidRPr="00E87758">
              <w:rPr>
                <w:sz w:val="28"/>
                <w:szCs w:val="28"/>
                <w:lang w:val="uk-UA"/>
              </w:rPr>
              <w:t xml:space="preserve">Альтернатива 3 не дає можливості досягнути поставлених цілей державного регулювання, на відміну від альтернативи 1, так як цілі можуть бути досягнуті частково (проблема значно зменшиться, однак деякі важливі критичні її аспекти залишаться не вирішеними) </w:t>
            </w:r>
          </w:p>
          <w:p w:rsidR="00E655CA" w:rsidRPr="00E87758" w:rsidRDefault="00E655CA" w:rsidP="00BA6350">
            <w:pPr>
              <w:pStyle w:val="af4"/>
              <w:spacing w:before="0" w:beforeAutospacing="0" w:after="0" w:afterAutospacing="0"/>
              <w:ind w:firstLine="279"/>
              <w:rPr>
                <w:sz w:val="28"/>
                <w:szCs w:val="28"/>
                <w:highlight w:val="yellow"/>
                <w:lang w:val="uk-UA"/>
              </w:rPr>
            </w:pPr>
            <w:r w:rsidRPr="00E87758">
              <w:rPr>
                <w:sz w:val="28"/>
                <w:szCs w:val="28"/>
                <w:lang w:val="uk-UA"/>
              </w:rPr>
              <w:t xml:space="preserve">Надмірне податкове навантаження на суб’єктів </w:t>
            </w:r>
            <w:r w:rsidRPr="00E87758">
              <w:rPr>
                <w:sz w:val="28"/>
                <w:szCs w:val="28"/>
                <w:lang w:val="uk-UA"/>
              </w:rPr>
              <w:lastRenderedPageBreak/>
              <w:t xml:space="preserve">господарювання знівелює вигоди від збільшення дохідної частини </w:t>
            </w:r>
            <w:r w:rsidRPr="00BA6350">
              <w:rPr>
                <w:sz w:val="28"/>
                <w:szCs w:val="28"/>
                <w:lang w:val="uk-UA"/>
              </w:rPr>
              <w:t xml:space="preserve"> </w:t>
            </w:r>
            <w:r w:rsidRPr="00E87758">
              <w:rPr>
                <w:sz w:val="28"/>
                <w:szCs w:val="28"/>
                <w:lang w:val="uk-UA"/>
              </w:rPr>
              <w:t>бюджету міської територіальної громади, як наслідок виникне зворотній ефект в результаті якого зменшення надходжень до бюджету місько</w:t>
            </w:r>
            <w:r w:rsidRPr="00BA6350">
              <w:rPr>
                <w:sz w:val="28"/>
                <w:szCs w:val="28"/>
                <w:lang w:val="uk-UA"/>
              </w:rPr>
              <w:t xml:space="preserve">ї </w:t>
            </w:r>
            <w:r w:rsidRPr="00E87758">
              <w:rPr>
                <w:sz w:val="28"/>
                <w:szCs w:val="28"/>
                <w:lang w:val="uk-UA"/>
              </w:rPr>
              <w:t xml:space="preserve"> територіальної громади. Балансу інтересів досягнуто не буде</w:t>
            </w:r>
          </w:p>
        </w:tc>
        <w:tc>
          <w:tcPr>
            <w:tcW w:w="1646" w:type="pct"/>
            <w:tcBorders>
              <w:top w:val="outset" w:sz="6" w:space="0" w:color="auto"/>
              <w:left w:val="outset" w:sz="6" w:space="0" w:color="auto"/>
              <w:bottom w:val="outset" w:sz="6" w:space="0" w:color="auto"/>
              <w:right w:val="outset" w:sz="6" w:space="0" w:color="auto"/>
            </w:tcBorders>
            <w:shd w:val="clear" w:color="auto" w:fill="auto"/>
          </w:tcPr>
          <w:p w:rsidR="00E655CA" w:rsidRPr="00E87758" w:rsidRDefault="00E655CA" w:rsidP="00BA6350">
            <w:pPr>
              <w:pStyle w:val="af4"/>
              <w:spacing w:before="0" w:beforeAutospacing="0" w:after="0" w:afterAutospacing="0"/>
              <w:rPr>
                <w:sz w:val="28"/>
                <w:szCs w:val="28"/>
                <w:lang w:val="uk-UA"/>
              </w:rPr>
            </w:pPr>
            <w:r w:rsidRPr="00E87758">
              <w:rPr>
                <w:sz w:val="28"/>
                <w:szCs w:val="28"/>
                <w:lang w:val="uk-UA"/>
              </w:rPr>
              <w:lastRenderedPageBreak/>
              <w:t xml:space="preserve">Проект рішення є нормативно-правовим актом, зовнішніми факторами впливу  на його дію є внесення змін до  Податкового кодексу України або виникнення необхідності в нормативному врегулюванні певних правовідносин. </w:t>
            </w:r>
            <w:r w:rsidRPr="00E87758">
              <w:rPr>
                <w:sz w:val="28"/>
                <w:szCs w:val="28"/>
                <w:lang w:val="uk-UA"/>
              </w:rPr>
              <w:lastRenderedPageBreak/>
              <w:t>Індикаторами процес</w:t>
            </w:r>
            <w:r w:rsidR="00BA6350">
              <w:rPr>
                <w:sz w:val="28"/>
                <w:szCs w:val="28"/>
                <w:lang w:val="uk-UA"/>
              </w:rPr>
              <w:t>у</w:t>
            </w:r>
            <w:r w:rsidRPr="00E87758">
              <w:rPr>
                <w:sz w:val="28"/>
                <w:szCs w:val="28"/>
                <w:lang w:val="uk-UA"/>
              </w:rPr>
              <w:t xml:space="preserve"> та явища соціально економічного характеру (прискорення або уповільнення змін економічного зростання, політичні впливи, дефіцит ресурсів, тощо).</w:t>
            </w:r>
          </w:p>
        </w:tc>
      </w:tr>
    </w:tbl>
    <w:p w:rsidR="00807524" w:rsidRDefault="00807524" w:rsidP="004F7DF7">
      <w:pPr>
        <w:pStyle w:val="ae"/>
        <w:ind w:firstLine="709"/>
        <w:jc w:val="both"/>
        <w:rPr>
          <w:rFonts w:ascii="Times New Roman" w:hAnsi="Times New Roman"/>
          <w:sz w:val="24"/>
          <w:szCs w:val="24"/>
          <w:highlight w:val="yellow"/>
          <w:lang w:val="uk-UA"/>
        </w:rPr>
      </w:pPr>
    </w:p>
    <w:p w:rsidR="00807524" w:rsidRDefault="00807524" w:rsidP="004F7DF7">
      <w:pPr>
        <w:pStyle w:val="ae"/>
        <w:ind w:firstLine="709"/>
        <w:jc w:val="both"/>
        <w:rPr>
          <w:rFonts w:ascii="Times New Roman" w:hAnsi="Times New Roman"/>
          <w:sz w:val="24"/>
          <w:szCs w:val="24"/>
          <w:highlight w:val="yellow"/>
          <w:lang w:val="uk-UA"/>
        </w:rPr>
      </w:pPr>
    </w:p>
    <w:p w:rsidR="00BA6350" w:rsidRPr="007C24A2" w:rsidRDefault="00BA6350" w:rsidP="00BA6350">
      <w:pPr>
        <w:pStyle w:val="3"/>
        <w:spacing w:before="240" w:beforeAutospacing="0" w:after="0" w:afterAutospacing="0"/>
        <w:jc w:val="center"/>
        <w:rPr>
          <w:sz w:val="28"/>
          <w:szCs w:val="28"/>
          <w:lang w:val="uk-UA"/>
        </w:rPr>
      </w:pPr>
      <w:r w:rsidRPr="007C24A2">
        <w:rPr>
          <w:sz w:val="28"/>
          <w:szCs w:val="28"/>
          <w:lang w:val="uk-UA"/>
        </w:rPr>
        <w:t>V. Механізми та заходи, які забезпечать розв’язання визначеної проблеми</w:t>
      </w:r>
    </w:p>
    <w:p w:rsidR="00BA6350" w:rsidRPr="007C24A2" w:rsidRDefault="00BA6350" w:rsidP="00BA6350">
      <w:pPr>
        <w:ind w:firstLine="709"/>
        <w:jc w:val="both"/>
        <w:rPr>
          <w:rFonts w:ascii="Times New Roman" w:hAnsi="Times New Roman" w:cs="Times New Roman"/>
          <w:sz w:val="28"/>
          <w:szCs w:val="28"/>
        </w:rPr>
      </w:pPr>
      <w:r w:rsidRPr="007C24A2">
        <w:rPr>
          <w:rFonts w:ascii="Times New Roman" w:hAnsi="Times New Roman" w:cs="Times New Roman"/>
          <w:sz w:val="28"/>
          <w:szCs w:val="28"/>
        </w:rPr>
        <w:t>Механізм розв’язання вказаної вище проблеми полягає у прийнятті відповідно до Бюджетного та Податкового кодексів України рішення Обухівської міської ради</w:t>
      </w:r>
      <w:r w:rsidRPr="007C24A2">
        <w:rPr>
          <w:rFonts w:ascii="Times New Roman" w:hAnsi="Times New Roman" w:cs="Times New Roman"/>
          <w:b/>
          <w:sz w:val="28"/>
          <w:szCs w:val="28"/>
        </w:rPr>
        <w:t xml:space="preserve"> «</w:t>
      </w:r>
      <w:r w:rsidRPr="007C24A2">
        <w:rPr>
          <w:rFonts w:ascii="Times New Roman" w:hAnsi="Times New Roman" w:cs="Times New Roman"/>
          <w:sz w:val="28"/>
          <w:szCs w:val="28"/>
        </w:rPr>
        <w:t xml:space="preserve">Про встановлення розміру ставок єдиного податку </w:t>
      </w:r>
      <w:r w:rsidRPr="007C24A2">
        <w:rPr>
          <w:rFonts w:ascii="Times New Roman" w:hAnsi="Times New Roman" w:cs="Times New Roman"/>
          <w:bCs/>
          <w:sz w:val="28"/>
          <w:szCs w:val="28"/>
        </w:rPr>
        <w:t>на території Обухівської міської територіальної громади»</w:t>
      </w:r>
      <w:r w:rsidRPr="007C24A2">
        <w:rPr>
          <w:rFonts w:ascii="Times New Roman" w:hAnsi="Times New Roman" w:cs="Times New Roman"/>
          <w:sz w:val="28"/>
          <w:szCs w:val="28"/>
        </w:rPr>
        <w:t>, яким визначаються ставки для 1, 2 груп платників єдиного податку залежно від виду господарської діяльності та у відсотках від «прожиткового мінімуму» для 1 групи та «мінімальної заробітної плати» для 2 групи.</w:t>
      </w:r>
    </w:p>
    <w:p w:rsidR="00BA6350" w:rsidRPr="007C24A2" w:rsidRDefault="00BA6350" w:rsidP="00BA6350">
      <w:pPr>
        <w:ind w:firstLine="708"/>
        <w:jc w:val="both"/>
        <w:rPr>
          <w:rFonts w:ascii="Times New Roman" w:hAnsi="Times New Roman" w:cs="Times New Roman"/>
          <w:sz w:val="28"/>
          <w:szCs w:val="28"/>
        </w:rPr>
      </w:pPr>
      <w:r w:rsidRPr="007C24A2">
        <w:rPr>
          <w:rFonts w:ascii="Times New Roman" w:hAnsi="Times New Roman" w:cs="Times New Roman"/>
          <w:sz w:val="28"/>
          <w:szCs w:val="28"/>
        </w:rPr>
        <w:t xml:space="preserve">Цей спосіб досягнення цілей є оптимальним шляхом вирішення проблеми й ґрунтується на загальнообов’язковості виконання норм рішення всіма учасниками правовідносин у системі оподаткування. </w:t>
      </w:r>
    </w:p>
    <w:p w:rsidR="00BA6350" w:rsidRPr="007C24A2" w:rsidRDefault="00BA6350" w:rsidP="00BA6350">
      <w:pPr>
        <w:pStyle w:val="rvps2"/>
        <w:shd w:val="clear" w:color="auto" w:fill="FFFFFF"/>
        <w:spacing w:before="0" w:beforeAutospacing="0" w:after="0" w:afterAutospacing="0" w:line="247" w:lineRule="auto"/>
        <w:ind w:firstLine="720"/>
        <w:jc w:val="both"/>
        <w:rPr>
          <w:rStyle w:val="1"/>
          <w:rFonts w:eastAsia="Calibri"/>
          <w:sz w:val="28"/>
          <w:szCs w:val="28"/>
          <w:lang w:val="uk-UA" w:eastAsia="uk-UA"/>
        </w:rPr>
      </w:pPr>
      <w:r w:rsidRPr="007C24A2">
        <w:rPr>
          <w:rStyle w:val="1"/>
          <w:rFonts w:eastAsia="Calibri"/>
          <w:sz w:val="28"/>
          <w:szCs w:val="28"/>
          <w:lang w:val="uk-UA" w:eastAsia="uk-UA"/>
        </w:rPr>
        <w:t>Відповідно до статей 291, 293 Кодексу органами місцевого самоврядування розміри ставок єдиного податку встановлюються для суб'єктів господарювання, які застосовують спрощену систему оподаткування, обліку та звітності. Належать до таких груп платників єдиного податку:</w:t>
      </w:r>
    </w:p>
    <w:p w:rsidR="000E239C" w:rsidRPr="008C4EB2" w:rsidRDefault="000E239C" w:rsidP="008C4EB2">
      <w:pPr>
        <w:ind w:firstLine="709"/>
        <w:jc w:val="both"/>
        <w:rPr>
          <w:rFonts w:ascii="Times New Roman" w:hAnsi="Times New Roman" w:cs="Times New Roman"/>
          <w:color w:val="auto"/>
          <w:sz w:val="28"/>
          <w:szCs w:val="28"/>
        </w:rPr>
      </w:pPr>
      <w:r w:rsidRPr="008C4EB2">
        <w:rPr>
          <w:rFonts w:ascii="Times New Roman" w:hAnsi="Times New Roman" w:cs="Times New Roman"/>
          <w:bCs/>
          <w:color w:val="auto"/>
          <w:sz w:val="28"/>
          <w:szCs w:val="28"/>
        </w:rPr>
        <w:t>Перша група</w:t>
      </w:r>
      <w:r w:rsidRPr="008C4EB2">
        <w:rPr>
          <w:rFonts w:ascii="Times New Roman" w:hAnsi="Times New Roman" w:cs="Times New Roman"/>
          <w:b/>
          <w:bCs/>
          <w:color w:val="auto"/>
          <w:sz w:val="28"/>
          <w:szCs w:val="28"/>
        </w:rPr>
        <w:t xml:space="preserve"> - </w:t>
      </w:r>
      <w:r w:rsidRPr="008C4EB2">
        <w:rPr>
          <w:rFonts w:ascii="Times New Roman" w:hAnsi="Times New Roman" w:cs="Times New Roman"/>
          <w:color w:val="auto"/>
          <w:sz w:val="28"/>
          <w:szCs w:val="28"/>
          <w:shd w:val="clear" w:color="auto" w:fill="FFFFFF"/>
        </w:rPr>
        <w:t>фізичні особи - підприємці, які не використовують працю найманих осіб, здійснюють виключно роздрібний продаж товарів з торговельних місць на ринках та/або провадять господарську діяльність з надання побутових послуг населенню і обсяг доходу яких протягом календарного року не перевищує 167 розмірів мінімальної заробітної плати, встановленої законом на 1 січня податкового (звітного) року.</w:t>
      </w:r>
    </w:p>
    <w:p w:rsidR="000E239C" w:rsidRPr="008C4EB2" w:rsidRDefault="000E239C" w:rsidP="000E239C">
      <w:pPr>
        <w:pStyle w:val="rvps2"/>
        <w:shd w:val="clear" w:color="auto" w:fill="FFFFFF"/>
        <w:spacing w:before="0" w:beforeAutospacing="0" w:after="0" w:afterAutospacing="0"/>
        <w:ind w:firstLine="709"/>
        <w:jc w:val="both"/>
        <w:rPr>
          <w:sz w:val="28"/>
          <w:szCs w:val="28"/>
          <w:lang w:val="uk-UA"/>
        </w:rPr>
      </w:pPr>
      <w:r w:rsidRPr="008C4EB2">
        <w:rPr>
          <w:sz w:val="28"/>
          <w:szCs w:val="28"/>
          <w:lang w:val="uk-UA"/>
        </w:rPr>
        <w:t>Друга група - фізичні особи - підприємці, які здійснюють господарську діяльність з</w:t>
      </w:r>
      <w:r w:rsidRPr="008C4EB2">
        <w:rPr>
          <w:lang w:val="uk-UA"/>
        </w:rPr>
        <w:t xml:space="preserve"> </w:t>
      </w:r>
      <w:r w:rsidRPr="008C4EB2">
        <w:rPr>
          <w:sz w:val="28"/>
          <w:szCs w:val="28"/>
          <w:lang w:val="uk-UA"/>
        </w:rPr>
        <w:t>надання послуг, у тому числі побутових, платникам єдиного податку та/або населенню, виробництво та/або продаж товарів, діяльність у сфері ресторанного господарства, за умови, що протягом календарного року відповідають сукупності таких критеріїв:</w:t>
      </w:r>
    </w:p>
    <w:p w:rsidR="000E239C" w:rsidRPr="008C4EB2" w:rsidRDefault="000E239C" w:rsidP="000E239C">
      <w:pPr>
        <w:pStyle w:val="rvps2"/>
        <w:shd w:val="clear" w:color="auto" w:fill="FFFFFF"/>
        <w:spacing w:before="0" w:beforeAutospacing="0" w:after="0" w:afterAutospacing="0"/>
        <w:ind w:firstLine="709"/>
        <w:jc w:val="both"/>
        <w:rPr>
          <w:sz w:val="28"/>
          <w:szCs w:val="28"/>
          <w:lang w:val="uk-UA"/>
        </w:rPr>
      </w:pPr>
      <w:r w:rsidRPr="008C4EB2">
        <w:rPr>
          <w:sz w:val="28"/>
          <w:szCs w:val="28"/>
          <w:lang w:val="uk-UA"/>
        </w:rPr>
        <w:t>не використовують працю найманих осіб або кількість осіб, які перебувають з ними у трудових відносинах, одночасно не перевищує 10 осіб;</w:t>
      </w:r>
    </w:p>
    <w:p w:rsidR="000E239C" w:rsidRPr="008C4EB2" w:rsidRDefault="000E239C" w:rsidP="000E239C">
      <w:pPr>
        <w:pStyle w:val="rvps2"/>
        <w:shd w:val="clear" w:color="auto" w:fill="FFFFFF"/>
        <w:spacing w:before="0" w:beforeAutospacing="0" w:after="0" w:afterAutospacing="0"/>
        <w:ind w:firstLine="709"/>
        <w:jc w:val="both"/>
        <w:rPr>
          <w:sz w:val="28"/>
          <w:szCs w:val="28"/>
          <w:lang w:val="uk-UA"/>
        </w:rPr>
      </w:pPr>
      <w:r w:rsidRPr="008C4EB2">
        <w:rPr>
          <w:sz w:val="28"/>
          <w:szCs w:val="28"/>
          <w:lang w:val="uk-UA"/>
        </w:rPr>
        <w:t>обсяг доходу не перевищує 834 розміри мінімальної заробітної плати, встановленої законом на 1 січня податкового (звітного) року.</w:t>
      </w:r>
    </w:p>
    <w:p w:rsidR="00BA6350" w:rsidRPr="007C24A2" w:rsidRDefault="00BA6350" w:rsidP="00BA6350">
      <w:pPr>
        <w:pStyle w:val="af0"/>
        <w:spacing w:after="0"/>
        <w:ind w:firstLine="709"/>
        <w:jc w:val="both"/>
        <w:rPr>
          <w:sz w:val="28"/>
          <w:szCs w:val="28"/>
        </w:rPr>
      </w:pPr>
      <w:r w:rsidRPr="007C24A2">
        <w:rPr>
          <w:sz w:val="28"/>
          <w:szCs w:val="28"/>
        </w:rPr>
        <w:t xml:space="preserve">При здійсненні регуляторної діяльності розглядаються обґрунтовані пропозиції та зауваження до </w:t>
      </w:r>
      <w:proofErr w:type="spellStart"/>
      <w:r w:rsidRPr="007C24A2">
        <w:rPr>
          <w:sz w:val="28"/>
          <w:szCs w:val="28"/>
        </w:rPr>
        <w:t>про</w:t>
      </w:r>
      <w:r w:rsidR="008C4EB2">
        <w:rPr>
          <w:sz w:val="28"/>
          <w:szCs w:val="28"/>
        </w:rPr>
        <w:t>є</w:t>
      </w:r>
      <w:r w:rsidRPr="007C24A2">
        <w:rPr>
          <w:sz w:val="28"/>
          <w:szCs w:val="28"/>
        </w:rPr>
        <w:t>кту</w:t>
      </w:r>
      <w:proofErr w:type="spellEnd"/>
      <w:r w:rsidRPr="007C24A2">
        <w:rPr>
          <w:sz w:val="28"/>
          <w:szCs w:val="28"/>
        </w:rPr>
        <w:t xml:space="preserve"> рішення, надані суб’єктами господарювання, представниками територіальної громади в установленому законом порядку. </w:t>
      </w:r>
    </w:p>
    <w:p w:rsidR="007C24A2" w:rsidRPr="007C24A2" w:rsidRDefault="00BA6350" w:rsidP="00BA6350">
      <w:pPr>
        <w:pStyle w:val="Default"/>
        <w:ind w:firstLine="720"/>
        <w:jc w:val="both"/>
        <w:rPr>
          <w:sz w:val="28"/>
          <w:szCs w:val="28"/>
          <w:lang w:val="uk-UA"/>
        </w:rPr>
      </w:pPr>
      <w:r w:rsidRPr="007C24A2">
        <w:rPr>
          <w:sz w:val="28"/>
          <w:szCs w:val="28"/>
          <w:lang w:val="uk-UA"/>
        </w:rPr>
        <w:lastRenderedPageBreak/>
        <w:t xml:space="preserve">З метою підтримки малого підприємництва, сприяння </w:t>
      </w:r>
      <w:proofErr w:type="spellStart"/>
      <w:r w:rsidRPr="007C24A2">
        <w:rPr>
          <w:sz w:val="28"/>
          <w:szCs w:val="28"/>
          <w:lang w:val="uk-UA"/>
        </w:rPr>
        <w:t>самозайнятості</w:t>
      </w:r>
      <w:proofErr w:type="spellEnd"/>
      <w:r w:rsidRPr="007C24A2">
        <w:rPr>
          <w:sz w:val="28"/>
          <w:szCs w:val="28"/>
          <w:lang w:val="uk-UA"/>
        </w:rPr>
        <w:t xml:space="preserve"> населення, створення додаткових місць передбачено </w:t>
      </w:r>
      <w:r w:rsidR="007C24A2" w:rsidRPr="007C24A2">
        <w:rPr>
          <w:sz w:val="28"/>
          <w:szCs w:val="28"/>
          <w:lang w:val="uk-UA"/>
        </w:rPr>
        <w:t xml:space="preserve">залишити </w:t>
      </w:r>
      <w:r w:rsidRPr="007C24A2">
        <w:rPr>
          <w:sz w:val="28"/>
          <w:szCs w:val="28"/>
          <w:lang w:val="uk-UA"/>
        </w:rPr>
        <w:t>розмір став</w:t>
      </w:r>
      <w:r w:rsidR="007C24A2" w:rsidRPr="007C24A2">
        <w:rPr>
          <w:sz w:val="28"/>
          <w:szCs w:val="28"/>
          <w:lang w:val="uk-UA"/>
        </w:rPr>
        <w:t>о</w:t>
      </w:r>
      <w:r w:rsidRPr="007C24A2">
        <w:rPr>
          <w:sz w:val="28"/>
          <w:szCs w:val="28"/>
          <w:lang w:val="uk-UA"/>
        </w:rPr>
        <w:t xml:space="preserve">к єдиного податку платників І групи </w:t>
      </w:r>
      <w:r w:rsidR="007C24A2" w:rsidRPr="007C24A2">
        <w:rPr>
          <w:sz w:val="28"/>
          <w:szCs w:val="28"/>
          <w:lang w:val="uk-UA"/>
        </w:rPr>
        <w:t xml:space="preserve"> та ІІ групи </w:t>
      </w:r>
      <w:r w:rsidRPr="007C24A2">
        <w:rPr>
          <w:sz w:val="28"/>
          <w:szCs w:val="28"/>
          <w:lang w:val="uk-UA"/>
        </w:rPr>
        <w:t>на рівні 202</w:t>
      </w:r>
      <w:r w:rsidR="007C24A2" w:rsidRPr="007C24A2">
        <w:rPr>
          <w:sz w:val="28"/>
          <w:szCs w:val="28"/>
          <w:lang w:val="uk-UA"/>
        </w:rPr>
        <w:t>1</w:t>
      </w:r>
      <w:r w:rsidRPr="007C24A2">
        <w:rPr>
          <w:sz w:val="28"/>
          <w:szCs w:val="28"/>
          <w:lang w:val="uk-UA"/>
        </w:rPr>
        <w:t xml:space="preserve"> року</w:t>
      </w:r>
      <w:r w:rsidR="007C24A2" w:rsidRPr="007C24A2">
        <w:rPr>
          <w:sz w:val="28"/>
          <w:szCs w:val="28"/>
          <w:lang w:val="uk-UA"/>
        </w:rPr>
        <w:t xml:space="preserve">. </w:t>
      </w:r>
    </w:p>
    <w:p w:rsidR="00BA6350" w:rsidRPr="007C24A2" w:rsidRDefault="00BA6350" w:rsidP="00BA6350">
      <w:pPr>
        <w:pStyle w:val="Default"/>
        <w:ind w:firstLine="720"/>
        <w:jc w:val="both"/>
        <w:rPr>
          <w:sz w:val="28"/>
          <w:szCs w:val="28"/>
          <w:lang w:val="uk-UA"/>
        </w:rPr>
      </w:pPr>
      <w:r w:rsidRPr="007C24A2">
        <w:rPr>
          <w:sz w:val="28"/>
          <w:szCs w:val="28"/>
          <w:lang w:val="uk-UA"/>
        </w:rPr>
        <w:t>Інші елементи податків (зокрема платники податку, об’єкт оподаткування, база оподаткування, порядок обчислення податку, податковий період, строк та порядок сплати податку, строк та порядок подання звітності про обчислення і сплату податку) та відносини, що виникають у сфері справляння податків визначено на рівні Податкового кодексу України.</w:t>
      </w:r>
    </w:p>
    <w:p w:rsidR="00BA6350" w:rsidRPr="007C24A2" w:rsidRDefault="00BA6350" w:rsidP="00BA6350">
      <w:pPr>
        <w:pStyle w:val="Default"/>
        <w:ind w:firstLine="720"/>
        <w:jc w:val="both"/>
        <w:rPr>
          <w:color w:val="auto"/>
          <w:sz w:val="28"/>
          <w:szCs w:val="28"/>
          <w:lang w:val="uk-UA"/>
        </w:rPr>
      </w:pPr>
      <w:r w:rsidRPr="007C24A2">
        <w:rPr>
          <w:sz w:val="28"/>
          <w:szCs w:val="28"/>
          <w:lang w:val="uk-UA"/>
        </w:rPr>
        <w:t xml:space="preserve">Інформування громадськості відносно регуляторного акта здійснюється на офіційній </w:t>
      </w:r>
      <w:proofErr w:type="spellStart"/>
      <w:r w:rsidRPr="007C24A2">
        <w:rPr>
          <w:sz w:val="28"/>
          <w:szCs w:val="28"/>
          <w:lang w:val="uk-UA"/>
        </w:rPr>
        <w:t>веб-сторінці</w:t>
      </w:r>
      <w:proofErr w:type="spellEnd"/>
      <w:r w:rsidRPr="007C24A2">
        <w:rPr>
          <w:sz w:val="28"/>
          <w:szCs w:val="28"/>
          <w:lang w:val="uk-UA"/>
        </w:rPr>
        <w:t xml:space="preserve"> </w:t>
      </w:r>
      <w:r w:rsidR="007C24A2" w:rsidRPr="007C24A2">
        <w:rPr>
          <w:sz w:val="28"/>
          <w:szCs w:val="28"/>
          <w:lang w:val="uk-UA"/>
        </w:rPr>
        <w:t>Обухівської</w:t>
      </w:r>
      <w:r w:rsidRPr="007C24A2">
        <w:rPr>
          <w:sz w:val="28"/>
          <w:szCs w:val="28"/>
          <w:lang w:val="uk-UA"/>
        </w:rPr>
        <w:t xml:space="preserve"> міської ради в мережі </w:t>
      </w:r>
      <w:r w:rsidRPr="00DD37BB">
        <w:rPr>
          <w:sz w:val="28"/>
          <w:szCs w:val="28"/>
          <w:lang w:val="uk-UA"/>
        </w:rPr>
        <w:t xml:space="preserve">Інтернет </w:t>
      </w:r>
      <w:r w:rsidR="00DD37BB" w:rsidRPr="00DD37BB">
        <w:rPr>
          <w:sz w:val="28"/>
          <w:szCs w:val="28"/>
          <w:lang w:val="uk-UA"/>
        </w:rPr>
        <w:t xml:space="preserve">на офіційному сайті Обухівської міської ради, </w:t>
      </w:r>
      <w:r w:rsidRPr="00DD37BB">
        <w:rPr>
          <w:sz w:val="28"/>
          <w:szCs w:val="28"/>
          <w:lang w:val="uk-UA"/>
        </w:rPr>
        <w:t xml:space="preserve">розділ </w:t>
      </w:r>
      <w:r w:rsidR="00DD37BB" w:rsidRPr="00DD37BB">
        <w:rPr>
          <w:sz w:val="28"/>
          <w:szCs w:val="28"/>
          <w:lang w:val="uk-UA"/>
        </w:rPr>
        <w:t>«Економіка та регуляторна політика»</w:t>
      </w:r>
      <w:r w:rsidRPr="00DD37BB">
        <w:rPr>
          <w:color w:val="auto"/>
          <w:sz w:val="28"/>
          <w:szCs w:val="28"/>
          <w:lang w:val="uk-UA"/>
        </w:rPr>
        <w:t>.</w:t>
      </w:r>
    </w:p>
    <w:p w:rsidR="00BA6350" w:rsidRPr="007C24A2" w:rsidRDefault="00BA6350" w:rsidP="00BA6350">
      <w:pPr>
        <w:pStyle w:val="Default"/>
        <w:ind w:firstLine="720"/>
        <w:jc w:val="both"/>
        <w:rPr>
          <w:sz w:val="28"/>
          <w:szCs w:val="28"/>
          <w:lang w:val="uk-UA"/>
        </w:rPr>
      </w:pPr>
      <w:r w:rsidRPr="007C24A2">
        <w:rPr>
          <w:sz w:val="28"/>
          <w:szCs w:val="28"/>
          <w:lang w:val="uk-UA"/>
        </w:rPr>
        <w:t xml:space="preserve">З метою забезпечення інформованості громади та суб’єктів господарювання рішення міської ради передбачається  оприлюднити  в газеті.  </w:t>
      </w:r>
    </w:p>
    <w:p w:rsidR="00BA6350" w:rsidRPr="007C24A2" w:rsidRDefault="00BA6350" w:rsidP="00BA6350">
      <w:pPr>
        <w:pStyle w:val="ae"/>
        <w:ind w:firstLine="720"/>
        <w:jc w:val="both"/>
        <w:rPr>
          <w:rStyle w:val="1"/>
          <w:sz w:val="28"/>
          <w:szCs w:val="28"/>
          <w:highlight w:val="yellow"/>
          <w:lang w:val="uk-UA" w:eastAsia="uk-UA"/>
        </w:rPr>
      </w:pPr>
      <w:r w:rsidRPr="007C24A2">
        <w:rPr>
          <w:rStyle w:val="1"/>
          <w:sz w:val="28"/>
          <w:szCs w:val="28"/>
          <w:lang w:val="uk-UA" w:eastAsia="uk-UA"/>
        </w:rPr>
        <w:t>Таким чином, упровадження регуляторного акта забезпечить дотримання норм чинного податкового законодавства як органами державної податкової служби, органами місцевого самоврядування, так і суб’єктами господарювання,</w:t>
      </w:r>
      <w:r w:rsidRPr="007C24A2">
        <w:rPr>
          <w:rFonts w:ascii="Times New Roman" w:hAnsi="Times New Roman"/>
          <w:sz w:val="28"/>
          <w:szCs w:val="28"/>
          <w:lang w:val="uk-UA"/>
        </w:rPr>
        <w:t xml:space="preserve"> </w:t>
      </w:r>
      <w:r w:rsidRPr="007C24A2">
        <w:rPr>
          <w:rStyle w:val="1"/>
          <w:sz w:val="28"/>
          <w:szCs w:val="28"/>
          <w:lang w:val="uk-UA" w:eastAsia="uk-UA"/>
        </w:rPr>
        <w:t>у порядку та на умовах, визначених Кодексом і цим регуляторним актом.</w:t>
      </w:r>
    </w:p>
    <w:p w:rsidR="00BA6350" w:rsidRDefault="00BA6350" w:rsidP="00BA6350">
      <w:pPr>
        <w:ind w:firstLine="709"/>
        <w:jc w:val="both"/>
        <w:rPr>
          <w:rFonts w:ascii="Times New Roman" w:hAnsi="Times New Roman" w:cs="Times New Roman"/>
          <w:sz w:val="28"/>
          <w:szCs w:val="28"/>
        </w:rPr>
      </w:pPr>
      <w:r w:rsidRPr="007C24A2">
        <w:rPr>
          <w:rFonts w:ascii="Times New Roman" w:hAnsi="Times New Roman" w:cs="Times New Roman"/>
          <w:sz w:val="28"/>
          <w:szCs w:val="28"/>
        </w:rPr>
        <w:t xml:space="preserve">Тобто, прийняття рішення </w:t>
      </w:r>
      <w:r w:rsidR="007C24A2" w:rsidRPr="007C24A2">
        <w:rPr>
          <w:rFonts w:ascii="Times New Roman" w:hAnsi="Times New Roman" w:cs="Times New Roman"/>
          <w:sz w:val="28"/>
          <w:szCs w:val="28"/>
        </w:rPr>
        <w:t>Обухівської</w:t>
      </w:r>
      <w:r w:rsidRPr="007C24A2">
        <w:rPr>
          <w:rFonts w:ascii="Times New Roman" w:hAnsi="Times New Roman" w:cs="Times New Roman"/>
          <w:sz w:val="28"/>
          <w:szCs w:val="28"/>
        </w:rPr>
        <w:t xml:space="preserve"> міської ради </w:t>
      </w:r>
      <w:r w:rsidR="007C24A2" w:rsidRPr="007C24A2">
        <w:rPr>
          <w:rFonts w:ascii="Times New Roman" w:hAnsi="Times New Roman" w:cs="Times New Roman"/>
          <w:sz w:val="28"/>
          <w:szCs w:val="28"/>
        </w:rPr>
        <w:t xml:space="preserve">«Про встановлення розміру ставок єдиного податку </w:t>
      </w:r>
      <w:r w:rsidR="007C24A2" w:rsidRPr="007C24A2">
        <w:rPr>
          <w:rFonts w:ascii="Times New Roman" w:hAnsi="Times New Roman" w:cs="Times New Roman"/>
          <w:bCs/>
          <w:sz w:val="28"/>
          <w:szCs w:val="28"/>
        </w:rPr>
        <w:t xml:space="preserve">на території Обухівської міської територіальної громади» </w:t>
      </w:r>
      <w:r w:rsidRPr="007C24A2">
        <w:rPr>
          <w:rFonts w:ascii="Times New Roman" w:hAnsi="Times New Roman" w:cs="Times New Roman"/>
          <w:sz w:val="28"/>
          <w:szCs w:val="28"/>
        </w:rPr>
        <w:t xml:space="preserve">є єдиним і безумовним шляхом вирішення проблеми і ґрунтується на загальнообов’язковості виконання всіма учасниками правовідносин у системі оподаткування норм зазначеного рішення. </w:t>
      </w:r>
    </w:p>
    <w:p w:rsidR="007C24A2" w:rsidRPr="007C24A2" w:rsidRDefault="007C24A2" w:rsidP="00BA6350">
      <w:pPr>
        <w:ind w:firstLine="709"/>
        <w:jc w:val="both"/>
        <w:rPr>
          <w:rFonts w:ascii="Times New Roman" w:hAnsi="Times New Roman" w:cs="Times New Roman"/>
        </w:rPr>
      </w:pPr>
    </w:p>
    <w:p w:rsidR="007C24A2" w:rsidRDefault="007C24A2" w:rsidP="007C24A2">
      <w:pPr>
        <w:pStyle w:val="3"/>
        <w:spacing w:before="120" w:beforeAutospacing="0" w:after="0" w:afterAutospacing="0"/>
        <w:ind w:firstLine="567"/>
        <w:jc w:val="center"/>
        <w:rPr>
          <w:sz w:val="28"/>
          <w:szCs w:val="28"/>
          <w:lang w:val="uk-UA"/>
        </w:rPr>
      </w:pPr>
      <w:r w:rsidRPr="00E87758">
        <w:rPr>
          <w:sz w:val="28"/>
          <w:szCs w:val="28"/>
          <w:lang w:val="uk-UA"/>
        </w:rPr>
        <w:t>VI. 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які повинні проваджувати або виконувати ці вимоги</w:t>
      </w:r>
    </w:p>
    <w:p w:rsidR="002C6A7B" w:rsidRPr="00E87758" w:rsidRDefault="002C6A7B" w:rsidP="007C24A2">
      <w:pPr>
        <w:pStyle w:val="3"/>
        <w:spacing w:before="120" w:beforeAutospacing="0" w:after="0" w:afterAutospacing="0"/>
        <w:ind w:firstLine="567"/>
        <w:jc w:val="center"/>
        <w:rPr>
          <w:sz w:val="28"/>
          <w:szCs w:val="28"/>
          <w:lang w:val="uk-UA"/>
        </w:rPr>
      </w:pPr>
    </w:p>
    <w:p w:rsidR="007C24A2" w:rsidRPr="00E87758" w:rsidRDefault="007C24A2" w:rsidP="007C24A2">
      <w:pPr>
        <w:pStyle w:val="ae"/>
        <w:ind w:firstLine="708"/>
        <w:jc w:val="both"/>
        <w:rPr>
          <w:rStyle w:val="1"/>
          <w:sz w:val="28"/>
          <w:szCs w:val="28"/>
          <w:lang w:val="uk-UA"/>
        </w:rPr>
      </w:pPr>
      <w:r w:rsidRPr="00E87758">
        <w:rPr>
          <w:rFonts w:ascii="Times New Roman" w:hAnsi="Times New Roman"/>
          <w:sz w:val="28"/>
          <w:szCs w:val="28"/>
          <w:lang w:val="uk-UA"/>
        </w:rPr>
        <w:t xml:space="preserve">Адміністрування даного регуляторного акта буде проводитись на рівні державної податкової інспекції. Органи місцевого самоврядування наділені повноваженнями лише встановлювати ставки податку, не змінюючи порядок їх обчислення, сплати та інші адміністративні процедури. </w:t>
      </w:r>
      <w:r w:rsidRPr="00E87758">
        <w:rPr>
          <w:rStyle w:val="1"/>
          <w:sz w:val="28"/>
          <w:szCs w:val="28"/>
          <w:lang w:val="uk-UA"/>
        </w:rPr>
        <w:t>Податок не є новим, тому додаткових витрат бюджету на впровадження та адміністрування регулювання не передбачається. Незалежно від того чи будуть встановлені ставки податку, видатки податкових органів та органів місцевого самоврядування не зміняться.</w:t>
      </w:r>
    </w:p>
    <w:p w:rsidR="007C24A2" w:rsidRPr="00E87758" w:rsidRDefault="007C24A2" w:rsidP="007C24A2">
      <w:pPr>
        <w:pStyle w:val="Default"/>
        <w:ind w:firstLine="720"/>
        <w:jc w:val="both"/>
        <w:rPr>
          <w:sz w:val="28"/>
          <w:szCs w:val="28"/>
          <w:lang w:val="uk-UA"/>
        </w:rPr>
      </w:pPr>
      <w:r w:rsidRPr="00E87758">
        <w:rPr>
          <w:sz w:val="28"/>
          <w:szCs w:val="28"/>
          <w:lang w:val="uk-UA"/>
        </w:rPr>
        <w:t xml:space="preserve"> Дія регуляторного акта не поширюється на суб’єктів господарювання великого й середнього підприємництва, тому розрахунки витрат на одного суб’єкта господарювання та бюджетних витрат адміністрування зазначеної категорії відповідно до Методики проведення аналізу впливу регуляторного акта (Постанова Кабінету Міністрів України від 11.03.2004 року № 308 «Про затвердження методик проведення аналізу впливу та відстеження результативності регуляторного акта») не проводилися. Питома вага суб’єктів І та ІІ груп малого підприємництва (</w:t>
      </w:r>
      <w:proofErr w:type="spellStart"/>
      <w:r w:rsidRPr="00E87758">
        <w:rPr>
          <w:sz w:val="28"/>
          <w:szCs w:val="28"/>
          <w:lang w:val="uk-UA"/>
        </w:rPr>
        <w:t>мікро</w:t>
      </w:r>
      <w:proofErr w:type="spellEnd"/>
      <w:r w:rsidRPr="00E87758">
        <w:rPr>
          <w:sz w:val="28"/>
          <w:szCs w:val="28"/>
          <w:lang w:val="uk-UA"/>
        </w:rPr>
        <w:t xml:space="preserve">) у загальній кількості суб’єктів </w:t>
      </w:r>
      <w:r w:rsidRPr="00E87758">
        <w:rPr>
          <w:sz w:val="28"/>
          <w:szCs w:val="28"/>
          <w:lang w:val="uk-UA"/>
        </w:rPr>
        <w:lastRenderedPageBreak/>
        <w:t>господарювання, на яких поширюється дія регуляторного акта, складає 100 відсотків.</w:t>
      </w:r>
    </w:p>
    <w:p w:rsidR="007C24A2" w:rsidRPr="00E87758" w:rsidRDefault="007C24A2" w:rsidP="007C24A2">
      <w:pPr>
        <w:pStyle w:val="af0"/>
        <w:spacing w:after="0"/>
        <w:ind w:firstLine="720"/>
        <w:jc w:val="both"/>
        <w:rPr>
          <w:rStyle w:val="1"/>
          <w:color w:val="000000"/>
          <w:sz w:val="28"/>
          <w:szCs w:val="28"/>
          <w:highlight w:val="yellow"/>
        </w:rPr>
      </w:pPr>
      <w:r w:rsidRPr="00E87758">
        <w:rPr>
          <w:rStyle w:val="1"/>
          <w:color w:val="000000"/>
          <w:sz w:val="28"/>
          <w:szCs w:val="28"/>
        </w:rPr>
        <w:t>У зв’язку з тим, що питома вага суб’єктів малого підприємництва в загальній кількості суб’єктів господарювання, на яких поширюється дія регуляторного акта, перевищує 10%, здійснено розрахунок витрат на виконання вимог регуляторного акта для органів виконавчої влади та для суб’єктів малого підприємництва згідно з Методикою проведення аналізу впливу регуляторного акта (Тест малого підприємництва) (додаток).</w:t>
      </w:r>
    </w:p>
    <w:p w:rsidR="007C24A2" w:rsidRPr="00E87758" w:rsidRDefault="007C24A2" w:rsidP="007C24A2">
      <w:pPr>
        <w:pStyle w:val="3"/>
        <w:spacing w:before="120" w:beforeAutospacing="0" w:after="0" w:afterAutospacing="0"/>
        <w:jc w:val="center"/>
        <w:rPr>
          <w:sz w:val="28"/>
          <w:szCs w:val="28"/>
          <w:lang w:val="uk-UA"/>
        </w:rPr>
      </w:pPr>
      <w:r w:rsidRPr="00E87758">
        <w:rPr>
          <w:sz w:val="28"/>
          <w:szCs w:val="28"/>
          <w:lang w:val="uk-UA"/>
        </w:rPr>
        <w:t>VII. Обґрунтування запропонованого строку дії регуляторного акта</w:t>
      </w:r>
    </w:p>
    <w:p w:rsidR="007C24A2" w:rsidRPr="00E87758" w:rsidRDefault="007C24A2" w:rsidP="007C24A2">
      <w:pPr>
        <w:pStyle w:val="ae"/>
        <w:spacing w:before="120"/>
        <w:ind w:firstLine="709"/>
        <w:jc w:val="both"/>
        <w:rPr>
          <w:rFonts w:ascii="Times New Roman" w:hAnsi="Times New Roman"/>
          <w:sz w:val="28"/>
          <w:szCs w:val="28"/>
          <w:lang w:val="uk-UA"/>
        </w:rPr>
      </w:pPr>
      <w:r w:rsidRPr="004F1C6A">
        <w:rPr>
          <w:rFonts w:ascii="Times New Roman" w:hAnsi="Times New Roman"/>
          <w:sz w:val="28"/>
          <w:szCs w:val="28"/>
          <w:lang w:val="uk-UA"/>
        </w:rPr>
        <w:t>Строк дії запропонованого регуляторного акт</w:t>
      </w:r>
      <w:r w:rsidR="004F1C6A">
        <w:rPr>
          <w:rFonts w:ascii="Times New Roman" w:hAnsi="Times New Roman"/>
          <w:sz w:val="28"/>
          <w:szCs w:val="28"/>
          <w:lang w:val="uk-UA"/>
        </w:rPr>
        <w:t>а</w:t>
      </w:r>
      <w:r w:rsidRPr="004F1C6A">
        <w:rPr>
          <w:rFonts w:ascii="Times New Roman" w:hAnsi="Times New Roman"/>
          <w:sz w:val="28"/>
          <w:szCs w:val="28"/>
          <w:lang w:val="uk-UA"/>
        </w:rPr>
        <w:t xml:space="preserve"> </w:t>
      </w:r>
      <w:r w:rsidR="004F1C6A">
        <w:rPr>
          <w:rFonts w:ascii="Times New Roman" w:hAnsi="Times New Roman"/>
          <w:sz w:val="28"/>
          <w:szCs w:val="28"/>
          <w:lang w:val="uk-UA"/>
        </w:rPr>
        <w:t>- безстроковий</w:t>
      </w:r>
      <w:r w:rsidRPr="00E87758">
        <w:rPr>
          <w:rFonts w:ascii="Times New Roman" w:hAnsi="Times New Roman"/>
          <w:sz w:val="28"/>
          <w:szCs w:val="28"/>
          <w:lang w:val="uk-UA"/>
        </w:rPr>
        <w:t>.</w:t>
      </w:r>
    </w:p>
    <w:p w:rsidR="007C24A2" w:rsidRPr="00E87758" w:rsidRDefault="007C24A2" w:rsidP="007C24A2">
      <w:pPr>
        <w:pStyle w:val="ae"/>
        <w:ind w:firstLine="720"/>
        <w:jc w:val="both"/>
        <w:rPr>
          <w:rFonts w:ascii="Times New Roman" w:hAnsi="Times New Roman"/>
          <w:sz w:val="28"/>
          <w:szCs w:val="28"/>
          <w:lang w:val="uk-UA"/>
        </w:rPr>
      </w:pPr>
      <w:r w:rsidRPr="00E87758">
        <w:rPr>
          <w:rFonts w:ascii="Times New Roman" w:hAnsi="Times New Roman"/>
          <w:sz w:val="28"/>
          <w:szCs w:val="28"/>
          <w:lang w:val="uk-UA"/>
        </w:rPr>
        <w:t xml:space="preserve">Передбачається, що платники єдиного податку І та ІІ груп будуть неухильно виконувати вимоги запропонованого </w:t>
      </w:r>
      <w:proofErr w:type="spellStart"/>
      <w:r w:rsidRPr="00E87758">
        <w:rPr>
          <w:rFonts w:ascii="Times New Roman" w:hAnsi="Times New Roman"/>
          <w:sz w:val="28"/>
          <w:szCs w:val="28"/>
          <w:lang w:val="uk-UA"/>
        </w:rPr>
        <w:t>про</w:t>
      </w:r>
      <w:r w:rsidR="008C4EB2">
        <w:rPr>
          <w:rFonts w:ascii="Times New Roman" w:hAnsi="Times New Roman"/>
          <w:sz w:val="28"/>
          <w:szCs w:val="28"/>
          <w:lang w:val="uk-UA"/>
        </w:rPr>
        <w:t>є</w:t>
      </w:r>
      <w:r w:rsidRPr="00E87758">
        <w:rPr>
          <w:rFonts w:ascii="Times New Roman" w:hAnsi="Times New Roman"/>
          <w:sz w:val="28"/>
          <w:szCs w:val="28"/>
          <w:lang w:val="uk-UA"/>
        </w:rPr>
        <w:t>кту</w:t>
      </w:r>
      <w:proofErr w:type="spellEnd"/>
      <w:r w:rsidRPr="00E87758">
        <w:rPr>
          <w:rFonts w:ascii="Times New Roman" w:hAnsi="Times New Roman"/>
          <w:sz w:val="28"/>
          <w:szCs w:val="28"/>
          <w:lang w:val="uk-UA"/>
        </w:rPr>
        <w:t xml:space="preserve"> рішення, тобто в повному обсязі та своєчасно здійснювати податкові платежі.</w:t>
      </w:r>
    </w:p>
    <w:p w:rsidR="004F1C6A" w:rsidRPr="004F1C6A" w:rsidRDefault="004F1C6A" w:rsidP="007C24A2">
      <w:pPr>
        <w:pStyle w:val="ae"/>
        <w:ind w:firstLine="709"/>
        <w:jc w:val="both"/>
        <w:rPr>
          <w:rFonts w:ascii="Times New Roman" w:hAnsi="Times New Roman"/>
          <w:sz w:val="28"/>
          <w:szCs w:val="28"/>
          <w:shd w:val="clear" w:color="auto" w:fill="FFFFFF"/>
          <w:lang w:val="uk-UA"/>
        </w:rPr>
      </w:pPr>
      <w:r w:rsidRPr="004F1C6A">
        <w:rPr>
          <w:rFonts w:ascii="Times New Roman" w:hAnsi="Times New Roman"/>
          <w:sz w:val="28"/>
          <w:szCs w:val="28"/>
          <w:shd w:val="clear" w:color="auto" w:fill="FFFFFF"/>
          <w:lang w:val="uk-UA"/>
        </w:rPr>
        <w:t>Платники єдиного податку несуть відповідальність відповідно до цього Кодексу за правильність обчислення, своєчасність та повноту сплати сум єдиного податку, а також за своєчасність подання податкових декларацій.</w:t>
      </w:r>
    </w:p>
    <w:p w:rsidR="007C24A2" w:rsidRPr="00E87758" w:rsidRDefault="007C24A2" w:rsidP="007C24A2">
      <w:pPr>
        <w:pStyle w:val="ae"/>
        <w:ind w:firstLine="709"/>
        <w:jc w:val="both"/>
        <w:rPr>
          <w:rFonts w:ascii="Times New Roman" w:hAnsi="Times New Roman"/>
          <w:sz w:val="28"/>
          <w:szCs w:val="28"/>
          <w:lang w:val="uk-UA"/>
        </w:rPr>
      </w:pPr>
      <w:r w:rsidRPr="00E87758">
        <w:rPr>
          <w:rFonts w:ascii="Times New Roman" w:hAnsi="Times New Roman"/>
          <w:sz w:val="28"/>
          <w:szCs w:val="28"/>
          <w:lang w:val="uk-UA"/>
        </w:rPr>
        <w:t>У разі виявлення відповідним контролюючим органом, під час проведення перевірок, порушень платником єдиного податку першої – третьої груп вимог, установлених Кодексом, анулювання реєстрації платника єдиного податку першої – третьої груп проводиться за рішенням такого органу, прийнятим на підставі акта перевірки, з першого числа місяця, наступного за кварталом, у якому допущено порушення. У такому випадку суб’єкт господарювання має право обрати або перейти на спрощену систему оподаткування після закінчення чотирьох послідовних кварталів з моменту прийняття рішення контролюючим органом.</w:t>
      </w:r>
    </w:p>
    <w:p w:rsidR="007C24A2" w:rsidRPr="00E87758" w:rsidRDefault="007C24A2" w:rsidP="007C24A2">
      <w:pPr>
        <w:pStyle w:val="ae"/>
        <w:ind w:firstLine="720"/>
        <w:jc w:val="both"/>
        <w:rPr>
          <w:rFonts w:ascii="Times New Roman" w:hAnsi="Times New Roman"/>
          <w:sz w:val="28"/>
          <w:szCs w:val="28"/>
          <w:lang w:val="uk-UA"/>
        </w:rPr>
      </w:pPr>
      <w:r w:rsidRPr="00E87758">
        <w:rPr>
          <w:rFonts w:ascii="Times New Roman" w:hAnsi="Times New Roman"/>
          <w:sz w:val="28"/>
          <w:szCs w:val="28"/>
          <w:lang w:val="uk-UA"/>
        </w:rPr>
        <w:t>Виходячи із норм пункту 5 статті 2 частини першої статті 3 Бюджетного Кодексу України бюджетний період для всіх бюджетів, що складають бюджетну систему України, становить один календарний рік, що починається 1 січня кожного року і закінчується 31 грудня того ж року.</w:t>
      </w:r>
    </w:p>
    <w:p w:rsidR="0074482D" w:rsidRPr="00E87758" w:rsidRDefault="007C24A2" w:rsidP="0074482D">
      <w:pPr>
        <w:pStyle w:val="ae"/>
        <w:spacing w:before="120"/>
        <w:ind w:firstLine="709"/>
        <w:jc w:val="both"/>
        <w:rPr>
          <w:rFonts w:ascii="Times New Roman" w:hAnsi="Times New Roman"/>
          <w:sz w:val="28"/>
          <w:szCs w:val="28"/>
          <w:lang w:val="uk-UA"/>
        </w:rPr>
      </w:pPr>
      <w:r w:rsidRPr="004F1C6A">
        <w:rPr>
          <w:rFonts w:ascii="Times New Roman" w:hAnsi="Times New Roman"/>
          <w:sz w:val="28"/>
          <w:szCs w:val="28"/>
          <w:lang w:val="uk-UA"/>
        </w:rPr>
        <w:t>Тобто, орган місцевого самоврядування, в рамках визначених Бюджетним та Податковим кодексами України, мають до 15 липня кожного року прийняти рішення на наступний рік з визначенням обов’язкових елементів, встановлених положеннями Кодексу для єдиного податку.</w:t>
      </w:r>
      <w:r w:rsidR="0074482D">
        <w:rPr>
          <w:rFonts w:ascii="Times New Roman" w:hAnsi="Times New Roman"/>
          <w:sz w:val="28"/>
          <w:szCs w:val="28"/>
          <w:lang w:val="uk-UA"/>
        </w:rPr>
        <w:t xml:space="preserve"> </w:t>
      </w:r>
      <w:r w:rsidR="0074482D" w:rsidRPr="004F1C6A">
        <w:rPr>
          <w:rFonts w:ascii="Times New Roman" w:hAnsi="Times New Roman"/>
          <w:sz w:val="28"/>
          <w:szCs w:val="28"/>
          <w:lang w:val="uk-UA"/>
        </w:rPr>
        <w:t>Строк дії запропонованого регуляторного акт</w:t>
      </w:r>
      <w:r w:rsidR="0074482D">
        <w:rPr>
          <w:rFonts w:ascii="Times New Roman" w:hAnsi="Times New Roman"/>
          <w:sz w:val="28"/>
          <w:szCs w:val="28"/>
          <w:lang w:val="uk-UA"/>
        </w:rPr>
        <w:t>а</w:t>
      </w:r>
      <w:r w:rsidR="0074482D" w:rsidRPr="004F1C6A">
        <w:rPr>
          <w:rFonts w:ascii="Times New Roman" w:hAnsi="Times New Roman"/>
          <w:sz w:val="28"/>
          <w:szCs w:val="28"/>
          <w:lang w:val="uk-UA"/>
        </w:rPr>
        <w:t xml:space="preserve"> </w:t>
      </w:r>
      <w:r w:rsidR="0074482D">
        <w:rPr>
          <w:rFonts w:ascii="Times New Roman" w:hAnsi="Times New Roman"/>
          <w:sz w:val="28"/>
          <w:szCs w:val="28"/>
          <w:lang w:val="uk-UA"/>
        </w:rPr>
        <w:t>- безстроковий</w:t>
      </w:r>
      <w:r w:rsidR="0074482D" w:rsidRPr="00E87758">
        <w:rPr>
          <w:rFonts w:ascii="Times New Roman" w:hAnsi="Times New Roman"/>
          <w:sz w:val="28"/>
          <w:szCs w:val="28"/>
          <w:lang w:val="uk-UA"/>
        </w:rPr>
        <w:t>.</w:t>
      </w:r>
    </w:p>
    <w:p w:rsidR="007C24A2" w:rsidRPr="00E87758" w:rsidRDefault="007C24A2" w:rsidP="007C24A2">
      <w:pPr>
        <w:pStyle w:val="af4"/>
        <w:spacing w:before="0" w:beforeAutospacing="0" w:after="0" w:afterAutospacing="0"/>
        <w:ind w:firstLine="708"/>
        <w:jc w:val="both"/>
        <w:rPr>
          <w:sz w:val="28"/>
          <w:szCs w:val="28"/>
          <w:lang w:val="uk-UA"/>
        </w:rPr>
      </w:pPr>
      <w:r w:rsidRPr="004F1C6A">
        <w:rPr>
          <w:sz w:val="28"/>
          <w:szCs w:val="28"/>
          <w:lang w:val="uk-UA"/>
        </w:rPr>
        <w:t>Проте, в разі внесення змін до чинного податкового законодавства на державному рівні, що впливатимуть на дію даного регуляторного акта,</w:t>
      </w:r>
      <w:r w:rsidR="004F1C6A">
        <w:rPr>
          <w:sz w:val="28"/>
          <w:szCs w:val="28"/>
          <w:lang w:val="uk-UA"/>
        </w:rPr>
        <w:t xml:space="preserve"> </w:t>
      </w:r>
      <w:r w:rsidRPr="004F1C6A">
        <w:rPr>
          <w:sz w:val="28"/>
          <w:szCs w:val="28"/>
          <w:lang w:val="uk-UA"/>
        </w:rPr>
        <w:t>та необхідності зміни розміру ставок та доповнень за потребою  до нього будуть вноситись відповідні коригування.</w:t>
      </w:r>
      <w:r w:rsidRPr="00E87758">
        <w:rPr>
          <w:sz w:val="28"/>
          <w:szCs w:val="28"/>
          <w:lang w:val="uk-UA"/>
        </w:rPr>
        <w:t xml:space="preserve"> </w:t>
      </w:r>
    </w:p>
    <w:p w:rsidR="007C24A2" w:rsidRPr="00E87758" w:rsidRDefault="007C24A2" w:rsidP="007C24A2">
      <w:pPr>
        <w:pStyle w:val="af4"/>
        <w:spacing w:before="120" w:beforeAutospacing="0" w:after="0" w:afterAutospacing="0"/>
        <w:ind w:firstLine="709"/>
        <w:jc w:val="both"/>
        <w:rPr>
          <w:b/>
          <w:sz w:val="28"/>
          <w:szCs w:val="28"/>
          <w:lang w:val="uk-UA"/>
        </w:rPr>
      </w:pPr>
      <w:r w:rsidRPr="00E87758">
        <w:rPr>
          <w:b/>
          <w:sz w:val="28"/>
          <w:szCs w:val="28"/>
          <w:lang w:val="uk-UA"/>
        </w:rPr>
        <w:t>VIII. Визначення показників результативності дії регуляторного акта</w:t>
      </w:r>
    </w:p>
    <w:p w:rsidR="007C24A2" w:rsidRPr="00E87758" w:rsidRDefault="007C24A2" w:rsidP="007C24A2">
      <w:pPr>
        <w:pStyle w:val="Default"/>
        <w:spacing w:before="120"/>
        <w:ind w:firstLine="720"/>
        <w:jc w:val="both"/>
        <w:rPr>
          <w:sz w:val="28"/>
          <w:szCs w:val="28"/>
          <w:highlight w:val="yellow"/>
          <w:lang w:val="uk-UA"/>
        </w:rPr>
      </w:pPr>
      <w:r w:rsidRPr="00E87758">
        <w:rPr>
          <w:sz w:val="28"/>
          <w:szCs w:val="28"/>
          <w:lang w:val="uk-UA"/>
        </w:rPr>
        <w:t xml:space="preserve">Виходячи з цілей державного регулювання, визначених у другому розділі </w:t>
      </w:r>
      <w:proofErr w:type="spellStart"/>
      <w:r w:rsidRPr="00E87758">
        <w:rPr>
          <w:sz w:val="28"/>
          <w:szCs w:val="28"/>
          <w:lang w:val="uk-UA"/>
        </w:rPr>
        <w:t>АРВ</w:t>
      </w:r>
      <w:proofErr w:type="spellEnd"/>
      <w:r w:rsidRPr="00E87758">
        <w:rPr>
          <w:sz w:val="28"/>
          <w:szCs w:val="28"/>
          <w:lang w:val="uk-UA"/>
        </w:rPr>
        <w:t>, для відстеження результативності регуляторного акта слід визначити не менше ніж три кількісних показник</w:t>
      </w:r>
      <w:r w:rsidR="0074482D">
        <w:rPr>
          <w:sz w:val="28"/>
          <w:szCs w:val="28"/>
          <w:lang w:val="uk-UA"/>
        </w:rPr>
        <w:t>и</w:t>
      </w:r>
      <w:r w:rsidRPr="00E87758">
        <w:rPr>
          <w:sz w:val="28"/>
          <w:szCs w:val="28"/>
          <w:lang w:val="uk-UA"/>
        </w:rPr>
        <w:t>, які безпосередньо характеризують результативність дії регуляторного акта та які підлягають контролю (відстеження результативності).</w:t>
      </w:r>
    </w:p>
    <w:p w:rsidR="007C24A2" w:rsidRPr="00E87758" w:rsidRDefault="007C24A2" w:rsidP="007C24A2">
      <w:pPr>
        <w:pStyle w:val="Default"/>
        <w:ind w:firstLine="720"/>
        <w:jc w:val="both"/>
        <w:rPr>
          <w:sz w:val="28"/>
          <w:szCs w:val="28"/>
          <w:lang w:val="uk-UA"/>
        </w:rPr>
      </w:pPr>
      <w:r w:rsidRPr="00E87758">
        <w:rPr>
          <w:sz w:val="28"/>
          <w:szCs w:val="28"/>
          <w:lang w:val="uk-UA"/>
        </w:rPr>
        <w:lastRenderedPageBreak/>
        <w:t xml:space="preserve">Для відстеження результативності дії регуляторного акту обрано такі показники: </w:t>
      </w: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61"/>
        <w:gridCol w:w="1275"/>
        <w:gridCol w:w="1276"/>
        <w:gridCol w:w="1276"/>
        <w:gridCol w:w="1276"/>
        <w:gridCol w:w="1559"/>
      </w:tblGrid>
      <w:tr w:rsidR="007C24A2" w:rsidRPr="00E87758" w:rsidTr="004F1C6A">
        <w:trPr>
          <w:trHeight w:val="405"/>
        </w:trPr>
        <w:tc>
          <w:tcPr>
            <w:tcW w:w="3261" w:type="dxa"/>
            <w:vAlign w:val="center"/>
          </w:tcPr>
          <w:p w:rsidR="007C24A2" w:rsidRPr="00E87758" w:rsidRDefault="007C24A2" w:rsidP="00DD37BB">
            <w:pPr>
              <w:pStyle w:val="Default"/>
              <w:jc w:val="center"/>
              <w:rPr>
                <w:sz w:val="28"/>
                <w:szCs w:val="28"/>
                <w:lang w:val="uk-UA"/>
              </w:rPr>
            </w:pPr>
            <w:r w:rsidRPr="00E87758">
              <w:rPr>
                <w:sz w:val="28"/>
                <w:szCs w:val="28"/>
                <w:lang w:val="uk-UA"/>
              </w:rPr>
              <w:t>Назва показника</w:t>
            </w:r>
          </w:p>
        </w:tc>
        <w:tc>
          <w:tcPr>
            <w:tcW w:w="6662" w:type="dxa"/>
            <w:gridSpan w:val="5"/>
            <w:vAlign w:val="center"/>
          </w:tcPr>
          <w:p w:rsidR="007C24A2" w:rsidRPr="00E87758" w:rsidRDefault="007C24A2" w:rsidP="002C6A7B">
            <w:pPr>
              <w:pStyle w:val="Default"/>
              <w:jc w:val="center"/>
              <w:rPr>
                <w:sz w:val="28"/>
                <w:szCs w:val="28"/>
                <w:lang w:val="uk-UA"/>
              </w:rPr>
            </w:pPr>
            <w:r w:rsidRPr="00E87758">
              <w:rPr>
                <w:sz w:val="28"/>
                <w:szCs w:val="28"/>
                <w:lang w:val="uk-UA"/>
              </w:rPr>
              <w:t>202</w:t>
            </w:r>
            <w:r w:rsidR="002C6A7B">
              <w:rPr>
                <w:sz w:val="28"/>
                <w:szCs w:val="28"/>
                <w:lang w:val="uk-UA"/>
              </w:rPr>
              <w:t>2</w:t>
            </w:r>
            <w:r w:rsidRPr="00E87758">
              <w:rPr>
                <w:sz w:val="28"/>
                <w:szCs w:val="28"/>
                <w:lang w:val="uk-UA"/>
              </w:rPr>
              <w:t xml:space="preserve"> рік</w:t>
            </w:r>
          </w:p>
        </w:tc>
      </w:tr>
      <w:tr w:rsidR="007C24A2" w:rsidRPr="00E87758" w:rsidTr="004F1C6A">
        <w:trPr>
          <w:trHeight w:val="285"/>
        </w:trPr>
        <w:tc>
          <w:tcPr>
            <w:tcW w:w="3261" w:type="dxa"/>
            <w:vMerge w:val="restart"/>
          </w:tcPr>
          <w:p w:rsidR="007C24A2" w:rsidRPr="00E87758" w:rsidRDefault="007C24A2" w:rsidP="002C6A7B">
            <w:pPr>
              <w:pStyle w:val="Default"/>
              <w:rPr>
                <w:sz w:val="28"/>
                <w:szCs w:val="28"/>
                <w:lang w:val="uk-UA"/>
              </w:rPr>
            </w:pPr>
            <w:r w:rsidRPr="00E87758">
              <w:rPr>
                <w:sz w:val="28"/>
                <w:szCs w:val="28"/>
                <w:lang w:val="uk-UA"/>
              </w:rPr>
              <w:t>Розмір надходжень до бюджету міської  територіальної громади від сплати фізичних осіб - підприємців, платників  єдиного податку І та ІІ групи, (тис.</w:t>
            </w:r>
            <w:r w:rsidR="002C6A7B">
              <w:rPr>
                <w:sz w:val="28"/>
                <w:szCs w:val="28"/>
                <w:lang w:val="uk-UA"/>
              </w:rPr>
              <w:t xml:space="preserve"> </w:t>
            </w:r>
            <w:r w:rsidRPr="00E87758">
              <w:rPr>
                <w:sz w:val="28"/>
                <w:szCs w:val="28"/>
                <w:lang w:val="uk-UA"/>
              </w:rPr>
              <w:t>грн.)</w:t>
            </w:r>
          </w:p>
        </w:tc>
        <w:tc>
          <w:tcPr>
            <w:tcW w:w="1275" w:type="dxa"/>
            <w:tcBorders>
              <w:bottom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І квартал</w:t>
            </w:r>
          </w:p>
        </w:tc>
        <w:tc>
          <w:tcPr>
            <w:tcW w:w="1276" w:type="dxa"/>
            <w:tcBorders>
              <w:bottom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ІІ квартал</w:t>
            </w:r>
          </w:p>
        </w:tc>
        <w:tc>
          <w:tcPr>
            <w:tcW w:w="1276" w:type="dxa"/>
            <w:tcBorders>
              <w:bottom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ІІІ квартал</w:t>
            </w:r>
          </w:p>
        </w:tc>
        <w:tc>
          <w:tcPr>
            <w:tcW w:w="1276" w:type="dxa"/>
            <w:tcBorders>
              <w:bottom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ІV квартал</w:t>
            </w:r>
          </w:p>
        </w:tc>
        <w:tc>
          <w:tcPr>
            <w:tcW w:w="1559" w:type="dxa"/>
            <w:tcBorders>
              <w:bottom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Всього</w:t>
            </w:r>
          </w:p>
        </w:tc>
      </w:tr>
      <w:tr w:rsidR="007C24A2" w:rsidRPr="00E87758" w:rsidTr="004F1C6A">
        <w:trPr>
          <w:trHeight w:val="1965"/>
        </w:trPr>
        <w:tc>
          <w:tcPr>
            <w:tcW w:w="3261" w:type="dxa"/>
            <w:vMerge/>
          </w:tcPr>
          <w:p w:rsidR="007C24A2" w:rsidRPr="00E87758" w:rsidRDefault="007C24A2" w:rsidP="00DD37BB">
            <w:pPr>
              <w:pStyle w:val="Default"/>
              <w:jc w:val="both"/>
              <w:rPr>
                <w:sz w:val="28"/>
                <w:szCs w:val="28"/>
                <w:lang w:val="uk-UA"/>
              </w:rPr>
            </w:pPr>
          </w:p>
        </w:tc>
        <w:tc>
          <w:tcPr>
            <w:tcW w:w="1275" w:type="dxa"/>
            <w:tcBorders>
              <w:top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652,35</w:t>
            </w:r>
          </w:p>
        </w:tc>
        <w:tc>
          <w:tcPr>
            <w:tcW w:w="1276" w:type="dxa"/>
            <w:tcBorders>
              <w:top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652,35</w:t>
            </w:r>
          </w:p>
        </w:tc>
        <w:tc>
          <w:tcPr>
            <w:tcW w:w="1276" w:type="dxa"/>
            <w:tcBorders>
              <w:top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652,35</w:t>
            </w:r>
          </w:p>
        </w:tc>
        <w:tc>
          <w:tcPr>
            <w:tcW w:w="1276" w:type="dxa"/>
            <w:tcBorders>
              <w:top w:val="single" w:sz="4" w:space="0" w:color="auto"/>
            </w:tcBorders>
            <w:vAlign w:val="center"/>
          </w:tcPr>
          <w:p w:rsidR="007C24A2" w:rsidRPr="00E87758" w:rsidRDefault="007C24A2" w:rsidP="00DD37BB">
            <w:pPr>
              <w:pStyle w:val="Default"/>
              <w:jc w:val="center"/>
              <w:rPr>
                <w:sz w:val="28"/>
                <w:szCs w:val="28"/>
                <w:lang w:val="uk-UA"/>
              </w:rPr>
            </w:pPr>
            <w:r w:rsidRPr="00E87758">
              <w:rPr>
                <w:sz w:val="28"/>
                <w:szCs w:val="28"/>
                <w:lang w:val="uk-UA"/>
              </w:rPr>
              <w:t>652,35</w:t>
            </w:r>
          </w:p>
        </w:tc>
        <w:tc>
          <w:tcPr>
            <w:tcW w:w="1559" w:type="dxa"/>
            <w:tcBorders>
              <w:top w:val="single" w:sz="4" w:space="0" w:color="auto"/>
            </w:tcBorders>
            <w:vAlign w:val="center"/>
          </w:tcPr>
          <w:p w:rsidR="007C24A2" w:rsidRPr="00E87758" w:rsidRDefault="00B20206" w:rsidP="00DD37BB">
            <w:pPr>
              <w:pStyle w:val="Default"/>
              <w:jc w:val="center"/>
              <w:rPr>
                <w:sz w:val="28"/>
                <w:szCs w:val="28"/>
                <w:lang w:val="uk-UA"/>
              </w:rPr>
            </w:pPr>
            <w:r>
              <w:rPr>
                <w:sz w:val="28"/>
                <w:szCs w:val="28"/>
                <w:lang w:val="uk-UA"/>
              </w:rPr>
              <w:t>11598,24</w:t>
            </w:r>
          </w:p>
        </w:tc>
      </w:tr>
      <w:tr w:rsidR="00B20206" w:rsidRPr="00E87758" w:rsidTr="004F1C6A">
        <w:tc>
          <w:tcPr>
            <w:tcW w:w="3261" w:type="dxa"/>
          </w:tcPr>
          <w:p w:rsidR="00B20206" w:rsidRPr="00E87758" w:rsidRDefault="00B20206" w:rsidP="00DD37BB">
            <w:pPr>
              <w:pStyle w:val="Default"/>
              <w:jc w:val="both"/>
              <w:rPr>
                <w:sz w:val="28"/>
                <w:szCs w:val="28"/>
                <w:lang w:val="uk-UA"/>
              </w:rPr>
            </w:pPr>
            <w:r w:rsidRPr="00E87758">
              <w:rPr>
                <w:sz w:val="28"/>
                <w:szCs w:val="28"/>
                <w:lang w:val="uk-UA"/>
              </w:rPr>
              <w:t>Кількість фізичних осіб-підприємців, платників єдиного податку І та ІІ групи, всього  (осіб)</w:t>
            </w:r>
          </w:p>
        </w:tc>
        <w:tc>
          <w:tcPr>
            <w:tcW w:w="1275" w:type="dxa"/>
          </w:tcPr>
          <w:p w:rsidR="00B20206" w:rsidRPr="00B20206" w:rsidRDefault="00B20206" w:rsidP="00B20206">
            <w:pPr>
              <w:jc w:val="center"/>
              <w:rPr>
                <w:rFonts w:ascii="Times New Roman" w:hAnsi="Times New Roman" w:cs="Times New Roman"/>
              </w:rPr>
            </w:pPr>
            <w:r w:rsidRPr="00B20206">
              <w:rPr>
                <w:rFonts w:ascii="Times New Roman" w:hAnsi="Times New Roman" w:cs="Times New Roman"/>
                <w:sz w:val="28"/>
                <w:szCs w:val="28"/>
              </w:rPr>
              <w:t>1209</w:t>
            </w:r>
          </w:p>
        </w:tc>
        <w:tc>
          <w:tcPr>
            <w:tcW w:w="1276" w:type="dxa"/>
          </w:tcPr>
          <w:p w:rsidR="00B20206" w:rsidRPr="00B20206" w:rsidRDefault="00B20206" w:rsidP="00B20206">
            <w:pPr>
              <w:jc w:val="center"/>
              <w:rPr>
                <w:rFonts w:ascii="Times New Roman" w:hAnsi="Times New Roman" w:cs="Times New Roman"/>
              </w:rPr>
            </w:pPr>
            <w:r w:rsidRPr="00B20206">
              <w:rPr>
                <w:rFonts w:ascii="Times New Roman" w:hAnsi="Times New Roman" w:cs="Times New Roman"/>
                <w:sz w:val="28"/>
                <w:szCs w:val="28"/>
              </w:rPr>
              <w:t>1209</w:t>
            </w:r>
          </w:p>
        </w:tc>
        <w:tc>
          <w:tcPr>
            <w:tcW w:w="1276" w:type="dxa"/>
          </w:tcPr>
          <w:p w:rsidR="00B20206" w:rsidRPr="00B20206" w:rsidRDefault="00B20206" w:rsidP="00B20206">
            <w:pPr>
              <w:jc w:val="center"/>
              <w:rPr>
                <w:rFonts w:ascii="Times New Roman" w:hAnsi="Times New Roman" w:cs="Times New Roman"/>
              </w:rPr>
            </w:pPr>
            <w:r w:rsidRPr="00B20206">
              <w:rPr>
                <w:rFonts w:ascii="Times New Roman" w:hAnsi="Times New Roman" w:cs="Times New Roman"/>
                <w:sz w:val="28"/>
                <w:szCs w:val="28"/>
              </w:rPr>
              <w:t>1209</w:t>
            </w:r>
          </w:p>
        </w:tc>
        <w:tc>
          <w:tcPr>
            <w:tcW w:w="1276" w:type="dxa"/>
          </w:tcPr>
          <w:p w:rsidR="00B20206" w:rsidRPr="00B20206" w:rsidRDefault="00B20206" w:rsidP="00B20206">
            <w:pPr>
              <w:jc w:val="center"/>
              <w:rPr>
                <w:rFonts w:ascii="Times New Roman" w:hAnsi="Times New Roman" w:cs="Times New Roman"/>
              </w:rPr>
            </w:pPr>
            <w:r w:rsidRPr="00B20206">
              <w:rPr>
                <w:rFonts w:ascii="Times New Roman" w:hAnsi="Times New Roman" w:cs="Times New Roman"/>
                <w:sz w:val="28"/>
                <w:szCs w:val="28"/>
              </w:rPr>
              <w:t>1209</w:t>
            </w:r>
          </w:p>
        </w:tc>
        <w:tc>
          <w:tcPr>
            <w:tcW w:w="1559" w:type="dxa"/>
          </w:tcPr>
          <w:p w:rsidR="00B20206" w:rsidRPr="00E87758" w:rsidRDefault="00B20206" w:rsidP="00B20206">
            <w:pPr>
              <w:pStyle w:val="Default"/>
              <w:jc w:val="center"/>
              <w:rPr>
                <w:sz w:val="28"/>
                <w:szCs w:val="28"/>
                <w:lang w:val="uk-UA"/>
              </w:rPr>
            </w:pPr>
            <w:r>
              <w:rPr>
                <w:sz w:val="28"/>
                <w:szCs w:val="28"/>
                <w:lang w:val="uk-UA"/>
              </w:rPr>
              <w:t>1209</w:t>
            </w:r>
          </w:p>
        </w:tc>
      </w:tr>
      <w:tr w:rsidR="007C24A2" w:rsidRPr="00E87758" w:rsidTr="004F1C6A">
        <w:tc>
          <w:tcPr>
            <w:tcW w:w="3261" w:type="dxa"/>
          </w:tcPr>
          <w:p w:rsidR="007C24A2" w:rsidRPr="00E87758" w:rsidRDefault="007C24A2" w:rsidP="00DD37BB">
            <w:pPr>
              <w:pStyle w:val="Default"/>
              <w:jc w:val="both"/>
              <w:rPr>
                <w:sz w:val="28"/>
                <w:szCs w:val="28"/>
                <w:lang w:val="uk-UA"/>
              </w:rPr>
            </w:pPr>
            <w:r w:rsidRPr="00E87758">
              <w:rPr>
                <w:sz w:val="28"/>
                <w:szCs w:val="28"/>
                <w:lang w:val="uk-UA"/>
              </w:rPr>
              <w:t>Розмір коштів і час, що витрачатимуться суб’єктами господарювання фізичними особами, пов’язаними з виконанням вимог акта (грн./ год.)</w:t>
            </w:r>
          </w:p>
        </w:tc>
        <w:tc>
          <w:tcPr>
            <w:tcW w:w="1275" w:type="dxa"/>
            <w:vAlign w:val="center"/>
          </w:tcPr>
          <w:p w:rsidR="007C24A2" w:rsidRPr="00E87758" w:rsidRDefault="00C10D40" w:rsidP="00A82DB6">
            <w:pPr>
              <w:pStyle w:val="Default"/>
              <w:jc w:val="center"/>
              <w:rPr>
                <w:sz w:val="28"/>
                <w:szCs w:val="28"/>
                <w:lang w:val="uk-UA"/>
              </w:rPr>
            </w:pPr>
            <w:r>
              <w:rPr>
                <w:sz w:val="28"/>
                <w:szCs w:val="28"/>
                <w:lang w:val="uk-UA"/>
              </w:rPr>
              <w:t>364,71</w:t>
            </w:r>
            <w:r w:rsidR="007C24A2" w:rsidRPr="00E87758">
              <w:rPr>
                <w:sz w:val="28"/>
                <w:szCs w:val="28"/>
                <w:lang w:val="uk-UA"/>
              </w:rPr>
              <w:t xml:space="preserve">/ </w:t>
            </w:r>
            <w:r w:rsidR="00A82DB6">
              <w:rPr>
                <w:sz w:val="28"/>
                <w:szCs w:val="28"/>
                <w:lang w:val="uk-UA"/>
              </w:rPr>
              <w:t>10,1</w:t>
            </w:r>
            <w:r w:rsidR="007C24A2" w:rsidRPr="00E87758">
              <w:rPr>
                <w:sz w:val="28"/>
                <w:szCs w:val="28"/>
                <w:lang w:val="uk-UA"/>
              </w:rPr>
              <w:t xml:space="preserve"> год.</w:t>
            </w:r>
          </w:p>
        </w:tc>
        <w:tc>
          <w:tcPr>
            <w:tcW w:w="1276" w:type="dxa"/>
            <w:vAlign w:val="center"/>
          </w:tcPr>
          <w:p w:rsidR="007C24A2" w:rsidRPr="00E87758" w:rsidRDefault="00C10D40" w:rsidP="00C10D40">
            <w:pPr>
              <w:pStyle w:val="Default"/>
              <w:jc w:val="center"/>
              <w:rPr>
                <w:sz w:val="28"/>
                <w:szCs w:val="28"/>
                <w:lang w:val="uk-UA"/>
              </w:rPr>
            </w:pPr>
            <w:r>
              <w:rPr>
                <w:sz w:val="28"/>
                <w:szCs w:val="28"/>
                <w:lang w:val="uk-UA"/>
              </w:rPr>
              <w:t>364,71</w:t>
            </w:r>
            <w:r w:rsidRPr="00E87758">
              <w:rPr>
                <w:sz w:val="28"/>
                <w:szCs w:val="28"/>
                <w:lang w:val="uk-UA"/>
              </w:rPr>
              <w:t xml:space="preserve">/ </w:t>
            </w:r>
            <w:r w:rsidR="007C24A2" w:rsidRPr="00E87758">
              <w:rPr>
                <w:sz w:val="28"/>
                <w:szCs w:val="28"/>
                <w:lang w:val="uk-UA"/>
              </w:rPr>
              <w:t xml:space="preserve"> </w:t>
            </w:r>
            <w:r w:rsidR="00A82DB6">
              <w:rPr>
                <w:sz w:val="28"/>
                <w:szCs w:val="28"/>
                <w:lang w:val="uk-UA"/>
              </w:rPr>
              <w:t>10,1</w:t>
            </w:r>
            <w:r w:rsidR="00A82DB6" w:rsidRPr="00E87758">
              <w:rPr>
                <w:sz w:val="28"/>
                <w:szCs w:val="28"/>
                <w:lang w:val="uk-UA"/>
              </w:rPr>
              <w:t xml:space="preserve"> </w:t>
            </w:r>
            <w:r w:rsidR="007C24A2" w:rsidRPr="00E87758">
              <w:rPr>
                <w:sz w:val="28"/>
                <w:szCs w:val="28"/>
                <w:lang w:val="uk-UA"/>
              </w:rPr>
              <w:t>год.</w:t>
            </w:r>
          </w:p>
        </w:tc>
        <w:tc>
          <w:tcPr>
            <w:tcW w:w="1276" w:type="dxa"/>
            <w:vAlign w:val="center"/>
          </w:tcPr>
          <w:p w:rsidR="007C24A2" w:rsidRPr="00E87758" w:rsidRDefault="00C10D40" w:rsidP="00C10D40">
            <w:pPr>
              <w:pStyle w:val="Default"/>
              <w:jc w:val="center"/>
              <w:rPr>
                <w:sz w:val="28"/>
                <w:szCs w:val="28"/>
                <w:lang w:val="uk-UA"/>
              </w:rPr>
            </w:pPr>
            <w:r>
              <w:rPr>
                <w:sz w:val="28"/>
                <w:szCs w:val="28"/>
                <w:lang w:val="uk-UA"/>
              </w:rPr>
              <w:t>364,71</w:t>
            </w:r>
            <w:r w:rsidRPr="00E87758">
              <w:rPr>
                <w:sz w:val="28"/>
                <w:szCs w:val="28"/>
                <w:lang w:val="uk-UA"/>
              </w:rPr>
              <w:t xml:space="preserve">/ </w:t>
            </w:r>
            <w:r w:rsidR="007C24A2" w:rsidRPr="00E87758">
              <w:rPr>
                <w:sz w:val="28"/>
                <w:szCs w:val="28"/>
                <w:lang w:val="uk-UA"/>
              </w:rPr>
              <w:t xml:space="preserve"> </w:t>
            </w:r>
            <w:r w:rsidR="00A82DB6">
              <w:rPr>
                <w:sz w:val="28"/>
                <w:szCs w:val="28"/>
                <w:lang w:val="uk-UA"/>
              </w:rPr>
              <w:t>10,1</w:t>
            </w:r>
            <w:r w:rsidR="00A82DB6" w:rsidRPr="00E87758">
              <w:rPr>
                <w:sz w:val="28"/>
                <w:szCs w:val="28"/>
                <w:lang w:val="uk-UA"/>
              </w:rPr>
              <w:t xml:space="preserve"> </w:t>
            </w:r>
            <w:r w:rsidR="007C24A2" w:rsidRPr="00E87758">
              <w:rPr>
                <w:sz w:val="28"/>
                <w:szCs w:val="28"/>
                <w:lang w:val="uk-UA"/>
              </w:rPr>
              <w:t>год.</w:t>
            </w:r>
          </w:p>
        </w:tc>
        <w:tc>
          <w:tcPr>
            <w:tcW w:w="1276" w:type="dxa"/>
            <w:vAlign w:val="center"/>
          </w:tcPr>
          <w:p w:rsidR="007C24A2" w:rsidRPr="00E87758" w:rsidRDefault="00C10D40" w:rsidP="00C10D40">
            <w:pPr>
              <w:pStyle w:val="Default"/>
              <w:jc w:val="center"/>
              <w:rPr>
                <w:sz w:val="28"/>
                <w:szCs w:val="28"/>
                <w:lang w:val="uk-UA"/>
              </w:rPr>
            </w:pPr>
            <w:r>
              <w:rPr>
                <w:sz w:val="28"/>
                <w:szCs w:val="28"/>
                <w:lang w:val="uk-UA"/>
              </w:rPr>
              <w:t>364,71</w:t>
            </w:r>
            <w:r w:rsidRPr="00E87758">
              <w:rPr>
                <w:sz w:val="28"/>
                <w:szCs w:val="28"/>
                <w:lang w:val="uk-UA"/>
              </w:rPr>
              <w:t xml:space="preserve">/ </w:t>
            </w:r>
            <w:r w:rsidR="007C24A2" w:rsidRPr="00E87758">
              <w:rPr>
                <w:sz w:val="28"/>
                <w:szCs w:val="28"/>
                <w:lang w:val="uk-UA"/>
              </w:rPr>
              <w:t xml:space="preserve"> </w:t>
            </w:r>
            <w:r w:rsidR="00A82DB6">
              <w:rPr>
                <w:sz w:val="28"/>
                <w:szCs w:val="28"/>
                <w:lang w:val="uk-UA"/>
              </w:rPr>
              <w:t>10,1</w:t>
            </w:r>
            <w:r w:rsidR="00A82DB6" w:rsidRPr="00E87758">
              <w:rPr>
                <w:sz w:val="28"/>
                <w:szCs w:val="28"/>
                <w:lang w:val="uk-UA"/>
              </w:rPr>
              <w:t xml:space="preserve"> </w:t>
            </w:r>
            <w:r w:rsidR="007C24A2" w:rsidRPr="00E87758">
              <w:rPr>
                <w:sz w:val="28"/>
                <w:szCs w:val="28"/>
                <w:lang w:val="uk-UA"/>
              </w:rPr>
              <w:t>год.</w:t>
            </w:r>
          </w:p>
        </w:tc>
        <w:tc>
          <w:tcPr>
            <w:tcW w:w="1559" w:type="dxa"/>
            <w:vAlign w:val="center"/>
          </w:tcPr>
          <w:p w:rsidR="007C24A2" w:rsidRPr="00E87758" w:rsidRDefault="00C10D40" w:rsidP="00C10D40">
            <w:pPr>
              <w:pStyle w:val="Default"/>
              <w:ind w:left="-108" w:right="-108"/>
              <w:jc w:val="center"/>
              <w:rPr>
                <w:sz w:val="28"/>
                <w:szCs w:val="28"/>
                <w:lang w:val="uk-UA"/>
              </w:rPr>
            </w:pPr>
            <w:r>
              <w:rPr>
                <w:sz w:val="28"/>
                <w:szCs w:val="28"/>
                <w:lang w:val="uk-UA"/>
              </w:rPr>
              <w:t>1458,84</w:t>
            </w:r>
            <w:r w:rsidR="007C24A2" w:rsidRPr="00E87758">
              <w:rPr>
                <w:sz w:val="28"/>
                <w:szCs w:val="28"/>
                <w:lang w:val="uk-UA"/>
              </w:rPr>
              <w:t xml:space="preserve">/ </w:t>
            </w:r>
            <w:r w:rsidR="00A82DB6">
              <w:rPr>
                <w:sz w:val="28"/>
                <w:szCs w:val="28"/>
                <w:lang w:val="uk-UA"/>
              </w:rPr>
              <w:t xml:space="preserve">40,40 </w:t>
            </w:r>
            <w:r w:rsidR="007C24A2" w:rsidRPr="00E87758">
              <w:rPr>
                <w:sz w:val="28"/>
                <w:szCs w:val="28"/>
                <w:lang w:val="uk-UA"/>
              </w:rPr>
              <w:t>год.</w:t>
            </w:r>
          </w:p>
        </w:tc>
      </w:tr>
      <w:tr w:rsidR="007C24A2" w:rsidRPr="00E87758" w:rsidTr="004F1C6A">
        <w:tc>
          <w:tcPr>
            <w:tcW w:w="3261" w:type="dxa"/>
          </w:tcPr>
          <w:p w:rsidR="007C24A2" w:rsidRPr="00E87758" w:rsidRDefault="007C24A2" w:rsidP="00DD37BB">
            <w:pPr>
              <w:pStyle w:val="Default"/>
              <w:jc w:val="both"/>
              <w:rPr>
                <w:sz w:val="28"/>
                <w:szCs w:val="28"/>
                <w:lang w:val="uk-UA"/>
              </w:rPr>
            </w:pPr>
            <w:r w:rsidRPr="00E87758">
              <w:rPr>
                <w:sz w:val="28"/>
                <w:szCs w:val="28"/>
                <w:lang w:val="uk-UA"/>
              </w:rPr>
              <w:t>Рівень поінформованості суб’єктів господарювання та/або фізичних осіб з основних положень акта</w:t>
            </w:r>
          </w:p>
        </w:tc>
        <w:tc>
          <w:tcPr>
            <w:tcW w:w="6662" w:type="dxa"/>
            <w:gridSpan w:val="5"/>
          </w:tcPr>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Відповідно до частини п’ятої статті 12 Закону України «Про  засади державної регуляторної політики у сфері господарської діяльності» рівень поінформованості суб’єктів господарювання з основних положень рішення визначається кількістю осіб, що:</w:t>
            </w:r>
          </w:p>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 xml:space="preserve">- ознайомляться з зазначеним рішенням в приміщені </w:t>
            </w:r>
            <w:r w:rsidR="00C10D40">
              <w:rPr>
                <w:sz w:val="28"/>
                <w:szCs w:val="28"/>
                <w:lang w:val="uk-UA"/>
              </w:rPr>
              <w:t xml:space="preserve">Обухівської </w:t>
            </w:r>
            <w:r w:rsidRPr="00E87758">
              <w:rPr>
                <w:sz w:val="28"/>
                <w:szCs w:val="28"/>
                <w:lang w:val="uk-UA"/>
              </w:rPr>
              <w:t>міської ради;</w:t>
            </w:r>
          </w:p>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 отримають регуляторний акт за запитами до органів місцевого самоврядування;</w:t>
            </w:r>
          </w:p>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 ознайомляться з регуляторним актом на офіційн</w:t>
            </w:r>
            <w:r w:rsidR="0003114E">
              <w:rPr>
                <w:sz w:val="28"/>
                <w:szCs w:val="28"/>
                <w:lang w:val="uk-UA"/>
              </w:rPr>
              <w:t>ому сайті Обухівс</w:t>
            </w:r>
            <w:r w:rsidR="00F93168">
              <w:rPr>
                <w:sz w:val="28"/>
                <w:szCs w:val="28"/>
                <w:lang w:val="uk-UA"/>
              </w:rPr>
              <w:t>ької м</w:t>
            </w:r>
            <w:r w:rsidRPr="00E87758">
              <w:rPr>
                <w:sz w:val="28"/>
                <w:szCs w:val="28"/>
                <w:lang w:val="uk-UA"/>
              </w:rPr>
              <w:t>іської ради</w:t>
            </w:r>
            <w:r w:rsidR="00F93168">
              <w:rPr>
                <w:sz w:val="28"/>
                <w:szCs w:val="28"/>
                <w:lang w:val="uk-UA"/>
              </w:rPr>
              <w:t xml:space="preserve">, розділ «Економіка та </w:t>
            </w:r>
            <w:r w:rsidRPr="00E87758">
              <w:rPr>
                <w:sz w:val="28"/>
                <w:szCs w:val="28"/>
                <w:lang w:val="uk-UA"/>
              </w:rPr>
              <w:t xml:space="preserve"> </w:t>
            </w:r>
            <w:r w:rsidR="00F93168">
              <w:rPr>
                <w:sz w:val="28"/>
                <w:szCs w:val="28"/>
                <w:lang w:val="uk-UA"/>
              </w:rPr>
              <w:t>р</w:t>
            </w:r>
            <w:r w:rsidRPr="00E87758">
              <w:rPr>
                <w:sz w:val="28"/>
                <w:szCs w:val="28"/>
                <w:lang w:val="uk-UA"/>
              </w:rPr>
              <w:t>егуляторн</w:t>
            </w:r>
            <w:r w:rsidR="00F93168">
              <w:rPr>
                <w:sz w:val="28"/>
                <w:szCs w:val="28"/>
                <w:lang w:val="uk-UA"/>
              </w:rPr>
              <w:t>а політика»;</w:t>
            </w:r>
          </w:p>
          <w:p w:rsidR="007C24A2" w:rsidRPr="00E87758" w:rsidRDefault="007C24A2" w:rsidP="00DD37BB">
            <w:pPr>
              <w:pStyle w:val="af4"/>
              <w:spacing w:before="0" w:beforeAutospacing="0" w:after="0" w:afterAutospacing="0"/>
              <w:ind w:left="23"/>
              <w:jc w:val="both"/>
              <w:rPr>
                <w:sz w:val="28"/>
                <w:szCs w:val="28"/>
                <w:lang w:val="uk-UA"/>
              </w:rPr>
            </w:pPr>
            <w:r w:rsidRPr="00E87758">
              <w:rPr>
                <w:sz w:val="28"/>
                <w:szCs w:val="28"/>
                <w:lang w:val="uk-UA"/>
              </w:rPr>
              <w:t>- отримають регуляторний акт або інформацію щодо основних його положень іншими шляхами</w:t>
            </w:r>
          </w:p>
        </w:tc>
      </w:tr>
    </w:tbl>
    <w:p w:rsidR="00452D55" w:rsidRDefault="00452D55" w:rsidP="007C24A2">
      <w:pPr>
        <w:pStyle w:val="3"/>
        <w:spacing w:before="120" w:beforeAutospacing="0" w:after="0" w:afterAutospacing="0"/>
        <w:jc w:val="center"/>
        <w:rPr>
          <w:sz w:val="28"/>
          <w:szCs w:val="28"/>
          <w:lang w:val="uk-UA"/>
        </w:rPr>
      </w:pPr>
    </w:p>
    <w:p w:rsidR="007C24A2" w:rsidRPr="00E87758" w:rsidRDefault="007C24A2" w:rsidP="007C24A2">
      <w:pPr>
        <w:pStyle w:val="3"/>
        <w:spacing w:before="120" w:beforeAutospacing="0" w:after="0" w:afterAutospacing="0"/>
        <w:jc w:val="center"/>
        <w:rPr>
          <w:sz w:val="28"/>
          <w:szCs w:val="28"/>
          <w:lang w:val="uk-UA"/>
        </w:rPr>
      </w:pPr>
      <w:r w:rsidRPr="00E87758">
        <w:rPr>
          <w:sz w:val="28"/>
          <w:szCs w:val="28"/>
          <w:lang w:val="uk-UA"/>
        </w:rPr>
        <w:t>IX. Визначення заходів, за допомогою яких здійснюватиметься відстеження результативності дії регуляторного акта</w:t>
      </w:r>
    </w:p>
    <w:p w:rsidR="00452D55" w:rsidRPr="00452D55" w:rsidRDefault="00452D55" w:rsidP="00452D55">
      <w:pPr>
        <w:ind w:firstLine="709"/>
        <w:jc w:val="both"/>
        <w:rPr>
          <w:rFonts w:ascii="Times New Roman" w:hAnsi="Times New Roman" w:cs="Times New Roman"/>
          <w:sz w:val="16"/>
          <w:szCs w:val="16"/>
        </w:rPr>
      </w:pPr>
    </w:p>
    <w:p w:rsidR="007C24A2" w:rsidRPr="00452D55" w:rsidRDefault="007C24A2" w:rsidP="00452D55">
      <w:pPr>
        <w:ind w:firstLine="709"/>
        <w:jc w:val="both"/>
        <w:rPr>
          <w:rFonts w:ascii="Times New Roman" w:hAnsi="Times New Roman" w:cs="Times New Roman"/>
          <w:sz w:val="28"/>
          <w:szCs w:val="28"/>
        </w:rPr>
      </w:pPr>
      <w:r w:rsidRPr="00452D55">
        <w:rPr>
          <w:rFonts w:ascii="Times New Roman" w:hAnsi="Times New Roman" w:cs="Times New Roman"/>
          <w:sz w:val="28"/>
          <w:szCs w:val="28"/>
        </w:rPr>
        <w:t xml:space="preserve">Відстеження результативності  регуляторного акта буде здійснюватися управлінням </w:t>
      </w:r>
      <w:r w:rsidR="00F93168" w:rsidRPr="00452D55">
        <w:rPr>
          <w:rFonts w:ascii="Times New Roman" w:hAnsi="Times New Roman" w:cs="Times New Roman"/>
          <w:sz w:val="28"/>
          <w:szCs w:val="28"/>
        </w:rPr>
        <w:t>економіки виконавчого комітету Обухівської міської ради</w:t>
      </w:r>
      <w:r w:rsidRPr="00452D55">
        <w:rPr>
          <w:rFonts w:ascii="Times New Roman" w:hAnsi="Times New Roman" w:cs="Times New Roman"/>
          <w:sz w:val="28"/>
          <w:szCs w:val="28"/>
        </w:rPr>
        <w:t xml:space="preserve">. </w:t>
      </w:r>
    </w:p>
    <w:p w:rsidR="007C24A2" w:rsidRPr="00452D55" w:rsidRDefault="007C24A2" w:rsidP="00452D55">
      <w:pPr>
        <w:ind w:firstLine="709"/>
        <w:jc w:val="both"/>
        <w:rPr>
          <w:rFonts w:ascii="Times New Roman" w:hAnsi="Times New Roman" w:cs="Times New Roman"/>
          <w:sz w:val="28"/>
          <w:szCs w:val="28"/>
        </w:rPr>
      </w:pPr>
      <w:r w:rsidRPr="00452D55">
        <w:rPr>
          <w:rFonts w:ascii="Times New Roman" w:hAnsi="Times New Roman" w:cs="Times New Roman"/>
          <w:sz w:val="28"/>
          <w:szCs w:val="28"/>
        </w:rPr>
        <w:t>Базове відстеження результативності буде здійснено до дня набрання чинності цим регуляторним актом.</w:t>
      </w:r>
    </w:p>
    <w:p w:rsidR="00F93168" w:rsidRPr="00452D55" w:rsidRDefault="007C24A2" w:rsidP="00452D55">
      <w:pPr>
        <w:pStyle w:val="rvps2"/>
        <w:shd w:val="clear" w:color="auto" w:fill="FFFFFF"/>
        <w:spacing w:before="0" w:beforeAutospacing="0" w:after="0" w:afterAutospacing="0"/>
        <w:ind w:firstLine="709"/>
        <w:jc w:val="both"/>
        <w:rPr>
          <w:sz w:val="28"/>
          <w:szCs w:val="28"/>
          <w:lang w:val="uk-UA"/>
        </w:rPr>
      </w:pPr>
      <w:r w:rsidRPr="00452D55">
        <w:rPr>
          <w:sz w:val="28"/>
          <w:szCs w:val="28"/>
          <w:lang w:val="uk-UA"/>
        </w:rPr>
        <w:lastRenderedPageBreak/>
        <w:t xml:space="preserve"> </w:t>
      </w:r>
      <w:r w:rsidR="00F93168" w:rsidRPr="00452D55">
        <w:rPr>
          <w:sz w:val="28"/>
          <w:szCs w:val="28"/>
          <w:lang w:val="uk-UA"/>
        </w:rPr>
        <w:t>Повторне відстеження результативності регуляторного акта здійснюватиметься через рік з дня набрання ним чинності або набрання чинності більшістю його положень, але не пізніше двох років з дня набрання чинності цим актом або більшістю його положень, якщо рішенням регуляторного органу, який прийняв цей регуляторний акт, не встановлено більш ранній строк.</w:t>
      </w:r>
    </w:p>
    <w:p w:rsidR="00F93168" w:rsidRPr="00452D55" w:rsidRDefault="00F93168" w:rsidP="00452D55">
      <w:pPr>
        <w:pStyle w:val="rvps2"/>
        <w:shd w:val="clear" w:color="auto" w:fill="FFFFFF"/>
        <w:spacing w:before="0" w:beforeAutospacing="0" w:after="0" w:afterAutospacing="0"/>
        <w:ind w:firstLine="709"/>
        <w:jc w:val="both"/>
        <w:rPr>
          <w:sz w:val="28"/>
          <w:szCs w:val="28"/>
          <w:lang w:val="uk-UA"/>
        </w:rPr>
      </w:pPr>
      <w:bookmarkStart w:id="6" w:name="n128"/>
      <w:bookmarkEnd w:id="6"/>
      <w:r w:rsidRPr="00452D55">
        <w:rPr>
          <w:sz w:val="28"/>
          <w:szCs w:val="28"/>
          <w:lang w:val="uk-UA"/>
        </w:rPr>
        <w:t>Періодичні відстеження результативності регуляторного акта здійснюватимуться раз на кожні три роки починаючи з дня закінчення заходів з повторного відстеження результативності цього акта, у тому числі і в разі, коли дію регуляторного акта, прийнятого на визначений строк, було продовжено після закінчення цього визначеного строку.</w:t>
      </w:r>
    </w:p>
    <w:p w:rsidR="007C24A2" w:rsidRPr="00452D55" w:rsidRDefault="007C24A2" w:rsidP="00452D55">
      <w:pPr>
        <w:ind w:firstLine="709"/>
        <w:jc w:val="both"/>
        <w:rPr>
          <w:rFonts w:ascii="Times New Roman" w:hAnsi="Times New Roman" w:cs="Times New Roman"/>
          <w:sz w:val="28"/>
          <w:szCs w:val="28"/>
          <w:highlight w:val="yellow"/>
          <w:lang w:val="ru-RU"/>
        </w:rPr>
      </w:pPr>
    </w:p>
    <w:p w:rsidR="007C24A2" w:rsidRPr="00452D55" w:rsidRDefault="007C24A2" w:rsidP="00452D55">
      <w:pPr>
        <w:ind w:firstLine="709"/>
        <w:jc w:val="both"/>
        <w:rPr>
          <w:rFonts w:ascii="Times New Roman" w:hAnsi="Times New Roman" w:cs="Times New Roman"/>
          <w:sz w:val="28"/>
          <w:szCs w:val="28"/>
          <w:highlight w:val="yellow"/>
        </w:rPr>
      </w:pPr>
    </w:p>
    <w:p w:rsidR="007C24A2" w:rsidRDefault="007C24A2" w:rsidP="00452D55">
      <w:pPr>
        <w:pStyle w:val="af0"/>
        <w:spacing w:after="0"/>
        <w:rPr>
          <w:sz w:val="28"/>
          <w:szCs w:val="28"/>
        </w:rPr>
      </w:pPr>
      <w:r w:rsidRPr="00E87758">
        <w:rPr>
          <w:sz w:val="28"/>
          <w:szCs w:val="28"/>
        </w:rPr>
        <w:t xml:space="preserve">Начальник </w:t>
      </w:r>
      <w:r w:rsidR="00452D55">
        <w:rPr>
          <w:sz w:val="28"/>
          <w:szCs w:val="28"/>
        </w:rPr>
        <w:t xml:space="preserve">управління економіки </w:t>
      </w:r>
    </w:p>
    <w:p w:rsidR="00452D55" w:rsidRPr="00E87758" w:rsidRDefault="00452D55" w:rsidP="00452D55">
      <w:pPr>
        <w:pStyle w:val="af0"/>
        <w:spacing w:after="0"/>
        <w:rPr>
          <w:sz w:val="28"/>
          <w:szCs w:val="28"/>
        </w:rPr>
      </w:pPr>
      <w:r>
        <w:rPr>
          <w:sz w:val="28"/>
          <w:szCs w:val="28"/>
        </w:rPr>
        <w:t>виконавчого комітету Обухівської міської ради                            А.М.Кондратюк</w:t>
      </w:r>
    </w:p>
    <w:p w:rsidR="00BA6350" w:rsidRDefault="00BA6350" w:rsidP="00BA6350">
      <w:pPr>
        <w:pStyle w:val="3"/>
        <w:spacing w:before="120" w:beforeAutospacing="0" w:after="0" w:afterAutospacing="0"/>
        <w:ind w:firstLine="567"/>
        <w:jc w:val="center"/>
        <w:rPr>
          <w:sz w:val="28"/>
          <w:szCs w:val="28"/>
          <w:lang w:val="uk-UA"/>
        </w:rPr>
      </w:pPr>
    </w:p>
    <w:p w:rsidR="00BA6350" w:rsidRPr="00E87758" w:rsidRDefault="00BA6350" w:rsidP="00BA6350">
      <w:pPr>
        <w:pStyle w:val="3"/>
        <w:spacing w:before="120" w:beforeAutospacing="0" w:after="0" w:afterAutospacing="0"/>
        <w:ind w:firstLine="567"/>
        <w:jc w:val="center"/>
        <w:rPr>
          <w:sz w:val="28"/>
          <w:szCs w:val="28"/>
          <w:lang w:val="uk-UA"/>
        </w:rPr>
      </w:pPr>
    </w:p>
    <w:p w:rsidR="005C5740" w:rsidRDefault="005C5740" w:rsidP="004F7DF7">
      <w:pPr>
        <w:pStyle w:val="ae"/>
        <w:ind w:firstLine="709"/>
        <w:jc w:val="both"/>
        <w:rPr>
          <w:rFonts w:ascii="Times New Roman" w:hAnsi="Times New Roman"/>
          <w:sz w:val="24"/>
          <w:szCs w:val="24"/>
          <w:highlight w:val="yellow"/>
          <w:lang w:val="uk-UA"/>
        </w:rPr>
      </w:pPr>
    </w:p>
    <w:p w:rsidR="005C5740" w:rsidRPr="00206FD6" w:rsidRDefault="005C5740" w:rsidP="004F7DF7">
      <w:pPr>
        <w:pStyle w:val="ae"/>
        <w:ind w:firstLine="709"/>
        <w:jc w:val="both"/>
        <w:rPr>
          <w:rFonts w:ascii="Times New Roman" w:hAnsi="Times New Roman"/>
          <w:sz w:val="24"/>
          <w:szCs w:val="24"/>
          <w:highlight w:val="yellow"/>
          <w:lang w:val="uk-UA"/>
        </w:rPr>
      </w:pPr>
    </w:p>
    <w:p w:rsidR="004F7DF7" w:rsidRPr="00206FD6" w:rsidRDefault="004F7DF7" w:rsidP="003E4296">
      <w:pPr>
        <w:ind w:firstLine="709"/>
        <w:jc w:val="both"/>
        <w:rPr>
          <w:rFonts w:ascii="Times New Roman" w:hAnsi="Times New Roman" w:cs="Times New Roman"/>
          <w:sz w:val="28"/>
          <w:szCs w:val="28"/>
        </w:rPr>
      </w:pPr>
    </w:p>
    <w:p w:rsidR="005C5740" w:rsidRDefault="005C5740" w:rsidP="00182239">
      <w:pPr>
        <w:spacing w:line="274" w:lineRule="exact"/>
        <w:ind w:firstLine="660"/>
        <w:jc w:val="both"/>
      </w:pPr>
    </w:p>
    <w:p w:rsidR="002A54D7" w:rsidRDefault="002A54D7" w:rsidP="00182239">
      <w:pPr>
        <w:spacing w:line="274" w:lineRule="exact"/>
        <w:ind w:firstLine="660"/>
        <w:jc w:val="both"/>
      </w:pPr>
    </w:p>
    <w:p w:rsidR="00182239" w:rsidRDefault="00182239" w:rsidP="00182239">
      <w:pPr>
        <w:framePr w:w="9655" w:wrap="notBeside" w:vAnchor="text" w:hAnchor="text" w:xAlign="center" w:y="1"/>
        <w:rPr>
          <w:sz w:val="2"/>
          <w:szCs w:val="2"/>
        </w:rPr>
      </w:pPr>
    </w:p>
    <w:p w:rsidR="00182239" w:rsidRDefault="00182239" w:rsidP="00182239">
      <w:pPr>
        <w:rPr>
          <w:sz w:val="2"/>
          <w:szCs w:val="2"/>
        </w:rPr>
      </w:pPr>
    </w:p>
    <w:p w:rsidR="00182239" w:rsidRDefault="00182239" w:rsidP="00182239">
      <w:pPr>
        <w:rPr>
          <w:sz w:val="2"/>
          <w:szCs w:val="2"/>
        </w:rPr>
      </w:pPr>
    </w:p>
    <w:p w:rsidR="00182239" w:rsidRDefault="00182239" w:rsidP="00182239">
      <w:pPr>
        <w:rPr>
          <w:sz w:val="2"/>
          <w:szCs w:val="2"/>
        </w:rPr>
        <w:sectPr w:rsidR="00182239">
          <w:pgSz w:w="11900" w:h="16840"/>
          <w:pgMar w:top="849" w:right="948" w:bottom="849" w:left="1203" w:header="0" w:footer="3" w:gutter="0"/>
          <w:cols w:space="720"/>
          <w:noEndnote/>
          <w:docGrid w:linePitch="360"/>
        </w:sectPr>
      </w:pPr>
    </w:p>
    <w:p w:rsidR="00DE1B75" w:rsidRPr="00D27412" w:rsidRDefault="00DE1B75" w:rsidP="00DE1B75">
      <w:pPr>
        <w:pStyle w:val="rvps12"/>
        <w:shd w:val="clear" w:color="auto" w:fill="FFFFFF"/>
        <w:spacing w:before="0" w:beforeAutospacing="0" w:after="0" w:afterAutospacing="0"/>
        <w:ind w:left="5670"/>
        <w:textAlignment w:val="baseline"/>
        <w:rPr>
          <w:rStyle w:val="apple-converted-space"/>
          <w:sz w:val="28"/>
          <w:szCs w:val="28"/>
          <w:lang w:val="uk-UA"/>
        </w:rPr>
      </w:pPr>
      <w:bookmarkStart w:id="7" w:name="n202"/>
      <w:bookmarkStart w:id="8" w:name="n203"/>
      <w:bookmarkStart w:id="9" w:name="n199"/>
      <w:bookmarkEnd w:id="7"/>
      <w:bookmarkEnd w:id="8"/>
      <w:bookmarkEnd w:id="9"/>
      <w:r w:rsidRPr="00D27412">
        <w:rPr>
          <w:sz w:val="28"/>
          <w:szCs w:val="28"/>
          <w:lang w:val="uk-UA"/>
        </w:rPr>
        <w:lastRenderedPageBreak/>
        <w:t>Додаток 4</w:t>
      </w:r>
      <w:r w:rsidRPr="00D27412">
        <w:rPr>
          <w:rStyle w:val="apple-converted-space"/>
          <w:sz w:val="28"/>
          <w:szCs w:val="28"/>
          <w:lang w:val="uk-UA"/>
        </w:rPr>
        <w:t> </w:t>
      </w:r>
    </w:p>
    <w:p w:rsidR="00DE1B75" w:rsidRPr="0010122D" w:rsidRDefault="00DE1B75" w:rsidP="00DE1B75">
      <w:pPr>
        <w:pStyle w:val="rvps12"/>
        <w:shd w:val="clear" w:color="auto" w:fill="FFFFFF"/>
        <w:spacing w:before="0" w:beforeAutospacing="0" w:after="0" w:afterAutospacing="0"/>
        <w:ind w:left="5670"/>
        <w:textAlignment w:val="baseline"/>
        <w:rPr>
          <w:rStyle w:val="rvts15"/>
          <w:b/>
          <w:bCs/>
          <w:color w:val="000000"/>
          <w:sz w:val="28"/>
          <w:szCs w:val="28"/>
          <w:bdr w:val="none" w:sz="0" w:space="0" w:color="auto" w:frame="1"/>
          <w:lang w:val="uk-UA"/>
        </w:rPr>
      </w:pPr>
      <w:r w:rsidRPr="00D27412">
        <w:rPr>
          <w:sz w:val="28"/>
          <w:szCs w:val="28"/>
          <w:lang w:val="uk-UA"/>
        </w:rPr>
        <w:t>до Методики проведення аналізу впливу</w:t>
      </w:r>
      <w:r w:rsidRPr="00D27412">
        <w:rPr>
          <w:rStyle w:val="apple-converted-space"/>
          <w:sz w:val="28"/>
          <w:szCs w:val="28"/>
          <w:lang w:val="uk-UA"/>
        </w:rPr>
        <w:t> </w:t>
      </w:r>
      <w:r w:rsidRPr="00D27412">
        <w:rPr>
          <w:sz w:val="28"/>
          <w:szCs w:val="28"/>
          <w:lang w:val="uk-UA"/>
        </w:rPr>
        <w:t>регуляторного акта</w:t>
      </w:r>
      <w:r w:rsidRPr="0010122D">
        <w:rPr>
          <w:rStyle w:val="rvts15"/>
          <w:b/>
          <w:bCs/>
          <w:color w:val="000000"/>
          <w:sz w:val="28"/>
          <w:szCs w:val="28"/>
          <w:bdr w:val="none" w:sz="0" w:space="0" w:color="auto" w:frame="1"/>
          <w:lang w:val="uk-UA"/>
        </w:rPr>
        <w:t xml:space="preserve"> </w:t>
      </w:r>
    </w:p>
    <w:p w:rsidR="00DE1B75" w:rsidRDefault="00DE1B75" w:rsidP="00DE1B75">
      <w:pPr>
        <w:pStyle w:val="rvps12"/>
        <w:shd w:val="clear" w:color="auto" w:fill="FFFFFF"/>
        <w:spacing w:before="0" w:beforeAutospacing="0" w:after="0" w:afterAutospacing="0"/>
        <w:jc w:val="center"/>
        <w:textAlignment w:val="baseline"/>
        <w:rPr>
          <w:rStyle w:val="rvts15"/>
          <w:b/>
          <w:bCs/>
          <w:color w:val="000000"/>
          <w:sz w:val="28"/>
          <w:szCs w:val="28"/>
          <w:bdr w:val="none" w:sz="0" w:space="0" w:color="auto" w:frame="1"/>
          <w:lang w:val="uk-UA"/>
        </w:rPr>
      </w:pPr>
    </w:p>
    <w:p w:rsidR="00DE1B75" w:rsidRPr="0010122D" w:rsidRDefault="00DE1B75" w:rsidP="00DE1B75">
      <w:pPr>
        <w:pStyle w:val="rvps12"/>
        <w:shd w:val="clear" w:color="auto" w:fill="FFFFFF"/>
        <w:spacing w:before="0" w:beforeAutospacing="0" w:after="0" w:afterAutospacing="0"/>
        <w:jc w:val="center"/>
        <w:textAlignment w:val="baseline"/>
        <w:rPr>
          <w:rStyle w:val="apple-converted-space"/>
          <w:b/>
          <w:bCs/>
          <w:color w:val="000000"/>
          <w:sz w:val="28"/>
          <w:szCs w:val="28"/>
          <w:bdr w:val="none" w:sz="0" w:space="0" w:color="auto" w:frame="1"/>
          <w:lang w:val="uk-UA"/>
        </w:rPr>
      </w:pPr>
      <w:r w:rsidRPr="0010122D">
        <w:rPr>
          <w:rStyle w:val="rvts15"/>
          <w:b/>
          <w:bCs/>
          <w:color w:val="000000"/>
          <w:sz w:val="28"/>
          <w:szCs w:val="28"/>
          <w:bdr w:val="none" w:sz="0" w:space="0" w:color="auto" w:frame="1"/>
          <w:lang w:val="uk-UA"/>
        </w:rPr>
        <w:t>ТЕСТ</w:t>
      </w:r>
      <w:r w:rsidRPr="0010122D">
        <w:rPr>
          <w:rStyle w:val="apple-converted-space"/>
          <w:b/>
          <w:bCs/>
          <w:color w:val="000000"/>
          <w:sz w:val="28"/>
          <w:szCs w:val="28"/>
          <w:bdr w:val="none" w:sz="0" w:space="0" w:color="auto" w:frame="1"/>
          <w:lang w:val="uk-UA"/>
        </w:rPr>
        <w:t> </w:t>
      </w:r>
    </w:p>
    <w:p w:rsidR="00DE1B75" w:rsidRPr="0010122D" w:rsidRDefault="00DE1B75" w:rsidP="00DE1B75">
      <w:pPr>
        <w:pStyle w:val="rvps12"/>
        <w:shd w:val="clear" w:color="auto" w:fill="FFFFFF"/>
        <w:spacing w:before="0" w:beforeAutospacing="0" w:after="0" w:afterAutospacing="0"/>
        <w:jc w:val="center"/>
        <w:textAlignment w:val="baseline"/>
        <w:rPr>
          <w:color w:val="000000"/>
          <w:sz w:val="28"/>
          <w:szCs w:val="28"/>
          <w:lang w:val="uk-UA"/>
        </w:rPr>
      </w:pPr>
      <w:r w:rsidRPr="0010122D">
        <w:rPr>
          <w:rStyle w:val="rvts15"/>
          <w:b/>
          <w:bCs/>
          <w:color w:val="000000"/>
          <w:sz w:val="28"/>
          <w:szCs w:val="28"/>
          <w:bdr w:val="none" w:sz="0" w:space="0" w:color="auto" w:frame="1"/>
          <w:lang w:val="uk-UA"/>
        </w:rPr>
        <w:t>малого підприємництва (М-Тест)</w:t>
      </w:r>
    </w:p>
    <w:p w:rsidR="00DE1B75" w:rsidRPr="0010122D" w:rsidRDefault="00DE1B75" w:rsidP="00DE1B75">
      <w:pPr>
        <w:pStyle w:val="rvps2"/>
        <w:shd w:val="clear" w:color="auto" w:fill="FFFFFF"/>
        <w:spacing w:before="120" w:beforeAutospacing="0" w:after="0" w:afterAutospacing="0"/>
        <w:ind w:firstLine="709"/>
        <w:jc w:val="both"/>
        <w:textAlignment w:val="baseline"/>
        <w:rPr>
          <w:color w:val="000000"/>
          <w:sz w:val="28"/>
          <w:szCs w:val="28"/>
          <w:lang w:val="uk-UA"/>
        </w:rPr>
      </w:pPr>
      <w:bookmarkStart w:id="10" w:name="n200"/>
      <w:bookmarkEnd w:id="10"/>
      <w:r w:rsidRPr="0010122D">
        <w:rPr>
          <w:color w:val="000000"/>
          <w:sz w:val="28"/>
          <w:szCs w:val="28"/>
          <w:lang w:val="uk-UA"/>
        </w:rPr>
        <w:t xml:space="preserve">1. Консультації з представниками </w:t>
      </w:r>
      <w:proofErr w:type="spellStart"/>
      <w:r w:rsidRPr="0010122D">
        <w:rPr>
          <w:color w:val="000000"/>
          <w:sz w:val="28"/>
          <w:szCs w:val="28"/>
          <w:lang w:val="uk-UA"/>
        </w:rPr>
        <w:t>мікро-</w:t>
      </w:r>
      <w:proofErr w:type="spellEnd"/>
      <w:r w:rsidRPr="0010122D">
        <w:rPr>
          <w:color w:val="000000"/>
          <w:sz w:val="28"/>
          <w:szCs w:val="28"/>
          <w:lang w:val="uk-UA"/>
        </w:rPr>
        <w:t xml:space="preserve"> та малого підприємництва щодо оцінки впливу регулювання</w:t>
      </w:r>
    </w:p>
    <w:p w:rsidR="00DE1B75" w:rsidRDefault="00DE1B75" w:rsidP="00DE1B75">
      <w:pPr>
        <w:pStyle w:val="rvps2"/>
        <w:shd w:val="clear" w:color="auto" w:fill="FFFFFF"/>
        <w:spacing w:before="0" w:beforeAutospacing="0" w:after="0" w:afterAutospacing="0"/>
        <w:ind w:firstLine="709"/>
        <w:jc w:val="both"/>
        <w:textAlignment w:val="baseline"/>
        <w:rPr>
          <w:color w:val="000000"/>
          <w:sz w:val="28"/>
          <w:szCs w:val="28"/>
          <w:lang w:val="uk-UA"/>
        </w:rPr>
      </w:pPr>
      <w:bookmarkStart w:id="11" w:name="n201"/>
      <w:bookmarkEnd w:id="11"/>
      <w:r w:rsidRPr="0010122D">
        <w:rPr>
          <w:color w:val="000000"/>
          <w:sz w:val="28"/>
          <w:szCs w:val="28"/>
          <w:lang w:val="uk-UA"/>
        </w:rPr>
        <w:t xml:space="preserve">Консультації щодо визначення впливу запропонованого регулювання на суб’єктів малого підприємництва та визначення детального переліку процедур, виконання яких необхідно для здійснення регулювання, проведено розробником у період </w:t>
      </w:r>
      <w:r w:rsidRPr="003559DA">
        <w:rPr>
          <w:color w:val="000000"/>
          <w:sz w:val="28"/>
          <w:szCs w:val="28"/>
          <w:lang w:val="uk-UA"/>
        </w:rPr>
        <w:t xml:space="preserve">з </w:t>
      </w:r>
      <w:r>
        <w:rPr>
          <w:color w:val="000000"/>
          <w:sz w:val="28"/>
          <w:szCs w:val="28"/>
          <w:lang w:val="uk-UA"/>
        </w:rPr>
        <w:t>20 лютого</w:t>
      </w:r>
      <w:r w:rsidRPr="003559DA">
        <w:rPr>
          <w:color w:val="000000"/>
          <w:sz w:val="28"/>
          <w:szCs w:val="28"/>
          <w:lang w:val="uk-UA"/>
        </w:rPr>
        <w:t xml:space="preserve"> по </w:t>
      </w:r>
      <w:r>
        <w:rPr>
          <w:color w:val="000000"/>
          <w:sz w:val="28"/>
          <w:szCs w:val="28"/>
          <w:lang w:val="uk-UA"/>
        </w:rPr>
        <w:t xml:space="preserve">25 </w:t>
      </w:r>
      <w:r w:rsidRPr="003559DA">
        <w:rPr>
          <w:color w:val="000000"/>
          <w:sz w:val="28"/>
          <w:szCs w:val="28"/>
          <w:lang w:val="uk-UA"/>
        </w:rPr>
        <w:t>березня 20</w:t>
      </w:r>
      <w:r>
        <w:rPr>
          <w:color w:val="000000"/>
          <w:sz w:val="28"/>
          <w:szCs w:val="28"/>
          <w:lang w:val="uk-UA"/>
        </w:rPr>
        <w:t>21</w:t>
      </w:r>
      <w:r w:rsidRPr="003559DA">
        <w:rPr>
          <w:color w:val="000000"/>
          <w:sz w:val="28"/>
          <w:szCs w:val="28"/>
          <w:lang w:val="uk-UA"/>
        </w:rPr>
        <w:t xml:space="preserve"> р</w:t>
      </w:r>
      <w:r>
        <w:rPr>
          <w:color w:val="000000"/>
          <w:sz w:val="28"/>
          <w:szCs w:val="28"/>
          <w:lang w:val="uk-UA"/>
        </w:rPr>
        <w:t>оку</w:t>
      </w:r>
      <w:r w:rsidRPr="003559DA">
        <w:rPr>
          <w:color w:val="000000"/>
          <w:sz w:val="28"/>
          <w:szCs w:val="28"/>
          <w:lang w:val="uk-UA"/>
        </w:rPr>
        <w:t>.</w:t>
      </w:r>
    </w:p>
    <w:p w:rsidR="00DE1B75" w:rsidRPr="0010122D" w:rsidRDefault="00DE1B75" w:rsidP="00DE1B75">
      <w:pPr>
        <w:pStyle w:val="rvps2"/>
        <w:shd w:val="clear" w:color="auto" w:fill="FFFFFF"/>
        <w:spacing w:before="0" w:beforeAutospacing="0" w:after="0" w:afterAutospacing="0"/>
        <w:ind w:firstLine="709"/>
        <w:jc w:val="both"/>
        <w:textAlignment w:val="baseline"/>
        <w:rPr>
          <w:color w:val="000000"/>
          <w:sz w:val="28"/>
          <w:szCs w:val="28"/>
          <w:lang w:val="uk-UA"/>
        </w:rPr>
      </w:pPr>
    </w:p>
    <w:tbl>
      <w:tblPr>
        <w:tblW w:w="49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20"/>
        <w:gridCol w:w="2596"/>
        <w:gridCol w:w="1710"/>
        <w:gridCol w:w="4448"/>
      </w:tblGrid>
      <w:tr w:rsidR="00DE1B75" w:rsidRPr="0010122D" w:rsidTr="00DE1B75">
        <w:trPr>
          <w:trHeight w:val="4510"/>
          <w:jc w:val="center"/>
        </w:trPr>
        <w:tc>
          <w:tcPr>
            <w:tcW w:w="428" w:type="pct"/>
          </w:tcPr>
          <w:p w:rsidR="00DE1B75" w:rsidRPr="0010122D" w:rsidRDefault="00DE1B75" w:rsidP="00DE1B75">
            <w:pPr>
              <w:pStyle w:val="rvps12"/>
              <w:spacing w:before="0" w:beforeAutospacing="0" w:after="0" w:afterAutospacing="0"/>
              <w:jc w:val="center"/>
              <w:textAlignment w:val="baseline"/>
              <w:rPr>
                <w:sz w:val="28"/>
                <w:szCs w:val="28"/>
                <w:lang w:val="uk-UA"/>
              </w:rPr>
            </w:pPr>
            <w:r>
              <w:rPr>
                <w:sz w:val="28"/>
                <w:szCs w:val="28"/>
                <w:lang w:val="uk-UA"/>
              </w:rPr>
              <w:t>№ з/п</w:t>
            </w:r>
          </w:p>
        </w:tc>
        <w:tc>
          <w:tcPr>
            <w:tcW w:w="1356" w:type="pct"/>
          </w:tcPr>
          <w:p w:rsidR="00DE1B75" w:rsidRPr="0010122D" w:rsidRDefault="00DE1B75" w:rsidP="00DE1B75">
            <w:pPr>
              <w:pStyle w:val="rvps12"/>
              <w:spacing w:before="0" w:beforeAutospacing="0" w:after="0" w:afterAutospacing="0"/>
              <w:jc w:val="center"/>
              <w:textAlignment w:val="baseline"/>
              <w:rPr>
                <w:sz w:val="28"/>
                <w:szCs w:val="28"/>
                <w:lang w:val="uk-UA"/>
              </w:rPr>
            </w:pPr>
            <w:r w:rsidRPr="0010122D">
              <w:rPr>
                <w:sz w:val="28"/>
                <w:szCs w:val="28"/>
                <w:lang w:val="uk-UA"/>
              </w:rPr>
              <w:t>Вид консультації (публічні консультації прямі (круглі столи, наради, робочі зустрічі тощо), Інтернет</w:t>
            </w:r>
            <w:r>
              <w:rPr>
                <w:sz w:val="28"/>
                <w:szCs w:val="28"/>
                <w:lang w:val="uk-UA"/>
              </w:rPr>
              <w:t xml:space="preserve"> </w:t>
            </w:r>
            <w:r w:rsidRPr="0010122D">
              <w:rPr>
                <w:sz w:val="28"/>
                <w:szCs w:val="28"/>
                <w:lang w:val="uk-UA"/>
              </w:rPr>
              <w:t>- консультації прямі (Інтернет</w:t>
            </w:r>
            <w:r>
              <w:rPr>
                <w:sz w:val="28"/>
                <w:szCs w:val="28"/>
                <w:lang w:val="uk-UA"/>
              </w:rPr>
              <w:t xml:space="preserve"> </w:t>
            </w:r>
            <w:r w:rsidRPr="0010122D">
              <w:rPr>
                <w:sz w:val="28"/>
                <w:szCs w:val="28"/>
                <w:lang w:val="uk-UA"/>
              </w:rPr>
              <w:t>-</w:t>
            </w:r>
            <w:r>
              <w:rPr>
                <w:sz w:val="28"/>
                <w:szCs w:val="28"/>
                <w:lang w:val="uk-UA"/>
              </w:rPr>
              <w:t xml:space="preserve"> </w:t>
            </w:r>
            <w:r w:rsidRPr="0010122D">
              <w:rPr>
                <w:sz w:val="28"/>
                <w:szCs w:val="28"/>
                <w:lang w:val="uk-UA"/>
              </w:rPr>
              <w:t>форуми, соціальні мережі тощо), запити (до підприємців, експертів, науковців тощо)</w:t>
            </w:r>
          </w:p>
        </w:tc>
        <w:tc>
          <w:tcPr>
            <w:tcW w:w="893" w:type="pct"/>
          </w:tcPr>
          <w:p w:rsidR="00DE1B75" w:rsidRPr="0010122D" w:rsidRDefault="00DE1B75" w:rsidP="00DE1B75">
            <w:pPr>
              <w:pStyle w:val="rvps12"/>
              <w:spacing w:before="0" w:beforeAutospacing="0" w:after="0" w:afterAutospacing="0"/>
              <w:jc w:val="center"/>
              <w:textAlignment w:val="baseline"/>
              <w:rPr>
                <w:sz w:val="28"/>
                <w:szCs w:val="28"/>
                <w:lang w:val="uk-UA"/>
              </w:rPr>
            </w:pPr>
            <w:r w:rsidRPr="0010122D">
              <w:rPr>
                <w:sz w:val="28"/>
                <w:szCs w:val="28"/>
                <w:lang w:val="uk-UA"/>
              </w:rPr>
              <w:t>Кількість учасників консультацій, осіб</w:t>
            </w:r>
          </w:p>
        </w:tc>
        <w:tc>
          <w:tcPr>
            <w:tcW w:w="2323" w:type="pct"/>
          </w:tcPr>
          <w:p w:rsidR="00DE1B75" w:rsidRPr="0010122D" w:rsidRDefault="00DE1B75" w:rsidP="00DE1B75">
            <w:pPr>
              <w:pStyle w:val="rvps12"/>
              <w:spacing w:before="0" w:beforeAutospacing="0" w:after="0" w:afterAutospacing="0"/>
              <w:jc w:val="center"/>
              <w:textAlignment w:val="baseline"/>
              <w:rPr>
                <w:sz w:val="28"/>
                <w:szCs w:val="28"/>
                <w:lang w:val="uk-UA"/>
              </w:rPr>
            </w:pPr>
            <w:r w:rsidRPr="0010122D">
              <w:rPr>
                <w:sz w:val="28"/>
                <w:szCs w:val="28"/>
                <w:lang w:val="uk-UA"/>
              </w:rPr>
              <w:t>Основні результати консультацій (опис)</w:t>
            </w:r>
          </w:p>
        </w:tc>
      </w:tr>
      <w:tr w:rsidR="00DE1B75" w:rsidRPr="0010122D" w:rsidTr="00DE1B75">
        <w:trPr>
          <w:trHeight w:val="1890"/>
          <w:jc w:val="center"/>
        </w:trPr>
        <w:tc>
          <w:tcPr>
            <w:tcW w:w="428" w:type="pct"/>
          </w:tcPr>
          <w:p w:rsidR="00DE1B75" w:rsidRPr="0010122D" w:rsidRDefault="00DE1B75" w:rsidP="00DE1B75">
            <w:pPr>
              <w:pStyle w:val="rvps12"/>
              <w:jc w:val="center"/>
              <w:textAlignment w:val="baseline"/>
              <w:rPr>
                <w:sz w:val="28"/>
                <w:szCs w:val="28"/>
                <w:lang w:val="uk-UA"/>
              </w:rPr>
            </w:pPr>
            <w:r>
              <w:rPr>
                <w:sz w:val="28"/>
                <w:szCs w:val="28"/>
                <w:lang w:val="uk-UA"/>
              </w:rPr>
              <w:t>1.</w:t>
            </w:r>
          </w:p>
        </w:tc>
        <w:tc>
          <w:tcPr>
            <w:tcW w:w="1356" w:type="pct"/>
          </w:tcPr>
          <w:p w:rsidR="00DE1B75" w:rsidRPr="0010122D" w:rsidRDefault="00DE1B75" w:rsidP="00DE1B75">
            <w:pPr>
              <w:pStyle w:val="rvps12"/>
              <w:spacing w:before="0" w:beforeAutospacing="0" w:after="0" w:afterAutospacing="0"/>
              <w:ind w:left="143" w:right="186"/>
              <w:jc w:val="both"/>
              <w:textAlignment w:val="baseline"/>
              <w:rPr>
                <w:sz w:val="28"/>
                <w:szCs w:val="28"/>
                <w:lang w:val="uk-UA"/>
              </w:rPr>
            </w:pPr>
            <w:r>
              <w:rPr>
                <w:sz w:val="28"/>
                <w:szCs w:val="28"/>
                <w:lang w:val="uk-UA"/>
              </w:rPr>
              <w:t>В телефонному  та усному режимі</w:t>
            </w:r>
          </w:p>
        </w:tc>
        <w:tc>
          <w:tcPr>
            <w:tcW w:w="893" w:type="pct"/>
            <w:vAlign w:val="center"/>
          </w:tcPr>
          <w:p w:rsidR="00DE1B75" w:rsidRPr="0010122D" w:rsidRDefault="00DE1B75" w:rsidP="00DE1B75">
            <w:pPr>
              <w:pStyle w:val="rvps12"/>
              <w:jc w:val="center"/>
              <w:textAlignment w:val="baseline"/>
              <w:rPr>
                <w:sz w:val="28"/>
                <w:szCs w:val="28"/>
                <w:lang w:val="uk-UA"/>
              </w:rPr>
            </w:pPr>
            <w:r>
              <w:rPr>
                <w:sz w:val="28"/>
                <w:szCs w:val="28"/>
                <w:lang w:val="uk-UA"/>
              </w:rPr>
              <w:t>40</w:t>
            </w:r>
          </w:p>
        </w:tc>
        <w:tc>
          <w:tcPr>
            <w:tcW w:w="2323" w:type="pct"/>
          </w:tcPr>
          <w:p w:rsidR="00DE1B75" w:rsidRPr="003C4664" w:rsidRDefault="00DE1B75" w:rsidP="00DE1B75">
            <w:pPr>
              <w:pStyle w:val="rvps12"/>
              <w:spacing w:before="0" w:beforeAutospacing="0" w:after="0" w:afterAutospacing="0"/>
              <w:ind w:left="48" w:right="153"/>
              <w:jc w:val="both"/>
              <w:textAlignment w:val="baseline"/>
              <w:rPr>
                <w:sz w:val="28"/>
                <w:szCs w:val="28"/>
                <w:lang w:val="uk-UA"/>
              </w:rPr>
            </w:pPr>
            <w:r w:rsidRPr="0010122D">
              <w:rPr>
                <w:rStyle w:val="apple-converted-space"/>
                <w:color w:val="000000"/>
                <w:sz w:val="28"/>
                <w:szCs w:val="28"/>
                <w:shd w:val="clear" w:color="auto" w:fill="FFFFFF"/>
              </w:rPr>
              <w:t> </w:t>
            </w:r>
            <w:r>
              <w:rPr>
                <w:rStyle w:val="apple-converted-space"/>
                <w:color w:val="000000"/>
                <w:sz w:val="28"/>
                <w:szCs w:val="28"/>
                <w:shd w:val="clear" w:color="auto" w:fill="FFFFFF"/>
                <w:lang w:val="uk-UA"/>
              </w:rPr>
              <w:t>Доведення до відома обґрунтувань що д</w:t>
            </w:r>
            <w:r>
              <w:rPr>
                <w:sz w:val="28"/>
                <w:szCs w:val="28"/>
                <w:lang w:val="uk-UA"/>
              </w:rPr>
              <w:t>оцільності ухвален</w:t>
            </w:r>
            <w:r w:rsidRPr="003C4664">
              <w:rPr>
                <w:sz w:val="28"/>
                <w:szCs w:val="28"/>
                <w:lang w:val="uk-UA"/>
              </w:rPr>
              <w:t>ня рішення про встановлення ставок єдиного податку для суб’єкт</w:t>
            </w:r>
            <w:r>
              <w:rPr>
                <w:sz w:val="28"/>
                <w:szCs w:val="28"/>
                <w:lang w:val="uk-UA"/>
              </w:rPr>
              <w:t>ів малого підприємництва з урахуванням запропонованої диференціа</w:t>
            </w:r>
            <w:r w:rsidRPr="003C4664">
              <w:rPr>
                <w:sz w:val="28"/>
                <w:szCs w:val="28"/>
                <w:lang w:val="uk-UA"/>
              </w:rPr>
              <w:t>ції</w:t>
            </w:r>
            <w:r>
              <w:rPr>
                <w:sz w:val="28"/>
                <w:szCs w:val="28"/>
                <w:lang w:val="uk-UA"/>
              </w:rPr>
              <w:t>.</w:t>
            </w:r>
            <w:r w:rsidRPr="003C4664">
              <w:rPr>
                <w:sz w:val="28"/>
                <w:szCs w:val="28"/>
                <w:lang w:val="uk-UA"/>
              </w:rPr>
              <w:t xml:space="preserve"> </w:t>
            </w:r>
            <w:r>
              <w:rPr>
                <w:sz w:val="28"/>
                <w:szCs w:val="28"/>
                <w:lang w:val="uk-UA"/>
              </w:rPr>
              <w:t>П</w:t>
            </w:r>
            <w:r w:rsidRPr="003C4664">
              <w:rPr>
                <w:sz w:val="28"/>
                <w:szCs w:val="28"/>
                <w:lang w:val="uk-UA"/>
              </w:rPr>
              <w:t>ідтвердження розмір</w:t>
            </w:r>
            <w:r>
              <w:rPr>
                <w:sz w:val="28"/>
                <w:szCs w:val="28"/>
                <w:lang w:val="uk-UA"/>
              </w:rPr>
              <w:t>у непрямих витрат суб’єктів гос</w:t>
            </w:r>
            <w:r w:rsidRPr="003C4664">
              <w:rPr>
                <w:sz w:val="28"/>
                <w:szCs w:val="28"/>
                <w:lang w:val="uk-UA"/>
              </w:rPr>
              <w:t>подарювання на виконання вимог регулювання</w:t>
            </w:r>
            <w:r>
              <w:rPr>
                <w:sz w:val="28"/>
                <w:szCs w:val="28"/>
                <w:lang w:val="uk-UA"/>
              </w:rPr>
              <w:t>.</w:t>
            </w:r>
            <w:r w:rsidRPr="003C4664">
              <w:rPr>
                <w:sz w:val="28"/>
                <w:szCs w:val="28"/>
                <w:lang w:val="uk-UA"/>
              </w:rPr>
              <w:t xml:space="preserve"> </w:t>
            </w:r>
            <w:r>
              <w:rPr>
                <w:sz w:val="28"/>
                <w:szCs w:val="28"/>
                <w:lang w:val="uk-UA"/>
              </w:rPr>
              <w:t xml:space="preserve">Обговорено </w:t>
            </w:r>
            <w:r w:rsidRPr="003C4664">
              <w:rPr>
                <w:sz w:val="28"/>
                <w:szCs w:val="28"/>
                <w:lang w:val="uk-UA"/>
              </w:rPr>
              <w:t>оцінк</w:t>
            </w:r>
            <w:r>
              <w:rPr>
                <w:sz w:val="28"/>
                <w:szCs w:val="28"/>
                <w:lang w:val="uk-UA"/>
              </w:rPr>
              <w:t>у</w:t>
            </w:r>
            <w:r w:rsidRPr="003C4664">
              <w:rPr>
                <w:sz w:val="28"/>
                <w:szCs w:val="28"/>
                <w:lang w:val="uk-UA"/>
              </w:rPr>
              <w:t xml:space="preserve"> впливу регуляторного акта на конкуренцію в рамках про</w:t>
            </w:r>
            <w:r>
              <w:rPr>
                <w:sz w:val="28"/>
                <w:szCs w:val="28"/>
                <w:lang w:val="uk-UA"/>
              </w:rPr>
              <w:t>в</w:t>
            </w:r>
            <w:r w:rsidRPr="003C4664">
              <w:rPr>
                <w:sz w:val="28"/>
                <w:szCs w:val="28"/>
                <w:lang w:val="uk-UA"/>
              </w:rPr>
              <w:t>едення аналізу регуляторного впливу</w:t>
            </w:r>
          </w:p>
        </w:tc>
      </w:tr>
      <w:tr w:rsidR="00DE1B75" w:rsidRPr="0010122D" w:rsidTr="00DE1B75">
        <w:trPr>
          <w:jc w:val="center"/>
        </w:trPr>
        <w:tc>
          <w:tcPr>
            <w:tcW w:w="428" w:type="pct"/>
          </w:tcPr>
          <w:p w:rsidR="00DE1B75" w:rsidRDefault="00DE1B75" w:rsidP="00DE1B75">
            <w:pPr>
              <w:pStyle w:val="rvps12"/>
              <w:spacing w:before="0" w:beforeAutospacing="0" w:after="0" w:afterAutospacing="0"/>
              <w:jc w:val="center"/>
              <w:textAlignment w:val="baseline"/>
              <w:rPr>
                <w:sz w:val="28"/>
                <w:szCs w:val="28"/>
                <w:lang w:val="uk-UA"/>
              </w:rPr>
            </w:pPr>
            <w:r>
              <w:rPr>
                <w:sz w:val="28"/>
                <w:szCs w:val="28"/>
                <w:lang w:val="uk-UA"/>
              </w:rPr>
              <w:t>2.</w:t>
            </w:r>
          </w:p>
        </w:tc>
        <w:tc>
          <w:tcPr>
            <w:tcW w:w="1356" w:type="pct"/>
          </w:tcPr>
          <w:p w:rsidR="00DE1B75" w:rsidRPr="00DE1B75" w:rsidRDefault="00DE1B75" w:rsidP="00DE1B75">
            <w:pPr>
              <w:pStyle w:val="rvps12"/>
              <w:spacing w:before="0" w:beforeAutospacing="0" w:after="0" w:afterAutospacing="0"/>
              <w:ind w:left="143" w:right="186"/>
              <w:jc w:val="both"/>
              <w:textAlignment w:val="baseline"/>
              <w:rPr>
                <w:sz w:val="28"/>
                <w:szCs w:val="28"/>
                <w:lang w:val="uk-UA"/>
              </w:rPr>
            </w:pPr>
            <w:r w:rsidRPr="00DE1B75">
              <w:rPr>
                <w:sz w:val="28"/>
                <w:szCs w:val="28"/>
                <w:lang w:val="uk-UA"/>
              </w:rPr>
              <w:t>Робочі наради та зустрічі</w:t>
            </w:r>
          </w:p>
        </w:tc>
        <w:tc>
          <w:tcPr>
            <w:tcW w:w="893" w:type="pct"/>
            <w:vAlign w:val="center"/>
          </w:tcPr>
          <w:p w:rsidR="00DE1B75" w:rsidRDefault="008929B4" w:rsidP="008929B4">
            <w:pPr>
              <w:pStyle w:val="rvps12"/>
              <w:spacing w:before="0" w:beforeAutospacing="0" w:after="0" w:afterAutospacing="0"/>
              <w:jc w:val="center"/>
              <w:textAlignment w:val="baseline"/>
              <w:rPr>
                <w:sz w:val="28"/>
                <w:szCs w:val="28"/>
                <w:lang w:val="uk-UA"/>
              </w:rPr>
            </w:pPr>
            <w:r>
              <w:rPr>
                <w:sz w:val="28"/>
                <w:szCs w:val="28"/>
                <w:lang w:val="uk-UA"/>
              </w:rPr>
              <w:t>14</w:t>
            </w:r>
          </w:p>
        </w:tc>
        <w:tc>
          <w:tcPr>
            <w:tcW w:w="2323" w:type="pct"/>
          </w:tcPr>
          <w:p w:rsidR="00DE1B75" w:rsidRPr="00DE1B75" w:rsidRDefault="00DE1B75" w:rsidP="00DE1B75">
            <w:pPr>
              <w:ind w:left="48" w:right="153"/>
              <w:jc w:val="both"/>
              <w:rPr>
                <w:rStyle w:val="apple-converted-space"/>
                <w:rFonts w:ascii="Times New Roman" w:hAnsi="Times New Roman" w:cs="Times New Roman"/>
                <w:sz w:val="28"/>
                <w:szCs w:val="28"/>
                <w:shd w:val="clear" w:color="auto" w:fill="FFFFFF"/>
              </w:rPr>
            </w:pPr>
            <w:r w:rsidRPr="00DE1B75">
              <w:rPr>
                <w:rStyle w:val="apple-converted-space"/>
                <w:rFonts w:ascii="Times New Roman" w:hAnsi="Times New Roman" w:cs="Times New Roman"/>
                <w:sz w:val="28"/>
                <w:szCs w:val="28"/>
                <w:shd w:val="clear" w:color="auto" w:fill="FFFFFF"/>
              </w:rPr>
              <w:t>Забезпечення принципу прозорості, визначення та затвердження процедур, що застосовуються суб’єктами господарювання</w:t>
            </w:r>
          </w:p>
        </w:tc>
      </w:tr>
    </w:tbl>
    <w:p w:rsidR="00DE1B75" w:rsidRDefault="00DE1B75" w:rsidP="00DE1B75">
      <w:pPr>
        <w:pStyle w:val="rvps2"/>
        <w:shd w:val="clear" w:color="auto" w:fill="FFFFFF"/>
        <w:spacing w:before="0" w:beforeAutospacing="0" w:after="0" w:afterAutospacing="0"/>
        <w:ind w:firstLine="502"/>
        <w:jc w:val="both"/>
        <w:textAlignment w:val="baseline"/>
        <w:rPr>
          <w:color w:val="000000"/>
          <w:sz w:val="28"/>
          <w:szCs w:val="28"/>
          <w:lang w:val="uk-UA"/>
        </w:rPr>
      </w:pPr>
    </w:p>
    <w:p w:rsidR="00DE1B75" w:rsidRPr="00983C79" w:rsidRDefault="00DE1B75" w:rsidP="00DE1B75">
      <w:pPr>
        <w:pStyle w:val="rvps2"/>
        <w:shd w:val="clear" w:color="auto" w:fill="FFFFFF"/>
        <w:spacing w:before="0" w:beforeAutospacing="0" w:after="0" w:afterAutospacing="0"/>
        <w:ind w:firstLine="709"/>
        <w:jc w:val="both"/>
        <w:textAlignment w:val="baseline"/>
        <w:rPr>
          <w:color w:val="000000"/>
          <w:sz w:val="28"/>
          <w:szCs w:val="28"/>
          <w:lang w:val="uk-UA"/>
        </w:rPr>
      </w:pPr>
      <w:r w:rsidRPr="00983C79">
        <w:rPr>
          <w:color w:val="000000"/>
          <w:sz w:val="28"/>
          <w:szCs w:val="28"/>
          <w:lang w:val="uk-UA"/>
        </w:rPr>
        <w:t>2. Вимірювання впливу регулювання на суб’єктів малого підприємництва (</w:t>
      </w:r>
      <w:proofErr w:type="spellStart"/>
      <w:r w:rsidRPr="00983C79">
        <w:rPr>
          <w:color w:val="000000"/>
          <w:sz w:val="28"/>
          <w:szCs w:val="28"/>
          <w:lang w:val="uk-UA"/>
        </w:rPr>
        <w:t>мікро-</w:t>
      </w:r>
      <w:proofErr w:type="spellEnd"/>
      <w:r w:rsidRPr="00983C79">
        <w:rPr>
          <w:color w:val="000000"/>
          <w:sz w:val="28"/>
          <w:szCs w:val="28"/>
          <w:lang w:val="uk-UA"/>
        </w:rPr>
        <w:t xml:space="preserve"> та малі):</w:t>
      </w:r>
    </w:p>
    <w:p w:rsidR="00DE1B75" w:rsidRPr="008444F4" w:rsidRDefault="00DE1B75" w:rsidP="00DE1B75">
      <w:pPr>
        <w:pStyle w:val="rvps2"/>
        <w:shd w:val="clear" w:color="auto" w:fill="FFFFFF"/>
        <w:spacing w:before="0" w:beforeAutospacing="0" w:after="0" w:afterAutospacing="0"/>
        <w:ind w:firstLine="709"/>
        <w:jc w:val="both"/>
        <w:textAlignment w:val="baseline"/>
        <w:rPr>
          <w:color w:val="000000"/>
          <w:sz w:val="28"/>
          <w:szCs w:val="28"/>
          <w:highlight w:val="yellow"/>
          <w:lang w:val="uk-UA"/>
        </w:rPr>
      </w:pPr>
      <w:bookmarkStart w:id="12" w:name="n204"/>
      <w:bookmarkEnd w:id="12"/>
      <w:r w:rsidRPr="00983C79">
        <w:rPr>
          <w:color w:val="000000"/>
          <w:sz w:val="28"/>
          <w:szCs w:val="28"/>
          <w:lang w:val="uk-UA"/>
        </w:rPr>
        <w:t xml:space="preserve">кількість суб’єктів малого підприємництва, на яких поширюється регулювання: </w:t>
      </w:r>
      <w:r w:rsidR="008929B4">
        <w:rPr>
          <w:color w:val="000000"/>
          <w:sz w:val="28"/>
          <w:szCs w:val="28"/>
          <w:lang w:val="uk-UA"/>
        </w:rPr>
        <w:t>1209</w:t>
      </w:r>
      <w:r>
        <w:rPr>
          <w:color w:val="000000"/>
          <w:sz w:val="28"/>
          <w:szCs w:val="28"/>
          <w:lang w:val="uk-UA"/>
        </w:rPr>
        <w:t xml:space="preserve"> </w:t>
      </w:r>
      <w:r w:rsidRPr="00983C79">
        <w:rPr>
          <w:color w:val="000000"/>
          <w:sz w:val="28"/>
          <w:szCs w:val="28"/>
          <w:lang w:val="uk-UA"/>
        </w:rPr>
        <w:t>одиниці;</w:t>
      </w:r>
    </w:p>
    <w:p w:rsidR="00DE1B75" w:rsidRPr="00983C79" w:rsidRDefault="00DE1B75" w:rsidP="00DE1B75">
      <w:pPr>
        <w:pStyle w:val="rvps2"/>
        <w:shd w:val="clear" w:color="auto" w:fill="FFFFFF"/>
        <w:spacing w:before="0" w:beforeAutospacing="0" w:after="0" w:afterAutospacing="0"/>
        <w:ind w:firstLine="709"/>
        <w:jc w:val="both"/>
        <w:textAlignment w:val="baseline"/>
        <w:rPr>
          <w:color w:val="000000"/>
          <w:sz w:val="28"/>
          <w:szCs w:val="28"/>
          <w:lang w:val="uk-UA"/>
        </w:rPr>
      </w:pPr>
      <w:bookmarkStart w:id="13" w:name="n205"/>
      <w:bookmarkEnd w:id="13"/>
      <w:r w:rsidRPr="00983C79">
        <w:rPr>
          <w:color w:val="000000"/>
          <w:sz w:val="28"/>
          <w:szCs w:val="28"/>
          <w:lang w:val="uk-UA"/>
        </w:rPr>
        <w:t>питома вага суб’єктів малого підприємництва у загальній кількості суб’єктів господарювання, на яких проблема справляє вплив 100 (відсотків) (відповідно до таблиці «Оцінка впливу на сферу інтересів суб’єктів господарювання»</w:t>
      </w:r>
      <w:r w:rsidR="00353D8B">
        <w:rPr>
          <w:color w:val="000000"/>
          <w:sz w:val="28"/>
          <w:szCs w:val="28"/>
          <w:lang w:val="uk-UA"/>
        </w:rPr>
        <w:t>).</w:t>
      </w:r>
      <w:r w:rsidRPr="00983C79">
        <w:rPr>
          <w:color w:val="000000"/>
          <w:sz w:val="28"/>
          <w:szCs w:val="28"/>
          <w:lang w:val="uk-UA"/>
        </w:rPr>
        <w:t xml:space="preserve"> </w:t>
      </w:r>
    </w:p>
    <w:p w:rsidR="00DE1B75" w:rsidRPr="0010122D" w:rsidRDefault="00DE1B75" w:rsidP="00DE1B75">
      <w:pPr>
        <w:pStyle w:val="rvps2"/>
        <w:shd w:val="clear" w:color="auto" w:fill="FFFFFF"/>
        <w:spacing w:before="120" w:beforeAutospacing="0" w:after="0" w:afterAutospacing="0"/>
        <w:ind w:firstLine="709"/>
        <w:jc w:val="both"/>
        <w:textAlignment w:val="baseline"/>
        <w:rPr>
          <w:color w:val="000000"/>
          <w:sz w:val="28"/>
          <w:szCs w:val="28"/>
          <w:lang w:val="uk-UA"/>
        </w:rPr>
      </w:pPr>
      <w:bookmarkStart w:id="14" w:name="n206"/>
      <w:bookmarkEnd w:id="14"/>
      <w:r w:rsidRPr="00983C79">
        <w:rPr>
          <w:color w:val="000000"/>
          <w:sz w:val="28"/>
          <w:szCs w:val="28"/>
          <w:lang w:val="uk-UA"/>
        </w:rPr>
        <w:t>3. Розрахунок витрат суб’єктів малого підприємництва на виконання вимог регулювання</w:t>
      </w:r>
    </w:p>
    <w:tbl>
      <w:tblPr>
        <w:tblW w:w="49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55"/>
        <w:gridCol w:w="4110"/>
        <w:gridCol w:w="1851"/>
        <w:gridCol w:w="260"/>
        <w:gridCol w:w="1146"/>
        <w:gridCol w:w="1408"/>
      </w:tblGrid>
      <w:tr w:rsidR="00DE1B75" w:rsidRPr="0010122D" w:rsidTr="00DE1B75">
        <w:trPr>
          <w:trHeight w:val="15"/>
        </w:trPr>
        <w:tc>
          <w:tcPr>
            <w:tcW w:w="444" w:type="pct"/>
          </w:tcPr>
          <w:p w:rsidR="00DE1B75" w:rsidRPr="008444F4" w:rsidRDefault="00DE1B75" w:rsidP="00DE1B75">
            <w:pPr>
              <w:pStyle w:val="rvps12"/>
              <w:spacing w:before="0" w:beforeAutospacing="0" w:after="0" w:afterAutospacing="0"/>
              <w:jc w:val="center"/>
              <w:textAlignment w:val="baseline"/>
              <w:rPr>
                <w:sz w:val="28"/>
                <w:szCs w:val="28"/>
                <w:highlight w:val="yellow"/>
                <w:lang w:val="uk-UA"/>
              </w:rPr>
            </w:pPr>
            <w:bookmarkStart w:id="15" w:name="n207"/>
            <w:bookmarkEnd w:id="15"/>
            <w:r w:rsidRPr="00983C79">
              <w:rPr>
                <w:sz w:val="28"/>
                <w:szCs w:val="28"/>
                <w:lang w:val="uk-UA"/>
              </w:rPr>
              <w:t>№ з/п</w:t>
            </w:r>
          </w:p>
        </w:tc>
        <w:tc>
          <w:tcPr>
            <w:tcW w:w="2134" w:type="pct"/>
            <w:vAlign w:val="center"/>
          </w:tcPr>
          <w:p w:rsidR="00DE1B75" w:rsidRPr="008444F4" w:rsidRDefault="00DE1B75" w:rsidP="00DE1B75">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Найменування оцінки</w:t>
            </w:r>
          </w:p>
        </w:tc>
        <w:tc>
          <w:tcPr>
            <w:tcW w:w="961"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У перший рік (стартовий рік впровадження регулювання)</w:t>
            </w:r>
          </w:p>
        </w:tc>
        <w:tc>
          <w:tcPr>
            <w:tcW w:w="730" w:type="pct"/>
            <w:gridSpan w:val="2"/>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Періодичні (за наступний рік)</w:t>
            </w:r>
          </w:p>
        </w:tc>
        <w:tc>
          <w:tcPr>
            <w:tcW w:w="730" w:type="pct"/>
          </w:tcPr>
          <w:p w:rsidR="00DE1B75" w:rsidRPr="008444F4" w:rsidRDefault="00DE1B75" w:rsidP="00DE1B75">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Витрати за</w:t>
            </w:r>
            <w:r w:rsidRPr="00983C79">
              <w:rPr>
                <w:rStyle w:val="apple-converted-space"/>
                <w:sz w:val="28"/>
                <w:szCs w:val="28"/>
                <w:lang w:val="uk-UA"/>
              </w:rPr>
              <w:t> </w:t>
            </w:r>
            <w:r w:rsidRPr="00983C79">
              <w:rPr>
                <w:sz w:val="28"/>
                <w:szCs w:val="28"/>
                <w:lang w:val="uk-UA"/>
              </w:rPr>
              <w:br/>
              <w:t>п’ять років</w:t>
            </w:r>
          </w:p>
        </w:tc>
      </w:tr>
      <w:tr w:rsidR="00DE1B75" w:rsidRPr="0010122D" w:rsidTr="00DE1B75">
        <w:trPr>
          <w:trHeight w:val="15"/>
        </w:trPr>
        <w:tc>
          <w:tcPr>
            <w:tcW w:w="5000" w:type="pct"/>
            <w:gridSpan w:val="6"/>
          </w:tcPr>
          <w:p w:rsidR="00DE1B75" w:rsidRPr="008444F4" w:rsidRDefault="00DE1B75" w:rsidP="0074482D">
            <w:pPr>
              <w:pStyle w:val="rvps12"/>
              <w:spacing w:before="0" w:beforeAutospacing="0" w:after="0" w:afterAutospacing="0"/>
              <w:jc w:val="center"/>
              <w:textAlignment w:val="baseline"/>
              <w:rPr>
                <w:sz w:val="28"/>
                <w:szCs w:val="28"/>
                <w:highlight w:val="yellow"/>
                <w:lang w:val="uk-UA"/>
              </w:rPr>
            </w:pPr>
            <w:r w:rsidRPr="00983C79">
              <w:rPr>
                <w:sz w:val="28"/>
                <w:szCs w:val="28"/>
                <w:lang w:val="uk-UA"/>
              </w:rPr>
              <w:t xml:space="preserve">Оцінка </w:t>
            </w:r>
            <w:r w:rsidR="0074482D">
              <w:rPr>
                <w:sz w:val="28"/>
                <w:szCs w:val="28"/>
                <w:lang w:val="uk-UA"/>
              </w:rPr>
              <w:t>«</w:t>
            </w:r>
            <w:r w:rsidRPr="00983C79">
              <w:rPr>
                <w:sz w:val="28"/>
                <w:szCs w:val="28"/>
                <w:lang w:val="uk-UA"/>
              </w:rPr>
              <w:t>прямих</w:t>
            </w:r>
            <w:r w:rsidR="0074482D">
              <w:rPr>
                <w:sz w:val="28"/>
                <w:szCs w:val="28"/>
                <w:lang w:val="uk-UA"/>
              </w:rPr>
              <w:t>»</w:t>
            </w:r>
            <w:r w:rsidRPr="00983C79">
              <w:rPr>
                <w:sz w:val="28"/>
                <w:szCs w:val="28"/>
                <w:lang w:val="uk-UA"/>
              </w:rPr>
              <w:t xml:space="preserve"> витрат суб’єктів малого підприємництва на виконання регулювання</w:t>
            </w:r>
          </w:p>
        </w:tc>
      </w:tr>
      <w:tr w:rsidR="00DE1B75" w:rsidRPr="0010122D" w:rsidTr="00DE1B75">
        <w:trPr>
          <w:trHeight w:val="627"/>
        </w:trPr>
        <w:tc>
          <w:tcPr>
            <w:tcW w:w="444"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1.</w:t>
            </w:r>
          </w:p>
        </w:tc>
        <w:tc>
          <w:tcPr>
            <w:tcW w:w="2134" w:type="pct"/>
          </w:tcPr>
          <w:p w:rsidR="00DE1B75" w:rsidRPr="00983C79" w:rsidRDefault="00DE1B75" w:rsidP="00DE1B75">
            <w:pPr>
              <w:pStyle w:val="rvps14"/>
              <w:spacing w:before="0" w:beforeAutospacing="0" w:after="0" w:afterAutospacing="0"/>
              <w:ind w:left="141"/>
              <w:textAlignment w:val="baseline"/>
              <w:rPr>
                <w:sz w:val="28"/>
                <w:szCs w:val="28"/>
                <w:lang w:val="uk-UA"/>
              </w:rPr>
            </w:pPr>
            <w:r w:rsidRPr="00983C79">
              <w:rPr>
                <w:sz w:val="28"/>
                <w:szCs w:val="28"/>
                <w:lang w:val="uk-UA"/>
              </w:rPr>
              <w:t>Придбання необхідного обладнання (пристроїв, машин, механізмів)</w:t>
            </w:r>
          </w:p>
        </w:tc>
        <w:tc>
          <w:tcPr>
            <w:tcW w:w="96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DE1B75">
        <w:trPr>
          <w:trHeight w:val="15"/>
        </w:trPr>
        <w:tc>
          <w:tcPr>
            <w:tcW w:w="444"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2.</w:t>
            </w:r>
          </w:p>
        </w:tc>
        <w:tc>
          <w:tcPr>
            <w:tcW w:w="2134" w:type="pct"/>
          </w:tcPr>
          <w:p w:rsidR="00DE1B75" w:rsidRPr="00983C79" w:rsidRDefault="00DE1B75" w:rsidP="00DE1B75">
            <w:pPr>
              <w:pStyle w:val="rvps14"/>
              <w:spacing w:before="0" w:beforeAutospacing="0" w:after="0" w:afterAutospacing="0"/>
              <w:ind w:left="141"/>
              <w:textAlignment w:val="baseline"/>
              <w:rPr>
                <w:sz w:val="28"/>
                <w:szCs w:val="28"/>
                <w:lang w:val="uk-UA"/>
              </w:rPr>
            </w:pPr>
            <w:r w:rsidRPr="00983C79">
              <w:rPr>
                <w:sz w:val="28"/>
                <w:szCs w:val="28"/>
                <w:lang w:val="uk-UA"/>
              </w:rPr>
              <w:t>Процедури повірки та/або постановки на відповідний облік у визначеному органі державної влади чи місцевого самоврядування</w:t>
            </w:r>
          </w:p>
        </w:tc>
        <w:tc>
          <w:tcPr>
            <w:tcW w:w="96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DE1B75">
        <w:trPr>
          <w:trHeight w:val="15"/>
        </w:trPr>
        <w:tc>
          <w:tcPr>
            <w:tcW w:w="444"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3.</w:t>
            </w:r>
          </w:p>
        </w:tc>
        <w:tc>
          <w:tcPr>
            <w:tcW w:w="2134" w:type="pct"/>
          </w:tcPr>
          <w:p w:rsidR="00DE1B75" w:rsidRPr="00983C79" w:rsidRDefault="00DE1B75" w:rsidP="00DE1B75">
            <w:pPr>
              <w:pStyle w:val="rvps14"/>
              <w:spacing w:before="0" w:beforeAutospacing="0" w:after="0" w:afterAutospacing="0"/>
              <w:ind w:left="141"/>
              <w:textAlignment w:val="baseline"/>
              <w:rPr>
                <w:sz w:val="28"/>
                <w:szCs w:val="28"/>
                <w:lang w:val="uk-UA"/>
              </w:rPr>
            </w:pPr>
            <w:r w:rsidRPr="00983C79">
              <w:rPr>
                <w:sz w:val="28"/>
                <w:szCs w:val="28"/>
                <w:lang w:val="uk-UA"/>
              </w:rPr>
              <w:t>Процедури експлуатації обладнання (експлуатаційні витрати - витратні матеріали)</w:t>
            </w:r>
          </w:p>
        </w:tc>
        <w:tc>
          <w:tcPr>
            <w:tcW w:w="96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DE1B75">
        <w:trPr>
          <w:trHeight w:val="15"/>
        </w:trPr>
        <w:tc>
          <w:tcPr>
            <w:tcW w:w="444" w:type="pct"/>
          </w:tcPr>
          <w:p w:rsidR="00DE1B75" w:rsidRPr="00983C79" w:rsidRDefault="00DE1B75" w:rsidP="00DE1B75">
            <w:pPr>
              <w:pStyle w:val="rvps12"/>
              <w:spacing w:before="0" w:beforeAutospacing="0" w:after="0" w:afterAutospacing="0"/>
              <w:jc w:val="center"/>
              <w:textAlignment w:val="baseline"/>
              <w:rPr>
                <w:sz w:val="28"/>
                <w:szCs w:val="28"/>
                <w:lang w:val="uk-UA"/>
              </w:rPr>
            </w:pPr>
            <w:r w:rsidRPr="00983C79">
              <w:rPr>
                <w:sz w:val="28"/>
                <w:szCs w:val="28"/>
                <w:lang w:val="uk-UA"/>
              </w:rPr>
              <w:t>4.</w:t>
            </w:r>
          </w:p>
        </w:tc>
        <w:tc>
          <w:tcPr>
            <w:tcW w:w="2134" w:type="pct"/>
          </w:tcPr>
          <w:p w:rsidR="00DE1B75" w:rsidRPr="00983C79" w:rsidRDefault="00DE1B75" w:rsidP="00DE1B75">
            <w:pPr>
              <w:pStyle w:val="rvps14"/>
              <w:spacing w:before="0" w:beforeAutospacing="0" w:after="0" w:afterAutospacing="0"/>
              <w:ind w:left="141"/>
              <w:textAlignment w:val="baseline"/>
              <w:rPr>
                <w:sz w:val="28"/>
                <w:szCs w:val="28"/>
                <w:lang w:val="uk-UA"/>
              </w:rPr>
            </w:pPr>
            <w:r w:rsidRPr="00983C79">
              <w:rPr>
                <w:sz w:val="28"/>
                <w:szCs w:val="28"/>
                <w:lang w:val="uk-UA"/>
              </w:rPr>
              <w:t>Процедури обслуговування обладнання (технічне обслуговування)</w:t>
            </w:r>
          </w:p>
        </w:tc>
        <w:tc>
          <w:tcPr>
            <w:tcW w:w="961"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gridSpan w:val="2"/>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c>
          <w:tcPr>
            <w:tcW w:w="730" w:type="pct"/>
            <w:vAlign w:val="center"/>
          </w:tcPr>
          <w:p w:rsidR="00DE1B75" w:rsidRPr="00983C79" w:rsidRDefault="00DE1B75" w:rsidP="00DE1B75">
            <w:pPr>
              <w:pStyle w:val="rvps14"/>
              <w:spacing w:before="0" w:beforeAutospacing="0" w:after="0" w:afterAutospacing="0"/>
              <w:jc w:val="center"/>
              <w:textAlignment w:val="baseline"/>
              <w:rPr>
                <w:sz w:val="28"/>
                <w:szCs w:val="28"/>
                <w:lang w:val="uk-UA"/>
              </w:rPr>
            </w:pPr>
            <w:r w:rsidRPr="00983C79">
              <w:rPr>
                <w:sz w:val="28"/>
                <w:szCs w:val="28"/>
                <w:lang w:val="uk-UA"/>
              </w:rPr>
              <w:t>0,0</w:t>
            </w:r>
          </w:p>
        </w:tc>
      </w:tr>
      <w:tr w:rsidR="00DE1B75" w:rsidRPr="0010122D" w:rsidTr="00DE1B75">
        <w:trPr>
          <w:trHeight w:val="393"/>
        </w:trPr>
        <w:tc>
          <w:tcPr>
            <w:tcW w:w="444" w:type="pct"/>
            <w:shd w:val="clear" w:color="auto" w:fill="auto"/>
          </w:tcPr>
          <w:p w:rsidR="00DE1B75" w:rsidRPr="00880F6C" w:rsidRDefault="00DE1B75" w:rsidP="00DE1B75">
            <w:pPr>
              <w:pStyle w:val="rvps12"/>
              <w:spacing w:before="0" w:beforeAutospacing="0" w:after="0" w:afterAutospacing="0"/>
              <w:jc w:val="center"/>
              <w:textAlignment w:val="baseline"/>
              <w:rPr>
                <w:sz w:val="28"/>
                <w:szCs w:val="28"/>
                <w:lang w:val="uk-UA"/>
              </w:rPr>
            </w:pPr>
            <w:r w:rsidRPr="00880F6C">
              <w:rPr>
                <w:sz w:val="28"/>
                <w:szCs w:val="28"/>
                <w:lang w:val="uk-UA"/>
              </w:rPr>
              <w:t>5.</w:t>
            </w:r>
          </w:p>
        </w:tc>
        <w:tc>
          <w:tcPr>
            <w:tcW w:w="2134" w:type="pct"/>
            <w:shd w:val="clear" w:color="auto" w:fill="auto"/>
          </w:tcPr>
          <w:p w:rsidR="00DE1B75" w:rsidRPr="00880F6C" w:rsidRDefault="00DE1B75" w:rsidP="00DE1B75">
            <w:pPr>
              <w:pStyle w:val="rvps14"/>
              <w:spacing w:before="0" w:beforeAutospacing="0" w:after="0" w:afterAutospacing="0"/>
              <w:ind w:left="141"/>
              <w:textAlignment w:val="baseline"/>
              <w:rPr>
                <w:sz w:val="28"/>
                <w:szCs w:val="28"/>
                <w:lang w:val="uk-UA"/>
              </w:rPr>
            </w:pPr>
            <w:r w:rsidRPr="00880F6C">
              <w:rPr>
                <w:sz w:val="28"/>
                <w:szCs w:val="28"/>
                <w:lang w:val="uk-UA"/>
              </w:rPr>
              <w:t>Податки та збори:</w:t>
            </w:r>
          </w:p>
        </w:tc>
        <w:tc>
          <w:tcPr>
            <w:tcW w:w="961" w:type="pct"/>
            <w:shd w:val="clear" w:color="auto" w:fill="auto"/>
            <w:vAlign w:val="center"/>
          </w:tcPr>
          <w:p w:rsidR="00DE1B75" w:rsidRPr="00880F6C" w:rsidRDefault="007470CE" w:rsidP="007470CE">
            <w:pPr>
              <w:pStyle w:val="rvps14"/>
              <w:spacing w:before="0" w:beforeAutospacing="0" w:after="0" w:afterAutospacing="0"/>
              <w:jc w:val="center"/>
              <w:textAlignment w:val="baseline"/>
              <w:rPr>
                <w:sz w:val="28"/>
                <w:szCs w:val="28"/>
                <w:lang w:val="uk-UA"/>
              </w:rPr>
            </w:pPr>
            <w:r>
              <w:rPr>
                <w:sz w:val="28"/>
                <w:szCs w:val="28"/>
                <w:lang w:val="uk-UA"/>
              </w:rPr>
              <w:t>9593,25</w:t>
            </w:r>
          </w:p>
        </w:tc>
        <w:tc>
          <w:tcPr>
            <w:tcW w:w="730" w:type="pct"/>
            <w:gridSpan w:val="2"/>
            <w:shd w:val="clear" w:color="auto" w:fill="auto"/>
            <w:vAlign w:val="center"/>
          </w:tcPr>
          <w:p w:rsidR="00DE1B75" w:rsidRPr="00880F6C" w:rsidRDefault="00DE1B75" w:rsidP="00DE1B75">
            <w:pPr>
              <w:pStyle w:val="rvps14"/>
              <w:spacing w:before="0" w:beforeAutospacing="0" w:after="0" w:afterAutospacing="0"/>
              <w:jc w:val="center"/>
              <w:textAlignment w:val="baseline"/>
              <w:rPr>
                <w:sz w:val="28"/>
                <w:szCs w:val="28"/>
                <w:lang w:val="uk-UA"/>
              </w:rPr>
            </w:pPr>
            <w:r w:rsidRPr="00880F6C">
              <w:rPr>
                <w:sz w:val="28"/>
                <w:szCs w:val="28"/>
                <w:lang w:val="uk-UA"/>
              </w:rPr>
              <w:t>0,0</w:t>
            </w:r>
          </w:p>
        </w:tc>
        <w:tc>
          <w:tcPr>
            <w:tcW w:w="730" w:type="pct"/>
            <w:shd w:val="clear" w:color="auto" w:fill="auto"/>
            <w:vAlign w:val="center"/>
          </w:tcPr>
          <w:p w:rsidR="00DE1B75" w:rsidRPr="00880F6C" w:rsidRDefault="00DE1B75" w:rsidP="00DE1B75">
            <w:pPr>
              <w:pStyle w:val="rvps14"/>
              <w:spacing w:before="0" w:beforeAutospacing="0" w:after="0" w:afterAutospacing="0"/>
              <w:jc w:val="center"/>
              <w:textAlignment w:val="baseline"/>
              <w:rPr>
                <w:sz w:val="28"/>
                <w:szCs w:val="28"/>
                <w:lang w:val="uk-UA"/>
              </w:rPr>
            </w:pPr>
            <w:r w:rsidRPr="00880F6C">
              <w:rPr>
                <w:sz w:val="28"/>
                <w:szCs w:val="28"/>
                <w:lang w:val="uk-UA"/>
              </w:rPr>
              <w:t>0,0</w:t>
            </w:r>
          </w:p>
        </w:tc>
      </w:tr>
      <w:tr w:rsidR="00DE1B75" w:rsidRPr="0010122D" w:rsidTr="00DE1B75">
        <w:trPr>
          <w:trHeight w:val="15"/>
        </w:trPr>
        <w:tc>
          <w:tcPr>
            <w:tcW w:w="444" w:type="pct"/>
          </w:tcPr>
          <w:p w:rsidR="00DE1B75" w:rsidRPr="00880F6C" w:rsidRDefault="00DE1B75" w:rsidP="00DE1B75">
            <w:pPr>
              <w:pStyle w:val="rvps12"/>
              <w:spacing w:before="0" w:beforeAutospacing="0" w:after="0" w:afterAutospacing="0"/>
              <w:jc w:val="center"/>
              <w:textAlignment w:val="baseline"/>
              <w:rPr>
                <w:sz w:val="28"/>
                <w:szCs w:val="28"/>
                <w:lang w:val="uk-UA"/>
              </w:rPr>
            </w:pPr>
            <w:r w:rsidRPr="00880F6C">
              <w:rPr>
                <w:sz w:val="28"/>
                <w:szCs w:val="28"/>
                <w:lang w:val="uk-UA"/>
              </w:rPr>
              <w:t>6.</w:t>
            </w:r>
          </w:p>
        </w:tc>
        <w:tc>
          <w:tcPr>
            <w:tcW w:w="2134" w:type="pct"/>
          </w:tcPr>
          <w:p w:rsidR="00DE1B75" w:rsidRPr="00880F6C" w:rsidRDefault="00DE1B75" w:rsidP="00DE1B75">
            <w:pPr>
              <w:pStyle w:val="rvps14"/>
              <w:spacing w:before="0" w:beforeAutospacing="0" w:after="0" w:afterAutospacing="0"/>
              <w:ind w:left="141"/>
              <w:textAlignment w:val="baseline"/>
              <w:rPr>
                <w:sz w:val="28"/>
                <w:szCs w:val="28"/>
                <w:lang w:val="uk-UA"/>
              </w:rPr>
            </w:pPr>
            <w:r w:rsidRPr="00880F6C">
              <w:rPr>
                <w:sz w:val="28"/>
                <w:szCs w:val="28"/>
                <w:lang w:val="uk-UA"/>
              </w:rPr>
              <w:t>Разом, гривень</w:t>
            </w:r>
          </w:p>
          <w:p w:rsidR="00DE1B75" w:rsidRPr="00880F6C" w:rsidRDefault="00DE1B75" w:rsidP="00DE1B75">
            <w:pPr>
              <w:pStyle w:val="rvps14"/>
              <w:spacing w:before="0" w:beforeAutospacing="0" w:after="0" w:afterAutospacing="0"/>
              <w:ind w:left="141"/>
              <w:textAlignment w:val="baseline"/>
              <w:rPr>
                <w:sz w:val="28"/>
                <w:szCs w:val="28"/>
                <w:lang w:val="uk-UA"/>
              </w:rPr>
            </w:pPr>
            <w:r w:rsidRPr="00880F6C">
              <w:rPr>
                <w:rStyle w:val="rvts11"/>
                <w:i/>
                <w:iCs/>
                <w:color w:val="000000"/>
                <w:bdr w:val="none" w:sz="0" w:space="0" w:color="auto" w:frame="1"/>
                <w:lang w:val="uk-UA"/>
              </w:rPr>
              <w:t>Формула:</w:t>
            </w:r>
          </w:p>
          <w:p w:rsidR="00DE1B75" w:rsidRPr="00880F6C" w:rsidRDefault="00DE1B75" w:rsidP="00DE1B75">
            <w:pPr>
              <w:pStyle w:val="rvps14"/>
              <w:spacing w:before="0" w:beforeAutospacing="0" w:after="0" w:afterAutospacing="0"/>
              <w:ind w:left="141"/>
              <w:textAlignment w:val="baseline"/>
              <w:rPr>
                <w:sz w:val="28"/>
                <w:szCs w:val="28"/>
                <w:lang w:val="uk-UA"/>
              </w:rPr>
            </w:pPr>
            <w:r w:rsidRPr="00880F6C">
              <w:rPr>
                <w:rStyle w:val="rvts11"/>
                <w:i/>
                <w:iCs/>
                <w:color w:val="000000"/>
                <w:bdr w:val="none" w:sz="0" w:space="0" w:color="auto" w:frame="1"/>
                <w:lang w:val="uk-UA"/>
              </w:rPr>
              <w:t>(сума рядків 1 + 2 + 3 + 4 + 5)</w:t>
            </w:r>
          </w:p>
        </w:tc>
        <w:tc>
          <w:tcPr>
            <w:tcW w:w="961" w:type="pct"/>
            <w:vAlign w:val="center"/>
          </w:tcPr>
          <w:p w:rsidR="00DE1B75" w:rsidRPr="00880F6C" w:rsidRDefault="007470CE" w:rsidP="007470CE">
            <w:pPr>
              <w:pStyle w:val="rvps14"/>
              <w:spacing w:before="0" w:beforeAutospacing="0" w:after="0" w:afterAutospacing="0"/>
              <w:jc w:val="center"/>
              <w:textAlignment w:val="baseline"/>
              <w:rPr>
                <w:sz w:val="28"/>
                <w:szCs w:val="28"/>
                <w:lang w:val="uk-UA"/>
              </w:rPr>
            </w:pPr>
            <w:r>
              <w:rPr>
                <w:sz w:val="28"/>
                <w:szCs w:val="28"/>
                <w:lang w:val="uk-UA"/>
              </w:rPr>
              <w:t>9593,25</w:t>
            </w:r>
          </w:p>
        </w:tc>
        <w:tc>
          <w:tcPr>
            <w:tcW w:w="730" w:type="pct"/>
            <w:gridSpan w:val="2"/>
            <w:vAlign w:val="center"/>
          </w:tcPr>
          <w:p w:rsidR="00DE1B75" w:rsidRPr="00880F6C" w:rsidRDefault="00DE1B75" w:rsidP="00DE1B75">
            <w:pPr>
              <w:pStyle w:val="rvps12"/>
              <w:spacing w:before="0" w:beforeAutospacing="0" w:after="0" w:afterAutospacing="0"/>
              <w:jc w:val="center"/>
              <w:textAlignment w:val="baseline"/>
              <w:rPr>
                <w:sz w:val="28"/>
                <w:szCs w:val="28"/>
                <w:lang w:val="uk-UA"/>
              </w:rPr>
            </w:pPr>
            <w:r w:rsidRPr="00880F6C">
              <w:rPr>
                <w:sz w:val="28"/>
                <w:szCs w:val="28"/>
                <w:lang w:val="uk-UA"/>
              </w:rPr>
              <w:t>Х</w:t>
            </w:r>
          </w:p>
        </w:tc>
        <w:tc>
          <w:tcPr>
            <w:tcW w:w="730" w:type="pct"/>
            <w:vAlign w:val="center"/>
          </w:tcPr>
          <w:p w:rsidR="00DE1B75" w:rsidRPr="00880F6C" w:rsidRDefault="00DE1B75" w:rsidP="00DE1B75">
            <w:pPr>
              <w:pStyle w:val="rvps14"/>
              <w:spacing w:before="0" w:beforeAutospacing="0" w:after="0" w:afterAutospacing="0"/>
              <w:jc w:val="center"/>
              <w:textAlignment w:val="baseline"/>
              <w:rPr>
                <w:sz w:val="28"/>
                <w:szCs w:val="28"/>
                <w:lang w:val="uk-UA"/>
              </w:rPr>
            </w:pPr>
            <w:r w:rsidRPr="00880F6C">
              <w:rPr>
                <w:sz w:val="28"/>
                <w:szCs w:val="28"/>
                <w:lang w:val="uk-UA"/>
              </w:rPr>
              <w:t>0,0</w:t>
            </w:r>
          </w:p>
        </w:tc>
      </w:tr>
      <w:tr w:rsidR="00DE1B75" w:rsidRPr="0010122D" w:rsidTr="00DE1B75">
        <w:trPr>
          <w:trHeight w:val="15"/>
        </w:trPr>
        <w:tc>
          <w:tcPr>
            <w:tcW w:w="444" w:type="pct"/>
          </w:tcPr>
          <w:p w:rsidR="00DE1B75" w:rsidRPr="00880F6C" w:rsidRDefault="00DE1B75" w:rsidP="00DE1B75">
            <w:pPr>
              <w:pStyle w:val="rvps12"/>
              <w:spacing w:before="0" w:beforeAutospacing="0" w:after="0" w:afterAutospacing="0"/>
              <w:jc w:val="center"/>
              <w:textAlignment w:val="baseline"/>
              <w:rPr>
                <w:sz w:val="28"/>
                <w:szCs w:val="28"/>
                <w:lang w:val="uk-UA"/>
              </w:rPr>
            </w:pPr>
            <w:r w:rsidRPr="00880F6C">
              <w:rPr>
                <w:sz w:val="28"/>
                <w:szCs w:val="28"/>
                <w:lang w:val="uk-UA"/>
              </w:rPr>
              <w:t>7.</w:t>
            </w:r>
          </w:p>
        </w:tc>
        <w:tc>
          <w:tcPr>
            <w:tcW w:w="2134" w:type="pct"/>
          </w:tcPr>
          <w:p w:rsidR="00DE1B75" w:rsidRPr="00880F6C" w:rsidRDefault="00DE1B75" w:rsidP="00DE1B75">
            <w:pPr>
              <w:pStyle w:val="rvps14"/>
              <w:spacing w:before="0" w:beforeAutospacing="0" w:after="0" w:afterAutospacing="0"/>
              <w:ind w:left="141"/>
              <w:textAlignment w:val="baseline"/>
              <w:rPr>
                <w:sz w:val="28"/>
                <w:szCs w:val="28"/>
                <w:lang w:val="uk-UA"/>
              </w:rPr>
            </w:pPr>
            <w:r w:rsidRPr="00880F6C">
              <w:rPr>
                <w:sz w:val="28"/>
                <w:szCs w:val="28"/>
                <w:lang w:val="uk-UA"/>
              </w:rPr>
              <w:t>Кількість суб’єктів господарювання, що повинні виконати вимоги регулювання, одиниць</w:t>
            </w:r>
          </w:p>
        </w:tc>
        <w:tc>
          <w:tcPr>
            <w:tcW w:w="2421" w:type="pct"/>
            <w:gridSpan w:val="4"/>
            <w:vAlign w:val="center"/>
          </w:tcPr>
          <w:p w:rsidR="00DE1B75" w:rsidRPr="00880F6C" w:rsidRDefault="007470CE" w:rsidP="00DE1B75">
            <w:pPr>
              <w:pStyle w:val="rvps14"/>
              <w:spacing w:before="0" w:beforeAutospacing="0" w:after="0" w:afterAutospacing="0"/>
              <w:jc w:val="center"/>
              <w:textAlignment w:val="baseline"/>
              <w:rPr>
                <w:sz w:val="28"/>
                <w:szCs w:val="28"/>
                <w:lang w:val="uk-UA"/>
              </w:rPr>
            </w:pPr>
            <w:r>
              <w:rPr>
                <w:sz w:val="28"/>
                <w:szCs w:val="28"/>
                <w:lang w:val="uk-UA"/>
              </w:rPr>
              <w:t>1209</w:t>
            </w:r>
          </w:p>
          <w:p w:rsidR="00DE1B75" w:rsidRPr="00880F6C" w:rsidRDefault="00DE1B75" w:rsidP="00DE1B75">
            <w:pPr>
              <w:pStyle w:val="rvps14"/>
              <w:spacing w:before="0" w:beforeAutospacing="0" w:after="0" w:afterAutospacing="0"/>
              <w:jc w:val="center"/>
              <w:textAlignment w:val="baseline"/>
              <w:rPr>
                <w:sz w:val="28"/>
                <w:szCs w:val="28"/>
                <w:lang w:val="uk-UA"/>
              </w:rPr>
            </w:pPr>
          </w:p>
        </w:tc>
      </w:tr>
      <w:tr w:rsidR="00DE1B75" w:rsidRPr="0010122D" w:rsidTr="00DE1B75">
        <w:trPr>
          <w:trHeight w:val="15"/>
        </w:trPr>
        <w:tc>
          <w:tcPr>
            <w:tcW w:w="444" w:type="pct"/>
          </w:tcPr>
          <w:p w:rsidR="00DE1B75" w:rsidRPr="009D38D3" w:rsidRDefault="00DE1B75" w:rsidP="00DE1B75">
            <w:pPr>
              <w:pStyle w:val="rvps12"/>
              <w:spacing w:before="0" w:beforeAutospacing="0" w:after="0" w:afterAutospacing="0"/>
              <w:jc w:val="center"/>
              <w:textAlignment w:val="baseline"/>
              <w:rPr>
                <w:sz w:val="28"/>
                <w:szCs w:val="28"/>
                <w:lang w:val="uk-UA"/>
              </w:rPr>
            </w:pPr>
            <w:r w:rsidRPr="009D38D3">
              <w:rPr>
                <w:sz w:val="28"/>
                <w:szCs w:val="28"/>
                <w:lang w:val="uk-UA"/>
              </w:rPr>
              <w:t>8.</w:t>
            </w:r>
          </w:p>
        </w:tc>
        <w:tc>
          <w:tcPr>
            <w:tcW w:w="2134" w:type="pct"/>
          </w:tcPr>
          <w:p w:rsidR="00DE1B75" w:rsidRPr="009D38D3" w:rsidRDefault="00DE1B75" w:rsidP="00DE1B75">
            <w:pPr>
              <w:pStyle w:val="rvps14"/>
              <w:spacing w:before="0" w:beforeAutospacing="0" w:after="0" w:afterAutospacing="0"/>
              <w:ind w:left="141"/>
              <w:textAlignment w:val="baseline"/>
              <w:rPr>
                <w:sz w:val="28"/>
                <w:szCs w:val="28"/>
                <w:lang w:val="uk-UA"/>
              </w:rPr>
            </w:pPr>
            <w:r w:rsidRPr="009D38D3">
              <w:rPr>
                <w:sz w:val="28"/>
                <w:szCs w:val="28"/>
                <w:lang w:val="uk-UA"/>
              </w:rPr>
              <w:t>Сумарно, гривень</w:t>
            </w:r>
          </w:p>
          <w:p w:rsidR="00DE1B75" w:rsidRPr="009D38D3" w:rsidRDefault="00DE1B75" w:rsidP="00DE1B75">
            <w:pPr>
              <w:pStyle w:val="rvps14"/>
              <w:spacing w:before="0" w:beforeAutospacing="0" w:after="0" w:afterAutospacing="0"/>
              <w:ind w:left="141"/>
              <w:textAlignment w:val="baseline"/>
              <w:rPr>
                <w:sz w:val="28"/>
                <w:szCs w:val="28"/>
                <w:lang w:val="uk-UA"/>
              </w:rPr>
            </w:pPr>
            <w:r w:rsidRPr="009D38D3">
              <w:rPr>
                <w:rStyle w:val="rvts11"/>
                <w:i/>
                <w:iCs/>
                <w:color w:val="000000"/>
                <w:bdr w:val="none" w:sz="0" w:space="0" w:color="auto" w:frame="1"/>
                <w:lang w:val="uk-UA"/>
              </w:rPr>
              <w:t>Формула:</w:t>
            </w:r>
          </w:p>
          <w:p w:rsidR="00DE1B75" w:rsidRPr="009D38D3" w:rsidRDefault="00DE1B75" w:rsidP="00DE1B75">
            <w:pPr>
              <w:pStyle w:val="rvps14"/>
              <w:spacing w:before="0" w:beforeAutospacing="0" w:after="0" w:afterAutospacing="0"/>
              <w:ind w:left="141"/>
              <w:textAlignment w:val="baseline"/>
              <w:rPr>
                <w:sz w:val="28"/>
                <w:szCs w:val="28"/>
                <w:lang w:val="uk-UA"/>
              </w:rPr>
            </w:pPr>
            <w:r w:rsidRPr="009D38D3">
              <w:rPr>
                <w:rStyle w:val="rvts11"/>
                <w:i/>
                <w:iCs/>
                <w:color w:val="000000"/>
                <w:bdr w:val="none" w:sz="0" w:space="0" w:color="auto" w:frame="1"/>
                <w:lang w:val="uk-UA"/>
              </w:rPr>
              <w:t xml:space="preserve">відповідний стовпчик </w:t>
            </w:r>
            <w:proofErr w:type="spellStart"/>
            <w:r w:rsidRPr="009D38D3">
              <w:rPr>
                <w:rStyle w:val="rvts11"/>
                <w:i/>
                <w:iCs/>
                <w:color w:val="000000"/>
                <w:bdr w:val="none" w:sz="0" w:space="0" w:color="auto" w:frame="1"/>
                <w:lang w:val="uk-UA"/>
              </w:rPr>
              <w:t>“разом”</w:t>
            </w:r>
            <w:proofErr w:type="spellEnd"/>
            <w:r w:rsidRPr="009D38D3">
              <w:rPr>
                <w:rStyle w:val="rvts11"/>
                <w:i/>
                <w:iCs/>
                <w:color w:val="000000"/>
                <w:bdr w:val="none" w:sz="0" w:space="0" w:color="auto" w:frame="1"/>
                <w:lang w:val="uk-UA"/>
              </w:rPr>
              <w:t xml:space="preserve"> Х  кількість суб’єктів малого підприємництва, що повинні виконати вимоги регулювання (рядок 6 Х рядок 7)</w:t>
            </w:r>
          </w:p>
        </w:tc>
        <w:tc>
          <w:tcPr>
            <w:tcW w:w="961" w:type="pct"/>
            <w:vAlign w:val="center"/>
          </w:tcPr>
          <w:p w:rsidR="00DE1B75" w:rsidRPr="009D38D3" w:rsidRDefault="007470CE" w:rsidP="00DE1B75">
            <w:pPr>
              <w:pStyle w:val="rvps14"/>
              <w:spacing w:before="0" w:beforeAutospacing="0" w:after="0" w:afterAutospacing="0"/>
              <w:jc w:val="center"/>
              <w:textAlignment w:val="baseline"/>
              <w:rPr>
                <w:sz w:val="28"/>
                <w:szCs w:val="28"/>
                <w:lang w:val="uk-UA"/>
              </w:rPr>
            </w:pPr>
            <w:r>
              <w:rPr>
                <w:sz w:val="28"/>
                <w:szCs w:val="28"/>
                <w:lang w:val="uk-UA"/>
              </w:rPr>
              <w:t>11598240,0</w:t>
            </w:r>
          </w:p>
        </w:tc>
        <w:tc>
          <w:tcPr>
            <w:tcW w:w="730" w:type="pct"/>
            <w:gridSpan w:val="2"/>
            <w:vAlign w:val="center"/>
          </w:tcPr>
          <w:p w:rsidR="00DE1B75" w:rsidRPr="009D38D3" w:rsidRDefault="00DE1B75" w:rsidP="00DE1B75">
            <w:pPr>
              <w:pStyle w:val="rvps12"/>
              <w:spacing w:before="0" w:beforeAutospacing="0" w:after="0" w:afterAutospacing="0"/>
              <w:jc w:val="center"/>
              <w:textAlignment w:val="baseline"/>
              <w:rPr>
                <w:sz w:val="28"/>
                <w:szCs w:val="28"/>
                <w:lang w:val="uk-UA"/>
              </w:rPr>
            </w:pPr>
            <w:r w:rsidRPr="009D38D3">
              <w:rPr>
                <w:sz w:val="28"/>
                <w:szCs w:val="28"/>
                <w:lang w:val="uk-UA"/>
              </w:rPr>
              <w:t>Х</w:t>
            </w:r>
          </w:p>
        </w:tc>
        <w:tc>
          <w:tcPr>
            <w:tcW w:w="730" w:type="pct"/>
            <w:vAlign w:val="center"/>
          </w:tcPr>
          <w:p w:rsidR="00DE1B75" w:rsidRPr="009D38D3" w:rsidRDefault="00DE1B75" w:rsidP="00DE1B75">
            <w:pPr>
              <w:pStyle w:val="rvps14"/>
              <w:spacing w:before="0" w:beforeAutospacing="0" w:after="0" w:afterAutospacing="0"/>
              <w:jc w:val="center"/>
              <w:textAlignment w:val="baseline"/>
              <w:rPr>
                <w:sz w:val="28"/>
                <w:szCs w:val="28"/>
                <w:lang w:val="uk-UA"/>
              </w:rPr>
            </w:pPr>
            <w:r w:rsidRPr="009D38D3">
              <w:rPr>
                <w:sz w:val="28"/>
                <w:szCs w:val="28"/>
                <w:lang w:val="uk-UA"/>
              </w:rPr>
              <w:t>0,0</w:t>
            </w:r>
          </w:p>
        </w:tc>
      </w:tr>
      <w:tr w:rsidR="00DE1B75" w:rsidRPr="0010122D" w:rsidTr="00DE1B75">
        <w:trPr>
          <w:trHeight w:val="15"/>
        </w:trPr>
        <w:tc>
          <w:tcPr>
            <w:tcW w:w="5000" w:type="pct"/>
            <w:gridSpan w:val="6"/>
          </w:tcPr>
          <w:p w:rsidR="00DE1B75" w:rsidRPr="008444F4" w:rsidRDefault="00DE1B75" w:rsidP="00DE1B75">
            <w:pPr>
              <w:pStyle w:val="rvps2"/>
              <w:spacing w:before="0" w:beforeAutospacing="0" w:after="0" w:afterAutospacing="0"/>
              <w:ind w:firstLine="502"/>
              <w:jc w:val="both"/>
              <w:textAlignment w:val="baseline"/>
              <w:rPr>
                <w:sz w:val="28"/>
                <w:szCs w:val="28"/>
                <w:highlight w:val="yellow"/>
                <w:lang w:val="uk-UA"/>
              </w:rPr>
            </w:pPr>
            <w:r w:rsidRPr="00FE4ABC">
              <w:rPr>
                <w:sz w:val="28"/>
                <w:szCs w:val="28"/>
                <w:lang w:val="uk-UA"/>
              </w:rPr>
              <w:t xml:space="preserve">Оцінка вартості адміністративних процедур суб’єктів малого </w:t>
            </w:r>
            <w:r w:rsidRPr="00FE4ABC">
              <w:rPr>
                <w:sz w:val="28"/>
                <w:szCs w:val="28"/>
                <w:lang w:val="uk-UA"/>
              </w:rPr>
              <w:lastRenderedPageBreak/>
              <w:t>підприємництва щодо виконання регулювання та звітування</w:t>
            </w:r>
          </w:p>
        </w:tc>
      </w:tr>
      <w:tr w:rsidR="00DE1B75" w:rsidRPr="0010122D" w:rsidTr="00DE1B75">
        <w:trPr>
          <w:trHeight w:val="15"/>
        </w:trPr>
        <w:tc>
          <w:tcPr>
            <w:tcW w:w="5000" w:type="pct"/>
            <w:gridSpan w:val="6"/>
          </w:tcPr>
          <w:p w:rsidR="00353D8B" w:rsidRDefault="00DE1B75" w:rsidP="00353D8B">
            <w:pPr>
              <w:pStyle w:val="af4"/>
              <w:spacing w:before="0" w:beforeAutospacing="0" w:after="0" w:afterAutospacing="0"/>
              <w:ind w:firstLine="720"/>
              <w:jc w:val="both"/>
              <w:rPr>
                <w:sz w:val="28"/>
                <w:szCs w:val="28"/>
                <w:lang w:val="uk-UA"/>
              </w:rPr>
            </w:pPr>
            <w:r w:rsidRPr="00353D8B">
              <w:rPr>
                <w:sz w:val="28"/>
                <w:szCs w:val="28"/>
                <w:lang w:val="uk-UA"/>
              </w:rPr>
              <w:lastRenderedPageBreak/>
              <w:t xml:space="preserve">Розрахункова чисельність суб’єктів малого підприємництва, на яких поширюється регулювання: </w:t>
            </w:r>
            <w:r w:rsidR="00353D8B" w:rsidRPr="00353D8B">
              <w:rPr>
                <w:sz w:val="28"/>
                <w:szCs w:val="28"/>
                <w:lang w:val="uk-UA"/>
              </w:rPr>
              <w:t>1209</w:t>
            </w:r>
            <w:r w:rsidRPr="00353D8B">
              <w:rPr>
                <w:sz w:val="28"/>
                <w:szCs w:val="28"/>
                <w:lang w:val="uk-UA"/>
              </w:rPr>
              <w:t xml:space="preserve"> ос</w:t>
            </w:r>
            <w:r w:rsidR="00353D8B" w:rsidRPr="00353D8B">
              <w:rPr>
                <w:sz w:val="28"/>
                <w:szCs w:val="28"/>
                <w:lang w:val="uk-UA"/>
              </w:rPr>
              <w:t>і</w:t>
            </w:r>
            <w:r w:rsidRPr="00353D8B">
              <w:rPr>
                <w:sz w:val="28"/>
                <w:szCs w:val="28"/>
                <w:lang w:val="uk-UA"/>
              </w:rPr>
              <w:t xml:space="preserve">б (дані наведені в </w:t>
            </w:r>
            <w:r w:rsidR="00353D8B">
              <w:rPr>
                <w:sz w:val="28"/>
                <w:szCs w:val="28"/>
                <w:lang w:val="uk-UA"/>
              </w:rPr>
              <w:t xml:space="preserve">розділі </w:t>
            </w:r>
            <w:r w:rsidR="00353D8B" w:rsidRPr="00FD0354">
              <w:rPr>
                <w:sz w:val="28"/>
                <w:szCs w:val="28"/>
                <w:lang w:val="uk-UA"/>
              </w:rPr>
              <w:t>Оцінка впливу на сферу інтересів суб’єктів господарювання</w:t>
            </w:r>
            <w:r w:rsidR="00353D8B">
              <w:rPr>
                <w:sz w:val="28"/>
                <w:szCs w:val="28"/>
                <w:lang w:val="uk-UA"/>
              </w:rPr>
              <w:t>)</w:t>
            </w:r>
          </w:p>
          <w:p w:rsidR="00DE1B75" w:rsidRPr="00353D8B" w:rsidRDefault="00DE1B75" w:rsidP="00353D8B">
            <w:pPr>
              <w:pStyle w:val="af4"/>
              <w:spacing w:before="0" w:beforeAutospacing="0" w:after="0" w:afterAutospacing="0"/>
              <w:ind w:firstLine="720"/>
              <w:jc w:val="both"/>
              <w:rPr>
                <w:sz w:val="28"/>
                <w:szCs w:val="28"/>
                <w:lang w:val="uk-UA"/>
              </w:rPr>
            </w:pPr>
            <w:r w:rsidRPr="00353D8B">
              <w:rPr>
                <w:sz w:val="28"/>
                <w:szCs w:val="28"/>
                <w:lang w:val="uk-UA"/>
              </w:rPr>
              <w:t>Розрахунок вартості 1 людино-години:</w:t>
            </w:r>
          </w:p>
          <w:p w:rsidR="00DE1B75" w:rsidRPr="00131583" w:rsidRDefault="00DE1B75" w:rsidP="001D19CD">
            <w:pPr>
              <w:pStyle w:val="Default"/>
              <w:ind w:firstLine="720"/>
              <w:jc w:val="both"/>
              <w:rPr>
                <w:sz w:val="28"/>
                <w:szCs w:val="28"/>
                <w:lang w:val="uk-UA"/>
              </w:rPr>
            </w:pPr>
            <w:r w:rsidRPr="00353D8B">
              <w:rPr>
                <w:spacing w:val="-2"/>
                <w:sz w:val="28"/>
                <w:szCs w:val="28"/>
                <w:lang w:val="uk-UA"/>
              </w:rPr>
              <w:t>Для розрахунку витрат використовується  орієнтований мінімальний розмір заробітної плати</w:t>
            </w:r>
            <w:r w:rsidR="001D19CD">
              <w:rPr>
                <w:spacing w:val="-2"/>
                <w:sz w:val="28"/>
                <w:szCs w:val="28"/>
                <w:lang w:val="uk-UA"/>
              </w:rPr>
              <w:t xml:space="preserve"> 6500,0 грн.</w:t>
            </w:r>
            <w:r w:rsidRPr="00353D8B">
              <w:rPr>
                <w:spacing w:val="-2"/>
                <w:sz w:val="28"/>
                <w:szCs w:val="28"/>
                <w:lang w:val="uk-UA"/>
              </w:rPr>
              <w:t xml:space="preserve"> (</w:t>
            </w:r>
            <w:r w:rsidR="00353D8B">
              <w:rPr>
                <w:bCs/>
                <w:sz w:val="28"/>
                <w:szCs w:val="28"/>
                <w:lang w:val="uk-UA" w:eastAsia="uk-UA"/>
              </w:rPr>
              <w:t>Закон України «Про державний бюджет України на 2021 рік»</w:t>
            </w:r>
            <w:r w:rsidRPr="00353D8B">
              <w:rPr>
                <w:rStyle w:val="a8"/>
                <w:sz w:val="28"/>
                <w:szCs w:val="28"/>
                <w:lang w:val="uk-UA"/>
              </w:rPr>
              <w:t xml:space="preserve"> </w:t>
            </w:r>
            <w:r w:rsidRPr="00353D8B">
              <w:rPr>
                <w:spacing w:val="-2"/>
                <w:sz w:val="28"/>
                <w:szCs w:val="28"/>
                <w:lang w:val="uk-UA"/>
              </w:rPr>
              <w:t>у погодинному розмірі 3</w:t>
            </w:r>
            <w:r w:rsidR="001D19CD">
              <w:rPr>
                <w:spacing w:val="-2"/>
                <w:sz w:val="28"/>
                <w:szCs w:val="28"/>
                <w:lang w:val="uk-UA"/>
              </w:rPr>
              <w:t>9</w:t>
            </w:r>
            <w:r w:rsidRPr="00353D8B">
              <w:rPr>
                <w:spacing w:val="-2"/>
                <w:sz w:val="28"/>
                <w:szCs w:val="28"/>
                <w:lang w:val="uk-UA"/>
              </w:rPr>
              <w:t>,</w:t>
            </w:r>
            <w:r w:rsidR="001D19CD">
              <w:rPr>
                <w:spacing w:val="-2"/>
                <w:sz w:val="28"/>
                <w:szCs w:val="28"/>
                <w:lang w:val="uk-UA"/>
              </w:rPr>
              <w:t>1</w:t>
            </w:r>
            <w:r w:rsidRPr="00353D8B">
              <w:rPr>
                <w:spacing w:val="-2"/>
                <w:sz w:val="28"/>
                <w:szCs w:val="28"/>
                <w:lang w:val="uk-UA"/>
              </w:rPr>
              <w:t>2 грн</w:t>
            </w:r>
            <w:r w:rsidR="001D19CD">
              <w:rPr>
                <w:spacing w:val="-2"/>
                <w:sz w:val="28"/>
                <w:szCs w:val="28"/>
                <w:lang w:val="uk-UA"/>
              </w:rPr>
              <w:t>.</w:t>
            </w:r>
            <w:r w:rsidRPr="00353D8B">
              <w:rPr>
                <w:spacing w:val="-2"/>
                <w:sz w:val="28"/>
                <w:szCs w:val="28"/>
                <w:lang w:val="uk-UA"/>
              </w:rPr>
              <w:t xml:space="preserve"> /год.</w:t>
            </w:r>
          </w:p>
        </w:tc>
      </w:tr>
      <w:tr w:rsidR="00DE1B75" w:rsidRPr="0010122D" w:rsidTr="00DE1B75">
        <w:trPr>
          <w:trHeight w:val="15"/>
        </w:trPr>
        <w:tc>
          <w:tcPr>
            <w:tcW w:w="444" w:type="pct"/>
          </w:tcPr>
          <w:p w:rsidR="00DE1B75" w:rsidRPr="008444F4" w:rsidRDefault="00DE1B75" w:rsidP="00DE1B75">
            <w:pPr>
              <w:pStyle w:val="rvps12"/>
              <w:spacing w:before="0" w:beforeAutospacing="0" w:after="0" w:afterAutospacing="0"/>
              <w:jc w:val="center"/>
              <w:textAlignment w:val="baseline"/>
              <w:rPr>
                <w:sz w:val="28"/>
                <w:szCs w:val="28"/>
                <w:highlight w:val="yellow"/>
                <w:lang w:val="uk-UA"/>
              </w:rPr>
            </w:pPr>
            <w:r w:rsidRPr="00131583">
              <w:rPr>
                <w:sz w:val="28"/>
                <w:szCs w:val="28"/>
                <w:lang w:val="uk-UA"/>
              </w:rPr>
              <w:t>9.</w:t>
            </w:r>
          </w:p>
        </w:tc>
        <w:tc>
          <w:tcPr>
            <w:tcW w:w="2134" w:type="pct"/>
          </w:tcPr>
          <w:p w:rsidR="00DE1B75" w:rsidRPr="001D19CD" w:rsidRDefault="00DE1B75" w:rsidP="00DE1B75">
            <w:pPr>
              <w:spacing w:line="233" w:lineRule="auto"/>
              <w:ind w:left="34" w:right="56" w:hanging="34"/>
              <w:jc w:val="both"/>
              <w:rPr>
                <w:rFonts w:ascii="Times New Roman" w:hAnsi="Times New Roman" w:cs="Times New Roman"/>
                <w:i/>
                <w:iCs/>
                <w:lang w:eastAsia="en-US"/>
              </w:rPr>
            </w:pPr>
            <w:r w:rsidRPr="001D19CD">
              <w:rPr>
                <w:rFonts w:ascii="Times New Roman" w:hAnsi="Times New Roman" w:cs="Times New Roman"/>
                <w:sz w:val="28"/>
                <w:szCs w:val="28"/>
              </w:rPr>
              <w:t>Процедури отримання первинної інформації про вимоги регулювання</w:t>
            </w:r>
            <w:r w:rsidRPr="001D19CD">
              <w:rPr>
                <w:rFonts w:ascii="Times New Roman" w:hAnsi="Times New Roman" w:cs="Times New Roman"/>
                <w:i/>
                <w:iCs/>
                <w:lang w:eastAsia="en-US"/>
              </w:rPr>
              <w:t xml:space="preserve"> Формула: </w:t>
            </w:r>
          </w:p>
          <w:p w:rsidR="00DE1B75" w:rsidRPr="001D19CD" w:rsidRDefault="00DE1B75" w:rsidP="00DE1B75">
            <w:pPr>
              <w:spacing w:line="233" w:lineRule="auto"/>
              <w:ind w:left="34" w:right="56" w:hanging="34"/>
              <w:jc w:val="both"/>
              <w:rPr>
                <w:rFonts w:ascii="Times New Roman" w:hAnsi="Times New Roman" w:cs="Times New Roman"/>
                <w:i/>
                <w:iCs/>
                <w:lang w:eastAsia="en-US"/>
              </w:rPr>
            </w:pPr>
            <w:r w:rsidRPr="001D19CD">
              <w:rPr>
                <w:rFonts w:ascii="Times New Roman" w:hAnsi="Times New Roman" w:cs="Times New Roman"/>
                <w:i/>
                <w:iCs/>
                <w:lang w:eastAsia="en-US"/>
              </w:rPr>
              <w:t>витрати часу на отримання інформації про регулювання отримання необхідних форм та заявок  Х вартість часу суб’єкта малого підприємництва (заробітна плата)Х оціночну кількість форм</w:t>
            </w:r>
          </w:p>
          <w:p w:rsidR="00DE1B75" w:rsidRPr="001D19CD" w:rsidRDefault="00DE1B75" w:rsidP="00DE1B75">
            <w:pPr>
              <w:pStyle w:val="rvps14"/>
              <w:spacing w:before="0" w:beforeAutospacing="0" w:after="0" w:afterAutospacing="0"/>
              <w:ind w:left="141" w:right="144"/>
              <w:jc w:val="both"/>
              <w:textAlignment w:val="baseline"/>
              <w:rPr>
                <w:i/>
                <w:lang w:val="uk-UA"/>
              </w:rPr>
            </w:pPr>
            <w:r w:rsidRPr="001D19CD">
              <w:rPr>
                <w:i/>
                <w:lang w:val="uk-UA"/>
              </w:rPr>
              <w:t>(0,1 година Х 3</w:t>
            </w:r>
            <w:r w:rsidR="001D19CD" w:rsidRPr="001D19CD">
              <w:rPr>
                <w:i/>
                <w:lang w:val="uk-UA"/>
              </w:rPr>
              <w:t>9</w:t>
            </w:r>
            <w:r w:rsidRPr="001D19CD">
              <w:rPr>
                <w:i/>
                <w:lang w:val="uk-UA"/>
              </w:rPr>
              <w:t>,</w:t>
            </w:r>
            <w:r w:rsidR="001D19CD" w:rsidRPr="001D19CD">
              <w:rPr>
                <w:i/>
                <w:lang w:val="uk-UA"/>
              </w:rPr>
              <w:t>1</w:t>
            </w:r>
            <w:r w:rsidRPr="001D19CD">
              <w:rPr>
                <w:i/>
                <w:lang w:val="uk-UA"/>
              </w:rPr>
              <w:t xml:space="preserve">2 грн. (мінімальна заробітна плата </w:t>
            </w:r>
          </w:p>
          <w:p w:rsidR="00DE1B75" w:rsidRPr="008444F4" w:rsidRDefault="00DE1B75" w:rsidP="001D19CD">
            <w:pPr>
              <w:pStyle w:val="rvps14"/>
              <w:spacing w:before="0" w:beforeAutospacing="0" w:after="0" w:afterAutospacing="0"/>
              <w:ind w:left="141" w:right="144"/>
              <w:jc w:val="both"/>
              <w:textAlignment w:val="baseline"/>
              <w:rPr>
                <w:highlight w:val="yellow"/>
                <w:lang w:val="uk-UA"/>
              </w:rPr>
            </w:pPr>
            <w:r w:rsidRPr="001D19CD">
              <w:rPr>
                <w:i/>
                <w:lang w:val="uk-UA"/>
              </w:rPr>
              <w:t>Х 1форм</w:t>
            </w:r>
            <w:r w:rsidRPr="001D19CD">
              <w:rPr>
                <w:lang w:val="uk-UA"/>
              </w:rPr>
              <w:t>.= 3,</w:t>
            </w:r>
            <w:r w:rsidR="001D19CD" w:rsidRPr="001D19CD">
              <w:rPr>
                <w:lang w:val="uk-UA"/>
              </w:rPr>
              <w:t>9</w:t>
            </w:r>
            <w:r w:rsidRPr="001D19CD">
              <w:rPr>
                <w:lang w:val="uk-UA"/>
              </w:rPr>
              <w:t>1)</w:t>
            </w:r>
          </w:p>
        </w:tc>
        <w:tc>
          <w:tcPr>
            <w:tcW w:w="1096" w:type="pct"/>
            <w:gridSpan w:val="2"/>
          </w:tcPr>
          <w:p w:rsidR="00DE1B75" w:rsidRPr="00131583" w:rsidRDefault="00DE1B75" w:rsidP="001D19CD">
            <w:pPr>
              <w:pStyle w:val="rvps14"/>
              <w:spacing w:before="0" w:beforeAutospacing="0" w:after="0" w:afterAutospacing="0"/>
              <w:jc w:val="center"/>
              <w:textAlignment w:val="baseline"/>
              <w:rPr>
                <w:sz w:val="28"/>
                <w:szCs w:val="28"/>
                <w:lang w:val="uk-UA"/>
              </w:rPr>
            </w:pPr>
            <w:r w:rsidRPr="00131583">
              <w:rPr>
                <w:sz w:val="28"/>
                <w:szCs w:val="28"/>
                <w:lang w:val="uk-UA"/>
              </w:rPr>
              <w:t>3,</w:t>
            </w:r>
            <w:r w:rsidR="001D19CD">
              <w:rPr>
                <w:sz w:val="28"/>
                <w:szCs w:val="28"/>
                <w:lang w:val="uk-UA"/>
              </w:rPr>
              <w:t>91</w:t>
            </w:r>
            <w:r w:rsidRPr="00131583">
              <w:rPr>
                <w:sz w:val="28"/>
                <w:szCs w:val="28"/>
                <w:lang w:val="uk-UA"/>
              </w:rPr>
              <w:t xml:space="preserve"> грн.</w:t>
            </w:r>
          </w:p>
        </w:tc>
        <w:tc>
          <w:tcPr>
            <w:tcW w:w="595" w:type="pct"/>
          </w:tcPr>
          <w:p w:rsidR="00DE1B75" w:rsidRPr="00131583" w:rsidRDefault="00DE1B75" w:rsidP="00DE1B75">
            <w:pPr>
              <w:pStyle w:val="rvps14"/>
              <w:spacing w:before="0" w:beforeAutospacing="0" w:after="0" w:afterAutospacing="0"/>
              <w:jc w:val="center"/>
              <w:textAlignment w:val="baseline"/>
              <w:rPr>
                <w:sz w:val="28"/>
                <w:szCs w:val="28"/>
                <w:lang w:val="uk-UA"/>
              </w:rPr>
            </w:pPr>
            <w:r w:rsidRPr="00131583">
              <w:rPr>
                <w:sz w:val="28"/>
                <w:szCs w:val="28"/>
                <w:lang w:val="uk-UA"/>
              </w:rPr>
              <w:t>0,0</w:t>
            </w:r>
          </w:p>
        </w:tc>
        <w:tc>
          <w:tcPr>
            <w:tcW w:w="730" w:type="pct"/>
          </w:tcPr>
          <w:p w:rsidR="00DE1B75" w:rsidRPr="00131583" w:rsidRDefault="00DE1B75" w:rsidP="00DE1B75">
            <w:pPr>
              <w:pStyle w:val="rvps14"/>
              <w:spacing w:before="0" w:beforeAutospacing="0" w:after="0" w:afterAutospacing="0"/>
              <w:jc w:val="center"/>
              <w:textAlignment w:val="baseline"/>
              <w:rPr>
                <w:sz w:val="28"/>
                <w:szCs w:val="28"/>
                <w:lang w:val="uk-UA"/>
              </w:rPr>
            </w:pPr>
            <w:r w:rsidRPr="00131583">
              <w:rPr>
                <w:sz w:val="28"/>
                <w:szCs w:val="28"/>
                <w:lang w:val="uk-UA"/>
              </w:rPr>
              <w:t>0,0</w:t>
            </w:r>
          </w:p>
        </w:tc>
      </w:tr>
      <w:tr w:rsidR="00DE1B75" w:rsidRPr="0010122D" w:rsidTr="00DE1B75">
        <w:trPr>
          <w:trHeight w:val="15"/>
        </w:trPr>
        <w:tc>
          <w:tcPr>
            <w:tcW w:w="444" w:type="pct"/>
          </w:tcPr>
          <w:p w:rsidR="00DE1B75" w:rsidRPr="0063286C" w:rsidRDefault="00DE1B75" w:rsidP="00DE1B75">
            <w:pPr>
              <w:pStyle w:val="rvps12"/>
              <w:spacing w:before="0" w:beforeAutospacing="0" w:after="0" w:afterAutospacing="0"/>
              <w:jc w:val="center"/>
              <w:textAlignment w:val="baseline"/>
              <w:rPr>
                <w:sz w:val="28"/>
                <w:szCs w:val="28"/>
                <w:lang w:val="uk-UA"/>
              </w:rPr>
            </w:pPr>
            <w:r w:rsidRPr="0063286C">
              <w:rPr>
                <w:sz w:val="28"/>
                <w:szCs w:val="28"/>
                <w:lang w:val="uk-UA"/>
              </w:rPr>
              <w:t>10.</w:t>
            </w:r>
          </w:p>
        </w:tc>
        <w:tc>
          <w:tcPr>
            <w:tcW w:w="2134" w:type="pct"/>
          </w:tcPr>
          <w:p w:rsidR="00DE1B75" w:rsidRPr="0063286C" w:rsidRDefault="00DE1B75" w:rsidP="00DE1B75">
            <w:pPr>
              <w:pStyle w:val="rvps14"/>
              <w:spacing w:before="0" w:beforeAutospacing="0" w:after="0" w:afterAutospacing="0"/>
              <w:ind w:left="141" w:right="144"/>
              <w:jc w:val="both"/>
              <w:textAlignment w:val="baseline"/>
              <w:rPr>
                <w:sz w:val="28"/>
                <w:szCs w:val="28"/>
                <w:lang w:val="uk-UA"/>
              </w:rPr>
            </w:pPr>
            <w:r w:rsidRPr="0063286C">
              <w:rPr>
                <w:sz w:val="28"/>
                <w:szCs w:val="28"/>
                <w:lang w:val="uk-UA"/>
              </w:rPr>
              <w:t xml:space="preserve">Процедури організації виконання вимог регулювання </w:t>
            </w:r>
            <w:r w:rsidRPr="0063286C">
              <w:rPr>
                <w:i/>
                <w:lang w:val="uk-UA"/>
              </w:rPr>
              <w:t>Формул</w:t>
            </w:r>
            <w:r w:rsidRPr="0063286C">
              <w:rPr>
                <w:lang w:val="uk-UA"/>
              </w:rPr>
              <w:t xml:space="preserve">а:  </w:t>
            </w:r>
            <w:r w:rsidRPr="0063286C">
              <w:rPr>
                <w:i/>
                <w:lang w:val="uk-UA"/>
              </w:rPr>
              <w:t>витрати часу на розроблення та впровадження внутрішніх для суб’єкта малого підприємництва процедур на впровадження вимог регулювання Х вартість часу суб’єкта малого підприємництва (заробітна плата) Х оціночна кількість внутрішніх процедур</w:t>
            </w:r>
          </w:p>
        </w:tc>
        <w:tc>
          <w:tcPr>
            <w:tcW w:w="1096" w:type="pct"/>
            <w:gridSpan w:val="2"/>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0,0</w:t>
            </w:r>
          </w:p>
        </w:tc>
        <w:tc>
          <w:tcPr>
            <w:tcW w:w="595" w:type="pct"/>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0,0</w:t>
            </w:r>
          </w:p>
        </w:tc>
        <w:tc>
          <w:tcPr>
            <w:tcW w:w="730" w:type="pct"/>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 xml:space="preserve">0,0 </w:t>
            </w:r>
          </w:p>
        </w:tc>
      </w:tr>
      <w:tr w:rsidR="00DE1B75" w:rsidRPr="0010122D" w:rsidTr="00DE1B75">
        <w:trPr>
          <w:trHeight w:val="15"/>
        </w:trPr>
        <w:tc>
          <w:tcPr>
            <w:tcW w:w="444" w:type="pct"/>
          </w:tcPr>
          <w:p w:rsidR="00DE1B75" w:rsidRPr="0063286C" w:rsidRDefault="00DE1B75" w:rsidP="00DE1B75">
            <w:pPr>
              <w:pStyle w:val="rvps12"/>
              <w:spacing w:before="0" w:beforeAutospacing="0" w:after="0" w:afterAutospacing="0"/>
              <w:jc w:val="center"/>
              <w:textAlignment w:val="baseline"/>
              <w:rPr>
                <w:sz w:val="28"/>
                <w:szCs w:val="28"/>
                <w:lang w:val="uk-UA"/>
              </w:rPr>
            </w:pPr>
            <w:r w:rsidRPr="0063286C">
              <w:rPr>
                <w:sz w:val="28"/>
                <w:szCs w:val="28"/>
                <w:lang w:val="uk-UA"/>
              </w:rPr>
              <w:t>11.</w:t>
            </w:r>
          </w:p>
        </w:tc>
        <w:tc>
          <w:tcPr>
            <w:tcW w:w="2134" w:type="pct"/>
          </w:tcPr>
          <w:p w:rsidR="00DE1B75" w:rsidRPr="008F468E" w:rsidRDefault="00DE1B75" w:rsidP="00DE1B75">
            <w:pPr>
              <w:pStyle w:val="rvps14"/>
              <w:spacing w:before="0" w:beforeAutospacing="0" w:after="0" w:afterAutospacing="0"/>
              <w:ind w:left="141" w:right="144"/>
              <w:jc w:val="both"/>
              <w:textAlignment w:val="baseline"/>
              <w:rPr>
                <w:sz w:val="28"/>
                <w:szCs w:val="28"/>
                <w:lang w:val="uk-UA"/>
              </w:rPr>
            </w:pPr>
            <w:r w:rsidRPr="008F468E">
              <w:rPr>
                <w:sz w:val="28"/>
                <w:szCs w:val="28"/>
                <w:lang w:val="uk-UA"/>
              </w:rPr>
              <w:t>Процедури офіційного звітування</w:t>
            </w:r>
          </w:p>
          <w:tbl>
            <w:tblPr>
              <w:tblW w:w="5000" w:type="pct"/>
              <w:tblBorders>
                <w:top w:val="outset" w:sz="2" w:space="0" w:color="auto"/>
                <w:left w:val="outset" w:sz="2" w:space="0" w:color="auto"/>
                <w:bottom w:val="outset" w:sz="2" w:space="0" w:color="auto"/>
                <w:right w:val="outset" w:sz="2" w:space="0" w:color="auto"/>
              </w:tblBorders>
              <w:shd w:val="clear" w:color="auto" w:fill="FFFFFF"/>
              <w:tblLayout w:type="fixed"/>
              <w:tblCellMar>
                <w:top w:w="15" w:type="dxa"/>
                <w:left w:w="15" w:type="dxa"/>
                <w:bottom w:w="15" w:type="dxa"/>
                <w:right w:w="15" w:type="dxa"/>
              </w:tblCellMar>
              <w:tblLook w:val="04A0"/>
            </w:tblPr>
            <w:tblGrid>
              <w:gridCol w:w="958"/>
              <w:gridCol w:w="2183"/>
              <w:gridCol w:w="959"/>
            </w:tblGrid>
            <w:tr w:rsidR="00DE1B75" w:rsidRPr="00C05F4B" w:rsidTr="00DE1B75">
              <w:trPr>
                <w:trHeight w:val="15"/>
              </w:trPr>
              <w:tc>
                <w:tcPr>
                  <w:tcW w:w="900" w:type="pct"/>
                  <w:tcBorders>
                    <w:top w:val="nil"/>
                    <w:left w:val="nil"/>
                    <w:bottom w:val="nil"/>
                    <w:right w:val="nil"/>
                  </w:tcBorders>
                  <w:shd w:val="clear" w:color="auto" w:fill="FFFFFF"/>
                  <w:hideMark/>
                </w:tcPr>
                <w:p w:rsidR="00DE1B75" w:rsidRPr="00C05F4B" w:rsidRDefault="00DE1B75" w:rsidP="00DE1B75">
                  <w:pPr>
                    <w:ind w:left="141" w:right="93"/>
                    <w:jc w:val="both"/>
                    <w:rPr>
                      <w:sz w:val="2"/>
                    </w:rPr>
                  </w:pPr>
                </w:p>
              </w:tc>
              <w:tc>
                <w:tcPr>
                  <w:tcW w:w="2050" w:type="pct"/>
                  <w:tcBorders>
                    <w:top w:val="nil"/>
                    <w:left w:val="nil"/>
                    <w:bottom w:val="nil"/>
                    <w:right w:val="nil"/>
                  </w:tcBorders>
                  <w:shd w:val="clear" w:color="auto" w:fill="FFFFFF"/>
                  <w:hideMark/>
                </w:tcPr>
                <w:p w:rsidR="00DE1B75" w:rsidRPr="00C05F4B" w:rsidRDefault="00DE1B75" w:rsidP="00DE1B75">
                  <w:pPr>
                    <w:spacing w:before="150" w:after="150" w:line="15" w:lineRule="atLeast"/>
                    <w:ind w:left="141"/>
                    <w:jc w:val="both"/>
                  </w:pPr>
                </w:p>
              </w:tc>
              <w:tc>
                <w:tcPr>
                  <w:tcW w:w="900" w:type="pct"/>
                  <w:tcBorders>
                    <w:top w:val="nil"/>
                    <w:left w:val="nil"/>
                    <w:bottom w:val="nil"/>
                    <w:right w:val="nil"/>
                  </w:tcBorders>
                  <w:shd w:val="clear" w:color="auto" w:fill="FFFFFF"/>
                  <w:hideMark/>
                </w:tcPr>
                <w:p w:rsidR="00DE1B75" w:rsidRPr="00C05F4B" w:rsidRDefault="00DE1B75" w:rsidP="00DE1B75">
                  <w:pPr>
                    <w:spacing w:before="150" w:after="150"/>
                    <w:ind w:left="141"/>
                    <w:jc w:val="both"/>
                    <w:rPr>
                      <w:sz w:val="2"/>
                    </w:rPr>
                  </w:pPr>
                </w:p>
              </w:tc>
            </w:tr>
          </w:tbl>
          <w:p w:rsidR="00DE1B75" w:rsidRPr="008F468E" w:rsidRDefault="00DE1B75" w:rsidP="00DE1B75">
            <w:pPr>
              <w:pStyle w:val="rvps14"/>
              <w:spacing w:before="0" w:beforeAutospacing="0" w:after="0" w:afterAutospacing="0"/>
              <w:ind w:left="141" w:right="144"/>
              <w:jc w:val="both"/>
              <w:textAlignment w:val="baseline"/>
              <w:rPr>
                <w:sz w:val="28"/>
                <w:szCs w:val="28"/>
                <w:lang w:val="uk-UA"/>
              </w:rPr>
            </w:pPr>
            <w:r w:rsidRPr="00DE1B75">
              <w:rPr>
                <w:i/>
                <w:iCs/>
                <w:color w:val="000000"/>
                <w:shd w:val="clear" w:color="auto" w:fill="FFFFFF"/>
                <w:lang w:val="uk-UA"/>
              </w:rPr>
              <w:t>Формула:</w:t>
            </w:r>
            <w:r>
              <w:rPr>
                <w:i/>
                <w:iCs/>
                <w:color w:val="000000"/>
                <w:shd w:val="clear" w:color="auto" w:fill="FFFFFF"/>
                <w:lang w:val="uk-UA"/>
              </w:rPr>
              <w:t xml:space="preserve"> </w:t>
            </w:r>
            <w:r w:rsidRPr="00DE1B75">
              <w:rPr>
                <w:i/>
                <w:iCs/>
                <w:color w:val="000000"/>
                <w:shd w:val="clear" w:color="auto" w:fill="FFFFFF"/>
                <w:lang w:val="uk-UA"/>
              </w:rPr>
              <w:t>витрати часу на отримання інформації</w:t>
            </w:r>
            <w:r>
              <w:rPr>
                <w:i/>
                <w:iCs/>
                <w:color w:val="000000"/>
                <w:shd w:val="clear" w:color="auto" w:fill="FFFFFF"/>
                <w:lang w:val="uk-UA"/>
              </w:rPr>
              <w:t xml:space="preserve"> </w:t>
            </w:r>
            <w:r w:rsidRPr="00DE1B75">
              <w:rPr>
                <w:i/>
                <w:iCs/>
                <w:color w:val="000000"/>
                <w:sz w:val="22"/>
                <w:szCs w:val="22"/>
                <w:shd w:val="clear" w:color="auto" w:fill="FFFFFF"/>
                <w:lang w:val="uk-UA"/>
              </w:rPr>
              <w:t>про порядок звітування щодо</w:t>
            </w:r>
            <w:r>
              <w:rPr>
                <w:i/>
                <w:iCs/>
                <w:color w:val="000000"/>
                <w:sz w:val="22"/>
                <w:szCs w:val="22"/>
                <w:shd w:val="clear" w:color="auto" w:fill="FFFFFF"/>
                <w:lang w:val="uk-UA"/>
              </w:rPr>
              <w:t xml:space="preserve"> </w:t>
            </w:r>
            <w:r w:rsidRPr="00DE1B75">
              <w:rPr>
                <w:i/>
                <w:iCs/>
                <w:color w:val="000000"/>
                <w:shd w:val="clear" w:color="auto" w:fill="FFFFFF"/>
                <w:lang w:val="uk-UA"/>
              </w:rPr>
              <w:t>регулювання, отримання необхідних</w:t>
            </w:r>
            <w:r>
              <w:rPr>
                <w:sz w:val="28"/>
                <w:szCs w:val="28"/>
                <w:lang w:val="uk-UA"/>
              </w:rPr>
              <w:t xml:space="preserve"> </w:t>
            </w:r>
            <w:r w:rsidRPr="00DE1B75">
              <w:rPr>
                <w:i/>
                <w:iCs/>
                <w:color w:val="000000"/>
                <w:shd w:val="clear" w:color="auto" w:fill="FFFFFF"/>
                <w:lang w:val="uk-UA"/>
              </w:rPr>
              <w:t>форм та визначення органу, що приймає</w:t>
            </w:r>
            <w:r>
              <w:rPr>
                <w:i/>
                <w:iCs/>
                <w:color w:val="000000"/>
                <w:shd w:val="clear" w:color="auto" w:fill="FFFFFF"/>
                <w:lang w:val="uk-UA"/>
              </w:rPr>
              <w:t xml:space="preserve"> </w:t>
            </w:r>
            <w:r w:rsidRPr="00DE1B75">
              <w:rPr>
                <w:i/>
                <w:iCs/>
                <w:color w:val="000000"/>
                <w:shd w:val="clear" w:color="auto" w:fill="FFFFFF"/>
                <w:lang w:val="uk-UA"/>
              </w:rPr>
              <w:t>звіти та місця звітності + витрати</w:t>
            </w:r>
            <w:r>
              <w:rPr>
                <w:i/>
                <w:iCs/>
                <w:color w:val="000000"/>
                <w:shd w:val="clear" w:color="auto" w:fill="FFFFFF"/>
                <w:lang w:val="uk-UA"/>
              </w:rPr>
              <w:t xml:space="preserve"> </w:t>
            </w:r>
            <w:r w:rsidRPr="00DE1B75">
              <w:rPr>
                <w:i/>
                <w:iCs/>
                <w:color w:val="000000"/>
                <w:shd w:val="clear" w:color="auto" w:fill="FFFFFF"/>
                <w:lang w:val="uk-UA"/>
              </w:rPr>
              <w:t>часу на заповнення звітних форм +</w:t>
            </w:r>
            <w:r>
              <w:rPr>
                <w:i/>
                <w:iCs/>
                <w:color w:val="000000"/>
                <w:shd w:val="clear" w:color="auto" w:fill="FFFFFF"/>
                <w:lang w:val="uk-UA"/>
              </w:rPr>
              <w:t xml:space="preserve"> </w:t>
            </w:r>
            <w:r w:rsidRPr="00DE1B75">
              <w:rPr>
                <w:i/>
                <w:iCs/>
                <w:color w:val="000000"/>
                <w:shd w:val="clear" w:color="auto" w:fill="FFFFFF"/>
                <w:lang w:val="uk-UA"/>
              </w:rPr>
              <w:t>витрати часу на передачу звітних форм</w:t>
            </w:r>
            <w:r>
              <w:rPr>
                <w:i/>
                <w:iCs/>
                <w:color w:val="000000"/>
                <w:shd w:val="clear" w:color="auto" w:fill="FFFFFF"/>
                <w:lang w:val="uk-UA"/>
              </w:rPr>
              <w:t xml:space="preserve"> </w:t>
            </w:r>
            <w:r w:rsidRPr="00DE1B75">
              <w:rPr>
                <w:i/>
                <w:iCs/>
                <w:color w:val="000000"/>
                <w:shd w:val="clear" w:color="auto" w:fill="FFFFFF"/>
                <w:lang w:val="uk-UA"/>
              </w:rPr>
              <w:t>(окремо за засобами передачі</w:t>
            </w:r>
            <w:r>
              <w:rPr>
                <w:i/>
                <w:iCs/>
                <w:color w:val="000000"/>
                <w:shd w:val="clear" w:color="auto" w:fill="FFFFFF"/>
                <w:lang w:val="uk-UA"/>
              </w:rPr>
              <w:t xml:space="preserve"> </w:t>
            </w:r>
            <w:r w:rsidRPr="00DE1B75">
              <w:rPr>
                <w:i/>
                <w:iCs/>
                <w:color w:val="000000"/>
                <w:shd w:val="clear" w:color="auto" w:fill="FFFFFF"/>
                <w:lang w:val="uk-UA"/>
              </w:rPr>
              <w:t>інформації з оцінкою кількості</w:t>
            </w:r>
            <w:r>
              <w:rPr>
                <w:i/>
                <w:iCs/>
                <w:color w:val="000000"/>
                <w:shd w:val="clear" w:color="auto" w:fill="FFFFFF"/>
                <w:lang w:val="uk-UA"/>
              </w:rPr>
              <w:t xml:space="preserve"> </w:t>
            </w:r>
            <w:r w:rsidRPr="00DE1B75">
              <w:rPr>
                <w:i/>
                <w:iCs/>
                <w:color w:val="000000"/>
                <w:shd w:val="clear" w:color="auto" w:fill="FFFFFF"/>
                <w:lang w:val="uk-UA"/>
              </w:rPr>
              <w:t>суб’єктів, що користуються формами</w:t>
            </w:r>
            <w:r>
              <w:rPr>
                <w:i/>
                <w:iCs/>
                <w:color w:val="000000"/>
                <w:shd w:val="clear" w:color="auto" w:fill="FFFFFF"/>
                <w:lang w:val="uk-UA"/>
              </w:rPr>
              <w:t xml:space="preserve"> </w:t>
            </w:r>
            <w:r w:rsidRPr="00DE1B75">
              <w:rPr>
                <w:i/>
                <w:iCs/>
                <w:color w:val="000000"/>
                <w:shd w:val="clear" w:color="auto" w:fill="FFFFFF"/>
                <w:lang w:val="uk-UA"/>
              </w:rPr>
              <w:t>засобів – окремо електронна звітність,</w:t>
            </w:r>
            <w:r>
              <w:rPr>
                <w:i/>
                <w:iCs/>
                <w:color w:val="000000"/>
                <w:shd w:val="clear" w:color="auto" w:fill="FFFFFF"/>
                <w:lang w:val="uk-UA"/>
              </w:rPr>
              <w:t xml:space="preserve"> </w:t>
            </w:r>
            <w:r w:rsidRPr="00DE1B75">
              <w:rPr>
                <w:i/>
                <w:iCs/>
                <w:color w:val="000000"/>
                <w:shd w:val="clear" w:color="auto" w:fill="FFFFFF"/>
                <w:lang w:val="uk-UA"/>
              </w:rPr>
              <w:t>звітність до органу, поштовим зв’язком</w:t>
            </w:r>
            <w:r>
              <w:rPr>
                <w:i/>
                <w:iCs/>
                <w:color w:val="000000"/>
                <w:shd w:val="clear" w:color="auto" w:fill="FFFFFF"/>
                <w:lang w:val="uk-UA"/>
              </w:rPr>
              <w:t xml:space="preserve"> </w:t>
            </w:r>
            <w:r w:rsidRPr="00DE1B75">
              <w:rPr>
                <w:i/>
                <w:iCs/>
                <w:color w:val="000000"/>
                <w:shd w:val="clear" w:color="auto" w:fill="FFFFFF"/>
                <w:lang w:val="uk-UA"/>
              </w:rPr>
              <w:t>тощо) + оцінка витрат часу на</w:t>
            </w:r>
            <w:r>
              <w:rPr>
                <w:i/>
                <w:iCs/>
                <w:color w:val="000000"/>
                <w:shd w:val="clear" w:color="auto" w:fill="FFFFFF"/>
                <w:lang w:val="uk-UA"/>
              </w:rPr>
              <w:t xml:space="preserve"> </w:t>
            </w:r>
            <w:r w:rsidRPr="00DE1B75">
              <w:rPr>
                <w:i/>
                <w:iCs/>
                <w:color w:val="000000"/>
                <w:shd w:val="clear" w:color="auto" w:fill="FFFFFF"/>
                <w:lang w:val="uk-UA"/>
              </w:rPr>
              <w:t>корегування (оцінка природного рівня</w:t>
            </w:r>
            <w:r>
              <w:rPr>
                <w:i/>
                <w:iCs/>
                <w:color w:val="000000"/>
                <w:shd w:val="clear" w:color="auto" w:fill="FFFFFF"/>
                <w:lang w:val="uk-UA"/>
              </w:rPr>
              <w:t xml:space="preserve"> </w:t>
            </w:r>
            <w:r w:rsidRPr="00DE1B75">
              <w:rPr>
                <w:i/>
                <w:iCs/>
                <w:color w:val="000000"/>
                <w:shd w:val="clear" w:color="auto" w:fill="FFFFFF"/>
                <w:lang w:val="uk-UA"/>
              </w:rPr>
              <w:t>помилок)) Х вартість часу суб’єкта</w:t>
            </w:r>
            <w:r>
              <w:rPr>
                <w:i/>
                <w:iCs/>
                <w:color w:val="000000"/>
                <w:shd w:val="clear" w:color="auto" w:fill="FFFFFF"/>
                <w:lang w:val="uk-UA"/>
              </w:rPr>
              <w:t xml:space="preserve"> </w:t>
            </w:r>
            <w:r w:rsidRPr="00DE1B75">
              <w:rPr>
                <w:i/>
                <w:iCs/>
                <w:color w:val="000000"/>
                <w:shd w:val="clear" w:color="auto" w:fill="FFFFFF"/>
                <w:lang w:val="uk-UA"/>
              </w:rPr>
              <w:t>малого підприємництва (заробітна</w:t>
            </w:r>
            <w:r>
              <w:rPr>
                <w:i/>
                <w:iCs/>
                <w:color w:val="000000"/>
                <w:shd w:val="clear" w:color="auto" w:fill="FFFFFF"/>
                <w:lang w:val="uk-UA"/>
              </w:rPr>
              <w:t xml:space="preserve"> </w:t>
            </w:r>
            <w:r w:rsidRPr="00DE1B75">
              <w:rPr>
                <w:i/>
                <w:iCs/>
                <w:color w:val="000000"/>
                <w:shd w:val="clear" w:color="auto" w:fill="FFFFFF"/>
                <w:lang w:val="uk-UA"/>
              </w:rPr>
              <w:t xml:space="preserve">плата) </w:t>
            </w:r>
            <w:r w:rsidRPr="00DE1B75">
              <w:rPr>
                <w:i/>
                <w:iCs/>
                <w:color w:val="000000"/>
                <w:shd w:val="clear" w:color="auto" w:fill="FFFFFF"/>
                <w:lang w:val="uk-UA"/>
              </w:rPr>
              <w:lastRenderedPageBreak/>
              <w:t>Х оціночна кількість</w:t>
            </w:r>
            <w:r>
              <w:rPr>
                <w:i/>
                <w:iCs/>
                <w:color w:val="000000"/>
                <w:shd w:val="clear" w:color="auto" w:fill="FFFFFF"/>
                <w:lang w:val="uk-UA"/>
              </w:rPr>
              <w:t xml:space="preserve"> </w:t>
            </w:r>
            <w:r w:rsidRPr="00DE1B75">
              <w:rPr>
                <w:i/>
                <w:iCs/>
                <w:color w:val="000000"/>
                <w:shd w:val="clear" w:color="auto" w:fill="FFFFFF"/>
                <w:lang w:val="uk-UA"/>
              </w:rPr>
              <w:t>оригінальних звітів Х кількість періодів</w:t>
            </w:r>
            <w:r>
              <w:rPr>
                <w:i/>
                <w:iCs/>
                <w:color w:val="000000"/>
                <w:shd w:val="clear" w:color="auto" w:fill="FFFFFF"/>
                <w:lang w:val="uk-UA"/>
              </w:rPr>
              <w:t xml:space="preserve"> </w:t>
            </w:r>
            <w:r w:rsidRPr="00DE1B75">
              <w:rPr>
                <w:i/>
                <w:iCs/>
                <w:color w:val="000000"/>
                <w:shd w:val="clear" w:color="auto" w:fill="FFFFFF"/>
                <w:lang w:val="uk-UA"/>
              </w:rPr>
              <w:t>звітності за рік</w:t>
            </w:r>
          </w:p>
        </w:tc>
        <w:tc>
          <w:tcPr>
            <w:tcW w:w="1096" w:type="pct"/>
            <w:gridSpan w:val="2"/>
          </w:tcPr>
          <w:p w:rsidR="00DE1B75" w:rsidRPr="0063286C" w:rsidRDefault="00DE1B75" w:rsidP="00DE1B75">
            <w:pPr>
              <w:pStyle w:val="rvps14"/>
              <w:spacing w:before="0" w:beforeAutospacing="0" w:after="0" w:afterAutospacing="0"/>
              <w:jc w:val="center"/>
              <w:textAlignment w:val="baseline"/>
              <w:rPr>
                <w:sz w:val="28"/>
                <w:szCs w:val="28"/>
                <w:lang w:val="uk-UA"/>
              </w:rPr>
            </w:pPr>
            <w:r>
              <w:rPr>
                <w:sz w:val="28"/>
                <w:szCs w:val="28"/>
                <w:lang w:val="uk-UA"/>
              </w:rPr>
              <w:lastRenderedPageBreak/>
              <w:t>0,0</w:t>
            </w:r>
          </w:p>
        </w:tc>
        <w:tc>
          <w:tcPr>
            <w:tcW w:w="595" w:type="pct"/>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0,0</w:t>
            </w:r>
          </w:p>
        </w:tc>
        <w:tc>
          <w:tcPr>
            <w:tcW w:w="730" w:type="pct"/>
          </w:tcPr>
          <w:p w:rsidR="00DE1B75" w:rsidRPr="0063286C" w:rsidRDefault="00DE1B75" w:rsidP="00DE1B75">
            <w:pPr>
              <w:pStyle w:val="rvps14"/>
              <w:spacing w:before="0" w:beforeAutospacing="0" w:after="0" w:afterAutospacing="0"/>
              <w:jc w:val="center"/>
              <w:textAlignment w:val="baseline"/>
              <w:rPr>
                <w:sz w:val="28"/>
                <w:szCs w:val="28"/>
                <w:lang w:val="uk-UA"/>
              </w:rPr>
            </w:pPr>
            <w:r w:rsidRPr="0063286C">
              <w:rPr>
                <w:sz w:val="28"/>
                <w:szCs w:val="28"/>
                <w:lang w:val="uk-UA"/>
              </w:rPr>
              <w:t xml:space="preserve">0,0 </w:t>
            </w:r>
          </w:p>
        </w:tc>
      </w:tr>
      <w:tr w:rsidR="00DE1B75" w:rsidRPr="003C43C2" w:rsidTr="00DE1B75">
        <w:trPr>
          <w:trHeight w:val="15"/>
        </w:trPr>
        <w:tc>
          <w:tcPr>
            <w:tcW w:w="444" w:type="pct"/>
          </w:tcPr>
          <w:p w:rsidR="00DE1B75" w:rsidRPr="00FC76D8" w:rsidRDefault="00DE1B75" w:rsidP="00DE1B75">
            <w:pPr>
              <w:pStyle w:val="rvps12"/>
              <w:spacing w:before="0" w:beforeAutospacing="0" w:after="0" w:afterAutospacing="0"/>
              <w:jc w:val="center"/>
              <w:textAlignment w:val="baseline"/>
              <w:rPr>
                <w:sz w:val="28"/>
                <w:szCs w:val="28"/>
                <w:lang w:val="uk-UA"/>
              </w:rPr>
            </w:pPr>
            <w:r w:rsidRPr="00FC76D8">
              <w:rPr>
                <w:sz w:val="28"/>
                <w:szCs w:val="28"/>
                <w:lang w:val="uk-UA"/>
              </w:rPr>
              <w:lastRenderedPageBreak/>
              <w:t>12.</w:t>
            </w:r>
          </w:p>
        </w:tc>
        <w:tc>
          <w:tcPr>
            <w:tcW w:w="2134" w:type="pct"/>
          </w:tcPr>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Процедури щодо забезпечення процесу перевірок</w:t>
            </w:r>
          </w:p>
          <w:p w:rsidR="00DE1B75" w:rsidRPr="00FC76D8" w:rsidRDefault="00DE1B75" w:rsidP="00DE1B75">
            <w:pPr>
              <w:pStyle w:val="rvps14"/>
              <w:spacing w:before="0" w:beforeAutospacing="0" w:after="0" w:afterAutospacing="0"/>
              <w:ind w:left="141" w:right="144"/>
              <w:jc w:val="both"/>
              <w:textAlignment w:val="baseline"/>
              <w:rPr>
                <w:i/>
                <w:lang w:val="uk-UA"/>
              </w:rPr>
            </w:pPr>
            <w:r w:rsidRPr="00FC76D8">
              <w:rPr>
                <w:i/>
                <w:lang w:val="uk-UA"/>
              </w:rPr>
              <w:t>Формула:</w:t>
            </w:r>
          </w:p>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i/>
                <w:lang w:val="uk-UA"/>
              </w:rPr>
              <w:t xml:space="preserve">витрати часу на забезпечення процесу перевірок контролюючих органів Х вартість часу суб’єкта малого підприємництва (заробітна плата)  Х  оціночну кількість перевірок </w:t>
            </w:r>
          </w:p>
        </w:tc>
        <w:tc>
          <w:tcPr>
            <w:tcW w:w="1096" w:type="pct"/>
            <w:gridSpan w:val="2"/>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c>
          <w:tcPr>
            <w:tcW w:w="595"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c>
          <w:tcPr>
            <w:tcW w:w="730"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r>
      <w:tr w:rsidR="00DE1B75" w:rsidRPr="003C43C2" w:rsidTr="00DE1B75">
        <w:trPr>
          <w:trHeight w:val="15"/>
        </w:trPr>
        <w:tc>
          <w:tcPr>
            <w:tcW w:w="444" w:type="pct"/>
          </w:tcPr>
          <w:p w:rsidR="00DE1B75" w:rsidRPr="00FC76D8" w:rsidRDefault="00DE1B75" w:rsidP="00DE1B75">
            <w:pPr>
              <w:pStyle w:val="rvps12"/>
              <w:spacing w:before="0" w:beforeAutospacing="0" w:after="0" w:afterAutospacing="0"/>
              <w:jc w:val="center"/>
              <w:textAlignment w:val="baseline"/>
              <w:rPr>
                <w:sz w:val="28"/>
                <w:szCs w:val="28"/>
                <w:lang w:val="uk-UA"/>
              </w:rPr>
            </w:pPr>
            <w:r w:rsidRPr="00FC76D8">
              <w:rPr>
                <w:sz w:val="28"/>
                <w:szCs w:val="28"/>
                <w:lang w:val="uk-UA"/>
              </w:rPr>
              <w:t>13.</w:t>
            </w:r>
          </w:p>
        </w:tc>
        <w:tc>
          <w:tcPr>
            <w:tcW w:w="2134" w:type="pct"/>
          </w:tcPr>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Інші процедури (уточнити)</w:t>
            </w:r>
          </w:p>
        </w:tc>
        <w:tc>
          <w:tcPr>
            <w:tcW w:w="1096" w:type="pct"/>
            <w:gridSpan w:val="2"/>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c>
          <w:tcPr>
            <w:tcW w:w="595"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w:t>
            </w:r>
          </w:p>
        </w:tc>
        <w:tc>
          <w:tcPr>
            <w:tcW w:w="730"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w:t>
            </w:r>
          </w:p>
        </w:tc>
      </w:tr>
      <w:tr w:rsidR="00DE1B75" w:rsidRPr="003C43C2" w:rsidTr="00DE1B75">
        <w:trPr>
          <w:trHeight w:val="15"/>
        </w:trPr>
        <w:tc>
          <w:tcPr>
            <w:tcW w:w="444" w:type="pct"/>
          </w:tcPr>
          <w:p w:rsidR="00DE1B75" w:rsidRPr="00FC76D8" w:rsidRDefault="00DE1B75" w:rsidP="00DE1B75">
            <w:pPr>
              <w:pStyle w:val="rvps12"/>
              <w:spacing w:before="0" w:beforeAutospacing="0" w:after="0" w:afterAutospacing="0"/>
              <w:jc w:val="center"/>
              <w:textAlignment w:val="baseline"/>
              <w:rPr>
                <w:sz w:val="28"/>
                <w:szCs w:val="28"/>
                <w:lang w:val="uk-UA"/>
              </w:rPr>
            </w:pPr>
            <w:r w:rsidRPr="00FC76D8">
              <w:rPr>
                <w:sz w:val="28"/>
                <w:szCs w:val="28"/>
                <w:lang w:val="uk-UA"/>
              </w:rPr>
              <w:t>14.</w:t>
            </w:r>
          </w:p>
        </w:tc>
        <w:tc>
          <w:tcPr>
            <w:tcW w:w="2134" w:type="pct"/>
          </w:tcPr>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sz w:val="28"/>
                <w:szCs w:val="28"/>
                <w:lang w:val="uk-UA"/>
              </w:rPr>
              <w:t>Разом, гривень.</w:t>
            </w:r>
          </w:p>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rStyle w:val="rvts11"/>
                <w:iCs/>
                <w:color w:val="000000"/>
                <w:bdr w:val="none" w:sz="0" w:space="0" w:color="auto" w:frame="1"/>
                <w:lang w:val="uk-UA"/>
              </w:rPr>
              <w:t>Формула:</w:t>
            </w:r>
          </w:p>
          <w:p w:rsidR="00DE1B75" w:rsidRPr="00FC76D8" w:rsidRDefault="00DE1B75" w:rsidP="00DE1B75">
            <w:pPr>
              <w:pStyle w:val="rvps14"/>
              <w:spacing w:before="0" w:beforeAutospacing="0" w:after="0" w:afterAutospacing="0"/>
              <w:ind w:left="141" w:right="144"/>
              <w:jc w:val="both"/>
              <w:textAlignment w:val="baseline"/>
              <w:rPr>
                <w:sz w:val="28"/>
                <w:szCs w:val="28"/>
                <w:lang w:val="uk-UA"/>
              </w:rPr>
            </w:pPr>
            <w:r w:rsidRPr="00FC76D8">
              <w:rPr>
                <w:rStyle w:val="rvts11"/>
                <w:iCs/>
                <w:color w:val="000000"/>
                <w:bdr w:val="none" w:sz="0" w:space="0" w:color="auto" w:frame="1"/>
                <w:lang w:val="uk-UA"/>
              </w:rPr>
              <w:t>(сума рядків 9 + 10 + 11 + 12 + 13)</w:t>
            </w:r>
          </w:p>
        </w:tc>
        <w:tc>
          <w:tcPr>
            <w:tcW w:w="1096" w:type="pct"/>
            <w:gridSpan w:val="2"/>
          </w:tcPr>
          <w:p w:rsidR="00DE1B75" w:rsidRPr="00FC76D8" w:rsidRDefault="00DE1B75" w:rsidP="001D19CD">
            <w:pPr>
              <w:pStyle w:val="rvps14"/>
              <w:spacing w:before="0" w:beforeAutospacing="0" w:after="0" w:afterAutospacing="0"/>
              <w:jc w:val="center"/>
              <w:textAlignment w:val="baseline"/>
              <w:rPr>
                <w:sz w:val="28"/>
                <w:szCs w:val="28"/>
                <w:lang w:val="uk-UA"/>
              </w:rPr>
            </w:pPr>
            <w:r>
              <w:rPr>
                <w:sz w:val="28"/>
                <w:szCs w:val="28"/>
                <w:lang w:val="uk-UA"/>
              </w:rPr>
              <w:t>3,</w:t>
            </w:r>
            <w:r w:rsidR="001D19CD">
              <w:rPr>
                <w:sz w:val="28"/>
                <w:szCs w:val="28"/>
                <w:lang w:val="uk-UA"/>
              </w:rPr>
              <w:t>9</w:t>
            </w:r>
            <w:r>
              <w:rPr>
                <w:sz w:val="28"/>
                <w:szCs w:val="28"/>
                <w:lang w:val="uk-UA"/>
              </w:rPr>
              <w:t>1</w:t>
            </w:r>
          </w:p>
        </w:tc>
        <w:tc>
          <w:tcPr>
            <w:tcW w:w="595" w:type="pct"/>
          </w:tcPr>
          <w:p w:rsidR="00DE1B75" w:rsidRPr="00FC76D8" w:rsidRDefault="00DE1B75" w:rsidP="00DE1B75">
            <w:pPr>
              <w:pStyle w:val="rvps12"/>
              <w:spacing w:before="0" w:beforeAutospacing="0" w:after="0" w:afterAutospacing="0"/>
              <w:jc w:val="center"/>
              <w:textAlignment w:val="baseline"/>
              <w:rPr>
                <w:sz w:val="28"/>
                <w:szCs w:val="28"/>
                <w:lang w:val="uk-UA"/>
              </w:rPr>
            </w:pPr>
            <w:r w:rsidRPr="00FC76D8">
              <w:rPr>
                <w:sz w:val="28"/>
                <w:szCs w:val="28"/>
                <w:lang w:val="uk-UA"/>
              </w:rPr>
              <w:t>Х</w:t>
            </w:r>
          </w:p>
        </w:tc>
        <w:tc>
          <w:tcPr>
            <w:tcW w:w="730" w:type="pct"/>
          </w:tcPr>
          <w:p w:rsidR="00DE1B75" w:rsidRPr="00FC76D8" w:rsidRDefault="00DE1B75" w:rsidP="00DE1B75">
            <w:pPr>
              <w:pStyle w:val="rvps14"/>
              <w:spacing w:before="0" w:beforeAutospacing="0" w:after="0" w:afterAutospacing="0"/>
              <w:jc w:val="center"/>
              <w:textAlignment w:val="baseline"/>
              <w:rPr>
                <w:sz w:val="28"/>
                <w:szCs w:val="28"/>
                <w:lang w:val="uk-UA"/>
              </w:rPr>
            </w:pPr>
            <w:r w:rsidRPr="00FC76D8">
              <w:rPr>
                <w:sz w:val="28"/>
                <w:szCs w:val="28"/>
                <w:lang w:val="uk-UA"/>
              </w:rPr>
              <w:t>0,0</w:t>
            </w:r>
          </w:p>
        </w:tc>
      </w:tr>
      <w:tr w:rsidR="00DE1B75" w:rsidRPr="003C43C2" w:rsidTr="00DE1B75">
        <w:trPr>
          <w:trHeight w:val="15"/>
        </w:trPr>
        <w:tc>
          <w:tcPr>
            <w:tcW w:w="444" w:type="pct"/>
          </w:tcPr>
          <w:p w:rsidR="00DE1B75" w:rsidRPr="000C3ED4" w:rsidRDefault="00DE1B75" w:rsidP="00DE1B75">
            <w:pPr>
              <w:pStyle w:val="rvps12"/>
              <w:spacing w:before="0" w:beforeAutospacing="0" w:after="0" w:afterAutospacing="0"/>
              <w:jc w:val="center"/>
              <w:textAlignment w:val="baseline"/>
              <w:rPr>
                <w:sz w:val="28"/>
                <w:szCs w:val="28"/>
                <w:lang w:val="uk-UA"/>
              </w:rPr>
            </w:pPr>
            <w:r w:rsidRPr="000C3ED4">
              <w:rPr>
                <w:sz w:val="28"/>
                <w:szCs w:val="28"/>
                <w:lang w:val="uk-UA"/>
              </w:rPr>
              <w:t>15.</w:t>
            </w:r>
          </w:p>
        </w:tc>
        <w:tc>
          <w:tcPr>
            <w:tcW w:w="2134" w:type="pct"/>
          </w:tcPr>
          <w:p w:rsidR="00DE1B75" w:rsidRPr="000C3ED4" w:rsidRDefault="00DE1B75" w:rsidP="00DE1B75">
            <w:pPr>
              <w:pStyle w:val="rvps14"/>
              <w:spacing w:before="0" w:beforeAutospacing="0" w:after="0" w:afterAutospacing="0"/>
              <w:ind w:left="141" w:right="144"/>
              <w:jc w:val="both"/>
              <w:textAlignment w:val="baseline"/>
              <w:rPr>
                <w:sz w:val="28"/>
                <w:szCs w:val="28"/>
                <w:lang w:val="uk-UA"/>
              </w:rPr>
            </w:pPr>
            <w:r w:rsidRPr="000C3ED4">
              <w:rPr>
                <w:sz w:val="28"/>
                <w:szCs w:val="28"/>
                <w:lang w:val="uk-UA"/>
              </w:rPr>
              <w:t>Кількість суб’єктів малого підприємництва, що повинні виконати вимоги регулювання, одиниць</w:t>
            </w:r>
          </w:p>
        </w:tc>
        <w:tc>
          <w:tcPr>
            <w:tcW w:w="1096" w:type="pct"/>
            <w:gridSpan w:val="2"/>
          </w:tcPr>
          <w:p w:rsidR="00DE1B75" w:rsidRPr="000C3ED4" w:rsidRDefault="001D19CD" w:rsidP="00DE1B75">
            <w:pPr>
              <w:pStyle w:val="rvps14"/>
              <w:spacing w:before="0" w:beforeAutospacing="0" w:after="0" w:afterAutospacing="0"/>
              <w:jc w:val="center"/>
              <w:textAlignment w:val="baseline"/>
              <w:rPr>
                <w:sz w:val="28"/>
                <w:szCs w:val="28"/>
                <w:lang w:val="uk-UA"/>
              </w:rPr>
            </w:pPr>
            <w:r>
              <w:rPr>
                <w:sz w:val="28"/>
                <w:szCs w:val="28"/>
                <w:lang w:val="uk-UA"/>
              </w:rPr>
              <w:t>1209</w:t>
            </w:r>
          </w:p>
        </w:tc>
        <w:tc>
          <w:tcPr>
            <w:tcW w:w="595" w:type="pct"/>
          </w:tcPr>
          <w:p w:rsidR="00DE1B75" w:rsidRPr="000C3ED4" w:rsidRDefault="00DE1B75" w:rsidP="00DE1B75">
            <w:pPr>
              <w:pStyle w:val="rvps12"/>
              <w:spacing w:before="0" w:beforeAutospacing="0" w:after="0" w:afterAutospacing="0"/>
              <w:jc w:val="center"/>
              <w:textAlignment w:val="baseline"/>
              <w:rPr>
                <w:sz w:val="28"/>
                <w:szCs w:val="28"/>
                <w:lang w:val="uk-UA"/>
              </w:rPr>
            </w:pPr>
            <w:r w:rsidRPr="000C3ED4">
              <w:rPr>
                <w:sz w:val="28"/>
                <w:szCs w:val="28"/>
                <w:lang w:val="uk-UA"/>
              </w:rPr>
              <w:t>0,0</w:t>
            </w:r>
          </w:p>
        </w:tc>
        <w:tc>
          <w:tcPr>
            <w:tcW w:w="730" w:type="pct"/>
          </w:tcPr>
          <w:p w:rsidR="00DE1B75" w:rsidRPr="000C3ED4" w:rsidRDefault="00DE1B75" w:rsidP="00DE1B75">
            <w:pPr>
              <w:pStyle w:val="rvps14"/>
              <w:spacing w:before="0" w:beforeAutospacing="0" w:after="0" w:afterAutospacing="0"/>
              <w:jc w:val="center"/>
              <w:textAlignment w:val="baseline"/>
              <w:rPr>
                <w:sz w:val="28"/>
                <w:szCs w:val="28"/>
                <w:lang w:val="uk-UA"/>
              </w:rPr>
            </w:pPr>
            <w:r w:rsidRPr="000C3ED4">
              <w:rPr>
                <w:sz w:val="28"/>
                <w:szCs w:val="28"/>
                <w:lang w:val="uk-UA"/>
              </w:rPr>
              <w:t>0,0</w:t>
            </w:r>
          </w:p>
        </w:tc>
      </w:tr>
      <w:tr w:rsidR="00DE1B75" w:rsidRPr="003C43C2" w:rsidTr="00DE1B75">
        <w:trPr>
          <w:trHeight w:val="15"/>
        </w:trPr>
        <w:tc>
          <w:tcPr>
            <w:tcW w:w="444" w:type="pct"/>
          </w:tcPr>
          <w:p w:rsidR="00DE1B75" w:rsidRPr="00675569" w:rsidRDefault="00DE1B75" w:rsidP="00DE1B75">
            <w:pPr>
              <w:pStyle w:val="rvps12"/>
              <w:spacing w:before="0" w:beforeAutospacing="0" w:after="0" w:afterAutospacing="0"/>
              <w:jc w:val="center"/>
              <w:textAlignment w:val="baseline"/>
              <w:rPr>
                <w:sz w:val="28"/>
                <w:szCs w:val="28"/>
                <w:lang w:val="uk-UA"/>
              </w:rPr>
            </w:pPr>
            <w:r w:rsidRPr="00675569">
              <w:rPr>
                <w:sz w:val="28"/>
                <w:szCs w:val="28"/>
                <w:lang w:val="uk-UA"/>
              </w:rPr>
              <w:t>16.</w:t>
            </w:r>
          </w:p>
        </w:tc>
        <w:tc>
          <w:tcPr>
            <w:tcW w:w="2134" w:type="pct"/>
          </w:tcPr>
          <w:p w:rsidR="00DE1B75" w:rsidRPr="00675569" w:rsidRDefault="00DE1B75" w:rsidP="00DE1B75">
            <w:pPr>
              <w:pStyle w:val="rvps14"/>
              <w:spacing w:before="0" w:beforeAutospacing="0" w:after="0" w:afterAutospacing="0"/>
              <w:ind w:left="141" w:right="144"/>
              <w:jc w:val="both"/>
              <w:textAlignment w:val="baseline"/>
              <w:rPr>
                <w:sz w:val="28"/>
                <w:szCs w:val="28"/>
                <w:lang w:val="uk-UA"/>
              </w:rPr>
            </w:pPr>
            <w:r w:rsidRPr="00675569">
              <w:rPr>
                <w:sz w:val="28"/>
                <w:szCs w:val="28"/>
                <w:lang w:val="uk-UA"/>
              </w:rPr>
              <w:t>Сумарно, гривень</w:t>
            </w:r>
          </w:p>
        </w:tc>
        <w:tc>
          <w:tcPr>
            <w:tcW w:w="1096" w:type="pct"/>
            <w:gridSpan w:val="2"/>
          </w:tcPr>
          <w:p w:rsidR="00DE1B75" w:rsidRPr="00675569" w:rsidRDefault="001D19CD" w:rsidP="00DE1B75">
            <w:pPr>
              <w:pStyle w:val="rvps14"/>
              <w:spacing w:before="0" w:beforeAutospacing="0" w:after="0" w:afterAutospacing="0"/>
              <w:jc w:val="center"/>
              <w:textAlignment w:val="baseline"/>
              <w:rPr>
                <w:sz w:val="28"/>
                <w:szCs w:val="28"/>
                <w:lang w:val="uk-UA"/>
              </w:rPr>
            </w:pPr>
            <w:r>
              <w:rPr>
                <w:sz w:val="28"/>
                <w:szCs w:val="28"/>
                <w:lang w:val="uk-UA"/>
              </w:rPr>
              <w:t>4727,19</w:t>
            </w:r>
          </w:p>
        </w:tc>
        <w:tc>
          <w:tcPr>
            <w:tcW w:w="595" w:type="pct"/>
          </w:tcPr>
          <w:p w:rsidR="00DE1B75" w:rsidRPr="00675569" w:rsidRDefault="00DE1B75" w:rsidP="00DE1B75">
            <w:pPr>
              <w:pStyle w:val="rvps12"/>
              <w:spacing w:before="0" w:beforeAutospacing="0" w:after="0" w:afterAutospacing="0"/>
              <w:jc w:val="center"/>
              <w:textAlignment w:val="baseline"/>
              <w:rPr>
                <w:sz w:val="28"/>
                <w:szCs w:val="28"/>
                <w:lang w:val="uk-UA"/>
              </w:rPr>
            </w:pPr>
            <w:r w:rsidRPr="00675569">
              <w:rPr>
                <w:sz w:val="28"/>
                <w:szCs w:val="28"/>
                <w:lang w:val="uk-UA"/>
              </w:rPr>
              <w:t>Х</w:t>
            </w:r>
          </w:p>
        </w:tc>
        <w:tc>
          <w:tcPr>
            <w:tcW w:w="730" w:type="pct"/>
          </w:tcPr>
          <w:p w:rsidR="00DE1B75" w:rsidRPr="00675569" w:rsidRDefault="00DE1B75" w:rsidP="00DE1B75">
            <w:pPr>
              <w:pStyle w:val="rvps14"/>
              <w:spacing w:before="0" w:beforeAutospacing="0" w:after="0" w:afterAutospacing="0"/>
              <w:jc w:val="center"/>
              <w:textAlignment w:val="baseline"/>
              <w:rPr>
                <w:sz w:val="28"/>
                <w:szCs w:val="28"/>
                <w:lang w:val="uk-UA"/>
              </w:rPr>
            </w:pPr>
            <w:r w:rsidRPr="00675569">
              <w:rPr>
                <w:sz w:val="28"/>
                <w:szCs w:val="28"/>
                <w:lang w:val="uk-UA"/>
              </w:rPr>
              <w:t>0,0</w:t>
            </w:r>
          </w:p>
        </w:tc>
      </w:tr>
    </w:tbl>
    <w:p w:rsidR="00DE1B75" w:rsidRDefault="00DE1B75" w:rsidP="00DE1B75">
      <w:pPr>
        <w:pStyle w:val="rvps3"/>
        <w:shd w:val="clear" w:color="auto" w:fill="FFFFFF"/>
        <w:spacing w:before="0" w:beforeAutospacing="0" w:after="0" w:afterAutospacing="0"/>
        <w:ind w:left="502" w:right="502"/>
        <w:jc w:val="center"/>
        <w:textAlignment w:val="baseline"/>
        <w:rPr>
          <w:color w:val="000000"/>
          <w:sz w:val="27"/>
          <w:szCs w:val="27"/>
          <w:lang w:val="uk-UA"/>
        </w:rPr>
      </w:pPr>
      <w:bookmarkStart w:id="16" w:name="n208"/>
      <w:bookmarkEnd w:id="16"/>
    </w:p>
    <w:p w:rsidR="00DE1B75" w:rsidRPr="001D19CD" w:rsidRDefault="00DE1B75" w:rsidP="00DE1B75">
      <w:pPr>
        <w:pStyle w:val="rvps3"/>
        <w:shd w:val="clear" w:color="auto" w:fill="FFFFFF"/>
        <w:spacing w:before="0" w:beforeAutospacing="0" w:after="0" w:afterAutospacing="0"/>
        <w:ind w:right="-1" w:firstLine="709"/>
        <w:jc w:val="both"/>
        <w:textAlignment w:val="baseline"/>
        <w:rPr>
          <w:i/>
          <w:sz w:val="22"/>
          <w:szCs w:val="22"/>
          <w:lang w:val="uk-UA"/>
        </w:rPr>
      </w:pPr>
      <w:r w:rsidRPr="001D353B">
        <w:rPr>
          <w:i/>
          <w:color w:val="000000"/>
          <w:sz w:val="22"/>
          <w:szCs w:val="22"/>
          <w:lang w:val="uk-UA"/>
        </w:rPr>
        <w:t xml:space="preserve">Кількість суб’єктів господарювання малого підприємництва, на яких буде поширено регулювання наведено в таблиці Оцінка впливу на сферу інтересів суб’єктів господарювання до аналізу регуляторного впливу </w:t>
      </w:r>
      <w:proofErr w:type="spellStart"/>
      <w:r w:rsidRPr="001D353B">
        <w:rPr>
          <w:i/>
          <w:color w:val="000000"/>
          <w:sz w:val="22"/>
          <w:szCs w:val="22"/>
          <w:lang w:val="uk-UA"/>
        </w:rPr>
        <w:t>про</w:t>
      </w:r>
      <w:r w:rsidR="001D19CD">
        <w:rPr>
          <w:i/>
          <w:color w:val="000000"/>
          <w:sz w:val="22"/>
          <w:szCs w:val="22"/>
          <w:lang w:val="uk-UA"/>
        </w:rPr>
        <w:t>є</w:t>
      </w:r>
      <w:r w:rsidRPr="001D353B">
        <w:rPr>
          <w:i/>
          <w:color w:val="000000"/>
          <w:sz w:val="22"/>
          <w:szCs w:val="22"/>
          <w:lang w:val="uk-UA"/>
        </w:rPr>
        <w:t>кту</w:t>
      </w:r>
      <w:proofErr w:type="spellEnd"/>
      <w:r w:rsidRPr="001D353B">
        <w:rPr>
          <w:i/>
          <w:color w:val="000000"/>
          <w:sz w:val="22"/>
          <w:szCs w:val="22"/>
          <w:lang w:val="uk-UA"/>
        </w:rPr>
        <w:t xml:space="preserve"> рішення міської ради </w:t>
      </w:r>
      <w:r w:rsidRPr="001D353B">
        <w:rPr>
          <w:i/>
          <w:color w:val="000000"/>
          <w:lang w:val="uk-UA"/>
        </w:rPr>
        <w:t>«</w:t>
      </w:r>
      <w:r w:rsidR="001D19CD" w:rsidRPr="001D19CD">
        <w:rPr>
          <w:sz w:val="22"/>
          <w:szCs w:val="22"/>
          <w:lang w:val="uk-UA"/>
        </w:rPr>
        <w:t xml:space="preserve">Про встановлення розміру ставок єдиного податку </w:t>
      </w:r>
      <w:r w:rsidR="001D19CD" w:rsidRPr="001D19CD">
        <w:rPr>
          <w:bCs/>
          <w:sz w:val="22"/>
          <w:szCs w:val="22"/>
          <w:lang w:val="uk-UA"/>
        </w:rPr>
        <w:t>на території Обухівської міської територіальної громади»</w:t>
      </w:r>
    </w:p>
    <w:p w:rsidR="001D19CD" w:rsidRDefault="001D19CD" w:rsidP="00DE1B75">
      <w:pPr>
        <w:pStyle w:val="af4"/>
        <w:spacing w:before="0" w:beforeAutospacing="0" w:after="0" w:afterAutospacing="0"/>
        <w:ind w:firstLine="708"/>
        <w:jc w:val="both"/>
        <w:rPr>
          <w:i/>
          <w:spacing w:val="-2"/>
          <w:sz w:val="22"/>
          <w:szCs w:val="22"/>
          <w:lang w:val="uk-UA"/>
        </w:rPr>
      </w:pPr>
      <w:r w:rsidRPr="001D19CD">
        <w:rPr>
          <w:spacing w:val="-2"/>
          <w:sz w:val="22"/>
          <w:szCs w:val="22"/>
          <w:lang w:val="uk-UA"/>
        </w:rPr>
        <w:t>Для розрахунку витрат використовується  орієнтований мінімальний розмір заробітної плати 6500,0 грн. (</w:t>
      </w:r>
      <w:r w:rsidRPr="001D19CD">
        <w:rPr>
          <w:bCs/>
          <w:sz w:val="22"/>
          <w:szCs w:val="22"/>
          <w:lang w:val="uk-UA" w:eastAsia="uk-UA"/>
        </w:rPr>
        <w:t>Закон України «Про державний бюджет України на 2021 рік»</w:t>
      </w:r>
      <w:r w:rsidRPr="001D19CD">
        <w:rPr>
          <w:rStyle w:val="a8"/>
          <w:sz w:val="22"/>
          <w:szCs w:val="22"/>
          <w:lang w:val="uk-UA"/>
        </w:rPr>
        <w:t xml:space="preserve"> </w:t>
      </w:r>
      <w:r w:rsidRPr="001D19CD">
        <w:rPr>
          <w:spacing w:val="-2"/>
          <w:sz w:val="22"/>
          <w:szCs w:val="22"/>
          <w:lang w:val="uk-UA"/>
        </w:rPr>
        <w:t>у погодинному розмірі 39,12 грн. /год.</w:t>
      </w:r>
    </w:p>
    <w:p w:rsidR="00DE1B75" w:rsidRPr="0038602D" w:rsidRDefault="00DE1B75" w:rsidP="00DE1B75">
      <w:pPr>
        <w:pStyle w:val="af4"/>
        <w:spacing w:before="0" w:beforeAutospacing="0" w:after="0" w:afterAutospacing="0"/>
        <w:ind w:firstLine="708"/>
        <w:jc w:val="both"/>
        <w:rPr>
          <w:i/>
          <w:spacing w:val="-2"/>
          <w:sz w:val="22"/>
          <w:szCs w:val="22"/>
          <w:lang w:val="uk-UA"/>
        </w:rPr>
      </w:pPr>
      <w:r w:rsidRPr="00337806">
        <w:rPr>
          <w:i/>
          <w:spacing w:val="-2"/>
          <w:sz w:val="22"/>
          <w:szCs w:val="22"/>
          <w:lang w:val="uk-UA"/>
        </w:rPr>
        <w:t>Витрати часу враховуються відповідно до пунктів 1, 3, 6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2003року №269 «Міжгалузеві нормативи чисельності працівників бухгалтерського обліку»</w:t>
      </w:r>
    </w:p>
    <w:p w:rsidR="00DE1B75" w:rsidRDefault="00DE1B75" w:rsidP="00DE1B75">
      <w:pPr>
        <w:pStyle w:val="rvps3"/>
        <w:shd w:val="clear" w:color="auto" w:fill="FFFFFF"/>
        <w:spacing w:before="0" w:beforeAutospacing="0" w:after="0" w:afterAutospacing="0"/>
        <w:ind w:left="502" w:right="502"/>
        <w:jc w:val="center"/>
        <w:textAlignment w:val="baseline"/>
        <w:rPr>
          <w:color w:val="000000"/>
          <w:sz w:val="27"/>
          <w:szCs w:val="27"/>
          <w:lang w:val="uk-UA"/>
        </w:rPr>
      </w:pPr>
    </w:p>
    <w:p w:rsidR="00DE1B75" w:rsidRPr="0039271F" w:rsidRDefault="00DE1B75" w:rsidP="00DE1B75">
      <w:pPr>
        <w:pStyle w:val="rvps3"/>
        <w:shd w:val="clear" w:color="auto" w:fill="FFFFFF"/>
        <w:spacing w:before="0" w:beforeAutospacing="0" w:after="0" w:afterAutospacing="0"/>
        <w:ind w:left="502" w:right="502"/>
        <w:jc w:val="center"/>
        <w:textAlignment w:val="baseline"/>
        <w:rPr>
          <w:color w:val="000000"/>
          <w:sz w:val="28"/>
          <w:szCs w:val="28"/>
          <w:lang w:val="uk-UA"/>
        </w:rPr>
      </w:pPr>
      <w:r w:rsidRPr="0039271F">
        <w:rPr>
          <w:color w:val="000000"/>
          <w:sz w:val="28"/>
          <w:szCs w:val="28"/>
          <w:lang w:val="uk-UA"/>
        </w:rPr>
        <w:t>Бюджетні витрати на адміністрування регулювання суб’єктів малого підприємництва</w:t>
      </w:r>
    </w:p>
    <w:p w:rsidR="00DE1B75" w:rsidRPr="008444F4" w:rsidRDefault="00DE1B75" w:rsidP="00DE1B75">
      <w:pPr>
        <w:pStyle w:val="Default"/>
        <w:ind w:firstLine="720"/>
        <w:jc w:val="both"/>
        <w:rPr>
          <w:sz w:val="28"/>
          <w:szCs w:val="28"/>
          <w:highlight w:val="yellow"/>
          <w:lang w:val="uk-UA"/>
        </w:rPr>
      </w:pPr>
    </w:p>
    <w:p w:rsidR="00DE1B75" w:rsidRPr="0039271F" w:rsidRDefault="00DE1B75" w:rsidP="00DE1B75">
      <w:pPr>
        <w:pStyle w:val="Default"/>
        <w:ind w:firstLine="720"/>
        <w:jc w:val="both"/>
        <w:rPr>
          <w:sz w:val="28"/>
          <w:szCs w:val="28"/>
          <w:lang w:val="uk-UA"/>
        </w:rPr>
      </w:pPr>
      <w:r w:rsidRPr="0039271F">
        <w:rPr>
          <w:sz w:val="28"/>
          <w:szCs w:val="28"/>
          <w:lang w:val="uk-UA"/>
        </w:rPr>
        <w:t xml:space="preserve">Адміністрування даного регуляторного акта буде проводитись на рівні </w:t>
      </w:r>
      <w:r w:rsidR="001D19CD">
        <w:rPr>
          <w:sz w:val="28"/>
          <w:szCs w:val="28"/>
          <w:lang w:val="uk-UA"/>
        </w:rPr>
        <w:t>Обухівської ДПІ ГУ ДПС у Київській області</w:t>
      </w:r>
      <w:r w:rsidRPr="0039271F">
        <w:rPr>
          <w:sz w:val="28"/>
          <w:szCs w:val="28"/>
          <w:lang w:val="uk-UA"/>
        </w:rPr>
        <w:t>, тобто витрати органи місцевого самоврядування не здійснюють.</w:t>
      </w:r>
    </w:p>
    <w:p w:rsidR="001D19CD" w:rsidRPr="001D19CD" w:rsidRDefault="001D19CD" w:rsidP="001D19CD">
      <w:pPr>
        <w:pStyle w:val="af4"/>
        <w:spacing w:before="0" w:beforeAutospacing="0" w:after="0" w:afterAutospacing="0"/>
        <w:ind w:firstLine="708"/>
        <w:jc w:val="both"/>
        <w:rPr>
          <w:i/>
          <w:spacing w:val="-2"/>
          <w:sz w:val="28"/>
          <w:szCs w:val="28"/>
          <w:lang w:val="uk-UA"/>
        </w:rPr>
      </w:pPr>
      <w:r w:rsidRPr="001D19CD">
        <w:rPr>
          <w:spacing w:val="-2"/>
          <w:sz w:val="28"/>
          <w:szCs w:val="28"/>
          <w:lang w:val="uk-UA"/>
        </w:rPr>
        <w:t>Для розрахунку витрат використовується  орієнтований мінімальний розмір заробітної плати 6500,0 грн. (</w:t>
      </w:r>
      <w:r w:rsidRPr="001D19CD">
        <w:rPr>
          <w:bCs/>
          <w:sz w:val="28"/>
          <w:szCs w:val="28"/>
          <w:lang w:val="uk-UA" w:eastAsia="uk-UA"/>
        </w:rPr>
        <w:t>Закон України «Про державний бюджет України на 2021 рік»</w:t>
      </w:r>
      <w:r w:rsidRPr="001D19CD">
        <w:rPr>
          <w:rStyle w:val="a8"/>
          <w:sz w:val="28"/>
          <w:szCs w:val="28"/>
          <w:lang w:val="uk-UA"/>
        </w:rPr>
        <w:t xml:space="preserve"> </w:t>
      </w:r>
      <w:r w:rsidRPr="001D19CD">
        <w:rPr>
          <w:spacing w:val="-2"/>
          <w:sz w:val="28"/>
          <w:szCs w:val="28"/>
          <w:lang w:val="uk-UA"/>
        </w:rPr>
        <w:t>у погодинному розмірі 39,12 грн. /год.</w:t>
      </w:r>
    </w:p>
    <w:p w:rsidR="00DE1B75" w:rsidRPr="002A5D26" w:rsidRDefault="00DE1B75" w:rsidP="00DE1B75">
      <w:pPr>
        <w:pStyle w:val="af4"/>
        <w:spacing w:before="0" w:beforeAutospacing="0" w:after="0" w:afterAutospacing="0"/>
        <w:ind w:firstLine="708"/>
        <w:jc w:val="both"/>
        <w:rPr>
          <w:spacing w:val="-2"/>
          <w:sz w:val="28"/>
          <w:szCs w:val="28"/>
          <w:lang w:val="uk-UA"/>
        </w:rPr>
      </w:pPr>
    </w:p>
    <w:tbl>
      <w:tblPr>
        <w:tblW w:w="5073"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896"/>
        <w:gridCol w:w="1380"/>
        <w:gridCol w:w="1114"/>
        <w:gridCol w:w="1133"/>
        <w:gridCol w:w="1116"/>
        <w:gridCol w:w="1149"/>
      </w:tblGrid>
      <w:tr w:rsidR="00DE1B75" w:rsidRPr="003C43C2" w:rsidTr="00DE1B75">
        <w:tc>
          <w:tcPr>
            <w:tcW w:w="1990" w:type="pct"/>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bookmarkStart w:id="17" w:name="n209"/>
            <w:bookmarkStart w:id="18" w:name="n212"/>
            <w:bookmarkEnd w:id="17"/>
            <w:bookmarkEnd w:id="18"/>
            <w:r w:rsidRPr="001F1D35">
              <w:rPr>
                <w:sz w:val="28"/>
                <w:szCs w:val="28"/>
                <w:lang w:val="uk-UA"/>
              </w:rPr>
              <w:t xml:space="preserve">Процедура регулювання суб’єктів малого підприємництва (розрахунок на одного типового суб’єкта господарювання малого підприємництва - за потреби </w:t>
            </w:r>
            <w:r w:rsidRPr="001F1D35">
              <w:rPr>
                <w:sz w:val="28"/>
                <w:szCs w:val="28"/>
                <w:lang w:val="uk-UA"/>
              </w:rPr>
              <w:lastRenderedPageBreak/>
              <w:t xml:space="preserve">окремо для суб’єктів малого та </w:t>
            </w:r>
            <w:proofErr w:type="spellStart"/>
            <w:r w:rsidRPr="001F1D35">
              <w:rPr>
                <w:sz w:val="28"/>
                <w:szCs w:val="28"/>
                <w:lang w:val="uk-UA"/>
              </w:rPr>
              <w:t>мікро-підприємництв</w:t>
            </w:r>
            <w:proofErr w:type="spellEnd"/>
            <w:r w:rsidRPr="001F1D35">
              <w:rPr>
                <w:sz w:val="28"/>
                <w:szCs w:val="28"/>
                <w:lang w:val="uk-UA"/>
              </w:rPr>
              <w:t>)</w:t>
            </w:r>
          </w:p>
        </w:tc>
        <w:tc>
          <w:tcPr>
            <w:tcW w:w="705" w:type="pct"/>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r w:rsidRPr="001F1D35">
              <w:rPr>
                <w:sz w:val="28"/>
                <w:szCs w:val="28"/>
                <w:lang w:val="uk-UA"/>
              </w:rPr>
              <w:lastRenderedPageBreak/>
              <w:t>Планові витрати часу на процедуру</w:t>
            </w:r>
          </w:p>
        </w:tc>
        <w:tc>
          <w:tcPr>
            <w:tcW w:w="569" w:type="pct"/>
          </w:tcPr>
          <w:p w:rsidR="00DE1B75" w:rsidRPr="001F1D35" w:rsidRDefault="00DE1B75" w:rsidP="00DE1B75">
            <w:pPr>
              <w:pStyle w:val="rvps12"/>
              <w:spacing w:before="0" w:beforeAutospacing="0" w:after="0" w:afterAutospacing="0"/>
              <w:jc w:val="center"/>
              <w:textAlignment w:val="baseline"/>
              <w:rPr>
                <w:sz w:val="28"/>
                <w:szCs w:val="28"/>
                <w:lang w:val="uk-UA"/>
              </w:rPr>
            </w:pPr>
            <w:r w:rsidRPr="001F1D35">
              <w:rPr>
                <w:sz w:val="28"/>
                <w:szCs w:val="28"/>
                <w:lang w:val="uk-UA"/>
              </w:rPr>
              <w:t>Вартість часу співробітника органу державн</w:t>
            </w:r>
            <w:r w:rsidRPr="001F1D35">
              <w:rPr>
                <w:sz w:val="28"/>
                <w:szCs w:val="28"/>
                <w:lang w:val="uk-UA"/>
              </w:rPr>
              <w:lastRenderedPageBreak/>
              <w:t>ої влади відповідної категорії (заробітна плата)</w:t>
            </w:r>
          </w:p>
        </w:tc>
        <w:tc>
          <w:tcPr>
            <w:tcW w:w="579" w:type="pct"/>
          </w:tcPr>
          <w:p w:rsidR="00DE1B75" w:rsidRPr="001F1D35" w:rsidRDefault="00DE1B75" w:rsidP="00DE1B75">
            <w:pPr>
              <w:pStyle w:val="rvps12"/>
              <w:spacing w:before="0" w:beforeAutospacing="0" w:after="0" w:afterAutospacing="0"/>
              <w:jc w:val="center"/>
              <w:textAlignment w:val="baseline"/>
              <w:rPr>
                <w:sz w:val="28"/>
                <w:szCs w:val="28"/>
                <w:lang w:val="uk-UA"/>
              </w:rPr>
            </w:pPr>
            <w:r w:rsidRPr="001F1D35">
              <w:rPr>
                <w:sz w:val="28"/>
                <w:szCs w:val="28"/>
                <w:lang w:val="uk-UA"/>
              </w:rPr>
              <w:lastRenderedPageBreak/>
              <w:t>Оцінка кількості процедур за рік, що припада</w:t>
            </w:r>
            <w:r w:rsidRPr="001F1D35">
              <w:rPr>
                <w:sz w:val="28"/>
                <w:szCs w:val="28"/>
                <w:lang w:val="uk-UA"/>
              </w:rPr>
              <w:lastRenderedPageBreak/>
              <w:t>ють на одного суб’єкта</w:t>
            </w:r>
          </w:p>
        </w:tc>
        <w:tc>
          <w:tcPr>
            <w:tcW w:w="570" w:type="pct"/>
          </w:tcPr>
          <w:p w:rsidR="00DE1B75" w:rsidRPr="001F1D35" w:rsidRDefault="00DE1B75" w:rsidP="00DE1B75">
            <w:pPr>
              <w:pStyle w:val="rvps12"/>
              <w:spacing w:before="0" w:beforeAutospacing="0" w:after="0" w:afterAutospacing="0"/>
              <w:jc w:val="center"/>
              <w:textAlignment w:val="baseline"/>
              <w:rPr>
                <w:sz w:val="28"/>
                <w:szCs w:val="28"/>
                <w:lang w:val="uk-UA"/>
              </w:rPr>
            </w:pPr>
            <w:r w:rsidRPr="001F1D35">
              <w:rPr>
                <w:sz w:val="28"/>
                <w:szCs w:val="28"/>
                <w:lang w:val="uk-UA"/>
              </w:rPr>
              <w:lastRenderedPageBreak/>
              <w:t>Оцінка кількості  суб’єктів, що підпада</w:t>
            </w:r>
            <w:r w:rsidRPr="001F1D35">
              <w:rPr>
                <w:sz w:val="28"/>
                <w:szCs w:val="28"/>
                <w:lang w:val="uk-UA"/>
              </w:rPr>
              <w:lastRenderedPageBreak/>
              <w:t>ють під дію процедури регулювання</w:t>
            </w:r>
          </w:p>
        </w:tc>
        <w:tc>
          <w:tcPr>
            <w:tcW w:w="587" w:type="pct"/>
          </w:tcPr>
          <w:p w:rsidR="00DE1B75" w:rsidRPr="001F1D35" w:rsidRDefault="00DE1B75" w:rsidP="00DE1B75">
            <w:pPr>
              <w:pStyle w:val="rvps12"/>
              <w:spacing w:before="0" w:beforeAutospacing="0" w:after="0" w:afterAutospacing="0"/>
              <w:jc w:val="center"/>
              <w:textAlignment w:val="baseline"/>
              <w:rPr>
                <w:sz w:val="28"/>
                <w:szCs w:val="28"/>
                <w:lang w:val="uk-UA"/>
              </w:rPr>
            </w:pPr>
            <w:r w:rsidRPr="001F1D35">
              <w:rPr>
                <w:sz w:val="28"/>
                <w:szCs w:val="28"/>
                <w:lang w:val="uk-UA"/>
              </w:rPr>
              <w:lastRenderedPageBreak/>
              <w:t xml:space="preserve">Витрати на адміністрування регулювання* (за </w:t>
            </w:r>
            <w:r w:rsidRPr="001F1D35">
              <w:rPr>
                <w:sz w:val="28"/>
                <w:szCs w:val="28"/>
                <w:lang w:val="uk-UA"/>
              </w:rPr>
              <w:lastRenderedPageBreak/>
              <w:t>рік), гривень</w:t>
            </w:r>
          </w:p>
        </w:tc>
      </w:tr>
      <w:tr w:rsidR="00DE1B75" w:rsidRPr="003C43C2" w:rsidTr="00DE1B75">
        <w:tc>
          <w:tcPr>
            <w:tcW w:w="1990" w:type="pct"/>
          </w:tcPr>
          <w:p w:rsidR="00DE1B75" w:rsidRPr="00EF4E45" w:rsidRDefault="00DE1B75" w:rsidP="001D19CD">
            <w:pPr>
              <w:pStyle w:val="rvps14"/>
              <w:tabs>
                <w:tab w:val="left" w:pos="495"/>
              </w:tabs>
              <w:spacing w:before="0" w:beforeAutospacing="0" w:after="0" w:afterAutospacing="0"/>
              <w:ind w:left="142" w:right="68"/>
              <w:textAlignment w:val="baseline"/>
              <w:rPr>
                <w:sz w:val="28"/>
                <w:szCs w:val="28"/>
                <w:lang w:val="uk-UA"/>
              </w:rPr>
            </w:pPr>
            <w:r w:rsidRPr="00EF4E45">
              <w:rPr>
                <w:sz w:val="28"/>
                <w:szCs w:val="28"/>
                <w:lang w:val="uk-UA"/>
              </w:rPr>
              <w:lastRenderedPageBreak/>
              <w:t>1. Облік суб’єкта господарювання, що перебуває у сфері регулювання</w:t>
            </w:r>
          </w:p>
        </w:tc>
        <w:tc>
          <w:tcPr>
            <w:tcW w:w="705" w:type="pct"/>
          </w:tcPr>
          <w:p w:rsidR="00DE1B75" w:rsidRPr="00EF4E45" w:rsidRDefault="00DE1B75" w:rsidP="00DE1B75">
            <w:pPr>
              <w:pStyle w:val="rvps14"/>
              <w:spacing w:before="0" w:beforeAutospacing="0" w:after="0" w:afterAutospacing="0"/>
              <w:jc w:val="center"/>
              <w:textAlignment w:val="baseline"/>
              <w:rPr>
                <w:sz w:val="28"/>
                <w:szCs w:val="28"/>
                <w:lang w:val="uk-UA"/>
              </w:rPr>
            </w:pPr>
            <w:r w:rsidRPr="00EF4E45">
              <w:rPr>
                <w:sz w:val="28"/>
                <w:szCs w:val="28"/>
                <w:lang w:val="uk-UA"/>
              </w:rPr>
              <w:t>0,2</w:t>
            </w:r>
          </w:p>
        </w:tc>
        <w:tc>
          <w:tcPr>
            <w:tcW w:w="569" w:type="pct"/>
            <w:shd w:val="clear" w:color="auto" w:fill="auto"/>
          </w:tcPr>
          <w:p w:rsidR="00DE1B75" w:rsidRPr="00EF4E45" w:rsidRDefault="00DE1B75" w:rsidP="001D19CD">
            <w:pPr>
              <w:pStyle w:val="rvps14"/>
              <w:spacing w:before="0" w:beforeAutospacing="0" w:after="0" w:afterAutospacing="0"/>
              <w:jc w:val="center"/>
              <w:textAlignment w:val="baseline"/>
              <w:rPr>
                <w:sz w:val="28"/>
                <w:szCs w:val="28"/>
                <w:lang w:val="uk-UA"/>
              </w:rPr>
            </w:pPr>
            <w:r w:rsidRPr="00EF4E45">
              <w:rPr>
                <w:sz w:val="28"/>
                <w:szCs w:val="28"/>
                <w:lang w:val="uk-UA"/>
              </w:rPr>
              <w:t>3</w:t>
            </w:r>
            <w:r w:rsidR="001D19CD">
              <w:rPr>
                <w:sz w:val="28"/>
                <w:szCs w:val="28"/>
                <w:lang w:val="uk-UA"/>
              </w:rPr>
              <w:t>9</w:t>
            </w:r>
            <w:r w:rsidRPr="00EF4E45">
              <w:rPr>
                <w:sz w:val="28"/>
                <w:szCs w:val="28"/>
                <w:lang w:val="uk-UA"/>
              </w:rPr>
              <w:t>,</w:t>
            </w:r>
            <w:r w:rsidR="001D19CD">
              <w:rPr>
                <w:sz w:val="28"/>
                <w:szCs w:val="28"/>
                <w:lang w:val="uk-UA"/>
              </w:rPr>
              <w:t>1</w:t>
            </w:r>
            <w:r w:rsidRPr="00EF4E45">
              <w:rPr>
                <w:sz w:val="28"/>
                <w:szCs w:val="28"/>
                <w:lang w:val="uk-UA"/>
              </w:rPr>
              <w:t>2</w:t>
            </w:r>
          </w:p>
        </w:tc>
        <w:tc>
          <w:tcPr>
            <w:tcW w:w="579" w:type="pct"/>
            <w:shd w:val="clear" w:color="auto" w:fill="auto"/>
          </w:tcPr>
          <w:p w:rsidR="00DE1B75" w:rsidRPr="00EF4E45" w:rsidRDefault="00DE1B75" w:rsidP="00DE1B75">
            <w:pPr>
              <w:pStyle w:val="rvps14"/>
              <w:spacing w:before="0" w:beforeAutospacing="0" w:after="0" w:afterAutospacing="0"/>
              <w:jc w:val="center"/>
              <w:textAlignment w:val="baseline"/>
              <w:rPr>
                <w:sz w:val="28"/>
                <w:szCs w:val="28"/>
                <w:lang w:val="uk-UA"/>
              </w:rPr>
            </w:pPr>
            <w:r w:rsidRPr="00EF4E45">
              <w:rPr>
                <w:sz w:val="28"/>
                <w:szCs w:val="28"/>
                <w:lang w:val="uk-UA"/>
              </w:rPr>
              <w:t>1</w:t>
            </w:r>
          </w:p>
        </w:tc>
        <w:tc>
          <w:tcPr>
            <w:tcW w:w="570" w:type="pct"/>
            <w:shd w:val="clear" w:color="auto" w:fill="auto"/>
          </w:tcPr>
          <w:p w:rsidR="00DE1B75" w:rsidRPr="00EF4E45" w:rsidRDefault="00DE1B75" w:rsidP="00DE1B75">
            <w:pPr>
              <w:pStyle w:val="rvps14"/>
              <w:spacing w:before="0" w:beforeAutospacing="0" w:after="0" w:afterAutospacing="0"/>
              <w:jc w:val="center"/>
              <w:textAlignment w:val="baseline"/>
              <w:rPr>
                <w:sz w:val="28"/>
                <w:szCs w:val="28"/>
                <w:lang w:val="uk-UA"/>
              </w:rPr>
            </w:pPr>
            <w:r w:rsidRPr="00EF4E45">
              <w:rPr>
                <w:sz w:val="28"/>
                <w:szCs w:val="28"/>
                <w:lang w:val="uk-UA"/>
              </w:rPr>
              <w:t>0</w:t>
            </w:r>
          </w:p>
        </w:tc>
        <w:tc>
          <w:tcPr>
            <w:tcW w:w="587" w:type="pct"/>
            <w:shd w:val="clear" w:color="auto" w:fill="auto"/>
          </w:tcPr>
          <w:p w:rsidR="00DE1B75" w:rsidRPr="00EF4E45" w:rsidRDefault="00DE1B75" w:rsidP="00DE1B75">
            <w:pPr>
              <w:pStyle w:val="rvps14"/>
              <w:spacing w:before="0" w:beforeAutospacing="0" w:after="0" w:afterAutospacing="0"/>
              <w:jc w:val="center"/>
              <w:textAlignment w:val="baseline"/>
              <w:rPr>
                <w:sz w:val="28"/>
                <w:szCs w:val="28"/>
                <w:lang w:val="uk-UA"/>
              </w:rPr>
            </w:pPr>
            <w:r w:rsidRPr="00EF4E45">
              <w:rPr>
                <w:sz w:val="28"/>
                <w:szCs w:val="28"/>
                <w:lang w:val="uk-UA"/>
              </w:rPr>
              <w:t>0,0</w:t>
            </w:r>
          </w:p>
        </w:tc>
      </w:tr>
      <w:tr w:rsidR="00DE1B75" w:rsidRPr="00902D4E" w:rsidTr="00DE1B75">
        <w:tc>
          <w:tcPr>
            <w:tcW w:w="1990" w:type="pct"/>
          </w:tcPr>
          <w:p w:rsidR="00DE1B75" w:rsidRPr="00EF4E45" w:rsidRDefault="00DE1B75" w:rsidP="001D19CD">
            <w:pPr>
              <w:pStyle w:val="rvps14"/>
              <w:spacing w:before="0" w:beforeAutospacing="0" w:after="0" w:afterAutospacing="0"/>
              <w:ind w:left="142" w:right="68"/>
              <w:textAlignment w:val="baseline"/>
              <w:rPr>
                <w:sz w:val="28"/>
                <w:szCs w:val="28"/>
                <w:lang w:val="uk-UA"/>
              </w:rPr>
            </w:pPr>
            <w:r w:rsidRPr="00EF4E45">
              <w:rPr>
                <w:sz w:val="28"/>
                <w:szCs w:val="28"/>
                <w:lang w:val="uk-UA"/>
              </w:rPr>
              <w:t>2. Поточний контроль за суб’єктом господарювання, що перебуває у сфері регулювання, у тому числі:</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EF4E45">
              <w:rPr>
                <w:sz w:val="28"/>
                <w:szCs w:val="28"/>
                <w:lang w:val="uk-UA"/>
              </w:rPr>
              <w:t>0,2</w:t>
            </w:r>
          </w:p>
        </w:tc>
        <w:tc>
          <w:tcPr>
            <w:tcW w:w="569" w:type="pct"/>
          </w:tcPr>
          <w:p w:rsidR="00DE1B75" w:rsidRPr="0039271F" w:rsidRDefault="00DE1B75" w:rsidP="001D19CD">
            <w:pPr>
              <w:pStyle w:val="rvps14"/>
              <w:spacing w:before="0" w:beforeAutospacing="0" w:after="0" w:afterAutospacing="0"/>
              <w:jc w:val="center"/>
              <w:textAlignment w:val="baseline"/>
              <w:rPr>
                <w:sz w:val="28"/>
                <w:szCs w:val="28"/>
                <w:highlight w:val="yellow"/>
                <w:lang w:val="uk-UA"/>
              </w:rPr>
            </w:pPr>
            <w:r w:rsidRPr="00902D4E">
              <w:rPr>
                <w:sz w:val="28"/>
                <w:szCs w:val="28"/>
                <w:lang w:val="uk-UA"/>
              </w:rPr>
              <w:t>3</w:t>
            </w:r>
            <w:r w:rsidR="001D19CD">
              <w:rPr>
                <w:sz w:val="28"/>
                <w:szCs w:val="28"/>
                <w:lang w:val="uk-UA"/>
              </w:rPr>
              <w:t>9</w:t>
            </w:r>
            <w:r w:rsidRPr="00902D4E">
              <w:rPr>
                <w:sz w:val="28"/>
                <w:szCs w:val="28"/>
                <w:lang w:val="uk-UA"/>
              </w:rPr>
              <w:t>,</w:t>
            </w:r>
            <w:r w:rsidR="001D19CD">
              <w:rPr>
                <w:sz w:val="28"/>
                <w:szCs w:val="28"/>
                <w:lang w:val="uk-UA"/>
              </w:rPr>
              <w:t>1</w:t>
            </w:r>
            <w:r w:rsidRPr="00902D4E">
              <w:rPr>
                <w:sz w:val="28"/>
                <w:szCs w:val="28"/>
                <w:lang w:val="uk-UA"/>
              </w:rPr>
              <w:t>2</w:t>
            </w:r>
          </w:p>
        </w:tc>
        <w:tc>
          <w:tcPr>
            <w:tcW w:w="579"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902D4E">
              <w:rPr>
                <w:sz w:val="28"/>
                <w:szCs w:val="28"/>
                <w:lang w:val="uk-UA"/>
              </w:rPr>
              <w:t>1</w:t>
            </w:r>
          </w:p>
        </w:tc>
        <w:tc>
          <w:tcPr>
            <w:tcW w:w="570" w:type="pct"/>
          </w:tcPr>
          <w:p w:rsidR="00DE1B75" w:rsidRPr="0039271F" w:rsidRDefault="001D19CD" w:rsidP="00DE1B75">
            <w:pPr>
              <w:pStyle w:val="rvps14"/>
              <w:spacing w:before="0" w:beforeAutospacing="0" w:after="0" w:afterAutospacing="0"/>
              <w:jc w:val="center"/>
              <w:textAlignment w:val="baseline"/>
              <w:rPr>
                <w:sz w:val="28"/>
                <w:szCs w:val="28"/>
                <w:highlight w:val="yellow"/>
                <w:lang w:val="uk-UA"/>
              </w:rPr>
            </w:pPr>
            <w:r>
              <w:rPr>
                <w:sz w:val="28"/>
                <w:szCs w:val="28"/>
                <w:lang w:val="uk-UA"/>
              </w:rPr>
              <w:t>1209</w:t>
            </w:r>
          </w:p>
        </w:tc>
        <w:tc>
          <w:tcPr>
            <w:tcW w:w="587" w:type="pct"/>
          </w:tcPr>
          <w:p w:rsidR="00DE1B75" w:rsidRPr="00902D4E" w:rsidRDefault="001D19CD" w:rsidP="00DE1B75">
            <w:pPr>
              <w:pStyle w:val="rvps14"/>
              <w:spacing w:before="0" w:beforeAutospacing="0" w:after="0" w:afterAutospacing="0"/>
              <w:jc w:val="center"/>
              <w:textAlignment w:val="baseline"/>
              <w:rPr>
                <w:sz w:val="28"/>
                <w:szCs w:val="28"/>
                <w:lang w:val="uk-UA"/>
              </w:rPr>
            </w:pPr>
            <w:r>
              <w:rPr>
                <w:sz w:val="28"/>
                <w:szCs w:val="28"/>
                <w:lang w:val="uk-UA"/>
              </w:rPr>
              <w:t>9459,22</w:t>
            </w:r>
          </w:p>
        </w:tc>
      </w:tr>
      <w:tr w:rsidR="00DE1B75" w:rsidRPr="003C43C2" w:rsidTr="00DE1B75">
        <w:tc>
          <w:tcPr>
            <w:tcW w:w="1990" w:type="pct"/>
          </w:tcPr>
          <w:p w:rsidR="00DE1B75" w:rsidRPr="00EF4E45" w:rsidRDefault="00DE1B75" w:rsidP="001D19CD">
            <w:pPr>
              <w:pStyle w:val="rvps14"/>
              <w:spacing w:before="0" w:beforeAutospacing="0" w:after="0" w:afterAutospacing="0"/>
              <w:ind w:left="142" w:right="68"/>
              <w:textAlignment w:val="baseline"/>
              <w:rPr>
                <w:sz w:val="28"/>
                <w:szCs w:val="28"/>
                <w:lang w:val="uk-UA"/>
              </w:rPr>
            </w:pPr>
            <w:r w:rsidRPr="00EF4E45">
              <w:rPr>
                <w:sz w:val="28"/>
                <w:szCs w:val="28"/>
                <w:lang w:val="uk-UA"/>
              </w:rPr>
              <w:t>камеральні</w:t>
            </w:r>
          </w:p>
        </w:tc>
        <w:tc>
          <w:tcPr>
            <w:tcW w:w="705"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69"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9"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0"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87"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r>
      <w:tr w:rsidR="00DE1B75" w:rsidRPr="003C43C2" w:rsidTr="00DE1B75">
        <w:tc>
          <w:tcPr>
            <w:tcW w:w="1990" w:type="pct"/>
          </w:tcPr>
          <w:p w:rsidR="00DE1B75" w:rsidRPr="00EF4E45" w:rsidRDefault="00DE1B75" w:rsidP="001D19CD">
            <w:pPr>
              <w:pStyle w:val="rvps14"/>
              <w:spacing w:before="0" w:beforeAutospacing="0" w:after="0" w:afterAutospacing="0"/>
              <w:ind w:left="142" w:right="68"/>
              <w:textAlignment w:val="baseline"/>
              <w:rPr>
                <w:sz w:val="28"/>
                <w:szCs w:val="28"/>
                <w:lang w:val="uk-UA"/>
              </w:rPr>
            </w:pPr>
            <w:r w:rsidRPr="00EF4E45">
              <w:rPr>
                <w:sz w:val="28"/>
                <w:szCs w:val="28"/>
                <w:lang w:val="uk-UA"/>
              </w:rPr>
              <w:t>виїзні</w:t>
            </w:r>
          </w:p>
        </w:tc>
        <w:tc>
          <w:tcPr>
            <w:tcW w:w="705"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69"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9"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70"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c>
          <w:tcPr>
            <w:tcW w:w="587" w:type="pct"/>
          </w:tcPr>
          <w:p w:rsidR="00DE1B75" w:rsidRPr="001129A0" w:rsidRDefault="00DE1B75" w:rsidP="00DE1B75">
            <w:pPr>
              <w:pStyle w:val="rvps14"/>
              <w:spacing w:before="0" w:beforeAutospacing="0" w:after="0" w:afterAutospacing="0"/>
              <w:jc w:val="center"/>
              <w:textAlignment w:val="baseline"/>
              <w:rPr>
                <w:sz w:val="28"/>
                <w:szCs w:val="28"/>
                <w:lang w:val="uk-UA"/>
              </w:rPr>
            </w:pPr>
            <w:r w:rsidRPr="001129A0">
              <w:rPr>
                <w:sz w:val="28"/>
                <w:szCs w:val="28"/>
                <w:lang w:val="uk-UA"/>
              </w:rPr>
              <w:t>0,0</w:t>
            </w:r>
          </w:p>
        </w:tc>
      </w:tr>
      <w:tr w:rsidR="00DE1B75" w:rsidRPr="003C43C2" w:rsidTr="00DE1B75">
        <w:tc>
          <w:tcPr>
            <w:tcW w:w="1990" w:type="pct"/>
          </w:tcPr>
          <w:p w:rsidR="00DE1B75" w:rsidRPr="0039271F" w:rsidRDefault="00DE1B75" w:rsidP="001D19CD">
            <w:pPr>
              <w:pStyle w:val="rvps14"/>
              <w:spacing w:before="0" w:beforeAutospacing="0" w:after="0" w:afterAutospacing="0"/>
              <w:ind w:left="142" w:right="68"/>
              <w:textAlignment w:val="baseline"/>
              <w:rPr>
                <w:sz w:val="28"/>
                <w:szCs w:val="28"/>
                <w:highlight w:val="yellow"/>
                <w:lang w:val="uk-UA"/>
              </w:rPr>
            </w:pPr>
            <w:r w:rsidRPr="00832B8E">
              <w:rPr>
                <w:sz w:val="28"/>
                <w:szCs w:val="28"/>
                <w:lang w:val="uk-UA"/>
              </w:rPr>
              <w:t xml:space="preserve">3. Підготовка, затвердження та опрацювання одного окремого акта про порушення вимог регулювання ( оскільки не може бути 100% порушень, беремо 5% платників фізичних осіб) </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0,5</w:t>
            </w:r>
          </w:p>
        </w:tc>
        <w:tc>
          <w:tcPr>
            <w:tcW w:w="569" w:type="pct"/>
          </w:tcPr>
          <w:p w:rsidR="00DE1B75" w:rsidRPr="0039271F" w:rsidRDefault="00DE1B75" w:rsidP="005750BA">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3</w:t>
            </w:r>
            <w:r w:rsidR="005750BA">
              <w:rPr>
                <w:sz w:val="28"/>
                <w:szCs w:val="28"/>
                <w:lang w:val="uk-UA"/>
              </w:rPr>
              <w:t>9</w:t>
            </w:r>
            <w:r w:rsidRPr="00832B8E">
              <w:rPr>
                <w:sz w:val="28"/>
                <w:szCs w:val="28"/>
                <w:lang w:val="uk-UA"/>
              </w:rPr>
              <w:t>,</w:t>
            </w:r>
            <w:r w:rsidR="005750BA">
              <w:rPr>
                <w:sz w:val="28"/>
                <w:szCs w:val="28"/>
                <w:lang w:val="uk-UA"/>
              </w:rPr>
              <w:t>1</w:t>
            </w:r>
            <w:r w:rsidRPr="00832B8E">
              <w:rPr>
                <w:sz w:val="28"/>
                <w:szCs w:val="28"/>
                <w:lang w:val="uk-UA"/>
              </w:rPr>
              <w:t>2</w:t>
            </w:r>
          </w:p>
        </w:tc>
        <w:tc>
          <w:tcPr>
            <w:tcW w:w="579"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1</w:t>
            </w:r>
          </w:p>
        </w:tc>
        <w:tc>
          <w:tcPr>
            <w:tcW w:w="570"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60</w:t>
            </w:r>
          </w:p>
        </w:tc>
        <w:tc>
          <w:tcPr>
            <w:tcW w:w="587"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1173,6</w:t>
            </w:r>
          </w:p>
        </w:tc>
      </w:tr>
      <w:tr w:rsidR="00DE1B75" w:rsidRPr="003C43C2" w:rsidTr="00DE1B75">
        <w:tc>
          <w:tcPr>
            <w:tcW w:w="1990" w:type="pct"/>
          </w:tcPr>
          <w:p w:rsidR="00DE1B75" w:rsidRPr="0039271F" w:rsidRDefault="00DE1B75" w:rsidP="001D19CD">
            <w:pPr>
              <w:pStyle w:val="rvps14"/>
              <w:spacing w:before="0" w:beforeAutospacing="0" w:after="0" w:afterAutospacing="0"/>
              <w:ind w:left="142" w:right="68"/>
              <w:textAlignment w:val="baseline"/>
              <w:rPr>
                <w:sz w:val="28"/>
                <w:szCs w:val="28"/>
                <w:highlight w:val="yellow"/>
                <w:lang w:val="uk-UA"/>
              </w:rPr>
            </w:pPr>
            <w:r w:rsidRPr="00832B8E">
              <w:rPr>
                <w:sz w:val="28"/>
                <w:szCs w:val="28"/>
                <w:lang w:val="uk-UA"/>
              </w:rPr>
              <w:t>4. Реалізація одного окремого рішення щодо порушення вимог регулювання( оскільки не може бути 100% порушень, беремо 5% платників фізичних осіб)</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832B8E">
              <w:rPr>
                <w:sz w:val="28"/>
                <w:szCs w:val="28"/>
                <w:lang w:val="uk-UA"/>
              </w:rPr>
              <w:t>0,2</w:t>
            </w:r>
          </w:p>
        </w:tc>
        <w:tc>
          <w:tcPr>
            <w:tcW w:w="569" w:type="pct"/>
          </w:tcPr>
          <w:p w:rsidR="00DE1B75" w:rsidRPr="00832B8E" w:rsidRDefault="00DE1B75" w:rsidP="005750BA">
            <w:pPr>
              <w:pStyle w:val="rvps14"/>
              <w:spacing w:before="0" w:beforeAutospacing="0" w:after="0" w:afterAutospacing="0"/>
              <w:jc w:val="center"/>
              <w:textAlignment w:val="baseline"/>
              <w:rPr>
                <w:sz w:val="28"/>
                <w:szCs w:val="28"/>
                <w:lang w:val="uk-UA"/>
              </w:rPr>
            </w:pPr>
            <w:r w:rsidRPr="00832B8E">
              <w:rPr>
                <w:sz w:val="28"/>
                <w:szCs w:val="28"/>
                <w:lang w:val="uk-UA"/>
              </w:rPr>
              <w:t>3</w:t>
            </w:r>
            <w:r w:rsidR="005750BA">
              <w:rPr>
                <w:sz w:val="28"/>
                <w:szCs w:val="28"/>
                <w:lang w:val="uk-UA"/>
              </w:rPr>
              <w:t>9</w:t>
            </w:r>
            <w:r w:rsidRPr="00832B8E">
              <w:rPr>
                <w:sz w:val="28"/>
                <w:szCs w:val="28"/>
                <w:lang w:val="uk-UA"/>
              </w:rPr>
              <w:t>,</w:t>
            </w:r>
            <w:r w:rsidR="005750BA">
              <w:rPr>
                <w:sz w:val="28"/>
                <w:szCs w:val="28"/>
                <w:lang w:val="uk-UA"/>
              </w:rPr>
              <w:t>1</w:t>
            </w:r>
            <w:r w:rsidRPr="00832B8E">
              <w:rPr>
                <w:sz w:val="28"/>
                <w:szCs w:val="28"/>
                <w:lang w:val="uk-UA"/>
              </w:rPr>
              <w:t>2</w:t>
            </w:r>
          </w:p>
        </w:tc>
        <w:tc>
          <w:tcPr>
            <w:tcW w:w="579" w:type="pct"/>
          </w:tcPr>
          <w:p w:rsidR="00DE1B75" w:rsidRPr="00832B8E" w:rsidRDefault="00DE1B75" w:rsidP="00DE1B75">
            <w:pPr>
              <w:pStyle w:val="rvps14"/>
              <w:spacing w:before="0" w:beforeAutospacing="0" w:after="0" w:afterAutospacing="0"/>
              <w:jc w:val="center"/>
              <w:textAlignment w:val="baseline"/>
              <w:rPr>
                <w:sz w:val="28"/>
                <w:szCs w:val="28"/>
                <w:lang w:val="uk-UA"/>
              </w:rPr>
            </w:pPr>
            <w:r w:rsidRPr="00832B8E">
              <w:rPr>
                <w:sz w:val="28"/>
                <w:szCs w:val="28"/>
                <w:lang w:val="uk-UA"/>
              </w:rPr>
              <w:t>1</w:t>
            </w:r>
          </w:p>
        </w:tc>
        <w:tc>
          <w:tcPr>
            <w:tcW w:w="570" w:type="pct"/>
          </w:tcPr>
          <w:p w:rsidR="00DE1B75" w:rsidRPr="00832B8E" w:rsidRDefault="005750BA" w:rsidP="00DE1B75">
            <w:pPr>
              <w:pStyle w:val="rvps14"/>
              <w:spacing w:before="0" w:beforeAutospacing="0" w:after="0" w:afterAutospacing="0"/>
              <w:jc w:val="center"/>
              <w:textAlignment w:val="baseline"/>
              <w:rPr>
                <w:sz w:val="28"/>
                <w:szCs w:val="28"/>
                <w:lang w:val="uk-UA"/>
              </w:rPr>
            </w:pPr>
            <w:r>
              <w:rPr>
                <w:sz w:val="28"/>
                <w:szCs w:val="28"/>
                <w:lang w:val="uk-UA"/>
              </w:rPr>
              <w:t>60</w:t>
            </w:r>
          </w:p>
        </w:tc>
        <w:tc>
          <w:tcPr>
            <w:tcW w:w="587" w:type="pct"/>
          </w:tcPr>
          <w:p w:rsidR="00DE1B75" w:rsidRPr="00832B8E" w:rsidRDefault="005750BA" w:rsidP="00DE1B75">
            <w:pPr>
              <w:pStyle w:val="rvps14"/>
              <w:spacing w:before="0" w:beforeAutospacing="0" w:after="0" w:afterAutospacing="0"/>
              <w:jc w:val="center"/>
              <w:textAlignment w:val="baseline"/>
              <w:rPr>
                <w:sz w:val="28"/>
                <w:szCs w:val="28"/>
                <w:lang w:val="uk-UA"/>
              </w:rPr>
            </w:pPr>
            <w:r>
              <w:rPr>
                <w:sz w:val="28"/>
                <w:szCs w:val="28"/>
                <w:lang w:val="uk-UA"/>
              </w:rPr>
              <w:t>469,44</w:t>
            </w:r>
          </w:p>
        </w:tc>
      </w:tr>
      <w:tr w:rsidR="00DE1B75" w:rsidRPr="003C43C2" w:rsidTr="00DE1B75">
        <w:tc>
          <w:tcPr>
            <w:tcW w:w="1990" w:type="pct"/>
          </w:tcPr>
          <w:p w:rsidR="00DE1B75" w:rsidRPr="0039271F" w:rsidRDefault="00DE1B75" w:rsidP="001D19CD">
            <w:pPr>
              <w:pStyle w:val="rvps14"/>
              <w:spacing w:before="0" w:beforeAutospacing="0" w:after="0" w:afterAutospacing="0"/>
              <w:ind w:left="142" w:right="68"/>
              <w:textAlignment w:val="baseline"/>
              <w:rPr>
                <w:sz w:val="28"/>
                <w:szCs w:val="28"/>
                <w:highlight w:val="yellow"/>
                <w:lang w:val="uk-UA"/>
              </w:rPr>
            </w:pPr>
            <w:r w:rsidRPr="004D4A25">
              <w:rPr>
                <w:sz w:val="28"/>
                <w:szCs w:val="28"/>
                <w:lang w:val="uk-UA"/>
              </w:rPr>
              <w:t>5. Оскарження одного окремого рішення суб’єктами господарювання (усі порушники не будуть оскаржувати рішення, беремо 50% загальної кількості 5% платників, які можуть мати порушення, рядок 3)</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0,5</w:t>
            </w:r>
          </w:p>
        </w:tc>
        <w:tc>
          <w:tcPr>
            <w:tcW w:w="569" w:type="pct"/>
          </w:tcPr>
          <w:p w:rsidR="00DE1B75" w:rsidRPr="00D86ACC" w:rsidRDefault="00DE1B75" w:rsidP="005750BA">
            <w:pPr>
              <w:pStyle w:val="rvps14"/>
              <w:spacing w:before="0" w:beforeAutospacing="0" w:after="0" w:afterAutospacing="0"/>
              <w:jc w:val="center"/>
              <w:textAlignment w:val="baseline"/>
              <w:rPr>
                <w:sz w:val="28"/>
                <w:szCs w:val="28"/>
                <w:lang w:val="uk-UA"/>
              </w:rPr>
            </w:pPr>
            <w:r w:rsidRPr="00D86ACC">
              <w:rPr>
                <w:sz w:val="28"/>
                <w:szCs w:val="28"/>
                <w:lang w:val="uk-UA"/>
              </w:rPr>
              <w:t>3</w:t>
            </w:r>
            <w:r w:rsidR="005750BA">
              <w:rPr>
                <w:sz w:val="28"/>
                <w:szCs w:val="28"/>
                <w:lang w:val="uk-UA"/>
              </w:rPr>
              <w:t>9</w:t>
            </w:r>
            <w:r w:rsidRPr="00D86ACC">
              <w:rPr>
                <w:sz w:val="28"/>
                <w:szCs w:val="28"/>
                <w:lang w:val="uk-UA"/>
              </w:rPr>
              <w:t>,</w:t>
            </w:r>
            <w:r w:rsidR="005750BA">
              <w:rPr>
                <w:sz w:val="28"/>
                <w:szCs w:val="28"/>
                <w:lang w:val="uk-UA"/>
              </w:rPr>
              <w:t>1</w:t>
            </w:r>
            <w:r w:rsidRPr="00D86ACC">
              <w:rPr>
                <w:sz w:val="28"/>
                <w:szCs w:val="28"/>
                <w:lang w:val="uk-UA"/>
              </w:rPr>
              <w:t>2</w:t>
            </w:r>
          </w:p>
        </w:tc>
        <w:tc>
          <w:tcPr>
            <w:tcW w:w="579"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1</w:t>
            </w:r>
          </w:p>
        </w:tc>
        <w:tc>
          <w:tcPr>
            <w:tcW w:w="570" w:type="pct"/>
          </w:tcPr>
          <w:p w:rsidR="00DE1B75" w:rsidRPr="00D86ACC" w:rsidRDefault="005750BA" w:rsidP="00DE1B75">
            <w:pPr>
              <w:pStyle w:val="rvps14"/>
              <w:spacing w:before="0" w:beforeAutospacing="0" w:after="0" w:afterAutospacing="0"/>
              <w:jc w:val="center"/>
              <w:textAlignment w:val="baseline"/>
              <w:rPr>
                <w:sz w:val="28"/>
                <w:szCs w:val="28"/>
                <w:lang w:val="uk-UA"/>
              </w:rPr>
            </w:pPr>
            <w:r>
              <w:rPr>
                <w:sz w:val="28"/>
                <w:szCs w:val="28"/>
                <w:lang w:val="uk-UA"/>
              </w:rPr>
              <w:t>30</w:t>
            </w:r>
          </w:p>
        </w:tc>
        <w:tc>
          <w:tcPr>
            <w:tcW w:w="587"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586,8</w:t>
            </w:r>
          </w:p>
        </w:tc>
      </w:tr>
      <w:tr w:rsidR="00DE1B75" w:rsidRPr="0039271F" w:rsidTr="00DE1B75">
        <w:trPr>
          <w:trHeight w:val="643"/>
        </w:trPr>
        <w:tc>
          <w:tcPr>
            <w:tcW w:w="1990" w:type="pct"/>
          </w:tcPr>
          <w:p w:rsidR="00DE1B75" w:rsidRPr="0039271F" w:rsidRDefault="00DE1B75" w:rsidP="001D19CD">
            <w:pPr>
              <w:pStyle w:val="rvps14"/>
              <w:spacing w:before="0" w:beforeAutospacing="0" w:after="0" w:afterAutospacing="0"/>
              <w:ind w:left="142" w:right="68"/>
              <w:textAlignment w:val="baseline"/>
              <w:rPr>
                <w:sz w:val="28"/>
                <w:szCs w:val="28"/>
                <w:highlight w:val="yellow"/>
                <w:lang w:val="uk-UA"/>
              </w:rPr>
            </w:pPr>
            <w:r w:rsidRPr="00D86ACC">
              <w:rPr>
                <w:sz w:val="28"/>
                <w:szCs w:val="28"/>
                <w:lang w:val="uk-UA"/>
              </w:rPr>
              <w:t>6. Підготовка звітності за результатами регулювання:</w:t>
            </w:r>
          </w:p>
        </w:tc>
        <w:tc>
          <w:tcPr>
            <w:tcW w:w="705"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0,1</w:t>
            </w:r>
          </w:p>
        </w:tc>
        <w:tc>
          <w:tcPr>
            <w:tcW w:w="569" w:type="pct"/>
          </w:tcPr>
          <w:p w:rsidR="00DE1B75" w:rsidRPr="0039271F" w:rsidRDefault="00DE1B75" w:rsidP="005750BA">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3</w:t>
            </w:r>
            <w:r w:rsidR="005750BA">
              <w:rPr>
                <w:sz w:val="28"/>
                <w:szCs w:val="28"/>
                <w:lang w:val="uk-UA"/>
              </w:rPr>
              <w:t>9</w:t>
            </w:r>
            <w:r w:rsidRPr="00D86ACC">
              <w:rPr>
                <w:sz w:val="28"/>
                <w:szCs w:val="28"/>
                <w:lang w:val="uk-UA"/>
              </w:rPr>
              <w:t>,</w:t>
            </w:r>
            <w:r w:rsidR="005750BA">
              <w:rPr>
                <w:sz w:val="28"/>
                <w:szCs w:val="28"/>
                <w:lang w:val="uk-UA"/>
              </w:rPr>
              <w:t>1</w:t>
            </w:r>
            <w:r w:rsidRPr="00D86ACC">
              <w:rPr>
                <w:sz w:val="28"/>
                <w:szCs w:val="28"/>
                <w:lang w:val="uk-UA"/>
              </w:rPr>
              <w:t>2</w:t>
            </w:r>
          </w:p>
        </w:tc>
        <w:tc>
          <w:tcPr>
            <w:tcW w:w="579" w:type="pct"/>
          </w:tcPr>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D86ACC">
              <w:rPr>
                <w:sz w:val="28"/>
                <w:szCs w:val="28"/>
                <w:lang w:val="uk-UA"/>
              </w:rPr>
              <w:t>Х</w:t>
            </w:r>
          </w:p>
        </w:tc>
        <w:tc>
          <w:tcPr>
            <w:tcW w:w="570"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1209</w:t>
            </w:r>
          </w:p>
        </w:tc>
        <w:tc>
          <w:tcPr>
            <w:tcW w:w="587" w:type="pct"/>
          </w:tcPr>
          <w:p w:rsidR="00DE1B75" w:rsidRPr="0039271F" w:rsidRDefault="005750BA" w:rsidP="00DE1B75">
            <w:pPr>
              <w:pStyle w:val="rvps14"/>
              <w:spacing w:before="0" w:beforeAutospacing="0" w:after="0" w:afterAutospacing="0"/>
              <w:jc w:val="center"/>
              <w:textAlignment w:val="baseline"/>
              <w:rPr>
                <w:sz w:val="28"/>
                <w:szCs w:val="28"/>
                <w:highlight w:val="yellow"/>
                <w:lang w:val="uk-UA"/>
              </w:rPr>
            </w:pPr>
            <w:r>
              <w:rPr>
                <w:sz w:val="28"/>
                <w:szCs w:val="28"/>
                <w:lang w:val="uk-UA"/>
              </w:rPr>
              <w:t>4729,61</w:t>
            </w:r>
          </w:p>
        </w:tc>
      </w:tr>
      <w:tr w:rsidR="00DE1B75" w:rsidRPr="0039271F" w:rsidTr="00DE1B75">
        <w:tc>
          <w:tcPr>
            <w:tcW w:w="1990" w:type="pct"/>
          </w:tcPr>
          <w:p w:rsidR="00DE1B75" w:rsidRPr="00D86ACC" w:rsidRDefault="00DE1B75" w:rsidP="001D19CD">
            <w:pPr>
              <w:pStyle w:val="rvps14"/>
              <w:spacing w:before="0" w:beforeAutospacing="0" w:after="0" w:afterAutospacing="0"/>
              <w:ind w:left="142" w:right="68"/>
              <w:textAlignment w:val="baseline"/>
              <w:rPr>
                <w:sz w:val="28"/>
                <w:szCs w:val="28"/>
                <w:lang w:val="uk-UA"/>
              </w:rPr>
            </w:pPr>
            <w:r w:rsidRPr="00D86ACC">
              <w:rPr>
                <w:sz w:val="28"/>
                <w:szCs w:val="28"/>
                <w:lang w:val="uk-UA"/>
              </w:rPr>
              <w:t>7. Інші адміністративні процедури (уточнити):</w:t>
            </w:r>
            <w:r w:rsidRPr="00D86ACC">
              <w:rPr>
                <w:rStyle w:val="apple-converted-space"/>
                <w:sz w:val="28"/>
                <w:szCs w:val="28"/>
                <w:lang w:val="uk-UA"/>
              </w:rPr>
              <w:t> </w:t>
            </w:r>
          </w:p>
        </w:tc>
        <w:tc>
          <w:tcPr>
            <w:tcW w:w="705"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69"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79"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70"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c>
          <w:tcPr>
            <w:tcW w:w="587" w:type="pct"/>
          </w:tcPr>
          <w:p w:rsidR="00DE1B75" w:rsidRPr="00D86ACC" w:rsidRDefault="00DE1B75" w:rsidP="00DE1B75">
            <w:pPr>
              <w:pStyle w:val="rvps14"/>
              <w:spacing w:before="0" w:beforeAutospacing="0" w:after="0" w:afterAutospacing="0"/>
              <w:jc w:val="center"/>
              <w:textAlignment w:val="baseline"/>
              <w:rPr>
                <w:sz w:val="28"/>
                <w:szCs w:val="28"/>
                <w:lang w:val="uk-UA"/>
              </w:rPr>
            </w:pPr>
            <w:r w:rsidRPr="00D86ACC">
              <w:rPr>
                <w:sz w:val="28"/>
                <w:szCs w:val="28"/>
                <w:lang w:val="uk-UA"/>
              </w:rPr>
              <w:t>0,0</w:t>
            </w:r>
          </w:p>
        </w:tc>
      </w:tr>
      <w:tr w:rsidR="00DE1B75" w:rsidRPr="0039271F" w:rsidTr="00DE1B75">
        <w:tc>
          <w:tcPr>
            <w:tcW w:w="1990" w:type="pct"/>
          </w:tcPr>
          <w:p w:rsidR="00DE1B75" w:rsidRPr="00D86ACC" w:rsidRDefault="00DE1B75" w:rsidP="001D19CD">
            <w:pPr>
              <w:pStyle w:val="rvps14"/>
              <w:spacing w:before="0" w:beforeAutospacing="0" w:after="0" w:afterAutospacing="0"/>
              <w:ind w:left="142" w:right="68"/>
              <w:textAlignment w:val="baseline"/>
              <w:rPr>
                <w:sz w:val="28"/>
                <w:szCs w:val="28"/>
                <w:lang w:val="uk-UA"/>
              </w:rPr>
            </w:pPr>
            <w:r w:rsidRPr="00D86ACC">
              <w:rPr>
                <w:sz w:val="28"/>
                <w:szCs w:val="28"/>
                <w:lang w:val="uk-UA"/>
              </w:rPr>
              <w:t>Разом за рік</w:t>
            </w:r>
          </w:p>
        </w:tc>
        <w:tc>
          <w:tcPr>
            <w:tcW w:w="705"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69"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9"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0"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87" w:type="pct"/>
          </w:tcPr>
          <w:p w:rsidR="00DE1B75" w:rsidRPr="0039271F" w:rsidRDefault="00C5061F" w:rsidP="00DE1B75">
            <w:pPr>
              <w:pStyle w:val="rvps12"/>
              <w:spacing w:before="0" w:beforeAutospacing="0" w:after="0" w:afterAutospacing="0"/>
              <w:jc w:val="center"/>
              <w:textAlignment w:val="baseline"/>
              <w:rPr>
                <w:sz w:val="28"/>
                <w:szCs w:val="28"/>
                <w:highlight w:val="yellow"/>
                <w:lang w:val="uk-UA"/>
              </w:rPr>
            </w:pPr>
            <w:r>
              <w:rPr>
                <w:sz w:val="28"/>
                <w:szCs w:val="28"/>
                <w:lang w:val="uk-UA"/>
              </w:rPr>
              <w:t>16418,67</w:t>
            </w:r>
          </w:p>
        </w:tc>
      </w:tr>
      <w:tr w:rsidR="00DE1B75" w:rsidRPr="0039271F" w:rsidTr="00DE1B75">
        <w:tc>
          <w:tcPr>
            <w:tcW w:w="1990" w:type="pct"/>
          </w:tcPr>
          <w:p w:rsidR="00DE1B75" w:rsidRPr="00D86ACC" w:rsidRDefault="00DE1B75" w:rsidP="001D19CD">
            <w:pPr>
              <w:pStyle w:val="rvps14"/>
              <w:spacing w:before="0" w:beforeAutospacing="0" w:after="0" w:afterAutospacing="0"/>
              <w:ind w:left="142" w:right="68"/>
              <w:textAlignment w:val="baseline"/>
              <w:rPr>
                <w:sz w:val="28"/>
                <w:szCs w:val="28"/>
                <w:lang w:val="uk-UA"/>
              </w:rPr>
            </w:pPr>
            <w:r w:rsidRPr="00D86ACC">
              <w:rPr>
                <w:sz w:val="28"/>
                <w:szCs w:val="28"/>
                <w:lang w:val="uk-UA"/>
              </w:rPr>
              <w:t>Сумарно за п’ять років</w:t>
            </w:r>
          </w:p>
        </w:tc>
        <w:tc>
          <w:tcPr>
            <w:tcW w:w="705"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69"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9"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70" w:type="pct"/>
          </w:tcPr>
          <w:p w:rsidR="00DE1B75" w:rsidRPr="00D86ACC" w:rsidRDefault="00DE1B75" w:rsidP="00DE1B75">
            <w:pPr>
              <w:pStyle w:val="rvps12"/>
              <w:spacing w:before="0" w:beforeAutospacing="0" w:after="0" w:afterAutospacing="0"/>
              <w:jc w:val="center"/>
              <w:textAlignment w:val="baseline"/>
              <w:rPr>
                <w:sz w:val="28"/>
                <w:szCs w:val="28"/>
                <w:lang w:val="uk-UA"/>
              </w:rPr>
            </w:pPr>
            <w:r w:rsidRPr="00D86ACC">
              <w:rPr>
                <w:sz w:val="28"/>
                <w:szCs w:val="28"/>
                <w:lang w:val="uk-UA"/>
              </w:rPr>
              <w:t>Х</w:t>
            </w:r>
          </w:p>
        </w:tc>
        <w:tc>
          <w:tcPr>
            <w:tcW w:w="587" w:type="pct"/>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r w:rsidRPr="00D86ACC">
              <w:rPr>
                <w:sz w:val="28"/>
                <w:szCs w:val="28"/>
                <w:lang w:val="uk-UA"/>
              </w:rPr>
              <w:t>0,0</w:t>
            </w:r>
          </w:p>
        </w:tc>
      </w:tr>
    </w:tbl>
    <w:p w:rsidR="00DE1B75" w:rsidRPr="00FF2341" w:rsidRDefault="00DE1B75" w:rsidP="00DE1B75">
      <w:pPr>
        <w:pStyle w:val="rvps8"/>
        <w:shd w:val="clear" w:color="auto" w:fill="FFFFFF"/>
        <w:spacing w:before="0" w:beforeAutospacing="0" w:after="0" w:afterAutospacing="0"/>
        <w:jc w:val="both"/>
        <w:textAlignment w:val="baseline"/>
        <w:rPr>
          <w:color w:val="000000"/>
          <w:sz w:val="27"/>
          <w:szCs w:val="27"/>
          <w:lang w:val="uk-UA"/>
        </w:rPr>
      </w:pPr>
      <w:bookmarkStart w:id="19" w:name="n213"/>
      <w:bookmarkEnd w:id="19"/>
      <w:r w:rsidRPr="00FF2341">
        <w:rPr>
          <w:rStyle w:val="rvts82"/>
          <w:sz w:val="20"/>
          <w:szCs w:val="20"/>
          <w:bdr w:val="none" w:sz="0" w:space="0" w:color="auto" w:frame="1"/>
        </w:rPr>
        <w:t>  </w:t>
      </w:r>
      <w:r w:rsidRPr="00DE1B75">
        <w:rPr>
          <w:rStyle w:val="rvts82"/>
          <w:sz w:val="20"/>
          <w:szCs w:val="20"/>
          <w:bdr w:val="none" w:sz="0" w:space="0" w:color="auto" w:frame="1"/>
          <w:lang w:val="uk-UA"/>
        </w:rPr>
        <w:t xml:space="preserve"> * Вартість витрат, пов’язаних з адмініструванням процесу регулювання державними органами, визначається шляхом множення фактичних витрат часу персоналу на заробітну плату спеціаліста відповідної кваліфікації та на кількість суб’єктів, що підпадають під дію процедури регулювання, та на кількість процедур за рік.</w:t>
      </w:r>
    </w:p>
    <w:p w:rsidR="00DE1B75" w:rsidRPr="0039271F" w:rsidRDefault="00DE1B75" w:rsidP="00DE1B75">
      <w:pPr>
        <w:pStyle w:val="rvps3"/>
        <w:shd w:val="clear" w:color="auto" w:fill="FFFFFF"/>
        <w:spacing w:before="0" w:beforeAutospacing="0" w:after="0" w:afterAutospacing="0"/>
        <w:ind w:right="-1" w:firstLine="502"/>
        <w:jc w:val="both"/>
        <w:textAlignment w:val="baseline"/>
        <w:rPr>
          <w:i/>
          <w:color w:val="000000"/>
          <w:highlight w:val="yellow"/>
          <w:lang w:val="uk-UA"/>
        </w:rPr>
      </w:pPr>
    </w:p>
    <w:p w:rsidR="00C5061F" w:rsidRPr="001D19CD" w:rsidRDefault="00C5061F" w:rsidP="00C5061F">
      <w:pPr>
        <w:pStyle w:val="rvps3"/>
        <w:shd w:val="clear" w:color="auto" w:fill="FFFFFF"/>
        <w:spacing w:before="0" w:beforeAutospacing="0" w:after="0" w:afterAutospacing="0"/>
        <w:ind w:right="-1" w:firstLine="709"/>
        <w:jc w:val="both"/>
        <w:textAlignment w:val="baseline"/>
        <w:rPr>
          <w:i/>
          <w:sz w:val="22"/>
          <w:szCs w:val="22"/>
          <w:lang w:val="uk-UA"/>
        </w:rPr>
      </w:pPr>
      <w:r w:rsidRPr="001D353B">
        <w:rPr>
          <w:i/>
          <w:color w:val="000000"/>
          <w:sz w:val="22"/>
          <w:szCs w:val="22"/>
          <w:lang w:val="uk-UA"/>
        </w:rPr>
        <w:lastRenderedPageBreak/>
        <w:t xml:space="preserve">Кількість суб’єктів господарювання малого підприємництва, на яких буде поширено регулювання наведено в таблиці Оцінка впливу на сферу інтересів суб’єктів господарювання до аналізу регуляторного впливу </w:t>
      </w:r>
      <w:proofErr w:type="spellStart"/>
      <w:r w:rsidRPr="001D353B">
        <w:rPr>
          <w:i/>
          <w:color w:val="000000"/>
          <w:sz w:val="22"/>
          <w:szCs w:val="22"/>
          <w:lang w:val="uk-UA"/>
        </w:rPr>
        <w:t>про</w:t>
      </w:r>
      <w:r>
        <w:rPr>
          <w:i/>
          <w:color w:val="000000"/>
          <w:sz w:val="22"/>
          <w:szCs w:val="22"/>
          <w:lang w:val="uk-UA"/>
        </w:rPr>
        <w:t>є</w:t>
      </w:r>
      <w:r w:rsidRPr="001D353B">
        <w:rPr>
          <w:i/>
          <w:color w:val="000000"/>
          <w:sz w:val="22"/>
          <w:szCs w:val="22"/>
          <w:lang w:val="uk-UA"/>
        </w:rPr>
        <w:t>кту</w:t>
      </w:r>
      <w:proofErr w:type="spellEnd"/>
      <w:r w:rsidRPr="001D353B">
        <w:rPr>
          <w:i/>
          <w:color w:val="000000"/>
          <w:sz w:val="22"/>
          <w:szCs w:val="22"/>
          <w:lang w:val="uk-UA"/>
        </w:rPr>
        <w:t xml:space="preserve"> рішення міської ради </w:t>
      </w:r>
      <w:r w:rsidRPr="001D353B">
        <w:rPr>
          <w:i/>
          <w:color w:val="000000"/>
          <w:lang w:val="uk-UA"/>
        </w:rPr>
        <w:t>«</w:t>
      </w:r>
      <w:r w:rsidRPr="001D19CD">
        <w:rPr>
          <w:sz w:val="22"/>
          <w:szCs w:val="22"/>
          <w:lang w:val="uk-UA"/>
        </w:rPr>
        <w:t xml:space="preserve">Про встановлення розміру ставок єдиного податку </w:t>
      </w:r>
      <w:r w:rsidRPr="001D19CD">
        <w:rPr>
          <w:bCs/>
          <w:sz w:val="22"/>
          <w:szCs w:val="22"/>
          <w:lang w:val="uk-UA"/>
        </w:rPr>
        <w:t>на території Обухівської міської територіальної громади»</w:t>
      </w:r>
    </w:p>
    <w:p w:rsidR="00C5061F" w:rsidRDefault="00C5061F" w:rsidP="00C5061F">
      <w:pPr>
        <w:pStyle w:val="af4"/>
        <w:spacing w:before="0" w:beforeAutospacing="0" w:after="0" w:afterAutospacing="0"/>
        <w:ind w:firstLine="708"/>
        <w:jc w:val="both"/>
        <w:rPr>
          <w:i/>
          <w:spacing w:val="-2"/>
          <w:sz w:val="22"/>
          <w:szCs w:val="22"/>
          <w:lang w:val="uk-UA"/>
        </w:rPr>
      </w:pPr>
      <w:r w:rsidRPr="001D19CD">
        <w:rPr>
          <w:spacing w:val="-2"/>
          <w:sz w:val="22"/>
          <w:szCs w:val="22"/>
          <w:lang w:val="uk-UA"/>
        </w:rPr>
        <w:t>Для розрахунку витрат використовується  орієнтований мінімальний розмір заробітної плати 6500,0 грн. (</w:t>
      </w:r>
      <w:r w:rsidRPr="001D19CD">
        <w:rPr>
          <w:bCs/>
          <w:sz w:val="22"/>
          <w:szCs w:val="22"/>
          <w:lang w:val="uk-UA" w:eastAsia="uk-UA"/>
        </w:rPr>
        <w:t>Закон України «Про державний бюджет України на 2021 рік»</w:t>
      </w:r>
      <w:r w:rsidRPr="001D19CD">
        <w:rPr>
          <w:rStyle w:val="a8"/>
          <w:sz w:val="22"/>
          <w:szCs w:val="22"/>
          <w:lang w:val="uk-UA"/>
        </w:rPr>
        <w:t xml:space="preserve"> </w:t>
      </w:r>
      <w:r w:rsidRPr="001D19CD">
        <w:rPr>
          <w:spacing w:val="-2"/>
          <w:sz w:val="22"/>
          <w:szCs w:val="22"/>
          <w:lang w:val="uk-UA"/>
        </w:rPr>
        <w:t>у погодинному розмірі 39,12 грн. /год.</w:t>
      </w:r>
    </w:p>
    <w:p w:rsidR="00C5061F" w:rsidRPr="0038602D" w:rsidRDefault="00C5061F" w:rsidP="00C5061F">
      <w:pPr>
        <w:pStyle w:val="af4"/>
        <w:spacing w:before="0" w:beforeAutospacing="0" w:after="0" w:afterAutospacing="0"/>
        <w:ind w:firstLine="708"/>
        <w:jc w:val="both"/>
        <w:rPr>
          <w:i/>
          <w:spacing w:val="-2"/>
          <w:sz w:val="22"/>
          <w:szCs w:val="22"/>
          <w:lang w:val="uk-UA"/>
        </w:rPr>
      </w:pPr>
      <w:r w:rsidRPr="00337806">
        <w:rPr>
          <w:i/>
          <w:spacing w:val="-2"/>
          <w:sz w:val="22"/>
          <w:szCs w:val="22"/>
          <w:lang w:val="uk-UA"/>
        </w:rPr>
        <w:t>Витрати часу враховуються відповідно до пунктів 1, 3, 6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2003року №269 «Міжгалузеві нормативи чисельності працівників бухгалтерського обліку»</w:t>
      </w:r>
    </w:p>
    <w:p w:rsidR="00DE1B75" w:rsidRPr="00FF2341" w:rsidRDefault="00DE1B75" w:rsidP="00DE1B75">
      <w:pPr>
        <w:pStyle w:val="af4"/>
        <w:spacing w:before="0" w:beforeAutospacing="0" w:after="0" w:afterAutospacing="0"/>
        <w:ind w:firstLine="708"/>
        <w:jc w:val="both"/>
        <w:rPr>
          <w:i/>
          <w:spacing w:val="-2"/>
          <w:lang w:val="uk-UA"/>
        </w:rPr>
      </w:pPr>
    </w:p>
    <w:p w:rsidR="00DE1B75" w:rsidRPr="003B1778" w:rsidRDefault="00DE1B75" w:rsidP="00DE1B75">
      <w:pPr>
        <w:pStyle w:val="rvps8"/>
        <w:shd w:val="clear" w:color="auto" w:fill="FFFFFF"/>
        <w:spacing w:before="0" w:beforeAutospacing="0" w:after="0" w:afterAutospacing="0"/>
        <w:jc w:val="both"/>
        <w:textAlignment w:val="baseline"/>
        <w:rPr>
          <w:color w:val="000000"/>
          <w:sz w:val="28"/>
          <w:szCs w:val="28"/>
          <w:lang w:val="uk-UA"/>
        </w:rPr>
      </w:pPr>
      <w:r w:rsidRPr="00DF22A4">
        <w:rPr>
          <w:color w:val="000000"/>
          <w:sz w:val="28"/>
          <w:szCs w:val="28"/>
          <w:lang w:val="uk-UA"/>
        </w:rPr>
        <w:t>4. Розрахунок сумарних витрат суб’єктів малого підприємництва, що виникають на виконання вимог регулювання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47"/>
        <w:gridCol w:w="4082"/>
        <w:gridCol w:w="2422"/>
        <w:gridCol w:w="2296"/>
      </w:tblGrid>
      <w:tr w:rsidR="00DE1B75" w:rsidRPr="003C43C2" w:rsidTr="00DE1B75">
        <w:tc>
          <w:tcPr>
            <w:tcW w:w="856" w:type="dxa"/>
            <w:vAlign w:val="center"/>
          </w:tcPr>
          <w:p w:rsidR="00DE1B75" w:rsidRPr="00DF22A4" w:rsidRDefault="00DE1B75" w:rsidP="00DE1B75">
            <w:pPr>
              <w:pStyle w:val="rvps12"/>
              <w:spacing w:before="0" w:beforeAutospacing="0" w:after="0" w:afterAutospacing="0"/>
              <w:jc w:val="center"/>
              <w:textAlignment w:val="baseline"/>
              <w:rPr>
                <w:sz w:val="28"/>
                <w:szCs w:val="28"/>
                <w:lang w:val="uk-UA"/>
              </w:rPr>
            </w:pPr>
            <w:bookmarkStart w:id="20" w:name="n217"/>
            <w:bookmarkEnd w:id="20"/>
            <w:r w:rsidRPr="00DF22A4">
              <w:rPr>
                <w:sz w:val="28"/>
                <w:szCs w:val="28"/>
                <w:lang w:val="uk-UA"/>
              </w:rPr>
              <w:t>№ з/п</w:t>
            </w:r>
          </w:p>
        </w:tc>
        <w:tc>
          <w:tcPr>
            <w:tcW w:w="4111" w:type="dxa"/>
            <w:vAlign w:val="center"/>
          </w:tcPr>
          <w:p w:rsidR="00DE1B75" w:rsidRPr="00DF22A4" w:rsidRDefault="00DE1B75" w:rsidP="00DE1B75">
            <w:pPr>
              <w:pStyle w:val="rvps12"/>
              <w:spacing w:before="0" w:beforeAutospacing="0" w:after="0" w:afterAutospacing="0"/>
              <w:jc w:val="center"/>
              <w:textAlignment w:val="baseline"/>
              <w:rPr>
                <w:sz w:val="28"/>
                <w:szCs w:val="28"/>
                <w:lang w:val="uk-UA"/>
              </w:rPr>
            </w:pPr>
            <w:r w:rsidRPr="00DF22A4">
              <w:rPr>
                <w:sz w:val="28"/>
                <w:szCs w:val="28"/>
                <w:lang w:val="uk-UA"/>
              </w:rPr>
              <w:t>Показник</w:t>
            </w:r>
          </w:p>
        </w:tc>
        <w:tc>
          <w:tcPr>
            <w:tcW w:w="2428" w:type="dxa"/>
          </w:tcPr>
          <w:p w:rsidR="00DE1B75" w:rsidRPr="00DF22A4" w:rsidRDefault="00DE1B75" w:rsidP="00DE1B75">
            <w:pPr>
              <w:pStyle w:val="rvps12"/>
              <w:spacing w:before="0" w:beforeAutospacing="0" w:after="0" w:afterAutospacing="0"/>
              <w:jc w:val="center"/>
              <w:textAlignment w:val="baseline"/>
              <w:rPr>
                <w:sz w:val="28"/>
                <w:szCs w:val="28"/>
                <w:lang w:val="uk-UA"/>
              </w:rPr>
            </w:pPr>
            <w:r w:rsidRPr="00DF22A4">
              <w:rPr>
                <w:sz w:val="28"/>
                <w:szCs w:val="28"/>
                <w:lang w:val="uk-UA"/>
              </w:rPr>
              <w:t>Перший рік регулювання (стартовий)</w:t>
            </w:r>
          </w:p>
        </w:tc>
        <w:tc>
          <w:tcPr>
            <w:tcW w:w="2300" w:type="dxa"/>
            <w:vAlign w:val="center"/>
          </w:tcPr>
          <w:p w:rsidR="00DE1B75" w:rsidRPr="00DF22A4" w:rsidRDefault="00DE1B75" w:rsidP="00DE1B75">
            <w:pPr>
              <w:pStyle w:val="rvps12"/>
              <w:spacing w:before="0" w:beforeAutospacing="0" w:after="0" w:afterAutospacing="0"/>
              <w:jc w:val="center"/>
              <w:textAlignment w:val="baseline"/>
              <w:rPr>
                <w:sz w:val="28"/>
                <w:szCs w:val="28"/>
                <w:lang w:val="uk-UA"/>
              </w:rPr>
            </w:pPr>
            <w:r w:rsidRPr="00DF22A4">
              <w:rPr>
                <w:sz w:val="28"/>
                <w:szCs w:val="28"/>
                <w:lang w:val="uk-UA"/>
              </w:rPr>
              <w:t>За п’ять років</w:t>
            </w:r>
          </w:p>
        </w:tc>
      </w:tr>
      <w:tr w:rsidR="00DE1B75" w:rsidRPr="003C43C2" w:rsidTr="00DE1B75">
        <w:tc>
          <w:tcPr>
            <w:tcW w:w="856" w:type="dxa"/>
          </w:tcPr>
          <w:p w:rsidR="00DE1B75" w:rsidRPr="009510BE" w:rsidRDefault="00DE1B75" w:rsidP="00DE1B75">
            <w:pPr>
              <w:pStyle w:val="rvps12"/>
              <w:spacing w:before="0" w:beforeAutospacing="0" w:after="0" w:afterAutospacing="0"/>
              <w:jc w:val="center"/>
              <w:textAlignment w:val="baseline"/>
              <w:rPr>
                <w:sz w:val="28"/>
                <w:szCs w:val="28"/>
                <w:lang w:val="uk-UA"/>
              </w:rPr>
            </w:pPr>
            <w:r w:rsidRPr="009510BE">
              <w:rPr>
                <w:sz w:val="28"/>
                <w:szCs w:val="28"/>
                <w:lang w:val="uk-UA"/>
              </w:rPr>
              <w:t>1.</w:t>
            </w:r>
          </w:p>
        </w:tc>
        <w:tc>
          <w:tcPr>
            <w:tcW w:w="4111" w:type="dxa"/>
          </w:tcPr>
          <w:p w:rsidR="00DE1B75" w:rsidRPr="009510BE" w:rsidRDefault="00DE1B75" w:rsidP="00C5061F">
            <w:pPr>
              <w:pStyle w:val="rvps14"/>
              <w:spacing w:before="0" w:beforeAutospacing="0" w:after="0" w:afterAutospacing="0"/>
              <w:ind w:left="157" w:right="150"/>
              <w:textAlignment w:val="baseline"/>
              <w:rPr>
                <w:sz w:val="28"/>
                <w:szCs w:val="28"/>
                <w:lang w:val="uk-UA"/>
              </w:rPr>
            </w:pPr>
            <w:r w:rsidRPr="009510BE">
              <w:rPr>
                <w:sz w:val="28"/>
                <w:szCs w:val="28"/>
                <w:lang w:val="uk-UA"/>
              </w:rPr>
              <w:t xml:space="preserve">Оцінка </w:t>
            </w:r>
            <w:r w:rsidR="00C5061F">
              <w:rPr>
                <w:sz w:val="28"/>
                <w:szCs w:val="28"/>
                <w:lang w:val="uk-UA"/>
              </w:rPr>
              <w:t>«</w:t>
            </w:r>
            <w:r w:rsidRPr="009510BE">
              <w:rPr>
                <w:sz w:val="28"/>
                <w:szCs w:val="28"/>
                <w:lang w:val="uk-UA"/>
              </w:rPr>
              <w:t>прямих</w:t>
            </w:r>
            <w:r w:rsidR="00C5061F">
              <w:rPr>
                <w:sz w:val="28"/>
                <w:szCs w:val="28"/>
                <w:lang w:val="uk-UA"/>
              </w:rPr>
              <w:t>»</w:t>
            </w:r>
            <w:r w:rsidRPr="009510BE">
              <w:rPr>
                <w:sz w:val="28"/>
                <w:szCs w:val="28"/>
                <w:lang w:val="uk-UA"/>
              </w:rPr>
              <w:t xml:space="preserve"> витрат суб’єктів малого підприємництва на виконання регулювання</w:t>
            </w:r>
          </w:p>
        </w:tc>
        <w:tc>
          <w:tcPr>
            <w:tcW w:w="2428" w:type="dxa"/>
          </w:tcPr>
          <w:p w:rsidR="00DE1B75" w:rsidRPr="009510BE" w:rsidRDefault="00C5061F" w:rsidP="00DE1B75">
            <w:pPr>
              <w:pStyle w:val="rvps14"/>
              <w:spacing w:before="0" w:beforeAutospacing="0" w:after="0" w:afterAutospacing="0"/>
              <w:ind w:left="133" w:right="140"/>
              <w:jc w:val="both"/>
              <w:textAlignment w:val="baseline"/>
              <w:rPr>
                <w:sz w:val="28"/>
                <w:szCs w:val="28"/>
                <w:lang w:val="uk-UA"/>
              </w:rPr>
            </w:pPr>
            <w:r>
              <w:rPr>
                <w:sz w:val="28"/>
                <w:szCs w:val="28"/>
                <w:lang w:val="uk-UA"/>
              </w:rPr>
              <w:t>11598240,0</w:t>
            </w:r>
            <w:r w:rsidR="00DE1B75" w:rsidRPr="009510BE">
              <w:rPr>
                <w:sz w:val="28"/>
                <w:szCs w:val="28"/>
                <w:lang w:val="uk-UA"/>
              </w:rPr>
              <w:t xml:space="preserve"> грн</w:t>
            </w:r>
            <w:r>
              <w:rPr>
                <w:sz w:val="28"/>
                <w:szCs w:val="28"/>
                <w:lang w:val="uk-UA"/>
              </w:rPr>
              <w:t>.</w:t>
            </w:r>
            <w:r w:rsidR="00DE1B75" w:rsidRPr="009510BE">
              <w:rPr>
                <w:sz w:val="28"/>
                <w:szCs w:val="28"/>
                <w:lang w:val="uk-UA"/>
              </w:rPr>
              <w:t xml:space="preserve"> (дані рядка 8 пункту 3 цього додатка)</w:t>
            </w:r>
          </w:p>
        </w:tc>
        <w:tc>
          <w:tcPr>
            <w:tcW w:w="2300" w:type="dxa"/>
          </w:tcPr>
          <w:p w:rsidR="00DE1B75" w:rsidRPr="009510BE" w:rsidRDefault="00DE1B75" w:rsidP="00DE1B75">
            <w:pPr>
              <w:pStyle w:val="rvps14"/>
              <w:spacing w:before="0" w:beforeAutospacing="0" w:after="0" w:afterAutospacing="0"/>
              <w:ind w:left="133" w:right="140"/>
              <w:jc w:val="both"/>
              <w:textAlignment w:val="baseline"/>
              <w:rPr>
                <w:sz w:val="28"/>
                <w:szCs w:val="28"/>
                <w:lang w:val="uk-UA"/>
              </w:rPr>
            </w:pPr>
            <w:r w:rsidRPr="009510BE">
              <w:rPr>
                <w:sz w:val="28"/>
                <w:szCs w:val="28"/>
                <w:lang w:val="uk-UA"/>
              </w:rPr>
              <w:t>0,0 грн. (дані рядка 8 пункту 3 цього додатка)</w:t>
            </w:r>
          </w:p>
        </w:tc>
      </w:tr>
      <w:tr w:rsidR="00DE1B75" w:rsidRPr="003C43C2" w:rsidTr="00DE1B75">
        <w:tc>
          <w:tcPr>
            <w:tcW w:w="856" w:type="dxa"/>
          </w:tcPr>
          <w:p w:rsidR="00DE1B75" w:rsidRPr="009510BE" w:rsidRDefault="00DE1B75" w:rsidP="00DE1B75">
            <w:pPr>
              <w:pStyle w:val="rvps12"/>
              <w:spacing w:before="0" w:beforeAutospacing="0" w:after="0" w:afterAutospacing="0"/>
              <w:jc w:val="center"/>
              <w:textAlignment w:val="baseline"/>
              <w:rPr>
                <w:sz w:val="28"/>
                <w:szCs w:val="28"/>
                <w:lang w:val="uk-UA"/>
              </w:rPr>
            </w:pPr>
            <w:r w:rsidRPr="009510BE">
              <w:rPr>
                <w:sz w:val="28"/>
                <w:szCs w:val="28"/>
                <w:lang w:val="uk-UA"/>
              </w:rPr>
              <w:t>2.</w:t>
            </w:r>
          </w:p>
        </w:tc>
        <w:tc>
          <w:tcPr>
            <w:tcW w:w="4111" w:type="dxa"/>
          </w:tcPr>
          <w:p w:rsidR="00DE1B75" w:rsidRPr="009510BE" w:rsidRDefault="00DE1B75" w:rsidP="00C5061F">
            <w:pPr>
              <w:pStyle w:val="rvps14"/>
              <w:spacing w:before="0" w:beforeAutospacing="0" w:after="0" w:afterAutospacing="0"/>
              <w:ind w:left="157" w:right="150"/>
              <w:textAlignment w:val="baseline"/>
              <w:rPr>
                <w:sz w:val="28"/>
                <w:szCs w:val="28"/>
                <w:lang w:val="uk-UA"/>
              </w:rPr>
            </w:pPr>
            <w:r w:rsidRPr="009510BE">
              <w:rPr>
                <w:sz w:val="28"/>
                <w:szCs w:val="28"/>
                <w:lang w:val="uk-UA"/>
              </w:rPr>
              <w:t>Оцінка вартості адміністративних процедур для суб’єктів малого підприємництва щодо виконання регулювання та звітування</w:t>
            </w:r>
          </w:p>
        </w:tc>
        <w:tc>
          <w:tcPr>
            <w:tcW w:w="2428" w:type="dxa"/>
          </w:tcPr>
          <w:p w:rsidR="00DE1B75" w:rsidRPr="0039271F" w:rsidRDefault="00C5061F" w:rsidP="00DE1B75">
            <w:pPr>
              <w:pStyle w:val="rvps14"/>
              <w:spacing w:before="0" w:beforeAutospacing="0" w:after="0" w:afterAutospacing="0"/>
              <w:ind w:left="133" w:right="140"/>
              <w:jc w:val="center"/>
              <w:textAlignment w:val="baseline"/>
              <w:rPr>
                <w:sz w:val="28"/>
                <w:szCs w:val="28"/>
                <w:highlight w:val="yellow"/>
                <w:lang w:val="uk-UA"/>
              </w:rPr>
            </w:pPr>
            <w:r>
              <w:rPr>
                <w:sz w:val="28"/>
                <w:szCs w:val="28"/>
                <w:lang w:val="uk-UA"/>
              </w:rPr>
              <w:t xml:space="preserve">4727,19 </w:t>
            </w:r>
            <w:r w:rsidR="00DE1B75" w:rsidRPr="009510BE">
              <w:rPr>
                <w:sz w:val="28"/>
                <w:szCs w:val="28"/>
                <w:lang w:val="uk-UA"/>
              </w:rPr>
              <w:t>грн. (дані рядка 16 пункту 3 цього додатка)</w:t>
            </w:r>
          </w:p>
        </w:tc>
        <w:tc>
          <w:tcPr>
            <w:tcW w:w="2300" w:type="dxa"/>
          </w:tcPr>
          <w:p w:rsidR="00DE1B75" w:rsidRPr="0039271F" w:rsidRDefault="00DE1B75" w:rsidP="00DE1B75">
            <w:pPr>
              <w:pStyle w:val="rvps14"/>
              <w:spacing w:before="0" w:beforeAutospacing="0" w:after="0" w:afterAutospacing="0"/>
              <w:ind w:left="133" w:right="140"/>
              <w:jc w:val="center"/>
              <w:textAlignment w:val="baseline"/>
              <w:rPr>
                <w:sz w:val="28"/>
                <w:szCs w:val="28"/>
                <w:highlight w:val="yellow"/>
                <w:lang w:val="uk-UA"/>
              </w:rPr>
            </w:pPr>
            <w:r w:rsidRPr="009510BE">
              <w:rPr>
                <w:sz w:val="28"/>
                <w:szCs w:val="28"/>
                <w:lang w:val="uk-UA"/>
              </w:rPr>
              <w:t>0,0грн. (дані рядка 16 пункту 3 цього додатка)</w:t>
            </w:r>
          </w:p>
        </w:tc>
      </w:tr>
      <w:tr w:rsidR="00DE1B75" w:rsidRPr="003C43C2" w:rsidTr="00DE1B75">
        <w:tc>
          <w:tcPr>
            <w:tcW w:w="856" w:type="dxa"/>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r w:rsidRPr="009510BE">
              <w:rPr>
                <w:sz w:val="28"/>
                <w:szCs w:val="28"/>
                <w:lang w:val="uk-UA"/>
              </w:rPr>
              <w:t>3.</w:t>
            </w:r>
          </w:p>
        </w:tc>
        <w:tc>
          <w:tcPr>
            <w:tcW w:w="4111" w:type="dxa"/>
          </w:tcPr>
          <w:p w:rsidR="00DE1B75" w:rsidRPr="0039271F" w:rsidRDefault="00DE1B75" w:rsidP="00C5061F">
            <w:pPr>
              <w:pStyle w:val="rvps14"/>
              <w:spacing w:before="0" w:beforeAutospacing="0" w:after="0" w:afterAutospacing="0"/>
              <w:ind w:left="157" w:right="150"/>
              <w:textAlignment w:val="baseline"/>
              <w:rPr>
                <w:sz w:val="28"/>
                <w:szCs w:val="28"/>
                <w:highlight w:val="yellow"/>
                <w:lang w:val="uk-UA"/>
              </w:rPr>
            </w:pPr>
            <w:r w:rsidRPr="009510BE">
              <w:rPr>
                <w:sz w:val="28"/>
                <w:szCs w:val="28"/>
                <w:lang w:val="uk-UA"/>
              </w:rPr>
              <w:t>Сумарні витрати малого підприємництва на виконання запланованого  регулювання</w:t>
            </w:r>
          </w:p>
        </w:tc>
        <w:tc>
          <w:tcPr>
            <w:tcW w:w="2428" w:type="dxa"/>
          </w:tcPr>
          <w:p w:rsidR="00DE1B75" w:rsidRPr="009510BE" w:rsidRDefault="00C5061F" w:rsidP="00DE1B75">
            <w:pPr>
              <w:pStyle w:val="rvps14"/>
              <w:spacing w:before="0" w:beforeAutospacing="0" w:after="0" w:afterAutospacing="0"/>
              <w:ind w:left="133" w:right="140"/>
              <w:jc w:val="center"/>
              <w:textAlignment w:val="baseline"/>
              <w:rPr>
                <w:sz w:val="28"/>
                <w:szCs w:val="28"/>
                <w:lang w:val="uk-UA"/>
              </w:rPr>
            </w:pPr>
            <w:r>
              <w:rPr>
                <w:sz w:val="28"/>
                <w:szCs w:val="28"/>
                <w:lang w:val="uk-UA"/>
              </w:rPr>
              <w:t>11602967,19</w:t>
            </w:r>
            <w:r w:rsidR="00DE1B75" w:rsidRPr="009510BE">
              <w:rPr>
                <w:sz w:val="28"/>
                <w:szCs w:val="28"/>
                <w:lang w:val="uk-UA"/>
              </w:rPr>
              <w:t xml:space="preserve"> грн</w:t>
            </w:r>
            <w:r>
              <w:rPr>
                <w:sz w:val="28"/>
                <w:szCs w:val="28"/>
                <w:lang w:val="uk-UA"/>
              </w:rPr>
              <w:t>.</w:t>
            </w:r>
            <w:r w:rsidR="00DE1B75" w:rsidRPr="009510BE">
              <w:rPr>
                <w:sz w:val="28"/>
                <w:szCs w:val="28"/>
                <w:lang w:val="uk-UA"/>
              </w:rPr>
              <w:t xml:space="preserve"> (сума рядків 1 та 2 цієї таблиці)</w:t>
            </w:r>
          </w:p>
        </w:tc>
        <w:tc>
          <w:tcPr>
            <w:tcW w:w="2300" w:type="dxa"/>
          </w:tcPr>
          <w:p w:rsidR="00DE1B75" w:rsidRPr="009510BE" w:rsidRDefault="00DE1B75" w:rsidP="00DE1B75">
            <w:pPr>
              <w:pStyle w:val="rvps14"/>
              <w:spacing w:before="0" w:beforeAutospacing="0" w:after="0" w:afterAutospacing="0"/>
              <w:ind w:left="133" w:right="140"/>
              <w:jc w:val="center"/>
              <w:textAlignment w:val="baseline"/>
              <w:rPr>
                <w:sz w:val="28"/>
                <w:szCs w:val="28"/>
                <w:lang w:val="uk-UA"/>
              </w:rPr>
            </w:pPr>
            <w:r w:rsidRPr="009510BE">
              <w:rPr>
                <w:sz w:val="28"/>
                <w:szCs w:val="28"/>
                <w:lang w:val="uk-UA"/>
              </w:rPr>
              <w:t>0,0 грн. (сума рядків 1 та 2 цієї таблиці)</w:t>
            </w:r>
          </w:p>
        </w:tc>
      </w:tr>
      <w:tr w:rsidR="00DE1B75" w:rsidRPr="003C43C2" w:rsidTr="00DE1B75">
        <w:tc>
          <w:tcPr>
            <w:tcW w:w="856" w:type="dxa"/>
          </w:tcPr>
          <w:p w:rsidR="00DE1B75" w:rsidRPr="0039271F" w:rsidRDefault="00DE1B75" w:rsidP="00DE1B75">
            <w:pPr>
              <w:pStyle w:val="rvps12"/>
              <w:spacing w:before="0" w:beforeAutospacing="0" w:after="0" w:afterAutospacing="0"/>
              <w:jc w:val="center"/>
              <w:textAlignment w:val="baseline"/>
              <w:rPr>
                <w:sz w:val="28"/>
                <w:szCs w:val="28"/>
                <w:highlight w:val="yellow"/>
                <w:lang w:val="uk-UA"/>
              </w:rPr>
            </w:pPr>
            <w:r w:rsidRPr="009510BE">
              <w:rPr>
                <w:sz w:val="28"/>
                <w:szCs w:val="28"/>
                <w:lang w:val="uk-UA"/>
              </w:rPr>
              <w:t>4.</w:t>
            </w:r>
          </w:p>
        </w:tc>
        <w:tc>
          <w:tcPr>
            <w:tcW w:w="4111" w:type="dxa"/>
          </w:tcPr>
          <w:p w:rsidR="00DE1B75" w:rsidRPr="0039271F" w:rsidRDefault="00DE1B75" w:rsidP="00C5061F">
            <w:pPr>
              <w:pStyle w:val="rvps14"/>
              <w:spacing w:before="0" w:beforeAutospacing="0" w:after="0" w:afterAutospacing="0"/>
              <w:ind w:left="157" w:right="150"/>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w:t>
            </w:r>
          </w:p>
        </w:tc>
        <w:tc>
          <w:tcPr>
            <w:tcW w:w="2428" w:type="dxa"/>
          </w:tcPr>
          <w:p w:rsidR="00DE1B75" w:rsidRPr="009510BE" w:rsidRDefault="00D27412" w:rsidP="00DE1B75">
            <w:pPr>
              <w:pStyle w:val="rvps14"/>
              <w:spacing w:before="0" w:beforeAutospacing="0" w:after="0" w:afterAutospacing="0"/>
              <w:jc w:val="center"/>
              <w:textAlignment w:val="baseline"/>
              <w:rPr>
                <w:sz w:val="28"/>
                <w:szCs w:val="28"/>
                <w:lang w:val="uk-UA"/>
              </w:rPr>
            </w:pPr>
            <w:r>
              <w:rPr>
                <w:sz w:val="28"/>
                <w:szCs w:val="28"/>
                <w:lang w:val="uk-UA"/>
              </w:rPr>
              <w:t>16418,67</w:t>
            </w:r>
            <w:r w:rsidR="00DE1B75" w:rsidRPr="009510BE">
              <w:rPr>
                <w:sz w:val="28"/>
                <w:szCs w:val="28"/>
                <w:lang w:val="uk-UA"/>
              </w:rPr>
              <w:t>грн.</w:t>
            </w:r>
          </w:p>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 цього додатка)</w:t>
            </w:r>
          </w:p>
        </w:tc>
        <w:tc>
          <w:tcPr>
            <w:tcW w:w="2300" w:type="dxa"/>
          </w:tcPr>
          <w:p w:rsidR="00DE1B75" w:rsidRPr="009510BE" w:rsidRDefault="00DE1B75" w:rsidP="00DE1B75">
            <w:pPr>
              <w:pStyle w:val="rvps14"/>
              <w:spacing w:before="0" w:beforeAutospacing="0" w:after="0" w:afterAutospacing="0"/>
              <w:jc w:val="center"/>
              <w:textAlignment w:val="baseline"/>
              <w:rPr>
                <w:sz w:val="28"/>
                <w:szCs w:val="28"/>
                <w:lang w:val="uk-UA"/>
              </w:rPr>
            </w:pPr>
            <w:r w:rsidRPr="009510BE">
              <w:rPr>
                <w:sz w:val="28"/>
                <w:szCs w:val="28"/>
                <w:lang w:val="uk-UA"/>
              </w:rPr>
              <w:t>0,0грн.</w:t>
            </w:r>
          </w:p>
          <w:p w:rsidR="00DE1B75" w:rsidRPr="0039271F" w:rsidRDefault="00DE1B75" w:rsidP="00DE1B75">
            <w:pPr>
              <w:pStyle w:val="rvps14"/>
              <w:spacing w:before="0" w:beforeAutospacing="0" w:after="0" w:afterAutospacing="0"/>
              <w:jc w:val="center"/>
              <w:textAlignment w:val="baseline"/>
              <w:rPr>
                <w:sz w:val="28"/>
                <w:szCs w:val="28"/>
                <w:highlight w:val="yellow"/>
                <w:lang w:val="uk-UA"/>
              </w:rPr>
            </w:pPr>
            <w:r w:rsidRPr="009510BE">
              <w:rPr>
                <w:sz w:val="28"/>
                <w:szCs w:val="28"/>
                <w:lang w:val="uk-UA"/>
              </w:rPr>
              <w:t>(«Бюджетні витрати  на адміністрування регулювання суб’єктів малого підприємництва» цього додатка</w:t>
            </w:r>
          </w:p>
        </w:tc>
      </w:tr>
      <w:tr w:rsidR="00DE1B75" w:rsidRPr="0039271F" w:rsidTr="00DE1B75">
        <w:tc>
          <w:tcPr>
            <w:tcW w:w="856" w:type="dxa"/>
          </w:tcPr>
          <w:p w:rsidR="00DE1B75" w:rsidRPr="000E6AF4" w:rsidRDefault="00DE1B75" w:rsidP="00DE1B75">
            <w:pPr>
              <w:pStyle w:val="rvps12"/>
              <w:spacing w:before="0" w:beforeAutospacing="0" w:after="0" w:afterAutospacing="0"/>
              <w:jc w:val="center"/>
              <w:textAlignment w:val="baseline"/>
              <w:rPr>
                <w:sz w:val="28"/>
                <w:szCs w:val="28"/>
                <w:lang w:val="uk-UA"/>
              </w:rPr>
            </w:pPr>
            <w:r w:rsidRPr="000E6AF4">
              <w:rPr>
                <w:sz w:val="28"/>
                <w:szCs w:val="28"/>
                <w:lang w:val="uk-UA"/>
              </w:rPr>
              <w:t>5.</w:t>
            </w:r>
          </w:p>
        </w:tc>
        <w:tc>
          <w:tcPr>
            <w:tcW w:w="4111" w:type="dxa"/>
          </w:tcPr>
          <w:p w:rsidR="00DE1B75" w:rsidRPr="000E6AF4" w:rsidRDefault="00DE1B75" w:rsidP="00C5061F">
            <w:pPr>
              <w:pStyle w:val="rvps14"/>
              <w:spacing w:before="0" w:beforeAutospacing="0" w:after="0" w:afterAutospacing="0"/>
              <w:ind w:left="157" w:right="150"/>
              <w:textAlignment w:val="baseline"/>
              <w:rPr>
                <w:sz w:val="28"/>
                <w:szCs w:val="28"/>
                <w:lang w:val="uk-UA"/>
              </w:rPr>
            </w:pPr>
            <w:r w:rsidRPr="000E6AF4">
              <w:rPr>
                <w:sz w:val="28"/>
                <w:szCs w:val="28"/>
                <w:lang w:val="uk-UA"/>
              </w:rPr>
              <w:t>Сумарні витрати на виконання запланованого регулювання</w:t>
            </w:r>
          </w:p>
        </w:tc>
        <w:tc>
          <w:tcPr>
            <w:tcW w:w="2428" w:type="dxa"/>
          </w:tcPr>
          <w:p w:rsidR="00DE1B75" w:rsidRPr="0039271F" w:rsidRDefault="00D27412" w:rsidP="00DE1B75">
            <w:pPr>
              <w:pStyle w:val="rvps14"/>
              <w:spacing w:before="0" w:beforeAutospacing="0" w:after="0" w:afterAutospacing="0"/>
              <w:ind w:left="133" w:right="140"/>
              <w:textAlignment w:val="baseline"/>
              <w:rPr>
                <w:sz w:val="28"/>
                <w:szCs w:val="28"/>
                <w:highlight w:val="yellow"/>
                <w:lang w:val="uk-UA"/>
              </w:rPr>
            </w:pPr>
            <w:r>
              <w:rPr>
                <w:sz w:val="28"/>
                <w:szCs w:val="28"/>
                <w:lang w:val="uk-UA"/>
              </w:rPr>
              <w:t>11619385,86</w:t>
            </w:r>
            <w:r w:rsidR="00DE1B75" w:rsidRPr="000E6AF4">
              <w:rPr>
                <w:sz w:val="28"/>
                <w:szCs w:val="28"/>
                <w:lang w:val="uk-UA"/>
              </w:rPr>
              <w:t xml:space="preserve"> грн. (сума рядків 3 та 4 цієї таблиці)</w:t>
            </w:r>
          </w:p>
        </w:tc>
        <w:tc>
          <w:tcPr>
            <w:tcW w:w="2300" w:type="dxa"/>
          </w:tcPr>
          <w:p w:rsidR="00DE1B75" w:rsidRPr="0039271F" w:rsidRDefault="00DE1B75" w:rsidP="00DE1B75">
            <w:pPr>
              <w:pStyle w:val="rvps14"/>
              <w:spacing w:before="0" w:beforeAutospacing="0" w:after="0" w:afterAutospacing="0"/>
              <w:ind w:left="133" w:right="140"/>
              <w:jc w:val="center"/>
              <w:textAlignment w:val="baseline"/>
              <w:rPr>
                <w:sz w:val="28"/>
                <w:szCs w:val="28"/>
                <w:highlight w:val="yellow"/>
                <w:lang w:val="uk-UA"/>
              </w:rPr>
            </w:pPr>
            <w:r w:rsidRPr="000E6AF4">
              <w:rPr>
                <w:sz w:val="28"/>
                <w:szCs w:val="28"/>
                <w:lang w:val="uk-UA"/>
              </w:rPr>
              <w:t>0,0грн. (сума рядків 3 та 4 цієї таблиці)</w:t>
            </w:r>
          </w:p>
        </w:tc>
      </w:tr>
    </w:tbl>
    <w:p w:rsidR="00DE1B75" w:rsidRPr="00602D86" w:rsidRDefault="00DE1B75" w:rsidP="00DE1B75">
      <w:pPr>
        <w:pStyle w:val="af8"/>
        <w:ind w:firstLine="709"/>
        <w:jc w:val="both"/>
        <w:rPr>
          <w:rFonts w:ascii="Times New Roman" w:hAnsi="Times New Roman"/>
          <w:b/>
          <w:sz w:val="28"/>
          <w:szCs w:val="28"/>
        </w:rPr>
      </w:pPr>
      <w:bookmarkStart w:id="21" w:name="n218"/>
      <w:bookmarkEnd w:id="21"/>
      <w:r w:rsidRPr="00602D86">
        <w:rPr>
          <w:rFonts w:ascii="Times New Roman" w:hAnsi="Times New Roman"/>
          <w:sz w:val="28"/>
          <w:szCs w:val="28"/>
        </w:rPr>
        <w:t xml:space="preserve">5. Розроблення </w:t>
      </w:r>
      <w:proofErr w:type="spellStart"/>
      <w:r w:rsidRPr="00602D86">
        <w:rPr>
          <w:rFonts w:ascii="Times New Roman" w:hAnsi="Times New Roman"/>
          <w:sz w:val="28"/>
          <w:szCs w:val="28"/>
        </w:rPr>
        <w:t>коригуючих</w:t>
      </w:r>
      <w:proofErr w:type="spellEnd"/>
      <w:r w:rsidRPr="00602D86">
        <w:rPr>
          <w:rFonts w:ascii="Times New Roman" w:hAnsi="Times New Roman"/>
          <w:sz w:val="28"/>
          <w:szCs w:val="28"/>
        </w:rPr>
        <w:t xml:space="preserve"> (пом’якшувальних) заходів для малого підприємництва щодо запропонованого регулювання.</w:t>
      </w:r>
    </w:p>
    <w:p w:rsidR="00DE1B75" w:rsidRPr="00D27412" w:rsidRDefault="00DE1B75" w:rsidP="00DE1B75">
      <w:pPr>
        <w:spacing w:line="233" w:lineRule="auto"/>
        <w:ind w:firstLine="708"/>
        <w:jc w:val="both"/>
        <w:rPr>
          <w:rFonts w:ascii="Times New Roman" w:hAnsi="Times New Roman" w:cs="Times New Roman"/>
          <w:sz w:val="28"/>
          <w:szCs w:val="28"/>
        </w:rPr>
      </w:pPr>
      <w:r w:rsidRPr="00D27412">
        <w:rPr>
          <w:rFonts w:ascii="Times New Roman" w:hAnsi="Times New Roman" w:cs="Times New Roman"/>
          <w:sz w:val="28"/>
          <w:szCs w:val="28"/>
        </w:rPr>
        <w:t xml:space="preserve">Цей податок не є новим, крім того Кодексом визначено, що органи місцевого самоврядування можуть встановлювати ставки єдиного податку тільки для платників І та ІІ груп, які всі є суб’єктами </w:t>
      </w:r>
      <w:proofErr w:type="spellStart"/>
      <w:r w:rsidRPr="00D27412">
        <w:rPr>
          <w:rFonts w:ascii="Times New Roman" w:hAnsi="Times New Roman" w:cs="Times New Roman"/>
          <w:sz w:val="28"/>
          <w:szCs w:val="28"/>
        </w:rPr>
        <w:t>мікро-</w:t>
      </w:r>
      <w:proofErr w:type="spellEnd"/>
      <w:r w:rsidRPr="00D27412">
        <w:rPr>
          <w:rFonts w:ascii="Times New Roman" w:hAnsi="Times New Roman" w:cs="Times New Roman"/>
          <w:sz w:val="28"/>
          <w:szCs w:val="28"/>
        </w:rPr>
        <w:t xml:space="preserve"> (малого) підприємництва. При його запровадженні для суб’єктів малого підприємництва застосовано коригуючи (пом’якшувальні) заходи, передбачені Кодексом. </w:t>
      </w:r>
      <w:bookmarkStart w:id="22" w:name="_GoBack"/>
      <w:bookmarkEnd w:id="22"/>
    </w:p>
    <w:p w:rsidR="00DE1B75" w:rsidRPr="0039271F" w:rsidRDefault="00DE1B75" w:rsidP="00DE1B75">
      <w:pPr>
        <w:pStyle w:val="ae"/>
        <w:spacing w:line="233" w:lineRule="auto"/>
        <w:ind w:firstLine="720"/>
        <w:jc w:val="both"/>
        <w:rPr>
          <w:rFonts w:ascii="Times New Roman" w:hAnsi="Times New Roman"/>
          <w:sz w:val="28"/>
          <w:szCs w:val="28"/>
          <w:highlight w:val="yellow"/>
          <w:lang w:val="uk-UA"/>
        </w:rPr>
      </w:pPr>
      <w:r w:rsidRPr="001F2B53">
        <w:rPr>
          <w:rFonts w:ascii="Times New Roman" w:hAnsi="Times New Roman"/>
          <w:sz w:val="28"/>
          <w:szCs w:val="28"/>
          <w:lang w:val="uk-UA"/>
        </w:rPr>
        <w:lastRenderedPageBreak/>
        <w:t xml:space="preserve">З метою пом’якшення дії державного регулювання, недопущення податкового навантаження для платників єдиного податку І та ІІ групи, що зареєстровані та здійснюють підприємницьку діяльність на території </w:t>
      </w:r>
      <w:r w:rsidR="00D27412">
        <w:rPr>
          <w:rFonts w:ascii="Times New Roman" w:hAnsi="Times New Roman"/>
          <w:sz w:val="28"/>
          <w:szCs w:val="28"/>
          <w:lang w:val="uk-UA"/>
        </w:rPr>
        <w:t xml:space="preserve">Обухівської </w:t>
      </w:r>
      <w:r w:rsidRPr="001F2B53">
        <w:rPr>
          <w:rFonts w:ascii="Times New Roman" w:hAnsi="Times New Roman"/>
          <w:sz w:val="28"/>
          <w:szCs w:val="28"/>
          <w:lang w:val="uk-UA"/>
        </w:rPr>
        <w:t xml:space="preserve">міської територіальної громади, відповідно до видів господарської діяльності встановлено розміри ставок єдиного податку І </w:t>
      </w:r>
      <w:r w:rsidRPr="00A96894">
        <w:rPr>
          <w:rFonts w:ascii="Times New Roman" w:hAnsi="Times New Roman"/>
          <w:sz w:val="28"/>
          <w:szCs w:val="28"/>
          <w:lang w:val="uk-UA"/>
        </w:rPr>
        <w:t>групи –</w:t>
      </w:r>
      <w:r w:rsidRPr="008D70CD">
        <w:rPr>
          <w:rFonts w:ascii="Times New Roman" w:hAnsi="Times New Roman"/>
          <w:sz w:val="28"/>
          <w:szCs w:val="28"/>
          <w:lang w:val="uk-UA"/>
        </w:rPr>
        <w:t>10% від прожиткового мінімуму, ІІ групи –15% від мінімальної заробітної плати,  при законодавчому рівні – 10%, 20% відповідно.</w:t>
      </w:r>
    </w:p>
    <w:p w:rsidR="00DE1B75" w:rsidRPr="005433D6" w:rsidRDefault="00DE1B75" w:rsidP="00DE1B75">
      <w:pPr>
        <w:pStyle w:val="af8"/>
        <w:spacing w:before="0"/>
        <w:jc w:val="both"/>
        <w:rPr>
          <w:rFonts w:ascii="Times New Roman" w:hAnsi="Times New Roman"/>
          <w:sz w:val="28"/>
          <w:szCs w:val="28"/>
        </w:rPr>
      </w:pPr>
      <w:r w:rsidRPr="005433D6">
        <w:rPr>
          <w:rFonts w:ascii="Times New Roman" w:hAnsi="Times New Roman"/>
          <w:sz w:val="28"/>
          <w:szCs w:val="28"/>
        </w:rPr>
        <w:t xml:space="preserve">Щодо спрощення адміністративних процедур з регулювання. </w:t>
      </w:r>
    </w:p>
    <w:p w:rsidR="00DE1B75" w:rsidRPr="005433D6" w:rsidRDefault="00DE1B75" w:rsidP="00DE1B75">
      <w:pPr>
        <w:pStyle w:val="af8"/>
        <w:spacing w:before="0"/>
        <w:jc w:val="both"/>
        <w:rPr>
          <w:rFonts w:ascii="Times New Roman" w:hAnsi="Times New Roman"/>
          <w:sz w:val="28"/>
          <w:szCs w:val="28"/>
        </w:rPr>
      </w:pPr>
      <w:r w:rsidRPr="005433D6">
        <w:rPr>
          <w:rFonts w:ascii="Times New Roman" w:hAnsi="Times New Roman"/>
          <w:sz w:val="28"/>
          <w:szCs w:val="28"/>
        </w:rPr>
        <w:t xml:space="preserve">Чинне податкове законодавство передбачає пряме регулювання питань порядку, строків, звітування та сплати місцевих  податків (визначається виключно нормами Податкового кодексу України). </w:t>
      </w:r>
    </w:p>
    <w:p w:rsidR="00DE1B75" w:rsidRPr="009842BB" w:rsidRDefault="00DE1B75" w:rsidP="00DE1B75">
      <w:pPr>
        <w:pStyle w:val="af8"/>
        <w:spacing w:before="0"/>
        <w:jc w:val="both"/>
        <w:rPr>
          <w:rFonts w:ascii="Times New Roman" w:hAnsi="Times New Roman"/>
          <w:sz w:val="28"/>
          <w:szCs w:val="28"/>
        </w:rPr>
      </w:pPr>
      <w:r w:rsidRPr="005433D6">
        <w:rPr>
          <w:rFonts w:ascii="Times New Roman" w:hAnsi="Times New Roman"/>
          <w:sz w:val="28"/>
          <w:szCs w:val="28"/>
        </w:rPr>
        <w:t xml:space="preserve">Таким чином, </w:t>
      </w:r>
      <w:r w:rsidR="00D27412">
        <w:rPr>
          <w:rFonts w:ascii="Times New Roman" w:hAnsi="Times New Roman"/>
          <w:sz w:val="28"/>
          <w:szCs w:val="28"/>
        </w:rPr>
        <w:t xml:space="preserve">Обухівська </w:t>
      </w:r>
      <w:r w:rsidRPr="005433D6">
        <w:rPr>
          <w:rFonts w:ascii="Times New Roman" w:hAnsi="Times New Roman"/>
          <w:sz w:val="28"/>
          <w:szCs w:val="28"/>
        </w:rPr>
        <w:t>міська рада не має повноважень щодо встановлення пом’якшувальних заходів з адміністративних процедур з регулювання. Застосування даних заходів можливе тільки за умов внесення змін до податкового законодавства України.</w:t>
      </w:r>
      <w:r w:rsidRPr="009842BB">
        <w:rPr>
          <w:rFonts w:ascii="Times New Roman" w:hAnsi="Times New Roman"/>
          <w:sz w:val="28"/>
          <w:szCs w:val="28"/>
        </w:rPr>
        <w:t xml:space="preserve"> </w:t>
      </w:r>
    </w:p>
    <w:p w:rsidR="00DE1B75" w:rsidRDefault="00DE1B75" w:rsidP="00DE1B75">
      <w:pPr>
        <w:pStyle w:val="af0"/>
        <w:spacing w:after="0"/>
        <w:rPr>
          <w:sz w:val="28"/>
          <w:szCs w:val="28"/>
        </w:rPr>
      </w:pPr>
    </w:p>
    <w:p w:rsidR="00DE1B75" w:rsidRPr="000260FF" w:rsidRDefault="00DE1B75" w:rsidP="00DE1B75">
      <w:pPr>
        <w:pStyle w:val="af0"/>
        <w:spacing w:after="0"/>
        <w:rPr>
          <w:sz w:val="28"/>
          <w:szCs w:val="28"/>
        </w:rPr>
      </w:pPr>
    </w:p>
    <w:p w:rsidR="00DE1B75" w:rsidRDefault="00DE1B75" w:rsidP="00DE1B75">
      <w:pPr>
        <w:pStyle w:val="af0"/>
        <w:spacing w:after="0"/>
        <w:rPr>
          <w:sz w:val="28"/>
          <w:szCs w:val="28"/>
        </w:rPr>
      </w:pPr>
    </w:p>
    <w:p w:rsidR="00D27412" w:rsidRDefault="00D27412" w:rsidP="00D27412">
      <w:pPr>
        <w:pStyle w:val="af0"/>
        <w:spacing w:after="0"/>
        <w:rPr>
          <w:sz w:val="28"/>
          <w:szCs w:val="28"/>
        </w:rPr>
      </w:pPr>
      <w:r w:rsidRPr="00E87758">
        <w:rPr>
          <w:sz w:val="28"/>
          <w:szCs w:val="28"/>
        </w:rPr>
        <w:t xml:space="preserve">Начальник </w:t>
      </w:r>
      <w:r>
        <w:rPr>
          <w:sz w:val="28"/>
          <w:szCs w:val="28"/>
        </w:rPr>
        <w:t xml:space="preserve">управління економіки </w:t>
      </w:r>
    </w:p>
    <w:p w:rsidR="00D27412" w:rsidRPr="00E87758" w:rsidRDefault="00D27412" w:rsidP="00D27412">
      <w:pPr>
        <w:pStyle w:val="af0"/>
        <w:spacing w:after="0"/>
        <w:rPr>
          <w:sz w:val="28"/>
          <w:szCs w:val="28"/>
        </w:rPr>
      </w:pPr>
      <w:r>
        <w:rPr>
          <w:sz w:val="28"/>
          <w:szCs w:val="28"/>
        </w:rPr>
        <w:t>виконавчого комітету Обухівської міської ради                            А.М.Кондратюк</w:t>
      </w:r>
    </w:p>
    <w:p w:rsidR="00D27412" w:rsidRDefault="00D27412" w:rsidP="00D27412">
      <w:pPr>
        <w:pStyle w:val="3"/>
        <w:spacing w:before="120" w:beforeAutospacing="0" w:after="0" w:afterAutospacing="0"/>
        <w:ind w:firstLine="567"/>
        <w:jc w:val="center"/>
        <w:rPr>
          <w:sz w:val="28"/>
          <w:szCs w:val="28"/>
          <w:lang w:val="uk-UA"/>
        </w:rPr>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DE1B75" w:rsidRDefault="00DE1B75" w:rsidP="00182239">
      <w:pPr>
        <w:spacing w:line="277" w:lineRule="exact"/>
        <w:ind w:left="6180"/>
        <w:jc w:val="both"/>
      </w:pPr>
    </w:p>
    <w:p w:rsidR="00182239" w:rsidRDefault="00182239" w:rsidP="00182239">
      <w:pPr>
        <w:rPr>
          <w:sz w:val="2"/>
          <w:szCs w:val="2"/>
        </w:rPr>
      </w:pPr>
    </w:p>
    <w:sectPr w:rsidR="00182239" w:rsidSect="00182239">
      <w:headerReference w:type="default" r:id="rId7"/>
      <w:pgSz w:w="11906" w:h="16838"/>
      <w:pgMar w:top="851" w:right="851"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04FE" w:rsidRDefault="009D04FE" w:rsidP="00182239">
      <w:r>
        <w:separator/>
      </w:r>
    </w:p>
  </w:endnote>
  <w:endnote w:type="continuationSeparator" w:id="0">
    <w:p w:rsidR="009D04FE" w:rsidRDefault="009D04FE" w:rsidP="001822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CC"/>
    <w:family w:val="swiss"/>
    <w:pitch w:val="variable"/>
    <w:sig w:usb0="A00002EF" w:usb1="4000A44B" w:usb2="00000000" w:usb3="00000000" w:csb0="0000019F" w:csb1="00000000"/>
  </w:font>
  <w:font w:name="David">
    <w:panose1 w:val="020E0502060401010101"/>
    <w:charset w:val="B1"/>
    <w:family w:val="swiss"/>
    <w:pitch w:val="variable"/>
    <w:sig w:usb0="00000801" w:usb1="00000000" w:usb2="00000000" w:usb3="00000000" w:csb0="00000020"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Lucida Sans Unicode">
    <w:panose1 w:val="020B0602030504020204"/>
    <w:charset w:val="CC"/>
    <w:family w:val="swiss"/>
    <w:pitch w:val="variable"/>
    <w:sig w:usb0="80000AFF" w:usb1="0000396B" w:usb2="00000000" w:usb3="00000000" w:csb0="000000BF" w:csb1="00000000"/>
  </w:font>
  <w:font w:name="Gulim">
    <w:altName w:val="굴림"/>
    <w:panose1 w:val="020B0600000101010101"/>
    <w:charset w:val="81"/>
    <w:family w:val="swiss"/>
    <w:pitch w:val="variable"/>
    <w:sig w:usb0="B00002AF" w:usb1="69D77CFB" w:usb2="00000030" w:usb3="00000000" w:csb0="0008009F" w:csb1="00000000"/>
  </w:font>
  <w:font w:name="Antiqua">
    <w:altName w:val="Corbel"/>
    <w:charset w:val="00"/>
    <w:family w:val="swiss"/>
    <w:pitch w:val="variable"/>
    <w:sig w:usb0="00000001" w:usb1="00000000" w:usb2="00000000" w:usb3="00000000" w:csb0="00000005"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04FE" w:rsidRDefault="009D04FE" w:rsidP="00182239">
      <w:r>
        <w:separator/>
      </w:r>
    </w:p>
  </w:footnote>
  <w:footnote w:type="continuationSeparator" w:id="0">
    <w:p w:rsidR="009D04FE" w:rsidRDefault="009D04FE" w:rsidP="001822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52DE" w:rsidRDefault="006271E1">
    <w:pPr>
      <w:rPr>
        <w:sz w:val="2"/>
        <w:szCs w:val="2"/>
      </w:rPr>
    </w:pPr>
    <w:r w:rsidRPr="006271E1">
      <w:pict>
        <v:shapetype id="_x0000_t202" coordsize="21600,21600" o:spt="202" path="m,l,21600r21600,l21600,xe">
          <v:stroke joinstyle="miter"/>
          <v:path gradientshapeok="t" o:connecttype="rect"/>
        </v:shapetype>
        <v:shape id="_x0000_s2049" type="#_x0000_t202" style="position:absolute;margin-left:83pt;margin-top:73.25pt;width:6.3pt;height:8.3pt;z-index:-251658752;mso-wrap-style:none;mso-wrap-distance-left:5pt;mso-wrap-distance-right:5pt;mso-position-horizontal-relative:page;mso-position-vertical-relative:page" wrapcoords="0 0" filled="f" stroked="f">
          <v:textbox style="mso-fit-shape-to-text:t" inset="0,0,0,0">
            <w:txbxContent>
              <w:p w:rsidR="009652DE" w:rsidRDefault="009652DE">
                <w:r>
                  <w:rPr>
                    <w:rStyle w:val="LucidaSansUnicode11pt"/>
                  </w:rPr>
                  <w:t>1</w:t>
                </w:r>
                <w:r>
                  <w:rPr>
                    <w:rStyle w:val="ab"/>
                    <w:rFonts w:eastAsia="Courier New"/>
                  </w:rPr>
                  <w:t>.</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332E1"/>
    <w:multiLevelType w:val="multilevel"/>
    <w:tmpl w:val="48AC4C14"/>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FB7AC6"/>
    <w:multiLevelType w:val="multilevel"/>
    <w:tmpl w:val="8C809098"/>
    <w:lvl w:ilvl="0">
      <w:start w:val="6"/>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37082E"/>
    <w:multiLevelType w:val="multilevel"/>
    <w:tmpl w:val="1BEC6F00"/>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544BE8"/>
    <w:multiLevelType w:val="multilevel"/>
    <w:tmpl w:val="6C624C5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413BE6"/>
    <w:multiLevelType w:val="multilevel"/>
    <w:tmpl w:val="64101E5A"/>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D785DD1"/>
    <w:multiLevelType w:val="multilevel"/>
    <w:tmpl w:val="C3788AF4"/>
    <w:lvl w:ilvl="0">
      <w:start w:val="3"/>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880747"/>
    <w:multiLevelType w:val="multilevel"/>
    <w:tmpl w:val="991C40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614219F"/>
    <w:multiLevelType w:val="multilevel"/>
    <w:tmpl w:val="19089D8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647524C"/>
    <w:multiLevelType w:val="multilevel"/>
    <w:tmpl w:val="E7D43C76"/>
    <w:lvl w:ilvl="0">
      <w:start w:val="5"/>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7387F20"/>
    <w:multiLevelType w:val="multilevel"/>
    <w:tmpl w:val="6046D49E"/>
    <w:lvl w:ilvl="0">
      <w:start w:val="5"/>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77F1840"/>
    <w:multiLevelType w:val="multilevel"/>
    <w:tmpl w:val="146026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8E42971"/>
    <w:multiLevelType w:val="multilevel"/>
    <w:tmpl w:val="195E69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EE14857"/>
    <w:multiLevelType w:val="multilevel"/>
    <w:tmpl w:val="D882AFD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3356032"/>
    <w:multiLevelType w:val="multilevel"/>
    <w:tmpl w:val="532E796E"/>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5487D31"/>
    <w:multiLevelType w:val="multilevel"/>
    <w:tmpl w:val="29CE3C20"/>
    <w:lvl w:ilvl="0">
      <w:start w:val="4"/>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74126A8"/>
    <w:multiLevelType w:val="multilevel"/>
    <w:tmpl w:val="43DE0A68"/>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FF21246"/>
    <w:multiLevelType w:val="multilevel"/>
    <w:tmpl w:val="8F16D412"/>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52B00FE"/>
    <w:multiLevelType w:val="multilevel"/>
    <w:tmpl w:val="A1560424"/>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5DA228D"/>
    <w:multiLevelType w:val="multilevel"/>
    <w:tmpl w:val="6ADC19C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AE10BC6"/>
    <w:multiLevelType w:val="multilevel"/>
    <w:tmpl w:val="C4E8901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C01417B"/>
    <w:multiLevelType w:val="multilevel"/>
    <w:tmpl w:val="9ACCF06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CB362FE"/>
    <w:multiLevelType w:val="multilevel"/>
    <w:tmpl w:val="CEC4C2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D5B1276"/>
    <w:multiLevelType w:val="hybridMultilevel"/>
    <w:tmpl w:val="260ABABA"/>
    <w:lvl w:ilvl="0" w:tplc="75B881C0">
      <w:start w:val="1"/>
      <w:numFmt w:val="decimal"/>
      <w:lvlText w:val="%1."/>
      <w:lvlJc w:val="left"/>
      <w:pPr>
        <w:ind w:left="1069" w:hanging="360"/>
      </w:pPr>
      <w:rPr>
        <w:rFonts w:hint="default"/>
        <w:b/>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3">
    <w:nsid w:val="3EC66288"/>
    <w:multiLevelType w:val="multilevel"/>
    <w:tmpl w:val="88E686FE"/>
    <w:lvl w:ilvl="0">
      <w:start w:val="9"/>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F0A23E7"/>
    <w:multiLevelType w:val="multilevel"/>
    <w:tmpl w:val="35A0A4C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0C4585F"/>
    <w:multiLevelType w:val="multilevel"/>
    <w:tmpl w:val="1C80A3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56F6AB0"/>
    <w:multiLevelType w:val="multilevel"/>
    <w:tmpl w:val="4AA4049C"/>
    <w:lvl w:ilvl="0">
      <w:start w:val="4"/>
      <w:numFmt w:val="decimal"/>
      <w:lvlText w:val="266.%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6C961D8"/>
    <w:multiLevelType w:val="multilevel"/>
    <w:tmpl w:val="E98053C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ADF0D95"/>
    <w:multiLevelType w:val="multilevel"/>
    <w:tmpl w:val="A36E1D8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EA43B68"/>
    <w:multiLevelType w:val="multilevel"/>
    <w:tmpl w:val="84A04E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21654D3"/>
    <w:multiLevelType w:val="multilevel"/>
    <w:tmpl w:val="FA2854D6"/>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8A03DA7"/>
    <w:multiLevelType w:val="multilevel"/>
    <w:tmpl w:val="C62AEF1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A2C0ACF"/>
    <w:multiLevelType w:val="multilevel"/>
    <w:tmpl w:val="90E62A7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AD57635"/>
    <w:multiLevelType w:val="multilevel"/>
    <w:tmpl w:val="34F88D66"/>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F463957"/>
    <w:multiLevelType w:val="multilevel"/>
    <w:tmpl w:val="19AE923C"/>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3A73D33"/>
    <w:multiLevelType w:val="multilevel"/>
    <w:tmpl w:val="1BB08AB2"/>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76140E1"/>
    <w:multiLevelType w:val="multilevel"/>
    <w:tmpl w:val="781649C0"/>
    <w:lvl w:ilvl="0">
      <w:start w:val="4"/>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7E17B74"/>
    <w:multiLevelType w:val="multilevel"/>
    <w:tmpl w:val="B52E2F4C"/>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AAD4240"/>
    <w:multiLevelType w:val="multilevel"/>
    <w:tmpl w:val="87F4421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DDB3839"/>
    <w:multiLevelType w:val="multilevel"/>
    <w:tmpl w:val="51A8F2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DDC6DAD"/>
    <w:multiLevelType w:val="multilevel"/>
    <w:tmpl w:val="97A8B63E"/>
    <w:lvl w:ilvl="0">
      <w:start w:val="9"/>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E3A706E"/>
    <w:multiLevelType w:val="multilevel"/>
    <w:tmpl w:val="E32457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F1434B6"/>
    <w:multiLevelType w:val="multilevel"/>
    <w:tmpl w:val="EB5241D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4535540"/>
    <w:multiLevelType w:val="multilevel"/>
    <w:tmpl w:val="A2286F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A4B56EE"/>
    <w:multiLevelType w:val="multilevel"/>
    <w:tmpl w:val="421A66FC"/>
    <w:lvl w:ilvl="0">
      <w:start w:val="20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A62533E"/>
    <w:multiLevelType w:val="multilevel"/>
    <w:tmpl w:val="79D0AF32"/>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BC74B3B"/>
    <w:multiLevelType w:val="multilevel"/>
    <w:tmpl w:val="C9A099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D2B1E1D"/>
    <w:multiLevelType w:val="multilevel"/>
    <w:tmpl w:val="F87E95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7E350DCC"/>
    <w:multiLevelType w:val="multilevel"/>
    <w:tmpl w:val="F1B65E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uk-UA" w:eastAsia="uk-UA" w:bidi="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
  </w:num>
  <w:num w:numId="3">
    <w:abstractNumId w:val="47"/>
  </w:num>
  <w:num w:numId="4">
    <w:abstractNumId w:val="11"/>
  </w:num>
  <w:num w:numId="5">
    <w:abstractNumId w:val="27"/>
  </w:num>
  <w:num w:numId="6">
    <w:abstractNumId w:val="24"/>
  </w:num>
  <w:num w:numId="7">
    <w:abstractNumId w:val="2"/>
  </w:num>
  <w:num w:numId="8">
    <w:abstractNumId w:val="33"/>
  </w:num>
  <w:num w:numId="9">
    <w:abstractNumId w:val="45"/>
  </w:num>
  <w:num w:numId="10">
    <w:abstractNumId w:val="26"/>
  </w:num>
  <w:num w:numId="11">
    <w:abstractNumId w:val="5"/>
  </w:num>
  <w:num w:numId="12">
    <w:abstractNumId w:val="6"/>
  </w:num>
  <w:num w:numId="13">
    <w:abstractNumId w:val="16"/>
  </w:num>
  <w:num w:numId="14">
    <w:abstractNumId w:val="9"/>
  </w:num>
  <w:num w:numId="15">
    <w:abstractNumId w:val="12"/>
  </w:num>
  <w:num w:numId="16">
    <w:abstractNumId w:val="20"/>
  </w:num>
  <w:num w:numId="17">
    <w:abstractNumId w:val="44"/>
  </w:num>
  <w:num w:numId="18">
    <w:abstractNumId w:val="18"/>
  </w:num>
  <w:num w:numId="19">
    <w:abstractNumId w:val="4"/>
  </w:num>
  <w:num w:numId="20">
    <w:abstractNumId w:val="42"/>
  </w:num>
  <w:num w:numId="21">
    <w:abstractNumId w:val="40"/>
  </w:num>
  <w:num w:numId="22">
    <w:abstractNumId w:val="48"/>
  </w:num>
  <w:num w:numId="23">
    <w:abstractNumId w:val="28"/>
  </w:num>
  <w:num w:numId="24">
    <w:abstractNumId w:val="35"/>
  </w:num>
  <w:num w:numId="25">
    <w:abstractNumId w:val="21"/>
  </w:num>
  <w:num w:numId="26">
    <w:abstractNumId w:val="8"/>
  </w:num>
  <w:num w:numId="27">
    <w:abstractNumId w:val="38"/>
  </w:num>
  <w:num w:numId="28">
    <w:abstractNumId w:val="43"/>
  </w:num>
  <w:num w:numId="29">
    <w:abstractNumId w:val="25"/>
  </w:num>
  <w:num w:numId="30">
    <w:abstractNumId w:val="30"/>
  </w:num>
  <w:num w:numId="31">
    <w:abstractNumId w:val="0"/>
  </w:num>
  <w:num w:numId="32">
    <w:abstractNumId w:val="46"/>
  </w:num>
  <w:num w:numId="33">
    <w:abstractNumId w:val="36"/>
  </w:num>
  <w:num w:numId="34">
    <w:abstractNumId w:val="34"/>
  </w:num>
  <w:num w:numId="35">
    <w:abstractNumId w:val="19"/>
  </w:num>
  <w:num w:numId="36">
    <w:abstractNumId w:val="41"/>
  </w:num>
  <w:num w:numId="37">
    <w:abstractNumId w:val="17"/>
  </w:num>
  <w:num w:numId="38">
    <w:abstractNumId w:val="7"/>
  </w:num>
  <w:num w:numId="39">
    <w:abstractNumId w:val="29"/>
  </w:num>
  <w:num w:numId="40">
    <w:abstractNumId w:val="10"/>
  </w:num>
  <w:num w:numId="41">
    <w:abstractNumId w:val="15"/>
  </w:num>
  <w:num w:numId="42">
    <w:abstractNumId w:val="32"/>
  </w:num>
  <w:num w:numId="43">
    <w:abstractNumId w:val="37"/>
  </w:num>
  <w:num w:numId="44">
    <w:abstractNumId w:val="39"/>
  </w:num>
  <w:num w:numId="45">
    <w:abstractNumId w:val="14"/>
  </w:num>
  <w:num w:numId="46">
    <w:abstractNumId w:val="1"/>
  </w:num>
  <w:num w:numId="47">
    <w:abstractNumId w:val="23"/>
  </w:num>
  <w:num w:numId="48">
    <w:abstractNumId w:val="13"/>
  </w:num>
  <w:num w:numId="49">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3554"/>
    <o:shapelayout v:ext="edit">
      <o:idmap v:ext="edit" data="2"/>
    </o:shapelayout>
  </w:hdrShapeDefaults>
  <w:footnotePr>
    <w:footnote w:id="-1"/>
    <w:footnote w:id="0"/>
  </w:footnotePr>
  <w:endnotePr>
    <w:endnote w:id="-1"/>
    <w:endnote w:id="0"/>
  </w:endnotePr>
  <w:compat/>
  <w:rsids>
    <w:rsidRoot w:val="00182239"/>
    <w:rsid w:val="000136B4"/>
    <w:rsid w:val="0003114E"/>
    <w:rsid w:val="000331A6"/>
    <w:rsid w:val="000512E3"/>
    <w:rsid w:val="00084ABC"/>
    <w:rsid w:val="000859AD"/>
    <w:rsid w:val="000E239C"/>
    <w:rsid w:val="00104573"/>
    <w:rsid w:val="00107A54"/>
    <w:rsid w:val="001570AC"/>
    <w:rsid w:val="00182239"/>
    <w:rsid w:val="001D19CD"/>
    <w:rsid w:val="001D67FC"/>
    <w:rsid w:val="001F7A15"/>
    <w:rsid w:val="00206FD6"/>
    <w:rsid w:val="002A54D7"/>
    <w:rsid w:val="002A6A88"/>
    <w:rsid w:val="002B18D1"/>
    <w:rsid w:val="002C6A7B"/>
    <w:rsid w:val="0031669C"/>
    <w:rsid w:val="00353D8B"/>
    <w:rsid w:val="00377BE1"/>
    <w:rsid w:val="003A0DCF"/>
    <w:rsid w:val="003E4296"/>
    <w:rsid w:val="00403925"/>
    <w:rsid w:val="00405905"/>
    <w:rsid w:val="00444A77"/>
    <w:rsid w:val="00452D55"/>
    <w:rsid w:val="004B79D5"/>
    <w:rsid w:val="004C4547"/>
    <w:rsid w:val="004E3C5A"/>
    <w:rsid w:val="004F1C6A"/>
    <w:rsid w:val="004F7DF7"/>
    <w:rsid w:val="0050637F"/>
    <w:rsid w:val="0051776B"/>
    <w:rsid w:val="00545349"/>
    <w:rsid w:val="00550651"/>
    <w:rsid w:val="005750BA"/>
    <w:rsid w:val="005C5740"/>
    <w:rsid w:val="006271E1"/>
    <w:rsid w:val="006A4ECB"/>
    <w:rsid w:val="006C5DC8"/>
    <w:rsid w:val="0074482D"/>
    <w:rsid w:val="007470CE"/>
    <w:rsid w:val="00754318"/>
    <w:rsid w:val="00797610"/>
    <w:rsid w:val="007B06AF"/>
    <w:rsid w:val="007C06DA"/>
    <w:rsid w:val="007C24A2"/>
    <w:rsid w:val="007E72C3"/>
    <w:rsid w:val="00807524"/>
    <w:rsid w:val="00842204"/>
    <w:rsid w:val="008645FA"/>
    <w:rsid w:val="00892292"/>
    <w:rsid w:val="008929B4"/>
    <w:rsid w:val="008A5D5E"/>
    <w:rsid w:val="008C4EB2"/>
    <w:rsid w:val="008C6338"/>
    <w:rsid w:val="009652DE"/>
    <w:rsid w:val="0099137B"/>
    <w:rsid w:val="009A40F8"/>
    <w:rsid w:val="009B3958"/>
    <w:rsid w:val="009D04FE"/>
    <w:rsid w:val="00A82DB6"/>
    <w:rsid w:val="00A83D6D"/>
    <w:rsid w:val="00AE4BD8"/>
    <w:rsid w:val="00B20206"/>
    <w:rsid w:val="00B97BB9"/>
    <w:rsid w:val="00BA6350"/>
    <w:rsid w:val="00C10D40"/>
    <w:rsid w:val="00C11C2B"/>
    <w:rsid w:val="00C14D13"/>
    <w:rsid w:val="00C301EC"/>
    <w:rsid w:val="00C371E8"/>
    <w:rsid w:val="00C3774B"/>
    <w:rsid w:val="00C5061F"/>
    <w:rsid w:val="00C6041F"/>
    <w:rsid w:val="00C801D0"/>
    <w:rsid w:val="00CC2898"/>
    <w:rsid w:val="00D02809"/>
    <w:rsid w:val="00D27412"/>
    <w:rsid w:val="00D75426"/>
    <w:rsid w:val="00DA4A04"/>
    <w:rsid w:val="00DD37BB"/>
    <w:rsid w:val="00DD78EA"/>
    <w:rsid w:val="00DE1B75"/>
    <w:rsid w:val="00DE43CA"/>
    <w:rsid w:val="00E26A0F"/>
    <w:rsid w:val="00E655CA"/>
    <w:rsid w:val="00E93A95"/>
    <w:rsid w:val="00EB783D"/>
    <w:rsid w:val="00EC734A"/>
    <w:rsid w:val="00F22AB8"/>
    <w:rsid w:val="00F23F6C"/>
    <w:rsid w:val="00F344BB"/>
    <w:rsid w:val="00F56F16"/>
    <w:rsid w:val="00F93168"/>
    <w:rsid w:val="00FB0D62"/>
    <w:rsid w:val="00FD0354"/>
    <w:rsid w:val="00FD5E5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82239"/>
    <w:pPr>
      <w:widowControl w:val="0"/>
      <w:spacing w:after="0" w:line="240" w:lineRule="auto"/>
    </w:pPr>
    <w:rPr>
      <w:rFonts w:ascii="Courier New" w:eastAsia="Courier New" w:hAnsi="Courier New" w:cs="Courier New"/>
      <w:color w:val="000000"/>
      <w:sz w:val="24"/>
      <w:szCs w:val="24"/>
      <w:lang w:eastAsia="uk-UA" w:bidi="uk-UA"/>
    </w:rPr>
  </w:style>
  <w:style w:type="paragraph" w:styleId="3">
    <w:name w:val="heading 3"/>
    <w:basedOn w:val="a"/>
    <w:link w:val="30"/>
    <w:qFormat/>
    <w:rsid w:val="004F7DF7"/>
    <w:pPr>
      <w:widowControl/>
      <w:spacing w:before="100" w:beforeAutospacing="1" w:after="100" w:afterAutospacing="1"/>
      <w:outlineLvl w:val="2"/>
    </w:pPr>
    <w:rPr>
      <w:rFonts w:ascii="Times New Roman" w:eastAsia="Times New Roman" w:hAnsi="Times New Roman" w:cs="Times New Roman"/>
      <w:b/>
      <w:bCs/>
      <w:color w:val="auto"/>
      <w:sz w:val="27"/>
      <w:szCs w:val="27"/>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182239"/>
    <w:rPr>
      <w:rFonts w:ascii="Times New Roman" w:eastAsia="Times New Roman" w:hAnsi="Times New Roman" w:cs="Times New Roman"/>
      <w:i/>
      <w:iCs/>
      <w:shd w:val="clear" w:color="auto" w:fill="FFFFFF"/>
    </w:rPr>
  </w:style>
  <w:style w:type="character" w:customStyle="1" w:styleId="a5">
    <w:name w:val="Сноска + Полужирный;Не курсив"/>
    <w:basedOn w:val="a3"/>
    <w:rsid w:val="00182239"/>
    <w:rPr>
      <w:b/>
      <w:bCs/>
      <w:color w:val="000000"/>
      <w:spacing w:val="0"/>
      <w:w w:val="100"/>
      <w:position w:val="0"/>
      <w:sz w:val="24"/>
      <w:szCs w:val="24"/>
      <w:lang w:val="uk-UA" w:eastAsia="uk-UA" w:bidi="uk-UA"/>
    </w:rPr>
  </w:style>
  <w:style w:type="character" w:customStyle="1" w:styleId="2">
    <w:name w:val="Сноска (2)_"/>
    <w:basedOn w:val="a0"/>
    <w:link w:val="20"/>
    <w:rsid w:val="00182239"/>
    <w:rPr>
      <w:rFonts w:ascii="Times New Roman" w:eastAsia="Times New Roman" w:hAnsi="Times New Roman" w:cs="Times New Roman"/>
      <w:b/>
      <w:bCs/>
      <w:shd w:val="clear" w:color="auto" w:fill="FFFFFF"/>
    </w:rPr>
  </w:style>
  <w:style w:type="character" w:customStyle="1" w:styleId="31">
    <w:name w:val="Сноска (3)_"/>
    <w:basedOn w:val="a0"/>
    <w:link w:val="32"/>
    <w:rsid w:val="00182239"/>
    <w:rPr>
      <w:rFonts w:ascii="Times New Roman" w:eastAsia="Times New Roman" w:hAnsi="Times New Roman" w:cs="Times New Roman"/>
      <w:shd w:val="clear" w:color="auto" w:fill="FFFFFF"/>
    </w:rPr>
  </w:style>
  <w:style w:type="character" w:customStyle="1" w:styleId="33">
    <w:name w:val="Сноска (3) + Малые прописные"/>
    <w:basedOn w:val="31"/>
    <w:rsid w:val="00182239"/>
    <w:rPr>
      <w:smallCaps/>
      <w:color w:val="000000"/>
      <w:spacing w:val="0"/>
      <w:w w:val="100"/>
      <w:position w:val="0"/>
      <w:sz w:val="24"/>
      <w:szCs w:val="24"/>
      <w:lang w:val="uk-UA" w:eastAsia="uk-UA" w:bidi="uk-UA"/>
    </w:rPr>
  </w:style>
  <w:style w:type="character" w:customStyle="1" w:styleId="a6">
    <w:name w:val="Сноска + Полужирный"/>
    <w:basedOn w:val="a3"/>
    <w:rsid w:val="00182239"/>
    <w:rPr>
      <w:b/>
      <w:bCs/>
      <w:color w:val="000000"/>
      <w:spacing w:val="0"/>
      <w:w w:val="100"/>
      <w:position w:val="0"/>
      <w:sz w:val="24"/>
      <w:szCs w:val="24"/>
      <w:lang w:val="uk-UA" w:eastAsia="uk-UA" w:bidi="uk-UA"/>
    </w:rPr>
  </w:style>
  <w:style w:type="character" w:customStyle="1" w:styleId="10Exact">
    <w:name w:val="Основной текст (10) Exact"/>
    <w:basedOn w:val="a0"/>
    <w:link w:val="10"/>
    <w:rsid w:val="00182239"/>
    <w:rPr>
      <w:rFonts w:ascii="Verdana" w:eastAsia="Verdana" w:hAnsi="Verdana" w:cs="Verdana"/>
      <w:i/>
      <w:iCs/>
      <w:sz w:val="16"/>
      <w:szCs w:val="16"/>
      <w:shd w:val="clear" w:color="auto" w:fill="FFFFFF"/>
    </w:rPr>
  </w:style>
  <w:style w:type="character" w:customStyle="1" w:styleId="21">
    <w:name w:val="Заголовок №2_"/>
    <w:basedOn w:val="a0"/>
    <w:link w:val="22"/>
    <w:rsid w:val="00182239"/>
    <w:rPr>
      <w:rFonts w:ascii="Verdana" w:eastAsia="Verdana" w:hAnsi="Verdana" w:cs="Verdana"/>
      <w:sz w:val="34"/>
      <w:szCs w:val="34"/>
      <w:shd w:val="clear" w:color="auto" w:fill="FFFFFF"/>
    </w:rPr>
  </w:style>
  <w:style w:type="character" w:customStyle="1" w:styleId="8">
    <w:name w:val="Основной текст (8)_"/>
    <w:basedOn w:val="a0"/>
    <w:link w:val="80"/>
    <w:rsid w:val="00182239"/>
    <w:rPr>
      <w:rFonts w:ascii="Arial Unicode MS" w:eastAsia="Arial Unicode MS" w:hAnsi="Arial Unicode MS" w:cs="Arial Unicode MS"/>
      <w:i/>
      <w:iCs/>
      <w:sz w:val="15"/>
      <w:szCs w:val="15"/>
      <w:shd w:val="clear" w:color="auto" w:fill="FFFFFF"/>
    </w:rPr>
  </w:style>
  <w:style w:type="character" w:customStyle="1" w:styleId="8TimesNewRoman6pt">
    <w:name w:val="Основной текст (8) + Times New Roman;6 pt;Не курсив"/>
    <w:basedOn w:val="8"/>
    <w:rsid w:val="00182239"/>
    <w:rPr>
      <w:rFonts w:ascii="Times New Roman" w:eastAsia="Times New Roman" w:hAnsi="Times New Roman" w:cs="Times New Roman"/>
      <w:color w:val="000000"/>
      <w:spacing w:val="0"/>
      <w:w w:val="100"/>
      <w:position w:val="0"/>
      <w:sz w:val="12"/>
      <w:szCs w:val="12"/>
      <w:lang w:val="uk-UA" w:eastAsia="uk-UA" w:bidi="uk-UA"/>
    </w:rPr>
  </w:style>
  <w:style w:type="character" w:customStyle="1" w:styleId="8Verdana10pt">
    <w:name w:val="Основной текст (8) + Verdana;10 pt"/>
    <w:basedOn w:val="8"/>
    <w:rsid w:val="00182239"/>
    <w:rPr>
      <w:rFonts w:ascii="Verdana" w:eastAsia="Verdana" w:hAnsi="Verdana" w:cs="Verdana"/>
      <w:color w:val="000000"/>
      <w:spacing w:val="0"/>
      <w:w w:val="100"/>
      <w:position w:val="0"/>
      <w:sz w:val="20"/>
      <w:szCs w:val="20"/>
      <w:lang w:val="uk-UA" w:eastAsia="uk-UA" w:bidi="uk-UA"/>
    </w:rPr>
  </w:style>
  <w:style w:type="character" w:customStyle="1" w:styleId="8Verdana10pt1pt">
    <w:name w:val="Основной текст (8) + Verdana;10 pt;Интервал 1 pt"/>
    <w:basedOn w:val="8"/>
    <w:rsid w:val="00182239"/>
    <w:rPr>
      <w:rFonts w:ascii="Verdana" w:eastAsia="Verdana" w:hAnsi="Verdana" w:cs="Verdana"/>
      <w:color w:val="000000"/>
      <w:spacing w:val="30"/>
      <w:w w:val="100"/>
      <w:position w:val="0"/>
      <w:sz w:val="20"/>
      <w:szCs w:val="20"/>
      <w:lang w:val="uk-UA" w:eastAsia="uk-UA" w:bidi="uk-UA"/>
    </w:rPr>
  </w:style>
  <w:style w:type="character" w:customStyle="1" w:styleId="9">
    <w:name w:val="Основной текст (9)_"/>
    <w:basedOn w:val="a0"/>
    <w:link w:val="90"/>
    <w:rsid w:val="00182239"/>
    <w:rPr>
      <w:rFonts w:ascii="Times New Roman" w:eastAsia="Times New Roman" w:hAnsi="Times New Roman" w:cs="Times New Roman"/>
      <w:sz w:val="10"/>
      <w:szCs w:val="10"/>
      <w:shd w:val="clear" w:color="auto" w:fill="FFFFFF"/>
    </w:rPr>
  </w:style>
  <w:style w:type="character" w:customStyle="1" w:styleId="9Verdana6pt0pt">
    <w:name w:val="Основной текст (9) + Verdana;6 pt;Курсив;Интервал 0 pt"/>
    <w:basedOn w:val="9"/>
    <w:rsid w:val="00182239"/>
    <w:rPr>
      <w:rFonts w:ascii="Verdana" w:eastAsia="Verdana" w:hAnsi="Verdana" w:cs="Verdana"/>
      <w:i/>
      <w:iCs/>
      <w:color w:val="000000"/>
      <w:spacing w:val="10"/>
      <w:w w:val="100"/>
      <w:position w:val="0"/>
      <w:sz w:val="12"/>
      <w:szCs w:val="12"/>
      <w:lang w:val="uk-UA" w:eastAsia="uk-UA" w:bidi="uk-UA"/>
    </w:rPr>
  </w:style>
  <w:style w:type="character" w:customStyle="1" w:styleId="12Exact">
    <w:name w:val="Основной текст (12) Exact"/>
    <w:basedOn w:val="a0"/>
    <w:rsid w:val="00182239"/>
    <w:rPr>
      <w:rFonts w:ascii="Times New Roman" w:eastAsia="Times New Roman" w:hAnsi="Times New Roman" w:cs="Times New Roman"/>
      <w:b w:val="0"/>
      <w:bCs w:val="0"/>
      <w:i w:val="0"/>
      <w:iCs w:val="0"/>
      <w:smallCaps w:val="0"/>
      <w:strike w:val="0"/>
      <w:u w:val="none"/>
    </w:rPr>
  </w:style>
  <w:style w:type="character" w:customStyle="1" w:styleId="12Exact0">
    <w:name w:val="Основной текст (12) + Малые прописные Exact"/>
    <w:basedOn w:val="12"/>
    <w:rsid w:val="00182239"/>
    <w:rPr>
      <w:smallCaps/>
    </w:rPr>
  </w:style>
  <w:style w:type="character" w:customStyle="1" w:styleId="11">
    <w:name w:val="Основной текст (11)_"/>
    <w:basedOn w:val="a0"/>
    <w:link w:val="110"/>
    <w:rsid w:val="00182239"/>
    <w:rPr>
      <w:rFonts w:ascii="Times New Roman" w:eastAsia="Times New Roman" w:hAnsi="Times New Roman" w:cs="Times New Roman"/>
      <w:sz w:val="19"/>
      <w:szCs w:val="19"/>
      <w:shd w:val="clear" w:color="auto" w:fill="FFFFFF"/>
    </w:rPr>
  </w:style>
  <w:style w:type="character" w:customStyle="1" w:styleId="12">
    <w:name w:val="Основной текст (12)_"/>
    <w:basedOn w:val="a0"/>
    <w:rsid w:val="00182239"/>
    <w:rPr>
      <w:rFonts w:ascii="Times New Roman" w:eastAsia="Times New Roman" w:hAnsi="Times New Roman" w:cs="Times New Roman"/>
      <w:b w:val="0"/>
      <w:bCs w:val="0"/>
      <w:i w:val="0"/>
      <w:iCs w:val="0"/>
      <w:smallCaps w:val="0"/>
      <w:strike w:val="0"/>
      <w:u w:val="none"/>
    </w:rPr>
  </w:style>
  <w:style w:type="character" w:customStyle="1" w:styleId="15Exact">
    <w:name w:val="Основной текст (15) Exact"/>
    <w:basedOn w:val="a0"/>
    <w:link w:val="15"/>
    <w:rsid w:val="00182239"/>
    <w:rPr>
      <w:rFonts w:ascii="Times New Roman" w:eastAsia="Times New Roman" w:hAnsi="Times New Roman" w:cs="Times New Roman"/>
      <w:w w:val="60"/>
      <w:sz w:val="17"/>
      <w:szCs w:val="17"/>
      <w:shd w:val="clear" w:color="auto" w:fill="FFFFFF"/>
    </w:rPr>
  </w:style>
  <w:style w:type="character" w:customStyle="1" w:styleId="15Exact0">
    <w:name w:val="Основной текст (15) + Малые прописные Exact"/>
    <w:basedOn w:val="15Exact"/>
    <w:rsid w:val="00182239"/>
    <w:rPr>
      <w:smallCaps/>
      <w:color w:val="000000"/>
      <w:spacing w:val="0"/>
      <w:position w:val="0"/>
      <w:lang w:val="uk-UA" w:eastAsia="uk-UA" w:bidi="uk-UA"/>
    </w:rPr>
  </w:style>
  <w:style w:type="character" w:customStyle="1" w:styleId="13Exact">
    <w:name w:val="Основной текст (13) Exact"/>
    <w:basedOn w:val="a0"/>
    <w:rsid w:val="00182239"/>
    <w:rPr>
      <w:rFonts w:ascii="Times New Roman" w:eastAsia="Times New Roman" w:hAnsi="Times New Roman" w:cs="Times New Roman"/>
      <w:b/>
      <w:bCs/>
      <w:i w:val="0"/>
      <w:iCs w:val="0"/>
      <w:smallCaps w:val="0"/>
      <w:strike w:val="0"/>
      <w:sz w:val="28"/>
      <w:szCs w:val="28"/>
      <w:u w:val="none"/>
    </w:rPr>
  </w:style>
  <w:style w:type="character" w:customStyle="1" w:styleId="Exact">
    <w:name w:val="Подпись к картинке Exact"/>
    <w:basedOn w:val="a0"/>
    <w:link w:val="a7"/>
    <w:rsid w:val="00182239"/>
    <w:rPr>
      <w:rFonts w:ascii="Times New Roman" w:eastAsia="Times New Roman" w:hAnsi="Times New Roman" w:cs="Times New Roman"/>
      <w:shd w:val="clear" w:color="auto" w:fill="FFFFFF"/>
    </w:rPr>
  </w:style>
  <w:style w:type="character" w:customStyle="1" w:styleId="13">
    <w:name w:val="Основной текст (13)_"/>
    <w:basedOn w:val="a0"/>
    <w:link w:val="130"/>
    <w:rsid w:val="00182239"/>
    <w:rPr>
      <w:rFonts w:ascii="Times New Roman" w:eastAsia="Times New Roman" w:hAnsi="Times New Roman" w:cs="Times New Roman"/>
      <w:b/>
      <w:bCs/>
      <w:sz w:val="28"/>
      <w:szCs w:val="28"/>
      <w:shd w:val="clear" w:color="auto" w:fill="FFFFFF"/>
    </w:rPr>
  </w:style>
  <w:style w:type="character" w:customStyle="1" w:styleId="14">
    <w:name w:val="Основной текст (14)_"/>
    <w:basedOn w:val="a0"/>
    <w:link w:val="140"/>
    <w:rsid w:val="00182239"/>
    <w:rPr>
      <w:rFonts w:ascii="Times New Roman" w:eastAsia="Times New Roman" w:hAnsi="Times New Roman" w:cs="Times New Roman"/>
      <w:sz w:val="28"/>
      <w:szCs w:val="28"/>
      <w:shd w:val="clear" w:color="auto" w:fill="FFFFFF"/>
    </w:rPr>
  </w:style>
  <w:style w:type="character" w:customStyle="1" w:styleId="16">
    <w:name w:val="Основной текст (16)_"/>
    <w:basedOn w:val="a0"/>
    <w:link w:val="160"/>
    <w:rsid w:val="00182239"/>
    <w:rPr>
      <w:rFonts w:ascii="Times New Roman" w:eastAsia="Times New Roman" w:hAnsi="Times New Roman" w:cs="Times New Roman"/>
      <w:b/>
      <w:bCs/>
      <w:i/>
      <w:iCs/>
      <w:shd w:val="clear" w:color="auto" w:fill="FFFFFF"/>
    </w:rPr>
  </w:style>
  <w:style w:type="character" w:customStyle="1" w:styleId="161">
    <w:name w:val="Основной текст (16) + Не полужирный;Не курсив"/>
    <w:basedOn w:val="16"/>
    <w:rsid w:val="00182239"/>
    <w:rPr>
      <w:color w:val="000000"/>
      <w:spacing w:val="0"/>
      <w:w w:val="100"/>
      <w:position w:val="0"/>
      <w:sz w:val="24"/>
      <w:szCs w:val="24"/>
      <w:lang w:val="uk-UA" w:eastAsia="uk-UA" w:bidi="uk-UA"/>
    </w:rPr>
  </w:style>
  <w:style w:type="character" w:customStyle="1" w:styleId="120">
    <w:name w:val="Основной текст (12) + Полужирный"/>
    <w:basedOn w:val="12"/>
    <w:rsid w:val="00182239"/>
    <w:rPr>
      <w:b/>
      <w:bCs/>
      <w:color w:val="000000"/>
      <w:spacing w:val="0"/>
      <w:w w:val="100"/>
      <w:position w:val="0"/>
      <w:sz w:val="24"/>
      <w:szCs w:val="24"/>
      <w:lang w:val="uk-UA" w:eastAsia="uk-UA" w:bidi="uk-UA"/>
    </w:rPr>
  </w:style>
  <w:style w:type="character" w:customStyle="1" w:styleId="4">
    <w:name w:val="Основной текст (4)_"/>
    <w:basedOn w:val="a0"/>
    <w:link w:val="40"/>
    <w:rsid w:val="00182239"/>
    <w:rPr>
      <w:rFonts w:ascii="Times New Roman" w:eastAsia="Times New Roman" w:hAnsi="Times New Roman" w:cs="Times New Roman"/>
      <w:b/>
      <w:bCs/>
      <w:shd w:val="clear" w:color="auto" w:fill="FFFFFF"/>
    </w:rPr>
  </w:style>
  <w:style w:type="character" w:customStyle="1" w:styleId="121">
    <w:name w:val="Основной текст (12) + Полужирный;Курсив"/>
    <w:basedOn w:val="12"/>
    <w:rsid w:val="00182239"/>
    <w:rPr>
      <w:b/>
      <w:bCs/>
      <w:i/>
      <w:iCs/>
      <w:color w:val="000000"/>
      <w:spacing w:val="0"/>
      <w:w w:val="100"/>
      <w:position w:val="0"/>
      <w:sz w:val="24"/>
      <w:szCs w:val="24"/>
      <w:lang w:val="uk-UA" w:eastAsia="uk-UA" w:bidi="uk-UA"/>
    </w:rPr>
  </w:style>
  <w:style w:type="character" w:customStyle="1" w:styleId="122">
    <w:name w:val="Основной текст (12)"/>
    <w:basedOn w:val="12"/>
    <w:rsid w:val="00182239"/>
    <w:rPr>
      <w:color w:val="000000"/>
      <w:spacing w:val="0"/>
      <w:w w:val="100"/>
      <w:position w:val="0"/>
      <w:sz w:val="24"/>
      <w:szCs w:val="24"/>
      <w:u w:val="single"/>
      <w:lang w:val="en-US" w:eastAsia="en-US" w:bidi="en-US"/>
    </w:rPr>
  </w:style>
  <w:style w:type="character" w:customStyle="1" w:styleId="34">
    <w:name w:val="Заголовок №3_"/>
    <w:basedOn w:val="a0"/>
    <w:link w:val="35"/>
    <w:rsid w:val="00182239"/>
    <w:rPr>
      <w:rFonts w:ascii="Times New Roman" w:eastAsia="Times New Roman" w:hAnsi="Times New Roman" w:cs="Times New Roman"/>
      <w:b/>
      <w:bCs/>
      <w:shd w:val="clear" w:color="auto" w:fill="FFFFFF"/>
    </w:rPr>
  </w:style>
  <w:style w:type="character" w:customStyle="1" w:styleId="4Exact">
    <w:name w:val="Основной текст (4) Exact"/>
    <w:basedOn w:val="a0"/>
    <w:rsid w:val="00182239"/>
    <w:rPr>
      <w:rFonts w:ascii="Times New Roman" w:eastAsia="Times New Roman" w:hAnsi="Times New Roman" w:cs="Times New Roman"/>
      <w:b/>
      <w:bCs/>
      <w:i w:val="0"/>
      <w:iCs w:val="0"/>
      <w:smallCaps w:val="0"/>
      <w:strike w:val="0"/>
      <w:u w:val="none"/>
    </w:rPr>
  </w:style>
  <w:style w:type="character" w:customStyle="1" w:styleId="a8">
    <w:name w:val="Подпись к таблице_"/>
    <w:basedOn w:val="a0"/>
    <w:rsid w:val="00182239"/>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_"/>
    <w:basedOn w:val="a0"/>
    <w:rsid w:val="00182239"/>
    <w:rPr>
      <w:rFonts w:ascii="Times New Roman" w:eastAsia="Times New Roman" w:hAnsi="Times New Roman" w:cs="Times New Roman"/>
      <w:b w:val="0"/>
      <w:bCs w:val="0"/>
      <w:i w:val="0"/>
      <w:iCs w:val="0"/>
      <w:smallCaps w:val="0"/>
      <w:strike w:val="0"/>
      <w:u w:val="none"/>
    </w:rPr>
  </w:style>
  <w:style w:type="character" w:customStyle="1" w:styleId="24">
    <w:name w:val="Основной текст (2) + Полужирный"/>
    <w:basedOn w:val="23"/>
    <w:rsid w:val="00182239"/>
    <w:rPr>
      <w:b/>
      <w:bCs/>
      <w:color w:val="000000"/>
      <w:spacing w:val="0"/>
      <w:w w:val="100"/>
      <w:position w:val="0"/>
      <w:sz w:val="24"/>
      <w:szCs w:val="24"/>
      <w:lang w:val="uk-UA" w:eastAsia="uk-UA" w:bidi="uk-UA"/>
    </w:rPr>
  </w:style>
  <w:style w:type="character" w:customStyle="1" w:styleId="25">
    <w:name w:val="Основной текст (2) + Полужирный;Курсив"/>
    <w:basedOn w:val="23"/>
    <w:rsid w:val="00182239"/>
    <w:rPr>
      <w:b/>
      <w:bCs/>
      <w:i/>
      <w:iCs/>
      <w:color w:val="000000"/>
      <w:spacing w:val="0"/>
      <w:w w:val="100"/>
      <w:position w:val="0"/>
      <w:sz w:val="24"/>
      <w:szCs w:val="24"/>
      <w:lang w:val="uk-UA" w:eastAsia="uk-UA" w:bidi="uk-UA"/>
    </w:rPr>
  </w:style>
  <w:style w:type="character" w:customStyle="1" w:styleId="26">
    <w:name w:val="Основной текст (2)"/>
    <w:basedOn w:val="23"/>
    <w:rsid w:val="00182239"/>
    <w:rPr>
      <w:color w:val="000000"/>
      <w:spacing w:val="0"/>
      <w:w w:val="100"/>
      <w:position w:val="0"/>
      <w:sz w:val="24"/>
      <w:szCs w:val="24"/>
      <w:lang w:val="uk-UA" w:eastAsia="uk-UA" w:bidi="uk-UA"/>
    </w:rPr>
  </w:style>
  <w:style w:type="character" w:customStyle="1" w:styleId="2Candara10pt">
    <w:name w:val="Основной текст (2) + Candara;10 pt"/>
    <w:basedOn w:val="23"/>
    <w:rsid w:val="00182239"/>
    <w:rPr>
      <w:rFonts w:ascii="Candara" w:eastAsia="Candara" w:hAnsi="Candara" w:cs="Candara"/>
      <w:color w:val="000000"/>
      <w:spacing w:val="0"/>
      <w:w w:val="100"/>
      <w:position w:val="0"/>
      <w:sz w:val="20"/>
      <w:szCs w:val="20"/>
      <w:lang w:val="uk-UA" w:eastAsia="uk-UA" w:bidi="uk-UA"/>
    </w:rPr>
  </w:style>
  <w:style w:type="character" w:customStyle="1" w:styleId="2Verdana10pt">
    <w:name w:val="Основной текст (2) + Verdana;10 pt"/>
    <w:basedOn w:val="23"/>
    <w:rsid w:val="00182239"/>
    <w:rPr>
      <w:rFonts w:ascii="Verdana" w:eastAsia="Verdana" w:hAnsi="Verdana" w:cs="Verdana"/>
      <w:color w:val="000000"/>
      <w:spacing w:val="0"/>
      <w:w w:val="100"/>
      <w:position w:val="0"/>
      <w:sz w:val="20"/>
      <w:szCs w:val="20"/>
      <w:lang w:val="uk-UA" w:eastAsia="uk-UA" w:bidi="uk-UA"/>
    </w:rPr>
  </w:style>
  <w:style w:type="character" w:customStyle="1" w:styleId="2Verdana7pt">
    <w:name w:val="Основной текст (2) + Verdana;7 pt"/>
    <w:basedOn w:val="23"/>
    <w:rsid w:val="00182239"/>
    <w:rPr>
      <w:rFonts w:ascii="Verdana" w:eastAsia="Verdana" w:hAnsi="Verdana" w:cs="Verdana"/>
      <w:color w:val="000000"/>
      <w:spacing w:val="0"/>
      <w:w w:val="100"/>
      <w:position w:val="0"/>
      <w:sz w:val="14"/>
      <w:szCs w:val="14"/>
      <w:lang w:val="uk-UA" w:eastAsia="uk-UA" w:bidi="uk-UA"/>
    </w:rPr>
  </w:style>
  <w:style w:type="character" w:customStyle="1" w:styleId="3Exact">
    <w:name w:val="Заголовок №3 Exact"/>
    <w:basedOn w:val="a0"/>
    <w:rsid w:val="00182239"/>
    <w:rPr>
      <w:rFonts w:ascii="Times New Roman" w:eastAsia="Times New Roman" w:hAnsi="Times New Roman" w:cs="Times New Roman"/>
      <w:b/>
      <w:bCs/>
      <w:i w:val="0"/>
      <w:iCs w:val="0"/>
      <w:smallCaps w:val="0"/>
      <w:strike w:val="0"/>
      <w:u w:val="none"/>
    </w:rPr>
  </w:style>
  <w:style w:type="character" w:customStyle="1" w:styleId="17">
    <w:name w:val="Основной текст (17)_"/>
    <w:basedOn w:val="a0"/>
    <w:link w:val="170"/>
    <w:rsid w:val="00182239"/>
    <w:rPr>
      <w:rFonts w:ascii="Verdana" w:eastAsia="Verdana" w:hAnsi="Verdana" w:cs="Verdana"/>
      <w:sz w:val="14"/>
      <w:szCs w:val="14"/>
      <w:shd w:val="clear" w:color="auto" w:fill="FFFFFF"/>
    </w:rPr>
  </w:style>
  <w:style w:type="character" w:customStyle="1" w:styleId="17TimesNewRoman12pt">
    <w:name w:val="Основной текст (17) + Times New Roman;12 pt"/>
    <w:basedOn w:val="17"/>
    <w:rsid w:val="00182239"/>
    <w:rPr>
      <w:rFonts w:ascii="Times New Roman" w:eastAsia="Times New Roman" w:hAnsi="Times New Roman" w:cs="Times New Roman"/>
      <w:color w:val="000000"/>
      <w:spacing w:val="0"/>
      <w:w w:val="100"/>
      <w:position w:val="0"/>
      <w:sz w:val="24"/>
      <w:szCs w:val="24"/>
      <w:lang w:val="uk-UA" w:eastAsia="uk-UA" w:bidi="uk-UA"/>
    </w:rPr>
  </w:style>
  <w:style w:type="character" w:customStyle="1" w:styleId="a9">
    <w:name w:val="Подпись к таблице"/>
    <w:basedOn w:val="a8"/>
    <w:rsid w:val="00182239"/>
    <w:rPr>
      <w:color w:val="000000"/>
      <w:spacing w:val="0"/>
      <w:w w:val="100"/>
      <w:position w:val="0"/>
      <w:sz w:val="24"/>
      <w:szCs w:val="24"/>
      <w:u w:val="single"/>
      <w:lang w:val="uk-UA" w:eastAsia="uk-UA" w:bidi="uk-UA"/>
    </w:rPr>
  </w:style>
  <w:style w:type="character" w:customStyle="1" w:styleId="27">
    <w:name w:val="Подпись к таблице (2)_"/>
    <w:basedOn w:val="a0"/>
    <w:rsid w:val="00182239"/>
    <w:rPr>
      <w:rFonts w:ascii="Times New Roman" w:eastAsia="Times New Roman" w:hAnsi="Times New Roman" w:cs="Times New Roman"/>
      <w:b/>
      <w:bCs/>
      <w:i w:val="0"/>
      <w:iCs w:val="0"/>
      <w:smallCaps w:val="0"/>
      <w:strike w:val="0"/>
      <w:u w:val="none"/>
    </w:rPr>
  </w:style>
  <w:style w:type="character" w:customStyle="1" w:styleId="28">
    <w:name w:val="Подпись к таблице (2)"/>
    <w:basedOn w:val="27"/>
    <w:rsid w:val="00182239"/>
    <w:rPr>
      <w:color w:val="000000"/>
      <w:spacing w:val="0"/>
      <w:w w:val="100"/>
      <w:position w:val="0"/>
      <w:sz w:val="24"/>
      <w:szCs w:val="24"/>
      <w:u w:val="single"/>
      <w:lang w:val="uk-UA" w:eastAsia="uk-UA" w:bidi="uk-UA"/>
    </w:rPr>
  </w:style>
  <w:style w:type="character" w:customStyle="1" w:styleId="36">
    <w:name w:val="Подпись к таблице (3)_"/>
    <w:basedOn w:val="a0"/>
    <w:rsid w:val="00182239"/>
    <w:rPr>
      <w:rFonts w:ascii="Times New Roman" w:eastAsia="Times New Roman" w:hAnsi="Times New Roman" w:cs="Times New Roman"/>
      <w:b w:val="0"/>
      <w:bCs w:val="0"/>
      <w:i/>
      <w:iCs/>
      <w:smallCaps w:val="0"/>
      <w:strike w:val="0"/>
      <w:u w:val="none"/>
    </w:rPr>
  </w:style>
  <w:style w:type="character" w:customStyle="1" w:styleId="37">
    <w:name w:val="Подпись к таблице (3)"/>
    <w:basedOn w:val="36"/>
    <w:rsid w:val="00182239"/>
    <w:rPr>
      <w:color w:val="000000"/>
      <w:spacing w:val="0"/>
      <w:w w:val="100"/>
      <w:position w:val="0"/>
      <w:sz w:val="24"/>
      <w:szCs w:val="24"/>
      <w:u w:val="single"/>
      <w:lang w:val="uk-UA" w:eastAsia="uk-UA" w:bidi="uk-UA"/>
    </w:rPr>
  </w:style>
  <w:style w:type="character" w:customStyle="1" w:styleId="41">
    <w:name w:val="Основной текст (4) + Не полужирный"/>
    <w:basedOn w:val="4"/>
    <w:rsid w:val="00182239"/>
    <w:rPr>
      <w:color w:val="000000"/>
      <w:spacing w:val="0"/>
      <w:w w:val="100"/>
      <w:position w:val="0"/>
      <w:sz w:val="24"/>
      <w:szCs w:val="24"/>
      <w:lang w:val="uk-UA" w:eastAsia="uk-UA" w:bidi="uk-UA"/>
    </w:rPr>
  </w:style>
  <w:style w:type="character" w:customStyle="1" w:styleId="29">
    <w:name w:val="Основной текст (2) + Курсив"/>
    <w:basedOn w:val="23"/>
    <w:rsid w:val="00182239"/>
    <w:rPr>
      <w:i/>
      <w:iCs/>
      <w:color w:val="000000"/>
      <w:spacing w:val="0"/>
      <w:w w:val="100"/>
      <w:position w:val="0"/>
      <w:sz w:val="24"/>
      <w:szCs w:val="24"/>
      <w:lang w:val="uk-UA" w:eastAsia="uk-UA" w:bidi="uk-UA"/>
    </w:rPr>
  </w:style>
  <w:style w:type="character" w:customStyle="1" w:styleId="18">
    <w:name w:val="Основной текст (18)_"/>
    <w:basedOn w:val="a0"/>
    <w:link w:val="180"/>
    <w:rsid w:val="00182239"/>
    <w:rPr>
      <w:rFonts w:ascii="David" w:eastAsia="David" w:hAnsi="David" w:cs="David"/>
      <w:sz w:val="19"/>
      <w:szCs w:val="19"/>
      <w:shd w:val="clear" w:color="auto" w:fill="FFFFFF"/>
    </w:rPr>
  </w:style>
  <w:style w:type="character" w:customStyle="1" w:styleId="19">
    <w:name w:val="Основной текст (19)_"/>
    <w:basedOn w:val="a0"/>
    <w:link w:val="190"/>
    <w:rsid w:val="00182239"/>
    <w:rPr>
      <w:rFonts w:ascii="MS Gothic" w:eastAsia="MS Gothic" w:hAnsi="MS Gothic" w:cs="MS Gothic"/>
      <w:sz w:val="13"/>
      <w:szCs w:val="13"/>
      <w:shd w:val="clear" w:color="auto" w:fill="FFFFFF"/>
    </w:rPr>
  </w:style>
  <w:style w:type="character" w:customStyle="1" w:styleId="1312pt">
    <w:name w:val="Основной текст (13) + 12 pt"/>
    <w:basedOn w:val="13"/>
    <w:rsid w:val="00182239"/>
    <w:rPr>
      <w:color w:val="000000"/>
      <w:spacing w:val="0"/>
      <w:w w:val="100"/>
      <w:position w:val="0"/>
      <w:sz w:val="24"/>
      <w:szCs w:val="24"/>
      <w:lang w:val="uk-UA" w:eastAsia="uk-UA" w:bidi="uk-UA"/>
    </w:rPr>
  </w:style>
  <w:style w:type="character" w:customStyle="1" w:styleId="1295pt">
    <w:name w:val="Основной текст (12) + 9;5 pt"/>
    <w:basedOn w:val="12"/>
    <w:rsid w:val="00182239"/>
    <w:rPr>
      <w:color w:val="000000"/>
      <w:spacing w:val="0"/>
      <w:w w:val="100"/>
      <w:position w:val="0"/>
      <w:sz w:val="19"/>
      <w:szCs w:val="19"/>
      <w:lang w:val="uk-UA" w:eastAsia="uk-UA" w:bidi="uk-UA"/>
    </w:rPr>
  </w:style>
  <w:style w:type="character" w:customStyle="1" w:styleId="1211pt">
    <w:name w:val="Основной текст (12) + 11 pt;Полужирный"/>
    <w:basedOn w:val="12"/>
    <w:rsid w:val="00182239"/>
    <w:rPr>
      <w:b/>
      <w:bCs/>
      <w:color w:val="000000"/>
      <w:spacing w:val="0"/>
      <w:w w:val="100"/>
      <w:position w:val="0"/>
      <w:sz w:val="22"/>
      <w:szCs w:val="22"/>
      <w:lang w:val="uk-UA" w:eastAsia="uk-UA" w:bidi="uk-UA"/>
    </w:rPr>
  </w:style>
  <w:style w:type="character" w:customStyle="1" w:styleId="1210pt">
    <w:name w:val="Основной текст (12) + 10 pt"/>
    <w:basedOn w:val="12"/>
    <w:rsid w:val="00182239"/>
    <w:rPr>
      <w:color w:val="000000"/>
      <w:spacing w:val="0"/>
      <w:w w:val="100"/>
      <w:position w:val="0"/>
      <w:sz w:val="20"/>
      <w:szCs w:val="20"/>
      <w:lang w:val="uk-UA" w:eastAsia="uk-UA" w:bidi="uk-UA"/>
    </w:rPr>
  </w:style>
  <w:style w:type="character" w:customStyle="1" w:styleId="Exact0">
    <w:name w:val="Подпись к таблице Exact"/>
    <w:basedOn w:val="a0"/>
    <w:rsid w:val="00182239"/>
    <w:rPr>
      <w:rFonts w:ascii="Times New Roman" w:eastAsia="Times New Roman" w:hAnsi="Times New Roman" w:cs="Times New Roman"/>
      <w:b w:val="0"/>
      <w:bCs w:val="0"/>
      <w:i w:val="0"/>
      <w:iCs w:val="0"/>
      <w:smallCaps w:val="0"/>
      <w:strike w:val="0"/>
      <w:u w:val="none"/>
    </w:rPr>
  </w:style>
  <w:style w:type="character" w:customStyle="1" w:styleId="12Exact1">
    <w:name w:val="Основной текст (12) + Полужирный;Курсив Exact"/>
    <w:basedOn w:val="12"/>
    <w:rsid w:val="00182239"/>
    <w:rPr>
      <w:b/>
      <w:bCs/>
      <w:i/>
      <w:iCs/>
      <w:color w:val="000000"/>
      <w:spacing w:val="0"/>
      <w:w w:val="100"/>
      <w:position w:val="0"/>
      <w:sz w:val="24"/>
      <w:szCs w:val="24"/>
      <w:lang w:val="uk-UA" w:eastAsia="uk-UA" w:bidi="uk-UA"/>
    </w:rPr>
  </w:style>
  <w:style w:type="character" w:customStyle="1" w:styleId="1211pt20Exact">
    <w:name w:val="Основной текст (12) + 11 pt;Масштаб 20% Exact"/>
    <w:basedOn w:val="12"/>
    <w:rsid w:val="00182239"/>
    <w:rPr>
      <w:color w:val="000000"/>
      <w:spacing w:val="0"/>
      <w:w w:val="20"/>
      <w:position w:val="0"/>
      <w:sz w:val="22"/>
      <w:szCs w:val="22"/>
      <w:lang w:val="uk-UA" w:eastAsia="uk-UA" w:bidi="uk-UA"/>
    </w:rPr>
  </w:style>
  <w:style w:type="character" w:customStyle="1" w:styleId="121pt">
    <w:name w:val="Основной текст (12) + Полужирный;Интервал 1 pt"/>
    <w:basedOn w:val="12"/>
    <w:rsid w:val="00182239"/>
    <w:rPr>
      <w:b/>
      <w:bCs/>
      <w:color w:val="000000"/>
      <w:spacing w:val="30"/>
      <w:w w:val="100"/>
      <w:position w:val="0"/>
      <w:sz w:val="24"/>
      <w:szCs w:val="24"/>
      <w:lang w:val="uk-UA" w:eastAsia="uk-UA" w:bidi="uk-UA"/>
    </w:rPr>
  </w:style>
  <w:style w:type="character" w:customStyle="1" w:styleId="126pt">
    <w:name w:val="Основной текст (12) + 6 pt"/>
    <w:basedOn w:val="12"/>
    <w:rsid w:val="00182239"/>
    <w:rPr>
      <w:color w:val="000000"/>
      <w:spacing w:val="0"/>
      <w:w w:val="100"/>
      <w:position w:val="0"/>
      <w:sz w:val="12"/>
      <w:szCs w:val="12"/>
      <w:lang w:val="uk-UA" w:eastAsia="uk-UA" w:bidi="uk-UA"/>
    </w:rPr>
  </w:style>
  <w:style w:type="character" w:customStyle="1" w:styleId="123">
    <w:name w:val="Основной текст (12) + Курсив"/>
    <w:basedOn w:val="12"/>
    <w:rsid w:val="00182239"/>
    <w:rPr>
      <w:i/>
      <w:iCs/>
      <w:color w:val="000000"/>
      <w:spacing w:val="0"/>
      <w:w w:val="100"/>
      <w:position w:val="0"/>
      <w:sz w:val="24"/>
      <w:szCs w:val="24"/>
      <w:lang w:val="uk-UA" w:eastAsia="uk-UA" w:bidi="uk-UA"/>
    </w:rPr>
  </w:style>
  <w:style w:type="character" w:customStyle="1" w:styleId="125pt">
    <w:name w:val="Основной текст (12) + 5 pt;Курсив"/>
    <w:basedOn w:val="12"/>
    <w:rsid w:val="00182239"/>
    <w:rPr>
      <w:i/>
      <w:iCs/>
      <w:color w:val="000000"/>
      <w:spacing w:val="0"/>
      <w:w w:val="100"/>
      <w:position w:val="0"/>
      <w:sz w:val="10"/>
      <w:szCs w:val="10"/>
      <w:lang w:val="uk-UA" w:eastAsia="uk-UA" w:bidi="uk-UA"/>
    </w:rPr>
  </w:style>
  <w:style w:type="character" w:customStyle="1" w:styleId="12ArialNarrow10pt">
    <w:name w:val="Основной текст (12) + Arial Narrow;10 pt"/>
    <w:basedOn w:val="12"/>
    <w:rsid w:val="00182239"/>
    <w:rPr>
      <w:rFonts w:ascii="Arial Narrow" w:eastAsia="Arial Narrow" w:hAnsi="Arial Narrow" w:cs="Arial Narrow"/>
      <w:color w:val="000000"/>
      <w:spacing w:val="0"/>
      <w:w w:val="100"/>
      <w:position w:val="0"/>
      <w:sz w:val="20"/>
      <w:szCs w:val="20"/>
      <w:lang w:val="uk-UA" w:eastAsia="uk-UA" w:bidi="uk-UA"/>
    </w:rPr>
  </w:style>
  <w:style w:type="character" w:customStyle="1" w:styleId="128pt">
    <w:name w:val="Основной текст (12) + 8 pt"/>
    <w:basedOn w:val="12"/>
    <w:rsid w:val="00182239"/>
    <w:rPr>
      <w:color w:val="000000"/>
      <w:spacing w:val="0"/>
      <w:w w:val="100"/>
      <w:position w:val="0"/>
      <w:sz w:val="16"/>
      <w:szCs w:val="16"/>
      <w:lang w:val="uk-UA" w:eastAsia="uk-UA" w:bidi="uk-UA"/>
    </w:rPr>
  </w:style>
  <w:style w:type="character" w:customStyle="1" w:styleId="124">
    <w:name w:val="Основной текст (12) + Малые прописные"/>
    <w:basedOn w:val="12"/>
    <w:rsid w:val="00182239"/>
    <w:rPr>
      <w:smallCaps/>
      <w:color w:val="000000"/>
      <w:spacing w:val="0"/>
      <w:w w:val="100"/>
      <w:position w:val="0"/>
      <w:sz w:val="24"/>
      <w:szCs w:val="24"/>
      <w:lang w:val="uk-UA" w:eastAsia="uk-UA" w:bidi="uk-UA"/>
    </w:rPr>
  </w:style>
  <w:style w:type="character" w:customStyle="1" w:styleId="1213pt20">
    <w:name w:val="Основной текст (12) + 13 pt;Масштаб 20%"/>
    <w:basedOn w:val="12"/>
    <w:rsid w:val="00182239"/>
    <w:rPr>
      <w:color w:val="000000"/>
      <w:spacing w:val="0"/>
      <w:w w:val="20"/>
      <w:position w:val="0"/>
      <w:sz w:val="26"/>
      <w:szCs w:val="26"/>
      <w:lang w:val="uk-UA" w:eastAsia="uk-UA" w:bidi="uk-UA"/>
    </w:rPr>
  </w:style>
  <w:style w:type="character" w:customStyle="1" w:styleId="1210pt20">
    <w:name w:val="Основной текст (12) + 10 pt;Масштаб 20%"/>
    <w:basedOn w:val="12"/>
    <w:rsid w:val="00182239"/>
    <w:rPr>
      <w:color w:val="000000"/>
      <w:spacing w:val="0"/>
      <w:w w:val="20"/>
      <w:position w:val="0"/>
      <w:sz w:val="20"/>
      <w:szCs w:val="20"/>
      <w:lang w:val="uk-UA" w:eastAsia="uk-UA" w:bidi="uk-UA"/>
    </w:rPr>
  </w:style>
  <w:style w:type="character" w:customStyle="1" w:styleId="12105pt1pt">
    <w:name w:val="Основной текст (12) + 10;5 pt;Малые прописные;Интервал 1 pt"/>
    <w:basedOn w:val="12"/>
    <w:rsid w:val="00182239"/>
    <w:rPr>
      <w:smallCaps/>
      <w:color w:val="000000"/>
      <w:spacing w:val="20"/>
      <w:w w:val="100"/>
      <w:position w:val="0"/>
      <w:sz w:val="21"/>
      <w:szCs w:val="21"/>
      <w:lang w:val="uk-UA" w:eastAsia="uk-UA" w:bidi="uk-UA"/>
    </w:rPr>
  </w:style>
  <w:style w:type="character" w:customStyle="1" w:styleId="12ArialNarrow33">
    <w:name w:val="Основной текст (12) + Arial Narrow;Масштаб 33%"/>
    <w:basedOn w:val="12"/>
    <w:rsid w:val="00182239"/>
    <w:rPr>
      <w:rFonts w:ascii="Arial Narrow" w:eastAsia="Arial Narrow" w:hAnsi="Arial Narrow" w:cs="Arial Narrow"/>
      <w:color w:val="000000"/>
      <w:spacing w:val="0"/>
      <w:w w:val="33"/>
      <w:position w:val="0"/>
      <w:sz w:val="24"/>
      <w:szCs w:val="24"/>
      <w:lang w:val="uk-UA" w:eastAsia="uk-UA" w:bidi="uk-UA"/>
    </w:rPr>
  </w:style>
  <w:style w:type="character" w:customStyle="1" w:styleId="1213pt200">
    <w:name w:val="Основной текст (12) + 13 pt;Полужирный;Масштаб 20%"/>
    <w:basedOn w:val="12"/>
    <w:rsid w:val="00182239"/>
    <w:rPr>
      <w:b/>
      <w:bCs/>
      <w:color w:val="000000"/>
      <w:spacing w:val="0"/>
      <w:w w:val="20"/>
      <w:position w:val="0"/>
      <w:sz w:val="26"/>
      <w:szCs w:val="26"/>
      <w:lang w:val="uk-UA" w:eastAsia="uk-UA" w:bidi="uk-UA"/>
    </w:rPr>
  </w:style>
  <w:style w:type="character" w:customStyle="1" w:styleId="200">
    <w:name w:val="Основной текст (20)_"/>
    <w:basedOn w:val="a0"/>
    <w:link w:val="201"/>
    <w:rsid w:val="00182239"/>
    <w:rPr>
      <w:rFonts w:ascii="Times New Roman" w:eastAsia="Times New Roman" w:hAnsi="Times New Roman" w:cs="Times New Roman"/>
      <w:i/>
      <w:iCs/>
      <w:shd w:val="clear" w:color="auto" w:fill="FFFFFF"/>
    </w:rPr>
  </w:style>
  <w:style w:type="character" w:customStyle="1" w:styleId="202">
    <w:name w:val="Основной текст (20) + Полужирный;Не курсив"/>
    <w:basedOn w:val="200"/>
    <w:rsid w:val="00182239"/>
    <w:rPr>
      <w:b/>
      <w:bCs/>
      <w:color w:val="000000"/>
      <w:spacing w:val="0"/>
      <w:w w:val="100"/>
      <w:position w:val="0"/>
      <w:sz w:val="24"/>
      <w:szCs w:val="24"/>
      <w:lang w:val="uk-UA" w:eastAsia="uk-UA" w:bidi="uk-UA"/>
    </w:rPr>
  </w:style>
  <w:style w:type="character" w:customStyle="1" w:styleId="1211pt20">
    <w:name w:val="Основной текст (12) + 11 pt;Масштаб 20%"/>
    <w:basedOn w:val="12"/>
    <w:rsid w:val="00182239"/>
    <w:rPr>
      <w:color w:val="000000"/>
      <w:spacing w:val="0"/>
      <w:w w:val="20"/>
      <w:position w:val="0"/>
      <w:sz w:val="22"/>
      <w:szCs w:val="22"/>
      <w:lang w:val="uk-UA" w:eastAsia="uk-UA" w:bidi="uk-UA"/>
    </w:rPr>
  </w:style>
  <w:style w:type="character" w:customStyle="1" w:styleId="1211pt30">
    <w:name w:val="Основной текст (12) + 11 pt;Масштаб 30%"/>
    <w:basedOn w:val="12"/>
    <w:rsid w:val="00182239"/>
    <w:rPr>
      <w:color w:val="000000"/>
      <w:spacing w:val="0"/>
      <w:w w:val="30"/>
      <w:position w:val="0"/>
      <w:sz w:val="22"/>
      <w:szCs w:val="22"/>
      <w:lang w:val="uk-UA" w:eastAsia="uk-UA" w:bidi="uk-UA"/>
    </w:rPr>
  </w:style>
  <w:style w:type="character" w:customStyle="1" w:styleId="1210ptExact">
    <w:name w:val="Основной текст (12) + 10 pt Exact"/>
    <w:basedOn w:val="12"/>
    <w:rsid w:val="00182239"/>
    <w:rPr>
      <w:color w:val="000000"/>
      <w:spacing w:val="0"/>
      <w:w w:val="100"/>
      <w:position w:val="0"/>
      <w:sz w:val="20"/>
      <w:szCs w:val="20"/>
      <w:lang w:val="uk-UA" w:eastAsia="uk-UA" w:bidi="uk-UA"/>
    </w:rPr>
  </w:style>
  <w:style w:type="character" w:customStyle="1" w:styleId="1265pt20">
    <w:name w:val="Основной текст (12) + 6;5 pt;Масштаб 20%"/>
    <w:basedOn w:val="12"/>
    <w:rsid w:val="00182239"/>
    <w:rPr>
      <w:color w:val="000000"/>
      <w:spacing w:val="0"/>
      <w:w w:val="20"/>
      <w:position w:val="0"/>
      <w:sz w:val="13"/>
      <w:szCs w:val="13"/>
      <w:lang w:val="uk-UA" w:eastAsia="uk-UA" w:bidi="uk-UA"/>
    </w:rPr>
  </w:style>
  <w:style w:type="character" w:customStyle="1" w:styleId="12105pt">
    <w:name w:val="Основной текст (12) + 10;5 pt;Полужирный"/>
    <w:basedOn w:val="12"/>
    <w:rsid w:val="00182239"/>
    <w:rPr>
      <w:b/>
      <w:bCs/>
      <w:color w:val="000000"/>
      <w:spacing w:val="0"/>
      <w:w w:val="100"/>
      <w:position w:val="0"/>
      <w:sz w:val="21"/>
      <w:szCs w:val="21"/>
      <w:lang w:val="uk-UA" w:eastAsia="uk-UA" w:bidi="uk-UA"/>
    </w:rPr>
  </w:style>
  <w:style w:type="character" w:customStyle="1" w:styleId="12TrebuchetMS75pt">
    <w:name w:val="Основной текст (12) + Trebuchet MS;7;5 pt;Полужирный"/>
    <w:basedOn w:val="12"/>
    <w:rsid w:val="00182239"/>
    <w:rPr>
      <w:rFonts w:ascii="Trebuchet MS" w:eastAsia="Trebuchet MS" w:hAnsi="Trebuchet MS" w:cs="Trebuchet MS"/>
      <w:b/>
      <w:bCs/>
      <w:color w:val="000000"/>
      <w:spacing w:val="0"/>
      <w:w w:val="100"/>
      <w:position w:val="0"/>
      <w:sz w:val="15"/>
      <w:szCs w:val="15"/>
      <w:lang w:val="uk-UA" w:eastAsia="uk-UA" w:bidi="uk-UA"/>
    </w:rPr>
  </w:style>
  <w:style w:type="character" w:customStyle="1" w:styleId="12105pt2pt">
    <w:name w:val="Основной текст (12) + 10;5 pt;Полужирный;Интервал 2 pt"/>
    <w:basedOn w:val="12"/>
    <w:rsid w:val="00182239"/>
    <w:rPr>
      <w:b/>
      <w:bCs/>
      <w:color w:val="000000"/>
      <w:spacing w:val="40"/>
      <w:w w:val="100"/>
      <w:position w:val="0"/>
      <w:sz w:val="21"/>
      <w:szCs w:val="21"/>
      <w:lang w:val="uk-UA" w:eastAsia="uk-UA" w:bidi="uk-UA"/>
    </w:rPr>
  </w:style>
  <w:style w:type="character" w:customStyle="1" w:styleId="1265pt">
    <w:name w:val="Основной текст (12) + 6;5 pt;Курсив"/>
    <w:basedOn w:val="12"/>
    <w:rsid w:val="00182239"/>
    <w:rPr>
      <w:i/>
      <w:iCs/>
      <w:color w:val="000000"/>
      <w:spacing w:val="0"/>
      <w:w w:val="100"/>
      <w:position w:val="0"/>
      <w:sz w:val="13"/>
      <w:szCs w:val="13"/>
      <w:lang w:val="uk-UA" w:eastAsia="uk-UA" w:bidi="uk-UA"/>
    </w:rPr>
  </w:style>
  <w:style w:type="character" w:customStyle="1" w:styleId="1220">
    <w:name w:val="Основной текст (12) + Масштаб 20%"/>
    <w:basedOn w:val="12"/>
    <w:rsid w:val="00182239"/>
    <w:rPr>
      <w:color w:val="000000"/>
      <w:spacing w:val="0"/>
      <w:w w:val="20"/>
      <w:position w:val="0"/>
      <w:sz w:val="24"/>
      <w:szCs w:val="24"/>
      <w:lang w:val="uk-UA" w:eastAsia="uk-UA" w:bidi="uk-UA"/>
    </w:rPr>
  </w:style>
  <w:style w:type="character" w:customStyle="1" w:styleId="aa">
    <w:name w:val="Колонтитул_"/>
    <w:basedOn w:val="a0"/>
    <w:rsid w:val="00182239"/>
    <w:rPr>
      <w:rFonts w:ascii="CordiaUPC" w:eastAsia="CordiaUPC" w:hAnsi="CordiaUPC" w:cs="CordiaUPC"/>
      <w:b w:val="0"/>
      <w:bCs w:val="0"/>
      <w:i w:val="0"/>
      <w:iCs w:val="0"/>
      <w:smallCaps w:val="0"/>
      <w:strike w:val="0"/>
      <w:sz w:val="30"/>
      <w:szCs w:val="30"/>
      <w:u w:val="none"/>
    </w:rPr>
  </w:style>
  <w:style w:type="character" w:customStyle="1" w:styleId="LucidaSansUnicode11pt">
    <w:name w:val="Колонтитул + Lucida Sans Unicode;11 pt"/>
    <w:basedOn w:val="aa"/>
    <w:rsid w:val="00182239"/>
    <w:rPr>
      <w:rFonts w:ascii="Lucida Sans Unicode" w:eastAsia="Lucida Sans Unicode" w:hAnsi="Lucida Sans Unicode" w:cs="Lucida Sans Unicode"/>
      <w:color w:val="000000"/>
      <w:spacing w:val="0"/>
      <w:w w:val="100"/>
      <w:position w:val="0"/>
      <w:sz w:val="22"/>
      <w:szCs w:val="22"/>
      <w:lang w:val="uk-UA" w:eastAsia="uk-UA" w:bidi="uk-UA"/>
    </w:rPr>
  </w:style>
  <w:style w:type="character" w:customStyle="1" w:styleId="ab">
    <w:name w:val="Колонтитул"/>
    <w:basedOn w:val="aa"/>
    <w:rsid w:val="00182239"/>
    <w:rPr>
      <w:color w:val="000000"/>
      <w:spacing w:val="0"/>
      <w:w w:val="100"/>
      <w:position w:val="0"/>
      <w:lang w:val="uk-UA" w:eastAsia="uk-UA" w:bidi="uk-UA"/>
    </w:rPr>
  </w:style>
  <w:style w:type="character" w:customStyle="1" w:styleId="22Exact">
    <w:name w:val="Заголовок №2 (2) Exact"/>
    <w:basedOn w:val="a0"/>
    <w:link w:val="220"/>
    <w:rsid w:val="00182239"/>
    <w:rPr>
      <w:rFonts w:ascii="Times New Roman" w:eastAsia="Times New Roman" w:hAnsi="Times New Roman" w:cs="Times New Roman"/>
      <w:sz w:val="24"/>
      <w:szCs w:val="24"/>
      <w:shd w:val="clear" w:color="auto" w:fill="FFFFFF"/>
    </w:rPr>
  </w:style>
  <w:style w:type="character" w:customStyle="1" w:styleId="21Exact">
    <w:name w:val="Основной текст (21) Exact"/>
    <w:basedOn w:val="a0"/>
    <w:link w:val="210"/>
    <w:rsid w:val="00182239"/>
    <w:rPr>
      <w:rFonts w:ascii="Times New Roman" w:eastAsia="Times New Roman" w:hAnsi="Times New Roman" w:cs="Times New Roman"/>
      <w:sz w:val="24"/>
      <w:szCs w:val="24"/>
      <w:shd w:val="clear" w:color="auto" w:fill="FFFFFF"/>
    </w:rPr>
  </w:style>
  <w:style w:type="character" w:customStyle="1" w:styleId="23Exact">
    <w:name w:val="Заголовок №2 (3) Exact"/>
    <w:basedOn w:val="a0"/>
    <w:link w:val="230"/>
    <w:rsid w:val="00182239"/>
    <w:rPr>
      <w:rFonts w:ascii="Times New Roman" w:eastAsia="Times New Roman" w:hAnsi="Times New Roman" w:cs="Times New Roman"/>
      <w:sz w:val="24"/>
      <w:szCs w:val="24"/>
      <w:shd w:val="clear" w:color="auto" w:fill="FFFFFF"/>
    </w:rPr>
  </w:style>
  <w:style w:type="character" w:customStyle="1" w:styleId="22Exact0">
    <w:name w:val="Основной текст (22) Exact"/>
    <w:basedOn w:val="a0"/>
    <w:link w:val="221"/>
    <w:rsid w:val="00182239"/>
    <w:rPr>
      <w:rFonts w:ascii="Trebuchet MS" w:eastAsia="Trebuchet MS" w:hAnsi="Trebuchet MS" w:cs="Trebuchet MS"/>
      <w:sz w:val="12"/>
      <w:szCs w:val="12"/>
      <w:shd w:val="clear" w:color="auto" w:fill="FFFFFF"/>
    </w:rPr>
  </w:style>
  <w:style w:type="character" w:customStyle="1" w:styleId="22TimesNewRoman12ptExact">
    <w:name w:val="Основной текст (22) + Times New Roman;12 pt Exact"/>
    <w:basedOn w:val="22Exact0"/>
    <w:rsid w:val="00182239"/>
    <w:rPr>
      <w:rFonts w:ascii="Times New Roman" w:eastAsia="Times New Roman" w:hAnsi="Times New Roman" w:cs="Times New Roman"/>
      <w:color w:val="000000"/>
      <w:spacing w:val="0"/>
      <w:w w:val="100"/>
      <w:position w:val="0"/>
      <w:sz w:val="24"/>
      <w:szCs w:val="24"/>
      <w:lang w:val="uk-UA" w:eastAsia="uk-UA" w:bidi="uk-UA"/>
    </w:rPr>
  </w:style>
  <w:style w:type="character" w:customStyle="1" w:styleId="24Exact">
    <w:name w:val="Заголовок №2 (4) Exact"/>
    <w:basedOn w:val="a0"/>
    <w:link w:val="240"/>
    <w:rsid w:val="00182239"/>
    <w:rPr>
      <w:rFonts w:ascii="Times New Roman" w:eastAsia="Times New Roman" w:hAnsi="Times New Roman" w:cs="Times New Roman"/>
      <w:sz w:val="24"/>
      <w:szCs w:val="24"/>
      <w:shd w:val="clear" w:color="auto" w:fill="FFFFFF"/>
    </w:rPr>
  </w:style>
  <w:style w:type="character" w:customStyle="1" w:styleId="25Exact">
    <w:name w:val="Заголовок №2 (5) Exact"/>
    <w:basedOn w:val="a0"/>
    <w:link w:val="250"/>
    <w:rsid w:val="00182239"/>
    <w:rPr>
      <w:rFonts w:ascii="Times New Roman" w:eastAsia="Times New Roman" w:hAnsi="Times New Roman" w:cs="Times New Roman"/>
      <w:shd w:val="clear" w:color="auto" w:fill="FFFFFF"/>
    </w:rPr>
  </w:style>
  <w:style w:type="character" w:customStyle="1" w:styleId="23Exact0">
    <w:name w:val="Основной текст (23) Exact"/>
    <w:basedOn w:val="a0"/>
    <w:link w:val="231"/>
    <w:rsid w:val="00182239"/>
    <w:rPr>
      <w:rFonts w:ascii="Times New Roman" w:eastAsia="Times New Roman" w:hAnsi="Times New Roman" w:cs="Times New Roman"/>
      <w:shd w:val="clear" w:color="auto" w:fill="FFFFFF"/>
    </w:rPr>
  </w:style>
  <w:style w:type="character" w:customStyle="1" w:styleId="26Exact">
    <w:name w:val="Заголовок №2 (6) Exact"/>
    <w:basedOn w:val="a0"/>
    <w:link w:val="260"/>
    <w:rsid w:val="00182239"/>
    <w:rPr>
      <w:rFonts w:ascii="Times New Roman" w:eastAsia="Times New Roman" w:hAnsi="Times New Roman" w:cs="Times New Roman"/>
      <w:sz w:val="24"/>
      <w:szCs w:val="24"/>
      <w:shd w:val="clear" w:color="auto" w:fill="FFFFFF"/>
    </w:rPr>
  </w:style>
  <w:style w:type="character" w:customStyle="1" w:styleId="27Exact">
    <w:name w:val="Заголовок №2 (7) Exact"/>
    <w:basedOn w:val="a0"/>
    <w:link w:val="270"/>
    <w:rsid w:val="00182239"/>
    <w:rPr>
      <w:rFonts w:ascii="Times New Roman" w:eastAsia="Times New Roman" w:hAnsi="Times New Roman" w:cs="Times New Roman"/>
      <w:sz w:val="24"/>
      <w:szCs w:val="24"/>
      <w:shd w:val="clear" w:color="auto" w:fill="FFFFFF"/>
    </w:rPr>
  </w:style>
  <w:style w:type="character" w:customStyle="1" w:styleId="24Exact0">
    <w:name w:val="Основной текст (24) Exact"/>
    <w:basedOn w:val="a0"/>
    <w:link w:val="241"/>
    <w:rsid w:val="00182239"/>
    <w:rPr>
      <w:rFonts w:ascii="Times New Roman" w:eastAsia="Times New Roman" w:hAnsi="Times New Roman" w:cs="Times New Roman"/>
      <w:shd w:val="clear" w:color="auto" w:fill="FFFFFF"/>
    </w:rPr>
  </w:style>
  <w:style w:type="character" w:customStyle="1" w:styleId="25Exact0">
    <w:name w:val="Основной текст (25) Exact"/>
    <w:basedOn w:val="a0"/>
    <w:link w:val="251"/>
    <w:rsid w:val="00182239"/>
    <w:rPr>
      <w:rFonts w:ascii="Times New Roman" w:eastAsia="Times New Roman" w:hAnsi="Times New Roman" w:cs="Times New Roman"/>
      <w:shd w:val="clear" w:color="auto" w:fill="FFFFFF"/>
    </w:rPr>
  </w:style>
  <w:style w:type="character" w:customStyle="1" w:styleId="28Exact">
    <w:name w:val="Заголовок №2 (8) Exact"/>
    <w:basedOn w:val="a0"/>
    <w:link w:val="280"/>
    <w:rsid w:val="00182239"/>
    <w:rPr>
      <w:rFonts w:ascii="Times New Roman" w:eastAsia="Times New Roman" w:hAnsi="Times New Roman" w:cs="Times New Roman"/>
      <w:sz w:val="24"/>
      <w:szCs w:val="24"/>
      <w:shd w:val="clear" w:color="auto" w:fill="FFFFFF"/>
    </w:rPr>
  </w:style>
  <w:style w:type="character" w:customStyle="1" w:styleId="26Exact0">
    <w:name w:val="Основной текст (26) Exact"/>
    <w:basedOn w:val="a0"/>
    <w:link w:val="261"/>
    <w:rsid w:val="00182239"/>
    <w:rPr>
      <w:rFonts w:ascii="Times New Roman" w:eastAsia="Times New Roman" w:hAnsi="Times New Roman" w:cs="Times New Roman"/>
      <w:shd w:val="clear" w:color="auto" w:fill="FFFFFF"/>
    </w:rPr>
  </w:style>
  <w:style w:type="character" w:customStyle="1" w:styleId="27Exact0">
    <w:name w:val="Основной текст (27) Exact"/>
    <w:basedOn w:val="a0"/>
    <w:link w:val="271"/>
    <w:rsid w:val="00182239"/>
    <w:rPr>
      <w:rFonts w:ascii="Times New Roman" w:eastAsia="Times New Roman" w:hAnsi="Times New Roman" w:cs="Times New Roman"/>
      <w:sz w:val="20"/>
      <w:szCs w:val="20"/>
      <w:shd w:val="clear" w:color="auto" w:fill="FFFFFF"/>
    </w:rPr>
  </w:style>
  <w:style w:type="character" w:customStyle="1" w:styleId="2712ptExact">
    <w:name w:val="Основной текст (27) + 12 pt;Полужирный Exact"/>
    <w:basedOn w:val="27Exact0"/>
    <w:rsid w:val="00182239"/>
    <w:rPr>
      <w:b/>
      <w:bCs/>
      <w:color w:val="000000"/>
      <w:spacing w:val="0"/>
      <w:w w:val="100"/>
      <w:position w:val="0"/>
      <w:sz w:val="24"/>
      <w:szCs w:val="24"/>
      <w:lang w:val="uk-UA" w:eastAsia="uk-UA" w:bidi="uk-UA"/>
    </w:rPr>
  </w:style>
  <w:style w:type="character" w:customStyle="1" w:styleId="29Exact">
    <w:name w:val="Заголовок №2 (9) Exact"/>
    <w:basedOn w:val="a0"/>
    <w:link w:val="290"/>
    <w:rsid w:val="00182239"/>
    <w:rPr>
      <w:rFonts w:ascii="Times New Roman" w:eastAsia="Times New Roman" w:hAnsi="Times New Roman" w:cs="Times New Roman"/>
      <w:sz w:val="24"/>
      <w:szCs w:val="24"/>
      <w:shd w:val="clear" w:color="auto" w:fill="FFFFFF"/>
    </w:rPr>
  </w:style>
  <w:style w:type="character" w:customStyle="1" w:styleId="28Exact0">
    <w:name w:val="Основной текст (28) Exact"/>
    <w:basedOn w:val="a0"/>
    <w:link w:val="281"/>
    <w:rsid w:val="00182239"/>
    <w:rPr>
      <w:rFonts w:ascii="Times New Roman" w:eastAsia="Times New Roman" w:hAnsi="Times New Roman" w:cs="Times New Roman"/>
      <w:sz w:val="24"/>
      <w:szCs w:val="24"/>
      <w:shd w:val="clear" w:color="auto" w:fill="FFFFFF"/>
    </w:rPr>
  </w:style>
  <w:style w:type="character" w:customStyle="1" w:styleId="2Exact">
    <w:name w:val="Номер заголовка №2 Exact"/>
    <w:basedOn w:val="a0"/>
    <w:link w:val="2a"/>
    <w:rsid w:val="00182239"/>
    <w:rPr>
      <w:rFonts w:ascii="Times New Roman" w:eastAsia="Times New Roman" w:hAnsi="Times New Roman" w:cs="Times New Roman"/>
      <w:shd w:val="clear" w:color="auto" w:fill="FFFFFF"/>
    </w:rPr>
  </w:style>
  <w:style w:type="character" w:customStyle="1" w:styleId="12Exact2">
    <w:name w:val="Основной текст (12) + Курсив Exact"/>
    <w:basedOn w:val="12"/>
    <w:rsid w:val="00182239"/>
    <w:rPr>
      <w:i/>
      <w:iCs/>
      <w:color w:val="000000"/>
      <w:spacing w:val="0"/>
      <w:w w:val="100"/>
      <w:position w:val="0"/>
      <w:sz w:val="24"/>
      <w:szCs w:val="24"/>
      <w:lang w:val="uk-UA" w:eastAsia="uk-UA" w:bidi="uk-UA"/>
    </w:rPr>
  </w:style>
  <w:style w:type="character" w:customStyle="1" w:styleId="20Exact">
    <w:name w:val="Основной текст (20) Exact"/>
    <w:basedOn w:val="a0"/>
    <w:rsid w:val="00182239"/>
    <w:rPr>
      <w:rFonts w:ascii="Times New Roman" w:eastAsia="Times New Roman" w:hAnsi="Times New Roman" w:cs="Times New Roman"/>
      <w:b w:val="0"/>
      <w:bCs w:val="0"/>
      <w:i/>
      <w:iCs/>
      <w:smallCaps w:val="0"/>
      <w:strike w:val="0"/>
      <w:u w:val="none"/>
    </w:rPr>
  </w:style>
  <w:style w:type="character" w:customStyle="1" w:styleId="20Exact0">
    <w:name w:val="Основной текст (20) + Полужирный;Не курсив Exact"/>
    <w:basedOn w:val="200"/>
    <w:rsid w:val="00182239"/>
    <w:rPr>
      <w:b/>
      <w:bCs/>
      <w:color w:val="000000"/>
      <w:spacing w:val="0"/>
      <w:w w:val="100"/>
      <w:position w:val="0"/>
      <w:sz w:val="24"/>
      <w:szCs w:val="24"/>
      <w:lang w:val="uk-UA" w:eastAsia="uk-UA" w:bidi="uk-UA"/>
    </w:rPr>
  </w:style>
  <w:style w:type="character" w:customStyle="1" w:styleId="210Exact">
    <w:name w:val="Заголовок №2 (10) Exact"/>
    <w:basedOn w:val="a0"/>
    <w:link w:val="2100"/>
    <w:rsid w:val="00182239"/>
    <w:rPr>
      <w:rFonts w:ascii="Times New Roman" w:eastAsia="Times New Roman" w:hAnsi="Times New Roman" w:cs="Times New Roman"/>
      <w:shd w:val="clear" w:color="auto" w:fill="FFFFFF"/>
    </w:rPr>
  </w:style>
  <w:style w:type="character" w:customStyle="1" w:styleId="29Exact0">
    <w:name w:val="Основной текст (29) Exact"/>
    <w:basedOn w:val="a0"/>
    <w:link w:val="291"/>
    <w:rsid w:val="00182239"/>
    <w:rPr>
      <w:rFonts w:ascii="Trebuchet MS" w:eastAsia="Trebuchet MS" w:hAnsi="Trebuchet MS" w:cs="Trebuchet MS"/>
      <w:shd w:val="clear" w:color="auto" w:fill="FFFFFF"/>
    </w:rPr>
  </w:style>
  <w:style w:type="character" w:customStyle="1" w:styleId="30Exact">
    <w:name w:val="Основной текст (30) Exact"/>
    <w:basedOn w:val="a0"/>
    <w:link w:val="300"/>
    <w:rsid w:val="00182239"/>
    <w:rPr>
      <w:rFonts w:ascii="Times New Roman" w:eastAsia="Times New Roman" w:hAnsi="Times New Roman" w:cs="Times New Roman"/>
      <w:sz w:val="20"/>
      <w:szCs w:val="20"/>
      <w:shd w:val="clear" w:color="auto" w:fill="FFFFFF"/>
    </w:rPr>
  </w:style>
  <w:style w:type="character" w:customStyle="1" w:styleId="3012ptExact">
    <w:name w:val="Основной текст (30) + 12 pt Exact"/>
    <w:basedOn w:val="30Exact"/>
    <w:rsid w:val="00182239"/>
    <w:rPr>
      <w:color w:val="000000"/>
      <w:spacing w:val="0"/>
      <w:w w:val="100"/>
      <w:position w:val="0"/>
      <w:sz w:val="24"/>
      <w:szCs w:val="24"/>
      <w:lang w:val="uk-UA" w:eastAsia="uk-UA" w:bidi="uk-UA"/>
    </w:rPr>
  </w:style>
  <w:style w:type="character" w:customStyle="1" w:styleId="12Exact3">
    <w:name w:val="Заголовок №1 (2) Exact"/>
    <w:basedOn w:val="a0"/>
    <w:link w:val="125"/>
    <w:rsid w:val="00182239"/>
    <w:rPr>
      <w:rFonts w:ascii="Times New Roman" w:eastAsia="Times New Roman" w:hAnsi="Times New Roman" w:cs="Times New Roman"/>
      <w:sz w:val="28"/>
      <w:szCs w:val="28"/>
      <w:shd w:val="clear" w:color="auto" w:fill="FFFFFF"/>
    </w:rPr>
  </w:style>
  <w:style w:type="character" w:customStyle="1" w:styleId="124pt">
    <w:name w:val="Основной текст (12) + 4 pt"/>
    <w:basedOn w:val="12"/>
    <w:rsid w:val="00182239"/>
    <w:rPr>
      <w:color w:val="000000"/>
      <w:spacing w:val="0"/>
      <w:w w:val="100"/>
      <w:position w:val="0"/>
      <w:sz w:val="8"/>
      <w:szCs w:val="8"/>
      <w:lang w:val="uk-UA" w:eastAsia="uk-UA" w:bidi="uk-UA"/>
    </w:rPr>
  </w:style>
  <w:style w:type="character" w:customStyle="1" w:styleId="42">
    <w:name w:val="Подпись к таблице (4)_"/>
    <w:basedOn w:val="a0"/>
    <w:link w:val="43"/>
    <w:rsid w:val="00182239"/>
    <w:rPr>
      <w:rFonts w:ascii="Times New Roman" w:eastAsia="Times New Roman" w:hAnsi="Times New Roman" w:cs="Times New Roman"/>
      <w:sz w:val="20"/>
      <w:szCs w:val="20"/>
      <w:shd w:val="clear" w:color="auto" w:fill="FFFFFF"/>
    </w:rPr>
  </w:style>
  <w:style w:type="character" w:customStyle="1" w:styleId="1222pt">
    <w:name w:val="Основной текст (12) + 22 pt;Полужирный"/>
    <w:basedOn w:val="12"/>
    <w:rsid w:val="00182239"/>
    <w:rPr>
      <w:b/>
      <w:bCs/>
      <w:color w:val="000000"/>
      <w:spacing w:val="0"/>
      <w:w w:val="100"/>
      <w:position w:val="0"/>
      <w:sz w:val="44"/>
      <w:szCs w:val="44"/>
      <w:lang w:val="uk-UA" w:eastAsia="uk-UA" w:bidi="uk-UA"/>
    </w:rPr>
  </w:style>
  <w:style w:type="character" w:customStyle="1" w:styleId="1222pt0">
    <w:name w:val="Основной текст (12) + 22 pt"/>
    <w:basedOn w:val="12"/>
    <w:rsid w:val="00182239"/>
    <w:rPr>
      <w:color w:val="000000"/>
      <w:spacing w:val="0"/>
      <w:w w:val="100"/>
      <w:position w:val="0"/>
      <w:sz w:val="44"/>
      <w:szCs w:val="44"/>
      <w:lang w:val="uk-UA" w:eastAsia="uk-UA" w:bidi="uk-UA"/>
    </w:rPr>
  </w:style>
  <w:style w:type="character" w:customStyle="1" w:styleId="2b">
    <w:name w:val="Подпись к картинке (2)_"/>
    <w:basedOn w:val="a0"/>
    <w:link w:val="2c"/>
    <w:rsid w:val="00182239"/>
    <w:rPr>
      <w:rFonts w:ascii="Times New Roman" w:eastAsia="Times New Roman" w:hAnsi="Times New Roman" w:cs="Times New Roman"/>
      <w:b/>
      <w:bCs/>
      <w:sz w:val="28"/>
      <w:szCs w:val="28"/>
      <w:shd w:val="clear" w:color="auto" w:fill="FFFFFF"/>
    </w:rPr>
  </w:style>
  <w:style w:type="character" w:customStyle="1" w:styleId="141">
    <w:name w:val="Основной текст (14) + Полужирный"/>
    <w:basedOn w:val="14"/>
    <w:rsid w:val="00182239"/>
    <w:rPr>
      <w:b/>
      <w:bCs/>
      <w:color w:val="000000"/>
      <w:spacing w:val="0"/>
      <w:w w:val="100"/>
      <w:position w:val="0"/>
      <w:lang w:val="uk-UA" w:eastAsia="uk-UA" w:bidi="uk-UA"/>
    </w:rPr>
  </w:style>
  <w:style w:type="character" w:customStyle="1" w:styleId="3Exact0">
    <w:name w:val="Подпись к таблице (3) Exact"/>
    <w:basedOn w:val="a0"/>
    <w:rsid w:val="00182239"/>
    <w:rPr>
      <w:rFonts w:ascii="Times New Roman" w:eastAsia="Times New Roman" w:hAnsi="Times New Roman" w:cs="Times New Roman"/>
      <w:b w:val="0"/>
      <w:bCs w:val="0"/>
      <w:i/>
      <w:iCs/>
      <w:smallCaps w:val="0"/>
      <w:strike w:val="0"/>
      <w:u w:val="none"/>
    </w:rPr>
  </w:style>
  <w:style w:type="character" w:customStyle="1" w:styleId="310">
    <w:name w:val="Основной текст (31)_"/>
    <w:basedOn w:val="a0"/>
    <w:link w:val="311"/>
    <w:rsid w:val="00182239"/>
    <w:rPr>
      <w:rFonts w:ascii="Times New Roman" w:eastAsia="Times New Roman" w:hAnsi="Times New Roman" w:cs="Times New Roman"/>
      <w:sz w:val="20"/>
      <w:szCs w:val="20"/>
      <w:shd w:val="clear" w:color="auto" w:fill="FFFFFF"/>
    </w:rPr>
  </w:style>
  <w:style w:type="character" w:customStyle="1" w:styleId="3112pt">
    <w:name w:val="Основной текст (31) + 12 pt"/>
    <w:basedOn w:val="310"/>
    <w:rsid w:val="00182239"/>
    <w:rPr>
      <w:color w:val="000000"/>
      <w:spacing w:val="0"/>
      <w:w w:val="100"/>
      <w:position w:val="0"/>
      <w:sz w:val="24"/>
      <w:szCs w:val="24"/>
      <w:lang w:val="uk-UA" w:eastAsia="uk-UA" w:bidi="uk-UA"/>
    </w:rPr>
  </w:style>
  <w:style w:type="character" w:customStyle="1" w:styleId="5">
    <w:name w:val="Подпись к таблице (5)_"/>
    <w:basedOn w:val="a0"/>
    <w:link w:val="50"/>
    <w:rsid w:val="00182239"/>
    <w:rPr>
      <w:rFonts w:ascii="Times New Roman" w:eastAsia="Times New Roman" w:hAnsi="Times New Roman" w:cs="Times New Roman"/>
      <w:b/>
      <w:bCs/>
      <w:i/>
      <w:iCs/>
      <w:shd w:val="clear" w:color="auto" w:fill="FFFFFF"/>
    </w:rPr>
  </w:style>
  <w:style w:type="character" w:customStyle="1" w:styleId="125pt0">
    <w:name w:val="Основной текст (12) + 5 pt"/>
    <w:basedOn w:val="12"/>
    <w:rsid w:val="00182239"/>
    <w:rPr>
      <w:color w:val="000000"/>
      <w:spacing w:val="0"/>
      <w:w w:val="100"/>
      <w:position w:val="0"/>
      <w:sz w:val="10"/>
      <w:szCs w:val="10"/>
      <w:lang w:val="uk-UA" w:eastAsia="uk-UA" w:bidi="uk-UA"/>
    </w:rPr>
  </w:style>
  <w:style w:type="character" w:customStyle="1" w:styleId="3Exact1">
    <w:name w:val="Подпись к картинке (3) Exact"/>
    <w:basedOn w:val="a0"/>
    <w:link w:val="38"/>
    <w:rsid w:val="00182239"/>
    <w:rPr>
      <w:rFonts w:ascii="Times New Roman" w:eastAsia="Times New Roman" w:hAnsi="Times New Roman" w:cs="Times New Roman"/>
      <w:b/>
      <w:bCs/>
      <w:shd w:val="clear" w:color="auto" w:fill="FFFFFF"/>
    </w:rPr>
  </w:style>
  <w:style w:type="character" w:customStyle="1" w:styleId="122pt">
    <w:name w:val="Основной текст (12) + Интервал 2 pt"/>
    <w:basedOn w:val="12"/>
    <w:rsid w:val="00182239"/>
    <w:rPr>
      <w:color w:val="000000"/>
      <w:spacing w:val="40"/>
      <w:w w:val="100"/>
      <w:position w:val="0"/>
      <w:sz w:val="24"/>
      <w:szCs w:val="24"/>
      <w:lang w:val="uk-UA" w:eastAsia="uk-UA" w:bidi="uk-UA"/>
    </w:rPr>
  </w:style>
  <w:style w:type="character" w:customStyle="1" w:styleId="12TrebuchetMS10pt">
    <w:name w:val="Основной текст (12) + Trebuchet MS;10 pt"/>
    <w:basedOn w:val="12"/>
    <w:rsid w:val="00182239"/>
    <w:rPr>
      <w:rFonts w:ascii="Trebuchet MS" w:eastAsia="Trebuchet MS" w:hAnsi="Trebuchet MS" w:cs="Trebuchet MS"/>
      <w:color w:val="000000"/>
      <w:spacing w:val="0"/>
      <w:w w:val="100"/>
      <w:position w:val="0"/>
      <w:sz w:val="20"/>
      <w:szCs w:val="20"/>
      <w:lang w:val="uk-UA" w:eastAsia="uk-UA" w:bidi="uk-UA"/>
    </w:rPr>
  </w:style>
  <w:style w:type="character" w:customStyle="1" w:styleId="2Exact0">
    <w:name w:val="Подпись к таблице (2) Exact"/>
    <w:basedOn w:val="a0"/>
    <w:rsid w:val="00182239"/>
    <w:rPr>
      <w:rFonts w:ascii="Times New Roman" w:eastAsia="Times New Roman" w:hAnsi="Times New Roman" w:cs="Times New Roman"/>
      <w:b/>
      <w:bCs/>
      <w:i w:val="0"/>
      <w:iCs w:val="0"/>
      <w:smallCaps w:val="0"/>
      <w:strike w:val="0"/>
      <w:u w:val="none"/>
    </w:rPr>
  </w:style>
  <w:style w:type="character" w:customStyle="1" w:styleId="4Exact0">
    <w:name w:val="Подпись к таблице (4) Exact"/>
    <w:basedOn w:val="a0"/>
    <w:rsid w:val="00182239"/>
    <w:rPr>
      <w:rFonts w:ascii="Times New Roman" w:eastAsia="Times New Roman" w:hAnsi="Times New Roman" w:cs="Times New Roman"/>
      <w:b w:val="0"/>
      <w:bCs w:val="0"/>
      <w:i w:val="0"/>
      <w:iCs w:val="0"/>
      <w:smallCaps w:val="0"/>
      <w:strike w:val="0"/>
      <w:sz w:val="20"/>
      <w:szCs w:val="20"/>
      <w:u w:val="none"/>
    </w:rPr>
  </w:style>
  <w:style w:type="character" w:customStyle="1" w:styleId="12ArialNarrow115pt">
    <w:name w:val="Основной текст (12) + Arial Narrow;11;5 pt"/>
    <w:basedOn w:val="12"/>
    <w:rsid w:val="00182239"/>
    <w:rPr>
      <w:rFonts w:ascii="Arial Narrow" w:eastAsia="Arial Narrow" w:hAnsi="Arial Narrow" w:cs="Arial Narrow"/>
      <w:color w:val="000000"/>
      <w:spacing w:val="0"/>
      <w:w w:val="100"/>
      <w:position w:val="0"/>
      <w:sz w:val="23"/>
      <w:szCs w:val="23"/>
      <w:lang w:val="uk-UA" w:eastAsia="uk-UA" w:bidi="uk-UA"/>
    </w:rPr>
  </w:style>
  <w:style w:type="character" w:customStyle="1" w:styleId="12ArialNarrow85pt">
    <w:name w:val="Основной текст (12) + Arial Narrow;8;5 pt;Полужирный"/>
    <w:basedOn w:val="12"/>
    <w:rsid w:val="00182239"/>
    <w:rPr>
      <w:rFonts w:ascii="Arial Narrow" w:eastAsia="Arial Narrow" w:hAnsi="Arial Narrow" w:cs="Arial Narrow"/>
      <w:b/>
      <w:bCs/>
      <w:color w:val="000000"/>
      <w:spacing w:val="0"/>
      <w:w w:val="100"/>
      <w:position w:val="0"/>
      <w:sz w:val="17"/>
      <w:szCs w:val="17"/>
      <w:lang w:val="uk-UA" w:eastAsia="uk-UA" w:bidi="uk-UA"/>
    </w:rPr>
  </w:style>
  <w:style w:type="character" w:customStyle="1" w:styleId="12ArialNarrow11pt">
    <w:name w:val="Основной текст (12) + Arial Narrow;11 pt"/>
    <w:basedOn w:val="12"/>
    <w:rsid w:val="00182239"/>
    <w:rPr>
      <w:rFonts w:ascii="Arial Narrow" w:eastAsia="Arial Narrow" w:hAnsi="Arial Narrow" w:cs="Arial Narrow"/>
      <w:color w:val="000000"/>
      <w:spacing w:val="0"/>
      <w:w w:val="100"/>
      <w:position w:val="0"/>
      <w:sz w:val="22"/>
      <w:szCs w:val="22"/>
      <w:lang w:val="uk-UA" w:eastAsia="uk-UA" w:bidi="uk-UA"/>
    </w:rPr>
  </w:style>
  <w:style w:type="character" w:customStyle="1" w:styleId="12CordiaUPC21pt">
    <w:name w:val="Основной текст (12) + CordiaUPC;21 pt"/>
    <w:basedOn w:val="12"/>
    <w:rsid w:val="00182239"/>
    <w:rPr>
      <w:rFonts w:ascii="CordiaUPC" w:eastAsia="CordiaUPC" w:hAnsi="CordiaUPC" w:cs="CordiaUPC"/>
      <w:b/>
      <w:bCs/>
      <w:color w:val="000000"/>
      <w:spacing w:val="0"/>
      <w:w w:val="100"/>
      <w:position w:val="0"/>
      <w:sz w:val="42"/>
      <w:szCs w:val="42"/>
      <w:lang w:val="uk-UA" w:eastAsia="uk-UA" w:bidi="uk-UA"/>
    </w:rPr>
  </w:style>
  <w:style w:type="character" w:customStyle="1" w:styleId="12Gulim4pt">
    <w:name w:val="Основной текст (12) + Gulim;4 pt"/>
    <w:basedOn w:val="12"/>
    <w:rsid w:val="00182239"/>
    <w:rPr>
      <w:rFonts w:ascii="Gulim" w:eastAsia="Gulim" w:hAnsi="Gulim" w:cs="Gulim"/>
      <w:color w:val="000000"/>
      <w:spacing w:val="0"/>
      <w:w w:val="100"/>
      <w:position w:val="0"/>
      <w:sz w:val="8"/>
      <w:szCs w:val="8"/>
      <w:lang w:val="uk-UA" w:eastAsia="uk-UA" w:bidi="uk-UA"/>
    </w:rPr>
  </w:style>
  <w:style w:type="character" w:customStyle="1" w:styleId="121pt0">
    <w:name w:val="Основной текст (12) + Интервал 1 pt"/>
    <w:basedOn w:val="12"/>
    <w:rsid w:val="00182239"/>
    <w:rPr>
      <w:color w:val="000000"/>
      <w:spacing w:val="30"/>
      <w:w w:val="100"/>
      <w:position w:val="0"/>
      <w:sz w:val="24"/>
      <w:szCs w:val="24"/>
      <w:lang w:val="uk-UA" w:eastAsia="uk-UA" w:bidi="uk-UA"/>
    </w:rPr>
  </w:style>
  <w:style w:type="paragraph" w:customStyle="1" w:styleId="a4">
    <w:name w:val="Сноска"/>
    <w:basedOn w:val="a"/>
    <w:link w:val="a3"/>
    <w:rsid w:val="00182239"/>
    <w:pPr>
      <w:shd w:val="clear" w:color="auto" w:fill="FFFFFF"/>
      <w:spacing w:line="274" w:lineRule="exact"/>
      <w:jc w:val="both"/>
    </w:pPr>
    <w:rPr>
      <w:rFonts w:ascii="Times New Roman" w:eastAsia="Times New Roman" w:hAnsi="Times New Roman" w:cs="Times New Roman"/>
      <w:i/>
      <w:iCs/>
      <w:color w:val="auto"/>
      <w:sz w:val="22"/>
      <w:szCs w:val="22"/>
      <w:lang w:eastAsia="en-US" w:bidi="ar-SA"/>
    </w:rPr>
  </w:style>
  <w:style w:type="paragraph" w:customStyle="1" w:styleId="20">
    <w:name w:val="Сноска (2)"/>
    <w:basedOn w:val="a"/>
    <w:link w:val="2"/>
    <w:rsid w:val="00182239"/>
    <w:pPr>
      <w:shd w:val="clear" w:color="auto" w:fill="FFFFFF"/>
      <w:spacing w:line="281" w:lineRule="exact"/>
      <w:ind w:firstLine="580"/>
      <w:jc w:val="both"/>
    </w:pPr>
    <w:rPr>
      <w:rFonts w:ascii="Times New Roman" w:eastAsia="Times New Roman" w:hAnsi="Times New Roman" w:cs="Times New Roman"/>
      <w:b/>
      <w:bCs/>
      <w:color w:val="auto"/>
      <w:sz w:val="22"/>
      <w:szCs w:val="22"/>
      <w:lang w:eastAsia="en-US" w:bidi="ar-SA"/>
    </w:rPr>
  </w:style>
  <w:style w:type="paragraph" w:customStyle="1" w:styleId="32">
    <w:name w:val="Сноска (3)"/>
    <w:basedOn w:val="a"/>
    <w:link w:val="31"/>
    <w:rsid w:val="00182239"/>
    <w:pPr>
      <w:shd w:val="clear" w:color="auto" w:fill="FFFFFF"/>
      <w:spacing w:line="281" w:lineRule="exact"/>
      <w:jc w:val="both"/>
    </w:pPr>
    <w:rPr>
      <w:rFonts w:ascii="Times New Roman" w:eastAsia="Times New Roman" w:hAnsi="Times New Roman" w:cs="Times New Roman"/>
      <w:color w:val="auto"/>
      <w:sz w:val="22"/>
      <w:szCs w:val="22"/>
      <w:lang w:eastAsia="en-US" w:bidi="ar-SA"/>
    </w:rPr>
  </w:style>
  <w:style w:type="paragraph" w:customStyle="1" w:styleId="10">
    <w:name w:val="Основной текст (10)"/>
    <w:basedOn w:val="a"/>
    <w:link w:val="10Exact"/>
    <w:rsid w:val="00182239"/>
    <w:pPr>
      <w:shd w:val="clear" w:color="auto" w:fill="FFFFFF"/>
      <w:spacing w:line="194" w:lineRule="exact"/>
    </w:pPr>
    <w:rPr>
      <w:rFonts w:ascii="Verdana" w:eastAsia="Verdana" w:hAnsi="Verdana" w:cs="Verdana"/>
      <w:i/>
      <w:iCs/>
      <w:color w:val="auto"/>
      <w:sz w:val="16"/>
      <w:szCs w:val="16"/>
      <w:lang w:eastAsia="en-US" w:bidi="ar-SA"/>
    </w:rPr>
  </w:style>
  <w:style w:type="paragraph" w:customStyle="1" w:styleId="22">
    <w:name w:val="Заголовок №2"/>
    <w:basedOn w:val="a"/>
    <w:link w:val="21"/>
    <w:rsid w:val="00182239"/>
    <w:pPr>
      <w:shd w:val="clear" w:color="auto" w:fill="FFFFFF"/>
      <w:spacing w:line="414" w:lineRule="exact"/>
      <w:jc w:val="center"/>
      <w:outlineLvl w:val="1"/>
    </w:pPr>
    <w:rPr>
      <w:rFonts w:ascii="Verdana" w:eastAsia="Verdana" w:hAnsi="Verdana" w:cs="Verdana"/>
      <w:color w:val="auto"/>
      <w:sz w:val="34"/>
      <w:szCs w:val="34"/>
      <w:lang w:eastAsia="en-US" w:bidi="ar-SA"/>
    </w:rPr>
  </w:style>
  <w:style w:type="paragraph" w:customStyle="1" w:styleId="80">
    <w:name w:val="Основной текст (8)"/>
    <w:basedOn w:val="a"/>
    <w:link w:val="8"/>
    <w:rsid w:val="00182239"/>
    <w:pPr>
      <w:shd w:val="clear" w:color="auto" w:fill="FFFFFF"/>
      <w:spacing w:line="242" w:lineRule="exact"/>
      <w:jc w:val="both"/>
    </w:pPr>
    <w:rPr>
      <w:rFonts w:ascii="Arial Unicode MS" w:eastAsia="Arial Unicode MS" w:hAnsi="Arial Unicode MS" w:cs="Arial Unicode MS"/>
      <w:i/>
      <w:iCs/>
      <w:color w:val="auto"/>
      <w:sz w:val="15"/>
      <w:szCs w:val="15"/>
      <w:lang w:eastAsia="en-US" w:bidi="ar-SA"/>
    </w:rPr>
  </w:style>
  <w:style w:type="paragraph" w:customStyle="1" w:styleId="90">
    <w:name w:val="Основной текст (9)"/>
    <w:basedOn w:val="a"/>
    <w:link w:val="9"/>
    <w:rsid w:val="00182239"/>
    <w:pPr>
      <w:shd w:val="clear" w:color="auto" w:fill="FFFFFF"/>
      <w:spacing w:line="146" w:lineRule="exact"/>
      <w:jc w:val="both"/>
    </w:pPr>
    <w:rPr>
      <w:rFonts w:ascii="Times New Roman" w:eastAsia="Times New Roman" w:hAnsi="Times New Roman" w:cs="Times New Roman"/>
      <w:color w:val="auto"/>
      <w:sz w:val="10"/>
      <w:szCs w:val="10"/>
      <w:lang w:eastAsia="en-US" w:bidi="ar-SA"/>
    </w:rPr>
  </w:style>
  <w:style w:type="paragraph" w:customStyle="1" w:styleId="110">
    <w:name w:val="Основной текст (11)"/>
    <w:basedOn w:val="a"/>
    <w:link w:val="11"/>
    <w:rsid w:val="00182239"/>
    <w:pPr>
      <w:shd w:val="clear" w:color="auto" w:fill="FFFFFF"/>
      <w:spacing w:line="210" w:lineRule="exact"/>
    </w:pPr>
    <w:rPr>
      <w:rFonts w:ascii="Times New Roman" w:eastAsia="Times New Roman" w:hAnsi="Times New Roman" w:cs="Times New Roman"/>
      <w:color w:val="auto"/>
      <w:sz w:val="19"/>
      <w:szCs w:val="19"/>
      <w:lang w:eastAsia="en-US" w:bidi="ar-SA"/>
    </w:rPr>
  </w:style>
  <w:style w:type="paragraph" w:customStyle="1" w:styleId="15">
    <w:name w:val="Основной текст (15)"/>
    <w:basedOn w:val="a"/>
    <w:link w:val="15Exact"/>
    <w:rsid w:val="00182239"/>
    <w:pPr>
      <w:shd w:val="clear" w:color="auto" w:fill="FFFFFF"/>
      <w:spacing w:line="188" w:lineRule="exact"/>
    </w:pPr>
    <w:rPr>
      <w:rFonts w:ascii="Times New Roman" w:eastAsia="Times New Roman" w:hAnsi="Times New Roman" w:cs="Times New Roman"/>
      <w:color w:val="auto"/>
      <w:w w:val="60"/>
      <w:sz w:val="17"/>
      <w:szCs w:val="17"/>
      <w:lang w:eastAsia="en-US" w:bidi="ar-SA"/>
    </w:rPr>
  </w:style>
  <w:style w:type="paragraph" w:customStyle="1" w:styleId="130">
    <w:name w:val="Основной текст (13)"/>
    <w:basedOn w:val="a"/>
    <w:link w:val="13"/>
    <w:rsid w:val="00182239"/>
    <w:pPr>
      <w:shd w:val="clear" w:color="auto" w:fill="FFFFFF"/>
      <w:spacing w:line="317" w:lineRule="exact"/>
    </w:pPr>
    <w:rPr>
      <w:rFonts w:ascii="Times New Roman" w:eastAsia="Times New Roman" w:hAnsi="Times New Roman" w:cs="Times New Roman"/>
      <w:b/>
      <w:bCs/>
      <w:color w:val="auto"/>
      <w:sz w:val="28"/>
      <w:szCs w:val="28"/>
      <w:lang w:eastAsia="en-US" w:bidi="ar-SA"/>
    </w:rPr>
  </w:style>
  <w:style w:type="paragraph" w:customStyle="1" w:styleId="a7">
    <w:name w:val="Подпись к картинке"/>
    <w:basedOn w:val="a"/>
    <w:link w:val="Exact"/>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140">
    <w:name w:val="Основной текст (14)"/>
    <w:basedOn w:val="a"/>
    <w:link w:val="14"/>
    <w:rsid w:val="00182239"/>
    <w:pPr>
      <w:shd w:val="clear" w:color="auto" w:fill="FFFFFF"/>
      <w:spacing w:line="317" w:lineRule="exact"/>
    </w:pPr>
    <w:rPr>
      <w:rFonts w:ascii="Times New Roman" w:eastAsia="Times New Roman" w:hAnsi="Times New Roman" w:cs="Times New Roman"/>
      <w:color w:val="auto"/>
      <w:sz w:val="28"/>
      <w:szCs w:val="28"/>
      <w:lang w:eastAsia="en-US" w:bidi="ar-SA"/>
    </w:rPr>
  </w:style>
  <w:style w:type="paragraph" w:customStyle="1" w:styleId="160">
    <w:name w:val="Основной текст (16)"/>
    <w:basedOn w:val="a"/>
    <w:link w:val="16"/>
    <w:rsid w:val="00182239"/>
    <w:pPr>
      <w:shd w:val="clear" w:color="auto" w:fill="FFFFFF"/>
      <w:spacing w:line="266" w:lineRule="exact"/>
      <w:jc w:val="center"/>
    </w:pPr>
    <w:rPr>
      <w:rFonts w:ascii="Times New Roman" w:eastAsia="Times New Roman" w:hAnsi="Times New Roman" w:cs="Times New Roman"/>
      <w:b/>
      <w:bCs/>
      <w:i/>
      <w:iCs/>
      <w:color w:val="auto"/>
      <w:sz w:val="22"/>
      <w:szCs w:val="22"/>
      <w:lang w:eastAsia="en-US" w:bidi="ar-SA"/>
    </w:rPr>
  </w:style>
  <w:style w:type="paragraph" w:customStyle="1" w:styleId="40">
    <w:name w:val="Основной текст (4)"/>
    <w:basedOn w:val="a"/>
    <w:link w:val="4"/>
    <w:rsid w:val="00182239"/>
    <w:pPr>
      <w:shd w:val="clear" w:color="auto" w:fill="FFFFFF"/>
      <w:spacing w:before="280" w:after="280" w:line="270" w:lineRule="exact"/>
      <w:ind w:firstLine="540"/>
      <w:jc w:val="both"/>
    </w:pPr>
    <w:rPr>
      <w:rFonts w:ascii="Times New Roman" w:eastAsia="Times New Roman" w:hAnsi="Times New Roman" w:cs="Times New Roman"/>
      <w:b/>
      <w:bCs/>
      <w:color w:val="auto"/>
      <w:sz w:val="22"/>
      <w:szCs w:val="22"/>
      <w:lang w:eastAsia="en-US" w:bidi="ar-SA"/>
    </w:rPr>
  </w:style>
  <w:style w:type="paragraph" w:customStyle="1" w:styleId="35">
    <w:name w:val="Заголовок №3"/>
    <w:basedOn w:val="a"/>
    <w:link w:val="34"/>
    <w:rsid w:val="00182239"/>
    <w:pPr>
      <w:shd w:val="clear" w:color="auto" w:fill="FFFFFF"/>
      <w:spacing w:before="280" w:line="274" w:lineRule="exact"/>
      <w:outlineLvl w:val="2"/>
    </w:pPr>
    <w:rPr>
      <w:rFonts w:ascii="Times New Roman" w:eastAsia="Times New Roman" w:hAnsi="Times New Roman" w:cs="Times New Roman"/>
      <w:b/>
      <w:bCs/>
      <w:color w:val="auto"/>
      <w:sz w:val="22"/>
      <w:szCs w:val="22"/>
      <w:lang w:eastAsia="en-US" w:bidi="ar-SA"/>
    </w:rPr>
  </w:style>
  <w:style w:type="paragraph" w:customStyle="1" w:styleId="170">
    <w:name w:val="Основной текст (17)"/>
    <w:basedOn w:val="a"/>
    <w:link w:val="17"/>
    <w:rsid w:val="00182239"/>
    <w:pPr>
      <w:shd w:val="clear" w:color="auto" w:fill="FFFFFF"/>
      <w:spacing w:before="400" w:after="200" w:line="58" w:lineRule="exact"/>
    </w:pPr>
    <w:rPr>
      <w:rFonts w:ascii="Verdana" w:eastAsia="Verdana" w:hAnsi="Verdana" w:cs="Verdana"/>
      <w:color w:val="auto"/>
      <w:sz w:val="14"/>
      <w:szCs w:val="14"/>
      <w:lang w:eastAsia="en-US" w:bidi="ar-SA"/>
    </w:rPr>
  </w:style>
  <w:style w:type="paragraph" w:customStyle="1" w:styleId="180">
    <w:name w:val="Основной текст (18)"/>
    <w:basedOn w:val="a"/>
    <w:link w:val="18"/>
    <w:rsid w:val="00182239"/>
    <w:pPr>
      <w:shd w:val="clear" w:color="auto" w:fill="FFFFFF"/>
      <w:spacing w:before="140" w:line="186" w:lineRule="exact"/>
      <w:jc w:val="both"/>
    </w:pPr>
    <w:rPr>
      <w:rFonts w:ascii="David" w:eastAsia="David" w:hAnsi="David" w:cs="David"/>
      <w:color w:val="auto"/>
      <w:sz w:val="19"/>
      <w:szCs w:val="19"/>
      <w:lang w:eastAsia="en-US" w:bidi="ar-SA"/>
    </w:rPr>
  </w:style>
  <w:style w:type="paragraph" w:customStyle="1" w:styleId="190">
    <w:name w:val="Основной текст (19)"/>
    <w:basedOn w:val="a"/>
    <w:link w:val="19"/>
    <w:rsid w:val="00182239"/>
    <w:pPr>
      <w:shd w:val="clear" w:color="auto" w:fill="FFFFFF"/>
      <w:spacing w:after="400" w:line="130" w:lineRule="exact"/>
      <w:jc w:val="both"/>
    </w:pPr>
    <w:rPr>
      <w:rFonts w:ascii="MS Gothic" w:eastAsia="MS Gothic" w:hAnsi="MS Gothic" w:cs="MS Gothic"/>
      <w:color w:val="auto"/>
      <w:sz w:val="13"/>
      <w:szCs w:val="13"/>
      <w:lang w:eastAsia="en-US" w:bidi="ar-SA"/>
    </w:rPr>
  </w:style>
  <w:style w:type="paragraph" w:customStyle="1" w:styleId="201">
    <w:name w:val="Основной текст (20)"/>
    <w:basedOn w:val="a"/>
    <w:link w:val="200"/>
    <w:rsid w:val="00182239"/>
    <w:pPr>
      <w:shd w:val="clear" w:color="auto" w:fill="FFFFFF"/>
      <w:spacing w:before="120" w:line="274" w:lineRule="exact"/>
      <w:jc w:val="both"/>
    </w:pPr>
    <w:rPr>
      <w:rFonts w:ascii="Times New Roman" w:eastAsia="Times New Roman" w:hAnsi="Times New Roman" w:cs="Times New Roman"/>
      <w:i/>
      <w:iCs/>
      <w:color w:val="auto"/>
      <w:sz w:val="22"/>
      <w:szCs w:val="22"/>
      <w:lang w:eastAsia="en-US" w:bidi="ar-SA"/>
    </w:rPr>
  </w:style>
  <w:style w:type="paragraph" w:customStyle="1" w:styleId="220">
    <w:name w:val="Заголовок №2 (2)"/>
    <w:basedOn w:val="a"/>
    <w:link w:val="22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10">
    <w:name w:val="Основной текст (21)"/>
    <w:basedOn w:val="a"/>
    <w:link w:val="21Exact"/>
    <w:rsid w:val="00182239"/>
    <w:pPr>
      <w:shd w:val="clear" w:color="auto" w:fill="FFFFFF"/>
      <w:spacing w:line="266" w:lineRule="exact"/>
    </w:pPr>
    <w:rPr>
      <w:rFonts w:ascii="Times New Roman" w:eastAsia="Times New Roman" w:hAnsi="Times New Roman" w:cs="Times New Roman"/>
      <w:color w:val="auto"/>
      <w:lang w:eastAsia="en-US" w:bidi="ar-SA"/>
    </w:rPr>
  </w:style>
  <w:style w:type="paragraph" w:customStyle="1" w:styleId="230">
    <w:name w:val="Заголовок №2 (3)"/>
    <w:basedOn w:val="a"/>
    <w:link w:val="23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21">
    <w:name w:val="Основной текст (22)"/>
    <w:basedOn w:val="a"/>
    <w:link w:val="22Exact0"/>
    <w:rsid w:val="00182239"/>
    <w:pPr>
      <w:shd w:val="clear" w:color="auto" w:fill="FFFFFF"/>
      <w:spacing w:line="266" w:lineRule="exact"/>
    </w:pPr>
    <w:rPr>
      <w:rFonts w:ascii="Trebuchet MS" w:eastAsia="Trebuchet MS" w:hAnsi="Trebuchet MS" w:cs="Trebuchet MS"/>
      <w:color w:val="auto"/>
      <w:sz w:val="12"/>
      <w:szCs w:val="12"/>
      <w:lang w:eastAsia="en-US" w:bidi="ar-SA"/>
    </w:rPr>
  </w:style>
  <w:style w:type="paragraph" w:customStyle="1" w:styleId="240">
    <w:name w:val="Заголовок №2 (4)"/>
    <w:basedOn w:val="a"/>
    <w:link w:val="24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50">
    <w:name w:val="Заголовок №2 (5)"/>
    <w:basedOn w:val="a"/>
    <w:link w:val="25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31">
    <w:name w:val="Основной текст (23)"/>
    <w:basedOn w:val="a"/>
    <w:link w:val="23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60">
    <w:name w:val="Заголовок №2 (6)"/>
    <w:basedOn w:val="a"/>
    <w:link w:val="26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70">
    <w:name w:val="Заголовок №2 (7)"/>
    <w:basedOn w:val="a"/>
    <w:link w:val="27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41">
    <w:name w:val="Основной текст (24)"/>
    <w:basedOn w:val="a"/>
    <w:link w:val="24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51">
    <w:name w:val="Основной текст (25)"/>
    <w:basedOn w:val="a"/>
    <w:link w:val="25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80">
    <w:name w:val="Заголовок №2 (8)"/>
    <w:basedOn w:val="a"/>
    <w:link w:val="28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61">
    <w:name w:val="Основной текст (26)"/>
    <w:basedOn w:val="a"/>
    <w:link w:val="26Exact0"/>
    <w:rsid w:val="00182239"/>
    <w:pPr>
      <w:shd w:val="clear" w:color="auto" w:fill="FFFFFF"/>
      <w:spacing w:line="266" w:lineRule="exact"/>
    </w:pPr>
    <w:rPr>
      <w:rFonts w:ascii="Times New Roman" w:eastAsia="Times New Roman" w:hAnsi="Times New Roman" w:cs="Times New Roman"/>
      <w:color w:val="auto"/>
      <w:sz w:val="22"/>
      <w:szCs w:val="22"/>
      <w:lang w:eastAsia="en-US" w:bidi="ar-SA"/>
    </w:rPr>
  </w:style>
  <w:style w:type="paragraph" w:customStyle="1" w:styleId="271">
    <w:name w:val="Основной текст (27)"/>
    <w:basedOn w:val="a"/>
    <w:link w:val="27Exact0"/>
    <w:rsid w:val="00182239"/>
    <w:pPr>
      <w:shd w:val="clear" w:color="auto" w:fill="FFFFFF"/>
      <w:spacing w:line="222" w:lineRule="exact"/>
    </w:pPr>
    <w:rPr>
      <w:rFonts w:ascii="Times New Roman" w:eastAsia="Times New Roman" w:hAnsi="Times New Roman" w:cs="Times New Roman"/>
      <w:color w:val="auto"/>
      <w:sz w:val="20"/>
      <w:szCs w:val="20"/>
      <w:lang w:eastAsia="en-US" w:bidi="ar-SA"/>
    </w:rPr>
  </w:style>
  <w:style w:type="paragraph" w:customStyle="1" w:styleId="290">
    <w:name w:val="Заголовок №2 (9)"/>
    <w:basedOn w:val="a"/>
    <w:link w:val="29Exact"/>
    <w:rsid w:val="00182239"/>
    <w:pPr>
      <w:shd w:val="clear" w:color="auto" w:fill="FFFFFF"/>
      <w:spacing w:line="266" w:lineRule="exact"/>
      <w:outlineLvl w:val="1"/>
    </w:pPr>
    <w:rPr>
      <w:rFonts w:ascii="Times New Roman" w:eastAsia="Times New Roman" w:hAnsi="Times New Roman" w:cs="Times New Roman"/>
      <w:color w:val="auto"/>
      <w:lang w:eastAsia="en-US" w:bidi="ar-SA"/>
    </w:rPr>
  </w:style>
  <w:style w:type="paragraph" w:customStyle="1" w:styleId="281">
    <w:name w:val="Основной текст (28)"/>
    <w:basedOn w:val="a"/>
    <w:link w:val="28Exact0"/>
    <w:rsid w:val="00182239"/>
    <w:pPr>
      <w:shd w:val="clear" w:color="auto" w:fill="FFFFFF"/>
      <w:spacing w:line="266" w:lineRule="exact"/>
    </w:pPr>
    <w:rPr>
      <w:rFonts w:ascii="Times New Roman" w:eastAsia="Times New Roman" w:hAnsi="Times New Roman" w:cs="Times New Roman"/>
      <w:color w:val="auto"/>
      <w:lang w:eastAsia="en-US" w:bidi="ar-SA"/>
    </w:rPr>
  </w:style>
  <w:style w:type="paragraph" w:customStyle="1" w:styleId="2a">
    <w:name w:val="Номер заголовка №2"/>
    <w:basedOn w:val="a"/>
    <w:link w:val="2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100">
    <w:name w:val="Заголовок №2 (10)"/>
    <w:basedOn w:val="a"/>
    <w:link w:val="210Exact"/>
    <w:rsid w:val="00182239"/>
    <w:pPr>
      <w:shd w:val="clear" w:color="auto" w:fill="FFFFFF"/>
      <w:spacing w:line="266" w:lineRule="exact"/>
      <w:outlineLvl w:val="1"/>
    </w:pPr>
    <w:rPr>
      <w:rFonts w:ascii="Times New Roman" w:eastAsia="Times New Roman" w:hAnsi="Times New Roman" w:cs="Times New Roman"/>
      <w:color w:val="auto"/>
      <w:sz w:val="22"/>
      <w:szCs w:val="22"/>
      <w:lang w:eastAsia="en-US" w:bidi="ar-SA"/>
    </w:rPr>
  </w:style>
  <w:style w:type="paragraph" w:customStyle="1" w:styleId="291">
    <w:name w:val="Основной текст (29)"/>
    <w:basedOn w:val="a"/>
    <w:link w:val="29Exact0"/>
    <w:rsid w:val="00182239"/>
    <w:pPr>
      <w:shd w:val="clear" w:color="auto" w:fill="FFFFFF"/>
      <w:spacing w:line="256" w:lineRule="exact"/>
    </w:pPr>
    <w:rPr>
      <w:rFonts w:ascii="Trebuchet MS" w:eastAsia="Trebuchet MS" w:hAnsi="Trebuchet MS" w:cs="Trebuchet MS"/>
      <w:color w:val="auto"/>
      <w:sz w:val="22"/>
      <w:szCs w:val="22"/>
      <w:lang w:eastAsia="en-US" w:bidi="ar-SA"/>
    </w:rPr>
  </w:style>
  <w:style w:type="paragraph" w:customStyle="1" w:styleId="300">
    <w:name w:val="Основной текст (30)"/>
    <w:basedOn w:val="a"/>
    <w:link w:val="30Exact"/>
    <w:rsid w:val="00182239"/>
    <w:pPr>
      <w:shd w:val="clear" w:color="auto" w:fill="FFFFFF"/>
      <w:spacing w:line="266" w:lineRule="exact"/>
    </w:pPr>
    <w:rPr>
      <w:rFonts w:ascii="Times New Roman" w:eastAsia="Times New Roman" w:hAnsi="Times New Roman" w:cs="Times New Roman"/>
      <w:color w:val="auto"/>
      <w:sz w:val="20"/>
      <w:szCs w:val="20"/>
      <w:lang w:eastAsia="en-US" w:bidi="ar-SA"/>
    </w:rPr>
  </w:style>
  <w:style w:type="paragraph" w:customStyle="1" w:styleId="125">
    <w:name w:val="Заголовок №1 (2)"/>
    <w:basedOn w:val="a"/>
    <w:link w:val="12Exact3"/>
    <w:rsid w:val="00182239"/>
    <w:pPr>
      <w:shd w:val="clear" w:color="auto" w:fill="FFFFFF"/>
      <w:spacing w:line="310" w:lineRule="exact"/>
      <w:outlineLvl w:val="0"/>
    </w:pPr>
    <w:rPr>
      <w:rFonts w:ascii="Times New Roman" w:eastAsia="Times New Roman" w:hAnsi="Times New Roman" w:cs="Times New Roman"/>
      <w:color w:val="auto"/>
      <w:sz w:val="28"/>
      <w:szCs w:val="28"/>
      <w:lang w:eastAsia="en-US" w:bidi="ar-SA"/>
    </w:rPr>
  </w:style>
  <w:style w:type="paragraph" w:customStyle="1" w:styleId="43">
    <w:name w:val="Подпись к таблице (4)"/>
    <w:basedOn w:val="a"/>
    <w:link w:val="42"/>
    <w:rsid w:val="00182239"/>
    <w:pPr>
      <w:shd w:val="clear" w:color="auto" w:fill="FFFFFF"/>
      <w:spacing w:line="234" w:lineRule="exact"/>
      <w:ind w:firstLine="200"/>
      <w:jc w:val="both"/>
    </w:pPr>
    <w:rPr>
      <w:rFonts w:ascii="Times New Roman" w:eastAsia="Times New Roman" w:hAnsi="Times New Roman" w:cs="Times New Roman"/>
      <w:color w:val="auto"/>
      <w:sz w:val="20"/>
      <w:szCs w:val="20"/>
      <w:lang w:eastAsia="en-US" w:bidi="ar-SA"/>
    </w:rPr>
  </w:style>
  <w:style w:type="paragraph" w:customStyle="1" w:styleId="2c">
    <w:name w:val="Подпись к картинке (2)"/>
    <w:basedOn w:val="a"/>
    <w:link w:val="2b"/>
    <w:rsid w:val="00182239"/>
    <w:pPr>
      <w:shd w:val="clear" w:color="auto" w:fill="FFFFFF"/>
      <w:spacing w:line="310" w:lineRule="exact"/>
    </w:pPr>
    <w:rPr>
      <w:rFonts w:ascii="Times New Roman" w:eastAsia="Times New Roman" w:hAnsi="Times New Roman" w:cs="Times New Roman"/>
      <w:b/>
      <w:bCs/>
      <w:color w:val="auto"/>
      <w:sz w:val="28"/>
      <w:szCs w:val="28"/>
      <w:lang w:eastAsia="en-US" w:bidi="ar-SA"/>
    </w:rPr>
  </w:style>
  <w:style w:type="paragraph" w:customStyle="1" w:styleId="311">
    <w:name w:val="Основной текст (31)"/>
    <w:basedOn w:val="a"/>
    <w:link w:val="310"/>
    <w:rsid w:val="00182239"/>
    <w:pPr>
      <w:shd w:val="clear" w:color="auto" w:fill="FFFFFF"/>
      <w:spacing w:line="274" w:lineRule="exact"/>
      <w:ind w:firstLine="660"/>
      <w:jc w:val="both"/>
    </w:pPr>
    <w:rPr>
      <w:rFonts w:ascii="Times New Roman" w:eastAsia="Times New Roman" w:hAnsi="Times New Roman" w:cs="Times New Roman"/>
      <w:color w:val="auto"/>
      <w:sz w:val="20"/>
      <w:szCs w:val="20"/>
      <w:lang w:eastAsia="en-US" w:bidi="ar-SA"/>
    </w:rPr>
  </w:style>
  <w:style w:type="paragraph" w:customStyle="1" w:styleId="50">
    <w:name w:val="Подпись к таблице (5)"/>
    <w:basedOn w:val="a"/>
    <w:link w:val="5"/>
    <w:rsid w:val="00182239"/>
    <w:pPr>
      <w:shd w:val="clear" w:color="auto" w:fill="FFFFFF"/>
      <w:spacing w:line="288" w:lineRule="exact"/>
      <w:jc w:val="center"/>
    </w:pPr>
    <w:rPr>
      <w:rFonts w:ascii="Times New Roman" w:eastAsia="Times New Roman" w:hAnsi="Times New Roman" w:cs="Times New Roman"/>
      <w:b/>
      <w:bCs/>
      <w:i/>
      <w:iCs/>
      <w:color w:val="auto"/>
      <w:sz w:val="22"/>
      <w:szCs w:val="22"/>
      <w:lang w:eastAsia="en-US" w:bidi="ar-SA"/>
    </w:rPr>
  </w:style>
  <w:style w:type="paragraph" w:customStyle="1" w:styleId="38">
    <w:name w:val="Подпись к картинке (3)"/>
    <w:basedOn w:val="a"/>
    <w:link w:val="3Exact1"/>
    <w:rsid w:val="00182239"/>
    <w:pPr>
      <w:shd w:val="clear" w:color="auto" w:fill="FFFFFF"/>
      <w:spacing w:line="266" w:lineRule="exact"/>
    </w:pPr>
    <w:rPr>
      <w:rFonts w:ascii="Times New Roman" w:eastAsia="Times New Roman" w:hAnsi="Times New Roman" w:cs="Times New Roman"/>
      <w:b/>
      <w:bCs/>
      <w:color w:val="auto"/>
      <w:sz w:val="22"/>
      <w:szCs w:val="22"/>
      <w:lang w:eastAsia="en-US" w:bidi="ar-SA"/>
    </w:rPr>
  </w:style>
  <w:style w:type="character" w:styleId="ac">
    <w:name w:val="Strong"/>
    <w:basedOn w:val="a0"/>
    <w:uiPriority w:val="22"/>
    <w:qFormat/>
    <w:rsid w:val="00AE4BD8"/>
    <w:rPr>
      <w:b/>
      <w:bCs/>
    </w:rPr>
  </w:style>
  <w:style w:type="paragraph" w:styleId="ad">
    <w:name w:val="List Paragraph"/>
    <w:basedOn w:val="a"/>
    <w:uiPriority w:val="34"/>
    <w:qFormat/>
    <w:rsid w:val="00AE4BD8"/>
    <w:pPr>
      <w:widowControl/>
      <w:ind w:left="720"/>
      <w:contextualSpacing/>
    </w:pPr>
    <w:rPr>
      <w:rFonts w:ascii="Times New Roman" w:eastAsia="Times New Roman" w:hAnsi="Times New Roman" w:cs="Times New Roman"/>
      <w:color w:val="auto"/>
      <w:lang w:val="ru-RU" w:eastAsia="ru-RU" w:bidi="ar-SA"/>
    </w:rPr>
  </w:style>
  <w:style w:type="paragraph" w:customStyle="1" w:styleId="Default">
    <w:name w:val="Default"/>
    <w:rsid w:val="008A5D5E"/>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1">
    <w:name w:val="Основной текст Знак1"/>
    <w:locked/>
    <w:rsid w:val="00842204"/>
    <w:rPr>
      <w:rFonts w:ascii="Times New Roman" w:hAnsi="Times New Roman" w:cs="Times New Roman"/>
      <w:sz w:val="22"/>
      <w:szCs w:val="22"/>
      <w:u w:val="none"/>
    </w:rPr>
  </w:style>
  <w:style w:type="paragraph" w:styleId="ae">
    <w:name w:val="No Spacing"/>
    <w:link w:val="af"/>
    <w:qFormat/>
    <w:rsid w:val="00842204"/>
    <w:pPr>
      <w:spacing w:after="0" w:line="240" w:lineRule="auto"/>
    </w:pPr>
    <w:rPr>
      <w:rFonts w:ascii="Calibri" w:eastAsia="Calibri" w:hAnsi="Calibri" w:cs="Times New Roman"/>
      <w:lang w:val="ru-RU"/>
    </w:rPr>
  </w:style>
  <w:style w:type="character" w:customStyle="1" w:styleId="af">
    <w:name w:val="Без интервала Знак"/>
    <w:link w:val="ae"/>
    <w:locked/>
    <w:rsid w:val="00842204"/>
    <w:rPr>
      <w:rFonts w:ascii="Calibri" w:eastAsia="Calibri" w:hAnsi="Calibri" w:cs="Times New Roman"/>
      <w:lang w:val="ru-RU"/>
    </w:rPr>
  </w:style>
  <w:style w:type="paragraph" w:styleId="af0">
    <w:name w:val="Body Text"/>
    <w:basedOn w:val="a"/>
    <w:link w:val="af1"/>
    <w:rsid w:val="00C371E8"/>
    <w:pPr>
      <w:widowControl/>
      <w:spacing w:after="120"/>
    </w:pPr>
    <w:rPr>
      <w:rFonts w:ascii="Times New Roman" w:eastAsia="Times New Roman" w:hAnsi="Times New Roman" w:cs="Times New Roman"/>
      <w:color w:val="auto"/>
      <w:sz w:val="20"/>
      <w:szCs w:val="20"/>
      <w:lang w:bidi="ar-SA"/>
    </w:rPr>
  </w:style>
  <w:style w:type="character" w:customStyle="1" w:styleId="af1">
    <w:name w:val="Основной текст Знак"/>
    <w:basedOn w:val="a0"/>
    <w:link w:val="af0"/>
    <w:rsid w:val="00C371E8"/>
    <w:rPr>
      <w:rFonts w:ascii="Times New Roman" w:eastAsia="Times New Roman" w:hAnsi="Times New Roman" w:cs="Times New Roman"/>
      <w:sz w:val="20"/>
      <w:szCs w:val="20"/>
    </w:rPr>
  </w:style>
  <w:style w:type="paragraph" w:customStyle="1" w:styleId="rvps2">
    <w:name w:val="rvps2"/>
    <w:basedOn w:val="a"/>
    <w:rsid w:val="00C371E8"/>
    <w:pPr>
      <w:widowControl/>
      <w:spacing w:before="100" w:beforeAutospacing="1" w:after="100" w:afterAutospacing="1"/>
    </w:pPr>
    <w:rPr>
      <w:rFonts w:ascii="Times New Roman" w:eastAsia="Times New Roman" w:hAnsi="Times New Roman" w:cs="Times New Roman"/>
      <w:color w:val="auto"/>
      <w:lang w:val="ru-RU" w:eastAsia="ru-RU" w:bidi="ar-SA"/>
    </w:rPr>
  </w:style>
  <w:style w:type="table" w:styleId="af2">
    <w:name w:val="Table Grid"/>
    <w:basedOn w:val="a1"/>
    <w:uiPriority w:val="59"/>
    <w:rsid w:val="00C371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Знак Знак"/>
    <w:basedOn w:val="a"/>
    <w:rsid w:val="00377BE1"/>
    <w:pPr>
      <w:widowControl/>
      <w:autoSpaceDE w:val="0"/>
      <w:autoSpaceDN w:val="0"/>
    </w:pPr>
    <w:rPr>
      <w:rFonts w:ascii="Verdana" w:eastAsia="Times New Roman" w:hAnsi="Verdana" w:cs="Verdana"/>
      <w:color w:val="auto"/>
      <w:sz w:val="20"/>
      <w:szCs w:val="20"/>
      <w:lang w:val="en-US" w:eastAsia="en-US" w:bidi="ar-SA"/>
    </w:rPr>
  </w:style>
  <w:style w:type="character" w:customStyle="1" w:styleId="30">
    <w:name w:val="Заголовок 3 Знак"/>
    <w:basedOn w:val="a0"/>
    <w:link w:val="3"/>
    <w:rsid w:val="004F7DF7"/>
    <w:rPr>
      <w:rFonts w:ascii="Times New Roman" w:eastAsia="Times New Roman" w:hAnsi="Times New Roman" w:cs="Times New Roman"/>
      <w:b/>
      <w:bCs/>
      <w:sz w:val="27"/>
      <w:szCs w:val="27"/>
      <w:lang w:val="ru-RU" w:eastAsia="ru-RU"/>
    </w:rPr>
  </w:style>
  <w:style w:type="paragraph" w:styleId="af4">
    <w:name w:val="Normal (Web)"/>
    <w:aliases w:val="Обычный (веб) Знак,Знак1 Знак,Знак1 Знак Знак,Знак1 Знак Знак Знак Знак Знак Знак Знак,Знак1,Знак1 Знак Знак Знак,Знак,Обычный (веб) Знак2,Обычный (веб) Знак1 Знак,Обычный (веб) Знак Знак Знак,Знак1 Знак1 Знак Знак Знак Знак"/>
    <w:basedOn w:val="a"/>
    <w:link w:val="1a"/>
    <w:rsid w:val="004F7DF7"/>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1a">
    <w:name w:val="Обычный (веб) Знак1"/>
    <w:aliases w:val="Обычный (веб) Знак Знак,Знак1 Знак Знак1,Знак1 Знак Знак Знак1,Знак1 Знак Знак Знак Знак Знак Знак Знак Знак,Знак1 Знак1,Знак1 Знак Знак Знак Знак,Знак Знак1,Обычный (веб) Знак2 Знак,Обычный (веб) Знак1 Знак Знак"/>
    <w:link w:val="af4"/>
    <w:rsid w:val="004F7DF7"/>
    <w:rPr>
      <w:rFonts w:ascii="Times New Roman" w:eastAsia="Times New Roman" w:hAnsi="Times New Roman" w:cs="Times New Roman"/>
      <w:sz w:val="24"/>
      <w:szCs w:val="24"/>
      <w:lang w:val="ru-RU" w:eastAsia="ru-RU"/>
    </w:rPr>
  </w:style>
  <w:style w:type="paragraph" w:styleId="HTML">
    <w:name w:val="HTML Preformatted"/>
    <w:basedOn w:val="a"/>
    <w:link w:val="HTML0"/>
    <w:uiPriority w:val="99"/>
    <w:rsid w:val="000136B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eastAsia="Times New Roman" w:cs="Times New Roman"/>
      <w:color w:val="auto"/>
      <w:sz w:val="20"/>
      <w:szCs w:val="20"/>
      <w:lang w:bidi="ar-SA"/>
    </w:rPr>
  </w:style>
  <w:style w:type="character" w:customStyle="1" w:styleId="HTML0">
    <w:name w:val="Стандартный HTML Знак"/>
    <w:basedOn w:val="a0"/>
    <w:link w:val="HTML"/>
    <w:uiPriority w:val="99"/>
    <w:rsid w:val="000136B4"/>
    <w:rPr>
      <w:rFonts w:ascii="Courier New" w:eastAsia="Times New Roman" w:hAnsi="Courier New" w:cs="Times New Roman"/>
      <w:sz w:val="20"/>
      <w:szCs w:val="20"/>
    </w:rPr>
  </w:style>
  <w:style w:type="character" w:customStyle="1" w:styleId="2d">
    <w:name w:val="Стиль2"/>
    <w:rsid w:val="00D02809"/>
  </w:style>
  <w:style w:type="character" w:styleId="af5">
    <w:name w:val="Hyperlink"/>
    <w:rsid w:val="00BA6350"/>
    <w:rPr>
      <w:color w:val="0000FF"/>
      <w:u w:val="single"/>
    </w:rPr>
  </w:style>
  <w:style w:type="paragraph" w:styleId="af6">
    <w:name w:val="Body Text Indent"/>
    <w:basedOn w:val="a"/>
    <w:link w:val="af7"/>
    <w:uiPriority w:val="99"/>
    <w:semiHidden/>
    <w:unhideWhenUsed/>
    <w:rsid w:val="007C24A2"/>
    <w:pPr>
      <w:spacing w:after="120"/>
      <w:ind w:left="283"/>
    </w:pPr>
  </w:style>
  <w:style w:type="character" w:customStyle="1" w:styleId="af7">
    <w:name w:val="Основной текст с отступом Знак"/>
    <w:basedOn w:val="a0"/>
    <w:link w:val="af6"/>
    <w:uiPriority w:val="99"/>
    <w:semiHidden/>
    <w:rsid w:val="007C24A2"/>
    <w:rPr>
      <w:rFonts w:ascii="Courier New" w:eastAsia="Courier New" w:hAnsi="Courier New" w:cs="Courier New"/>
      <w:color w:val="000000"/>
      <w:sz w:val="24"/>
      <w:szCs w:val="24"/>
      <w:lang w:eastAsia="uk-UA" w:bidi="uk-UA"/>
    </w:rPr>
  </w:style>
  <w:style w:type="paragraph" w:customStyle="1" w:styleId="rvps12">
    <w:name w:val="rvps12"/>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apple-converted-space">
    <w:name w:val="apple-converted-space"/>
    <w:basedOn w:val="a0"/>
    <w:rsid w:val="00DE1B75"/>
  </w:style>
  <w:style w:type="character" w:customStyle="1" w:styleId="rvts15">
    <w:name w:val="rvts15"/>
    <w:basedOn w:val="a0"/>
    <w:rsid w:val="00DE1B75"/>
  </w:style>
  <w:style w:type="paragraph" w:customStyle="1" w:styleId="rvps14">
    <w:name w:val="rvps14"/>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rvps3">
    <w:name w:val="rvps3"/>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rvps8">
    <w:name w:val="rvps8"/>
    <w:basedOn w:val="a"/>
    <w:rsid w:val="00DE1B75"/>
    <w:pPr>
      <w:widowControl/>
      <w:spacing w:before="100" w:beforeAutospacing="1" w:after="100" w:afterAutospacing="1"/>
    </w:pPr>
    <w:rPr>
      <w:rFonts w:ascii="Times New Roman" w:eastAsia="Times New Roman" w:hAnsi="Times New Roman" w:cs="Times New Roman"/>
      <w:color w:val="auto"/>
      <w:lang w:val="ru-RU" w:eastAsia="ru-RU" w:bidi="ar-SA"/>
    </w:rPr>
  </w:style>
  <w:style w:type="character" w:customStyle="1" w:styleId="rvts82">
    <w:name w:val="rvts82"/>
    <w:basedOn w:val="a0"/>
    <w:rsid w:val="00DE1B75"/>
  </w:style>
  <w:style w:type="character" w:customStyle="1" w:styleId="rvts11">
    <w:name w:val="rvts11"/>
    <w:basedOn w:val="a0"/>
    <w:rsid w:val="00DE1B75"/>
  </w:style>
  <w:style w:type="paragraph" w:customStyle="1" w:styleId="af8">
    <w:name w:val="Нормальний текст"/>
    <w:basedOn w:val="a"/>
    <w:rsid w:val="00DE1B75"/>
    <w:pPr>
      <w:widowControl/>
      <w:spacing w:before="120"/>
      <w:ind w:firstLine="567"/>
    </w:pPr>
    <w:rPr>
      <w:rFonts w:ascii="Antiqua" w:eastAsia="Times New Roman" w:hAnsi="Antiqua" w:cs="Times New Roman"/>
      <w:color w:val="auto"/>
      <w:sz w:val="26"/>
      <w:szCs w:val="20"/>
      <w:lang w:eastAsia="ru-RU" w:bidi="ar-SA"/>
    </w:rPr>
  </w:style>
</w:styles>
</file>

<file path=word/webSettings.xml><?xml version="1.0" encoding="utf-8"?>
<w:webSettings xmlns:r="http://schemas.openxmlformats.org/officeDocument/2006/relationships" xmlns:w="http://schemas.openxmlformats.org/wordprocessingml/2006/main">
  <w:divs>
    <w:div w:id="396435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941</TotalTime>
  <Pages>29</Pages>
  <Words>36869</Words>
  <Characters>21016</Characters>
  <Application>Microsoft Office Word</Application>
  <DocSecurity>0</DocSecurity>
  <Lines>175</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57770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dcterms:created xsi:type="dcterms:W3CDTF">2021-03-02T10:50:00Z</dcterms:created>
  <dcterms:modified xsi:type="dcterms:W3CDTF">2021-03-24T06:50:00Z</dcterms:modified>
</cp:coreProperties>
</file>