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0EA" w:rsidRPr="00056316" w:rsidRDefault="001A30EA" w:rsidP="001A30E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Звіт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br/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про повторне</w:t>
      </w:r>
      <w:r w:rsidR="004F3715" w:rsidRPr="004F3715">
        <w:rPr>
          <w:rFonts w:ascii="Times New Roman" w:hAnsi="Times New Roman"/>
          <w:b/>
          <w:bCs/>
          <w:sz w:val="28"/>
          <w:szCs w:val="28"/>
          <w:lang w:eastAsia="uk-UA"/>
        </w:rPr>
        <w:t xml:space="preserve"> </w:t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відстеження</w:t>
      </w:r>
      <w:r w:rsidR="004F3715" w:rsidRPr="004F3715">
        <w:rPr>
          <w:rFonts w:ascii="Times New Roman" w:hAnsi="Times New Roman"/>
          <w:b/>
          <w:bCs/>
          <w:sz w:val="28"/>
          <w:szCs w:val="28"/>
          <w:lang w:eastAsia="uk-UA"/>
        </w:rPr>
        <w:t xml:space="preserve"> </w:t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результативності</w:t>
      </w:r>
      <w:r w:rsidR="004F3715" w:rsidRPr="004F3715">
        <w:rPr>
          <w:rFonts w:ascii="Times New Roman" w:hAnsi="Times New Roman"/>
          <w:b/>
          <w:bCs/>
          <w:sz w:val="28"/>
          <w:szCs w:val="28"/>
          <w:lang w:eastAsia="uk-UA"/>
        </w:rPr>
        <w:t xml:space="preserve"> </w:t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 регуляторного акта</w:t>
      </w:r>
      <w:r w:rsidR="004F3715" w:rsidRPr="004F3715">
        <w:rPr>
          <w:rFonts w:ascii="Times New Roman" w:hAnsi="Times New Roman"/>
          <w:b/>
          <w:bCs/>
          <w:sz w:val="28"/>
          <w:szCs w:val="28"/>
          <w:lang w:eastAsia="uk-UA"/>
        </w:rPr>
        <w:t xml:space="preserve"> </w:t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рішення</w:t>
      </w:r>
      <w:r w:rsidR="004F3715" w:rsidRPr="004F3715">
        <w:rPr>
          <w:rFonts w:ascii="Times New Roman" w:hAnsi="Times New Roman"/>
          <w:b/>
          <w:bCs/>
          <w:sz w:val="28"/>
          <w:szCs w:val="28"/>
          <w:lang w:eastAsia="uk-UA"/>
        </w:rPr>
        <w:t xml:space="preserve"> </w:t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Обухівської</w:t>
      </w:r>
      <w:r w:rsidR="004F3715" w:rsidRPr="004F3715">
        <w:rPr>
          <w:rFonts w:ascii="Times New Roman" w:hAnsi="Times New Roman"/>
          <w:b/>
          <w:bCs/>
          <w:sz w:val="28"/>
          <w:szCs w:val="28"/>
          <w:lang w:eastAsia="uk-UA"/>
        </w:rPr>
        <w:t xml:space="preserve"> </w:t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міської ради від </w:t>
      </w:r>
      <w:r w:rsidR="00047A45">
        <w:rPr>
          <w:rFonts w:ascii="Times New Roman" w:hAnsi="Times New Roman"/>
          <w:b/>
          <w:bCs/>
          <w:sz w:val="28"/>
          <w:szCs w:val="28"/>
          <w:lang w:val="uk-UA" w:eastAsia="uk-UA"/>
        </w:rPr>
        <w:t>27.06.2019</w:t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 року № </w:t>
      </w:r>
      <w:r w:rsidR="00047A45">
        <w:rPr>
          <w:rFonts w:ascii="Times New Roman" w:hAnsi="Times New Roman"/>
          <w:b/>
          <w:bCs/>
          <w:sz w:val="28"/>
          <w:szCs w:val="28"/>
          <w:lang w:val="uk-UA" w:eastAsia="uk-UA"/>
        </w:rPr>
        <w:t>1176-50–</w:t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УІІ «</w:t>
      </w:r>
      <w:r w:rsidRPr="00056316">
        <w:rPr>
          <w:rFonts w:ascii="Times New Roman" w:hAnsi="Times New Roman"/>
          <w:b/>
          <w:sz w:val="28"/>
          <w:szCs w:val="28"/>
          <w:lang w:val="uk-UA"/>
        </w:rPr>
        <w:t>Про встановлення  ставок земельного  податку  на території</w:t>
      </w:r>
      <w:r w:rsidR="004F3715" w:rsidRPr="004F3715">
        <w:rPr>
          <w:rFonts w:ascii="Times New Roman" w:hAnsi="Times New Roman"/>
          <w:b/>
          <w:sz w:val="28"/>
          <w:szCs w:val="28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/>
        </w:rPr>
        <w:t>Обухівської</w:t>
      </w:r>
      <w:r w:rsidR="004F3715" w:rsidRPr="004F3715">
        <w:rPr>
          <w:rFonts w:ascii="Times New Roman" w:hAnsi="Times New Roman"/>
          <w:b/>
          <w:sz w:val="28"/>
          <w:szCs w:val="28"/>
        </w:rPr>
        <w:t xml:space="preserve"> </w:t>
      </w:r>
      <w:r w:rsidR="007E6CD0">
        <w:rPr>
          <w:rFonts w:ascii="Times New Roman" w:hAnsi="Times New Roman"/>
          <w:b/>
          <w:sz w:val="28"/>
          <w:szCs w:val="28"/>
          <w:lang w:val="uk-UA"/>
        </w:rPr>
        <w:t>міської ради на 2020</w:t>
      </w:r>
      <w:r w:rsidRPr="00056316">
        <w:rPr>
          <w:rFonts w:ascii="Times New Roman" w:hAnsi="Times New Roman"/>
          <w:b/>
          <w:sz w:val="28"/>
          <w:szCs w:val="28"/>
          <w:lang w:val="uk-UA"/>
        </w:rPr>
        <w:t xml:space="preserve"> рік»</w:t>
      </w:r>
    </w:p>
    <w:p w:rsidR="001A30EA" w:rsidRPr="00056316" w:rsidRDefault="001A30EA" w:rsidP="001A30E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1.Вид  регуляторного акта:</w:t>
      </w:r>
    </w:p>
    <w:p w:rsidR="001A30EA" w:rsidRPr="00056316" w:rsidRDefault="001A30EA" w:rsidP="001A30EA">
      <w:pPr>
        <w:tabs>
          <w:tab w:val="left" w:pos="0"/>
        </w:tabs>
        <w:jc w:val="both"/>
        <w:rPr>
          <w:rFonts w:ascii="Times New Roman" w:hAnsi="Times New Roman"/>
          <w:sz w:val="28"/>
          <w:szCs w:val="28"/>
          <w:lang w:val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>Рішення</w:t>
      </w:r>
      <w:r w:rsidRPr="00056316">
        <w:rPr>
          <w:rFonts w:ascii="Times New Roman" w:hAnsi="Times New Roman"/>
          <w:bCs/>
          <w:sz w:val="28"/>
          <w:szCs w:val="28"/>
          <w:lang w:val="uk-UA" w:eastAsia="uk-UA"/>
        </w:rPr>
        <w:t xml:space="preserve">Обухівськоїміської ради 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2.Назва регуляторного акта:</w:t>
      </w:r>
    </w:p>
    <w:p w:rsidR="001A30EA" w:rsidRPr="00056316" w:rsidRDefault="001A30EA" w:rsidP="001A30EA">
      <w:pPr>
        <w:tabs>
          <w:tab w:val="left" w:pos="0"/>
          <w:tab w:val="left" w:pos="9354"/>
        </w:tabs>
        <w:ind w:left="180" w:hanging="180"/>
        <w:jc w:val="both"/>
        <w:rPr>
          <w:rFonts w:ascii="Times New Roman" w:hAnsi="Times New Roman"/>
          <w:sz w:val="28"/>
          <w:szCs w:val="28"/>
          <w:lang w:val="uk-UA"/>
        </w:rPr>
      </w:pPr>
      <w:r w:rsidRPr="00056316">
        <w:rPr>
          <w:rFonts w:ascii="Times New Roman" w:hAnsi="Times New Roman"/>
          <w:sz w:val="28"/>
          <w:szCs w:val="28"/>
          <w:lang w:val="uk-UA"/>
        </w:rPr>
        <w:t>Про встановлення ставок земельного податку на території</w:t>
      </w:r>
      <w:r w:rsidR="005537B7">
        <w:rPr>
          <w:rFonts w:ascii="Times New Roman" w:hAnsi="Times New Roman"/>
          <w:sz w:val="28"/>
          <w:szCs w:val="28"/>
          <w:lang w:val="uk-UA"/>
        </w:rPr>
        <w:t xml:space="preserve"> Обухівської міської ради на 2020</w:t>
      </w:r>
      <w:r w:rsidRPr="00056316">
        <w:rPr>
          <w:rFonts w:ascii="Times New Roman" w:hAnsi="Times New Roman"/>
          <w:sz w:val="28"/>
          <w:szCs w:val="28"/>
          <w:lang w:val="uk-UA"/>
        </w:rPr>
        <w:t xml:space="preserve"> рік».    </w:t>
      </w:r>
    </w:p>
    <w:p w:rsidR="001A30EA" w:rsidRDefault="001A30EA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 xml:space="preserve">3.Дата прийняття та номер: </w:t>
      </w:r>
    </w:p>
    <w:p w:rsidR="001A30EA" w:rsidRPr="00E04709" w:rsidRDefault="00B65E64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uk-UA"/>
        </w:rPr>
      </w:pPr>
      <w:r>
        <w:rPr>
          <w:rFonts w:ascii="Times New Roman" w:hAnsi="Times New Roman"/>
          <w:bCs/>
          <w:sz w:val="28"/>
          <w:szCs w:val="28"/>
          <w:lang w:val="uk-UA" w:eastAsia="uk-UA"/>
        </w:rPr>
        <w:t>27.06.2019 року №1176-50-</w:t>
      </w:r>
      <w:r w:rsidR="001A30EA" w:rsidRPr="00E04709">
        <w:rPr>
          <w:rFonts w:ascii="Times New Roman" w:hAnsi="Times New Roman"/>
          <w:bCs/>
          <w:sz w:val="28"/>
          <w:szCs w:val="28"/>
          <w:lang w:val="uk-UA" w:eastAsia="uk-UA"/>
        </w:rPr>
        <w:t>УІІ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</w:p>
    <w:p w:rsidR="001A30EA" w:rsidRPr="00056316" w:rsidRDefault="001A30EA" w:rsidP="001A30EA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4. Назва виконавця заходів з відстеження результативності:</w:t>
      </w:r>
    </w:p>
    <w:p w:rsidR="001A30EA" w:rsidRPr="00056316" w:rsidRDefault="001A30EA" w:rsidP="001A30EA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Відділ земельних ресурсів виконавчого комітету </w:t>
      </w:r>
      <w:r w:rsidRPr="00056316">
        <w:rPr>
          <w:rFonts w:ascii="Times New Roman" w:hAnsi="Times New Roman"/>
          <w:bCs/>
          <w:sz w:val="28"/>
          <w:szCs w:val="28"/>
          <w:lang w:val="uk-UA" w:eastAsia="uk-UA"/>
        </w:rPr>
        <w:t>Обухівської міської ради.</w:t>
      </w:r>
    </w:p>
    <w:p w:rsidR="001A30EA" w:rsidRPr="00056316" w:rsidRDefault="001A30EA" w:rsidP="001A30E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/>
        </w:rPr>
      </w:pPr>
    </w:p>
    <w:p w:rsidR="001A30EA" w:rsidRPr="00056316" w:rsidRDefault="001A30EA" w:rsidP="001A30EA">
      <w:pPr>
        <w:tabs>
          <w:tab w:val="left" w:pos="0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5.Ціль прийняття акта: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Cs/>
          <w:sz w:val="28"/>
          <w:szCs w:val="28"/>
          <w:lang w:val="uk-UA" w:eastAsia="uk-UA"/>
        </w:rPr>
        <w:t xml:space="preserve">Рішення Обухівської міської ради від </w:t>
      </w:r>
      <w:r w:rsidR="00AE320E">
        <w:rPr>
          <w:rFonts w:ascii="Times New Roman" w:hAnsi="Times New Roman"/>
          <w:bCs/>
          <w:sz w:val="28"/>
          <w:szCs w:val="28"/>
          <w:lang w:val="uk-UA" w:eastAsia="uk-UA"/>
        </w:rPr>
        <w:t>27.06.2019 №1176-50-</w:t>
      </w:r>
      <w:r w:rsidR="00AE320E" w:rsidRPr="00E04709">
        <w:rPr>
          <w:rFonts w:ascii="Times New Roman" w:hAnsi="Times New Roman"/>
          <w:bCs/>
          <w:sz w:val="28"/>
          <w:szCs w:val="28"/>
          <w:lang w:val="uk-UA" w:eastAsia="uk-UA"/>
        </w:rPr>
        <w:t>УІІ</w:t>
      </w:r>
      <w:r w:rsidRPr="00056316">
        <w:rPr>
          <w:rFonts w:ascii="Times New Roman" w:hAnsi="Times New Roman"/>
          <w:bCs/>
          <w:sz w:val="28"/>
          <w:szCs w:val="28"/>
          <w:lang w:val="uk-UA" w:eastAsia="uk-UA"/>
        </w:rPr>
        <w:t>«</w:t>
      </w:r>
      <w:r w:rsidRPr="00056316">
        <w:rPr>
          <w:rFonts w:ascii="Times New Roman" w:hAnsi="Times New Roman"/>
          <w:sz w:val="28"/>
          <w:szCs w:val="28"/>
          <w:lang w:val="uk-UA"/>
        </w:rPr>
        <w:t>Про встановлення  ставок земельного  податку  на території</w:t>
      </w:r>
      <w:r w:rsidR="00AE320E">
        <w:rPr>
          <w:rFonts w:ascii="Times New Roman" w:hAnsi="Times New Roman"/>
          <w:sz w:val="28"/>
          <w:szCs w:val="28"/>
          <w:lang w:val="uk-UA"/>
        </w:rPr>
        <w:t xml:space="preserve"> Обухівської міської ради на 2020</w:t>
      </w:r>
      <w:r w:rsidRPr="00056316">
        <w:rPr>
          <w:rFonts w:ascii="Times New Roman" w:hAnsi="Times New Roman"/>
          <w:sz w:val="28"/>
          <w:szCs w:val="28"/>
          <w:lang w:val="uk-UA"/>
        </w:rPr>
        <w:t xml:space="preserve"> рік» прийнято з метою:</w:t>
      </w:r>
    </w:p>
    <w:p w:rsidR="001A30EA" w:rsidRPr="00056316" w:rsidRDefault="001A30EA" w:rsidP="001A30EA">
      <w:pPr>
        <w:pStyle w:val="a4"/>
        <w:tabs>
          <w:tab w:val="left" w:pos="0"/>
        </w:tabs>
        <w:spacing w:before="0"/>
        <w:ind w:left="709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056316">
        <w:rPr>
          <w:rFonts w:ascii="Times New Roman" w:hAnsi="Times New Roman"/>
          <w:sz w:val="28"/>
          <w:szCs w:val="28"/>
          <w:lang w:val="uk-UA"/>
        </w:rPr>
        <w:t>- забезпечення ефективного використання земельного фонду  Обухівської міської ради;</w:t>
      </w:r>
    </w:p>
    <w:p w:rsidR="001A30EA" w:rsidRPr="00056316" w:rsidRDefault="001A30EA" w:rsidP="001A30EA">
      <w:pPr>
        <w:pStyle w:val="a4"/>
        <w:tabs>
          <w:tab w:val="left" w:pos="0"/>
        </w:tabs>
        <w:spacing w:before="0"/>
        <w:ind w:left="709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056316">
        <w:rPr>
          <w:rFonts w:ascii="Times New Roman" w:hAnsi="Times New Roman"/>
          <w:sz w:val="28"/>
          <w:szCs w:val="28"/>
          <w:lang w:val="uk-UA"/>
        </w:rPr>
        <w:t>- збільшення надходжень коштів від оренди землі до міського бюджету;</w:t>
      </w:r>
    </w:p>
    <w:p w:rsidR="001A30EA" w:rsidRPr="00056316" w:rsidRDefault="001A30EA" w:rsidP="001A30EA">
      <w:pPr>
        <w:pStyle w:val="a4"/>
        <w:tabs>
          <w:tab w:val="left" w:pos="0"/>
        </w:tabs>
        <w:spacing w:before="0"/>
        <w:ind w:left="709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056316">
        <w:rPr>
          <w:rFonts w:ascii="Times New Roman" w:hAnsi="Times New Roman"/>
          <w:sz w:val="28"/>
          <w:szCs w:val="28"/>
          <w:lang w:val="uk-UA"/>
        </w:rPr>
        <w:t>- диференційний підхід до об’єктів права оренди земельних ділянок комунальної власності Обухівської міської ради;</w:t>
      </w:r>
    </w:p>
    <w:p w:rsidR="001A30EA" w:rsidRPr="00056316" w:rsidRDefault="001A30EA" w:rsidP="001A30EA">
      <w:pPr>
        <w:pStyle w:val="a4"/>
        <w:tabs>
          <w:tab w:val="left" w:pos="0"/>
        </w:tabs>
        <w:spacing w:before="0"/>
        <w:ind w:left="709" w:firstLine="0"/>
        <w:jc w:val="both"/>
        <w:rPr>
          <w:rFonts w:ascii="Times New Roman" w:hAnsi="Times New Roman"/>
          <w:sz w:val="28"/>
          <w:szCs w:val="28"/>
          <w:lang w:val="uk-UA"/>
        </w:rPr>
      </w:pPr>
      <w:r w:rsidRPr="00056316">
        <w:rPr>
          <w:rFonts w:ascii="Times New Roman" w:hAnsi="Times New Roman"/>
          <w:sz w:val="28"/>
          <w:szCs w:val="28"/>
          <w:lang w:val="uk-UA"/>
        </w:rPr>
        <w:t xml:space="preserve">- врегулювання відносин, пов’язаних з застосування коефіцієнту до ставки земельного податку для визначення річної орендної плати за земельні ділянки на території Обухівської міської ради, у разі використання земельної ділянки відразу за кількома видами цільового використання земельної ділянки, що надана в оренду; </w:t>
      </w:r>
    </w:p>
    <w:p w:rsidR="001A30EA" w:rsidRPr="00056316" w:rsidRDefault="001A30EA" w:rsidP="001A30E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- відкритості процедури, прозорості дій органу місцевого </w:t>
      </w:r>
      <w:r>
        <w:rPr>
          <w:rFonts w:ascii="Times New Roman" w:hAnsi="Times New Roman"/>
          <w:sz w:val="28"/>
          <w:szCs w:val="28"/>
          <w:lang w:val="uk-UA" w:eastAsia="uk-UA"/>
        </w:rPr>
        <w:t>с</w:t>
      </w:r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амоврядування при вирішенні питань, </w:t>
      </w:r>
      <w:r>
        <w:rPr>
          <w:rFonts w:ascii="Times New Roman" w:hAnsi="Times New Roman"/>
          <w:sz w:val="28"/>
          <w:szCs w:val="28"/>
          <w:lang w:val="uk-UA" w:eastAsia="uk-UA"/>
        </w:rPr>
        <w:t xml:space="preserve">пов’язаних </w:t>
      </w:r>
      <w:r w:rsidRPr="00056316">
        <w:rPr>
          <w:rFonts w:ascii="Times New Roman" w:hAnsi="Times New Roman"/>
          <w:sz w:val="28"/>
          <w:szCs w:val="28"/>
          <w:lang w:val="uk-UA" w:eastAsia="uk-UA"/>
        </w:rPr>
        <w:t>зі справлянням місцевих  податків і зборів.</w:t>
      </w:r>
    </w:p>
    <w:p w:rsidR="001A30EA" w:rsidRPr="00056316" w:rsidRDefault="001A30EA" w:rsidP="001A30EA">
      <w:pPr>
        <w:tabs>
          <w:tab w:val="left" w:pos="0"/>
        </w:tabs>
        <w:spacing w:after="0" w:line="240" w:lineRule="auto"/>
        <w:ind w:firstLine="709"/>
        <w:rPr>
          <w:rFonts w:ascii="Times New Roman" w:hAnsi="Times New Roman"/>
          <w:sz w:val="16"/>
          <w:szCs w:val="16"/>
          <w:lang w:val="uk-UA" w:eastAsia="uk-UA"/>
        </w:rPr>
      </w:pP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6.Строк виконаннязаходів з відстеження результативності:</w:t>
      </w:r>
    </w:p>
    <w:p w:rsidR="001A30EA" w:rsidRPr="00056316" w:rsidRDefault="00B90818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 w:eastAsia="uk-UA"/>
        </w:rPr>
        <w:t>17.08.2020 – 17.09.2020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  <w:lang w:val="uk-UA" w:eastAsia="uk-UA"/>
        </w:rPr>
      </w:pP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7.Тип відстеження: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>Повторн</w:t>
      </w:r>
      <w:r>
        <w:rPr>
          <w:rFonts w:ascii="Times New Roman" w:hAnsi="Times New Roman"/>
          <w:sz w:val="28"/>
          <w:szCs w:val="28"/>
          <w:lang w:val="uk-UA" w:eastAsia="uk-UA"/>
        </w:rPr>
        <w:t>е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  <w:lang w:val="uk-UA" w:eastAsia="uk-UA"/>
        </w:rPr>
      </w:pPr>
    </w:p>
    <w:p w:rsidR="001A30EA" w:rsidRPr="00056316" w:rsidRDefault="001A30EA" w:rsidP="001A30EA">
      <w:pPr>
        <w:tabs>
          <w:tab w:val="left" w:pos="0"/>
        </w:tabs>
        <w:spacing w:after="0" w:line="240" w:lineRule="auto"/>
        <w:jc w:val="both"/>
        <w:rPr>
          <w:rStyle w:val="a3"/>
          <w:b w:val="0"/>
          <w:color w:val="000000"/>
          <w:sz w:val="28"/>
          <w:szCs w:val="28"/>
          <w:lang w:val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8.Метод одержаннярезультатіввідстеженнярезультативності: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>Повторне відстеження результативності регуляторного акта проводиться відповідно до статистичної звітності, яка надходить до державної податкової інспекції від суб’єктів  господарської діяльності, які сплачують місцеві податки і збори.</w:t>
      </w:r>
    </w:p>
    <w:p w:rsidR="001A30EA" w:rsidRPr="00056316" w:rsidRDefault="001A30EA" w:rsidP="001A30EA">
      <w:pPr>
        <w:tabs>
          <w:tab w:val="left" w:pos="0"/>
        </w:tabs>
        <w:spacing w:after="0" w:line="240" w:lineRule="auto"/>
        <w:ind w:firstLine="709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9.Дані та припущення, на основі яких відстежувалася результативність, а також способи одержання даних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>Для відстеження результативності регуляторного акта були визначені такі показники результативності: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>- обсяг надходжень земельного податку до міського бюджету Обухівської міської ради;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> - рівень поінформованості суб’єктів господарювання – платників земельного податку; </w:t>
      </w:r>
    </w:p>
    <w:p w:rsidR="001A30EA" w:rsidRPr="00056316" w:rsidRDefault="001A30EA" w:rsidP="001A30E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056316">
        <w:rPr>
          <w:rFonts w:ascii="Times New Roman" w:hAnsi="Times New Roman"/>
          <w:color w:val="000000"/>
          <w:sz w:val="28"/>
          <w:szCs w:val="28"/>
          <w:lang w:val="uk-UA"/>
        </w:rPr>
        <w:t>- динаміка кількості платників земельного податку;</w:t>
      </w:r>
    </w:p>
    <w:p w:rsidR="001A30EA" w:rsidRPr="00056316" w:rsidRDefault="001A30EA" w:rsidP="001A30E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056316">
        <w:rPr>
          <w:rFonts w:ascii="Times New Roman" w:hAnsi="Times New Roman"/>
          <w:color w:val="000000"/>
          <w:sz w:val="28"/>
          <w:szCs w:val="28"/>
          <w:lang w:val="uk-UA"/>
        </w:rPr>
        <w:t>- загальна площа земельних ділянок Обухівської міської ради;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056316">
        <w:rPr>
          <w:rFonts w:ascii="Times New Roman" w:hAnsi="Times New Roman"/>
          <w:sz w:val="28"/>
          <w:szCs w:val="28"/>
          <w:lang w:val="uk-UA"/>
        </w:rPr>
        <w:t xml:space="preserve">- рівень інформованості фізичних та юридичних осіб, ознайомлених з процедурою розрахунку річної орендної плати під час набуття права оренди на землю або річної плати за земельні сервітути. 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</w:p>
    <w:p w:rsidR="001A30EA" w:rsidRPr="00056316" w:rsidRDefault="001A30EA" w:rsidP="001A30EA">
      <w:pPr>
        <w:tabs>
          <w:tab w:val="left" w:pos="0"/>
        </w:tabs>
        <w:spacing w:after="0" w:line="240" w:lineRule="auto"/>
        <w:jc w:val="both"/>
        <w:rPr>
          <w:rStyle w:val="a3"/>
          <w:rFonts w:ascii="Times New Roman" w:hAnsi="Times New Roman"/>
          <w:color w:val="000000"/>
          <w:sz w:val="28"/>
          <w:szCs w:val="28"/>
          <w:lang w:val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10.Кількіснізначенняпоказниківрезультативності</w:t>
      </w:r>
      <w:r w:rsidRPr="00056316">
        <w:rPr>
          <w:rStyle w:val="a3"/>
          <w:rFonts w:ascii="Times New Roman" w:hAnsi="Times New Roman"/>
          <w:color w:val="000000"/>
          <w:sz w:val="28"/>
          <w:szCs w:val="28"/>
          <w:lang w:val="uk-UA"/>
        </w:rPr>
        <w:t>регуляторного акта:</w:t>
      </w:r>
    </w:p>
    <w:p w:rsidR="001A30EA" w:rsidRPr="00056316" w:rsidRDefault="007061D7" w:rsidP="001A30EA">
      <w:pPr>
        <w:pStyle w:val="a4"/>
        <w:tabs>
          <w:tab w:val="left" w:pos="0"/>
        </w:tabs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За січень – серпень 2020 року</w:t>
      </w:r>
      <w:r w:rsidR="001A30EA" w:rsidRPr="00056316">
        <w:rPr>
          <w:rFonts w:ascii="Times New Roman" w:hAnsi="Times New Roman"/>
          <w:sz w:val="28"/>
          <w:szCs w:val="28"/>
          <w:lang w:val="uk-UA"/>
        </w:rPr>
        <w:t xml:space="preserve"> на території Обухівської міської ради  – з початку дії попереднього рішення міської ради, земельного податку з юридичних осіб було сплачено – </w:t>
      </w:r>
      <w:r w:rsidR="00C1430A">
        <w:rPr>
          <w:rFonts w:ascii="Times New Roman" w:hAnsi="Times New Roman"/>
          <w:b/>
          <w:sz w:val="28"/>
          <w:szCs w:val="28"/>
          <w:lang w:val="uk-UA"/>
        </w:rPr>
        <w:t>4869,3</w:t>
      </w:r>
      <w:r w:rsidR="001A30EA" w:rsidRPr="00056316">
        <w:rPr>
          <w:rFonts w:ascii="Times New Roman" w:hAnsi="Times New Roman"/>
          <w:sz w:val="28"/>
          <w:szCs w:val="28"/>
          <w:lang w:val="uk-UA"/>
        </w:rPr>
        <w:t>тис. грн.; фізичних осіб –</w:t>
      </w:r>
      <w:r w:rsidR="00C1430A">
        <w:rPr>
          <w:rFonts w:ascii="Times New Roman" w:hAnsi="Times New Roman"/>
          <w:b/>
          <w:sz w:val="28"/>
          <w:szCs w:val="28"/>
          <w:lang w:val="uk-UA"/>
        </w:rPr>
        <w:t>288,5</w:t>
      </w:r>
      <w:r w:rsidR="001A30EA" w:rsidRPr="00056316">
        <w:rPr>
          <w:rFonts w:ascii="Times New Roman" w:hAnsi="Times New Roman"/>
          <w:sz w:val="28"/>
          <w:szCs w:val="28"/>
          <w:lang w:val="uk-UA"/>
        </w:rPr>
        <w:t xml:space="preserve"> тис. грн.; орендна плата з юридичних осіб </w:t>
      </w:r>
      <w:r w:rsidR="001A30EA">
        <w:rPr>
          <w:rFonts w:ascii="Times New Roman" w:hAnsi="Times New Roman"/>
          <w:sz w:val="28"/>
          <w:szCs w:val="28"/>
          <w:lang w:val="uk-UA"/>
        </w:rPr>
        <w:t>–</w:t>
      </w:r>
      <w:r w:rsidR="008E3E22">
        <w:rPr>
          <w:rFonts w:ascii="Times New Roman" w:hAnsi="Times New Roman"/>
          <w:b/>
          <w:sz w:val="28"/>
          <w:szCs w:val="28"/>
          <w:lang w:val="uk-UA"/>
        </w:rPr>
        <w:t>5307,7</w:t>
      </w:r>
      <w:r w:rsidR="001A30EA" w:rsidRPr="00056316">
        <w:rPr>
          <w:rFonts w:ascii="Times New Roman" w:hAnsi="Times New Roman"/>
          <w:sz w:val="28"/>
          <w:szCs w:val="28"/>
          <w:lang w:val="uk-UA"/>
        </w:rPr>
        <w:t xml:space="preserve">тис. грн.; орендна плата з фізичних осіб </w:t>
      </w:r>
      <w:r w:rsidR="001A30EA">
        <w:rPr>
          <w:rFonts w:ascii="Times New Roman" w:hAnsi="Times New Roman"/>
          <w:sz w:val="28"/>
          <w:szCs w:val="28"/>
          <w:lang w:val="uk-UA"/>
        </w:rPr>
        <w:t>–</w:t>
      </w:r>
      <w:r w:rsidR="008E3E22">
        <w:rPr>
          <w:rFonts w:ascii="Times New Roman" w:hAnsi="Times New Roman"/>
          <w:b/>
          <w:sz w:val="28"/>
          <w:szCs w:val="28"/>
          <w:lang w:val="uk-UA"/>
        </w:rPr>
        <w:t>1320,6</w:t>
      </w:r>
      <w:r w:rsidR="001A30EA" w:rsidRPr="00056316">
        <w:rPr>
          <w:rFonts w:ascii="Times New Roman" w:hAnsi="Times New Roman"/>
          <w:sz w:val="28"/>
          <w:szCs w:val="28"/>
          <w:lang w:val="uk-UA"/>
        </w:rPr>
        <w:t>тис. гр</w:t>
      </w:r>
      <w:r w:rsidR="001A30EA">
        <w:rPr>
          <w:rFonts w:ascii="Times New Roman" w:hAnsi="Times New Roman"/>
          <w:sz w:val="28"/>
          <w:szCs w:val="28"/>
          <w:lang w:val="uk-UA"/>
        </w:rPr>
        <w:t>ивень.</w:t>
      </w:r>
    </w:p>
    <w:p w:rsidR="00DB45F2" w:rsidRPr="00056316" w:rsidRDefault="007061D7" w:rsidP="00DB45F2">
      <w:pPr>
        <w:pStyle w:val="a4"/>
        <w:tabs>
          <w:tab w:val="left" w:pos="0"/>
        </w:tabs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За січень – серпень 2019 року</w:t>
      </w:r>
      <w:r w:rsidR="00DB45F2" w:rsidRPr="00056316">
        <w:rPr>
          <w:rFonts w:ascii="Times New Roman" w:hAnsi="Times New Roman"/>
          <w:sz w:val="28"/>
          <w:szCs w:val="28"/>
          <w:lang w:val="uk-UA"/>
        </w:rPr>
        <w:t xml:space="preserve">на території Обухівської міської ради  – з початку дії попереднього рішення міської ради, земельного податку з юридичних осіб було сплачено – </w:t>
      </w:r>
      <w:r w:rsidR="00DB45F2">
        <w:rPr>
          <w:rFonts w:ascii="Times New Roman" w:hAnsi="Times New Roman"/>
          <w:b/>
          <w:sz w:val="28"/>
          <w:szCs w:val="28"/>
          <w:lang w:val="uk-UA"/>
        </w:rPr>
        <w:t xml:space="preserve">4503,2 </w:t>
      </w:r>
      <w:r w:rsidR="00DB45F2" w:rsidRPr="00056316">
        <w:rPr>
          <w:rFonts w:ascii="Times New Roman" w:hAnsi="Times New Roman"/>
          <w:sz w:val="28"/>
          <w:szCs w:val="28"/>
          <w:lang w:val="uk-UA"/>
        </w:rPr>
        <w:t>тис. грн.; фізичних осіб –</w:t>
      </w:r>
      <w:r w:rsidR="00DB45F2">
        <w:rPr>
          <w:rFonts w:ascii="Times New Roman" w:hAnsi="Times New Roman"/>
          <w:b/>
          <w:sz w:val="28"/>
          <w:szCs w:val="28"/>
          <w:lang w:val="uk-UA"/>
        </w:rPr>
        <w:t>164,9</w:t>
      </w:r>
      <w:r w:rsidR="00DB45F2" w:rsidRPr="00056316">
        <w:rPr>
          <w:rFonts w:ascii="Times New Roman" w:hAnsi="Times New Roman"/>
          <w:sz w:val="28"/>
          <w:szCs w:val="28"/>
          <w:lang w:val="uk-UA"/>
        </w:rPr>
        <w:t xml:space="preserve"> тис. грн.; орендна плата з юридичних осіб </w:t>
      </w:r>
      <w:r w:rsidR="00DB45F2">
        <w:rPr>
          <w:rFonts w:ascii="Times New Roman" w:hAnsi="Times New Roman"/>
          <w:sz w:val="28"/>
          <w:szCs w:val="28"/>
          <w:lang w:val="uk-UA"/>
        </w:rPr>
        <w:t>–</w:t>
      </w:r>
      <w:r w:rsidR="00DB45F2">
        <w:rPr>
          <w:rFonts w:ascii="Times New Roman" w:hAnsi="Times New Roman"/>
          <w:b/>
          <w:sz w:val="28"/>
          <w:szCs w:val="28"/>
          <w:lang w:val="uk-UA"/>
        </w:rPr>
        <w:t>5725,7</w:t>
      </w:r>
      <w:r w:rsidR="00DB45F2" w:rsidRPr="00056316">
        <w:rPr>
          <w:rFonts w:ascii="Times New Roman" w:hAnsi="Times New Roman"/>
          <w:sz w:val="28"/>
          <w:szCs w:val="28"/>
          <w:lang w:val="uk-UA"/>
        </w:rPr>
        <w:t xml:space="preserve">тис. грн.; орендна плата з фізичних осіб </w:t>
      </w:r>
      <w:r w:rsidR="00DB45F2">
        <w:rPr>
          <w:rFonts w:ascii="Times New Roman" w:hAnsi="Times New Roman"/>
          <w:sz w:val="28"/>
          <w:szCs w:val="28"/>
          <w:lang w:val="uk-UA"/>
        </w:rPr>
        <w:t>–</w:t>
      </w:r>
      <w:r w:rsidR="00DB45F2">
        <w:rPr>
          <w:rFonts w:ascii="Times New Roman" w:hAnsi="Times New Roman"/>
          <w:b/>
          <w:sz w:val="28"/>
          <w:szCs w:val="28"/>
          <w:lang w:val="uk-UA"/>
        </w:rPr>
        <w:t>1276,0</w:t>
      </w:r>
      <w:r w:rsidR="00DB45F2" w:rsidRPr="00056316">
        <w:rPr>
          <w:rFonts w:ascii="Times New Roman" w:hAnsi="Times New Roman"/>
          <w:sz w:val="28"/>
          <w:szCs w:val="28"/>
          <w:lang w:val="uk-UA"/>
        </w:rPr>
        <w:t>тис. гр</w:t>
      </w:r>
      <w:r w:rsidR="00DB45F2">
        <w:rPr>
          <w:rFonts w:ascii="Times New Roman" w:hAnsi="Times New Roman"/>
          <w:sz w:val="28"/>
          <w:szCs w:val="28"/>
          <w:lang w:val="uk-UA"/>
        </w:rPr>
        <w:t>ивень.</w:t>
      </w:r>
    </w:p>
    <w:p w:rsidR="001A30EA" w:rsidRDefault="001A30EA" w:rsidP="001A30EA">
      <w:pPr>
        <w:pStyle w:val="a4"/>
        <w:tabs>
          <w:tab w:val="left" w:pos="0"/>
        </w:tabs>
        <w:ind w:firstLine="0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11.Оцінка результатів реалізації регуляторного акта та ступеня досягнення визначених цілей</w:t>
      </w:r>
    </w:p>
    <w:p w:rsidR="001A30EA" w:rsidRPr="00056316" w:rsidRDefault="001A30EA" w:rsidP="001A30EA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         За час дії рішення Обухівської міської ради </w:t>
      </w:r>
      <w:r w:rsidRPr="00056316">
        <w:rPr>
          <w:rFonts w:ascii="Times New Roman" w:hAnsi="Times New Roman"/>
          <w:bCs/>
          <w:sz w:val="28"/>
          <w:szCs w:val="28"/>
          <w:lang w:val="uk-UA" w:eastAsia="uk-UA"/>
        </w:rPr>
        <w:t>«</w:t>
      </w:r>
      <w:r w:rsidRPr="00056316">
        <w:rPr>
          <w:rFonts w:ascii="Times New Roman" w:hAnsi="Times New Roman"/>
          <w:sz w:val="28"/>
          <w:szCs w:val="28"/>
          <w:lang w:val="uk-UA"/>
        </w:rPr>
        <w:t>Про встановлення  ставок земельного  податку  на території</w:t>
      </w:r>
      <w:r w:rsidR="00625B7C">
        <w:rPr>
          <w:rFonts w:ascii="Times New Roman" w:hAnsi="Times New Roman"/>
          <w:sz w:val="28"/>
          <w:szCs w:val="28"/>
          <w:lang w:val="uk-UA"/>
        </w:rPr>
        <w:t xml:space="preserve"> Обухівської міської ради на 2020</w:t>
      </w:r>
      <w:bookmarkStart w:id="0" w:name="_GoBack"/>
      <w:bookmarkEnd w:id="0"/>
      <w:r w:rsidRPr="00056316">
        <w:rPr>
          <w:rFonts w:ascii="Times New Roman" w:hAnsi="Times New Roman"/>
          <w:sz w:val="28"/>
          <w:szCs w:val="28"/>
          <w:lang w:val="uk-UA"/>
        </w:rPr>
        <w:t xml:space="preserve"> рік»  відбувся позитивний вплив щодо надходження місцевих податків і зборів до міського бюджету Обухівської міської ради, що свідчить про ефективність впровадження даного регуляторного акту. 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Прийняття даного регуляторного акта забезпечило: 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>-  поповнення дохідної частини міського бюджету для забезпечення реалізації програм соціально - економічного розвитку Обухівської громади;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-       збільшення суспільних благ на території Обухівської міської ради.   </w:t>
      </w:r>
    </w:p>
    <w:p w:rsidR="001A30EA" w:rsidRPr="00056316" w:rsidRDefault="001A30EA" w:rsidP="001A30E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</w:pPr>
    </w:p>
    <w:p w:rsidR="001A30EA" w:rsidRPr="00056316" w:rsidRDefault="001A30EA" w:rsidP="001A30E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</w:pPr>
    </w:p>
    <w:p w:rsidR="001A30EA" w:rsidRPr="00056316" w:rsidRDefault="001A30EA" w:rsidP="001A30E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uk-UA"/>
        </w:rPr>
      </w:pPr>
    </w:p>
    <w:p w:rsidR="0043301C" w:rsidRPr="0043301C" w:rsidRDefault="001A30EA" w:rsidP="001A30EA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43301C">
        <w:rPr>
          <w:rFonts w:ascii="Times New Roman" w:hAnsi="Times New Roman"/>
          <w:color w:val="000000"/>
          <w:sz w:val="28"/>
          <w:szCs w:val="28"/>
          <w:lang w:val="uk-UA"/>
        </w:rPr>
        <w:t>Начальник земельного відділу</w:t>
      </w:r>
    </w:p>
    <w:p w:rsidR="001A30EA" w:rsidRPr="0043301C" w:rsidRDefault="0043301C" w:rsidP="001A30EA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43301C">
        <w:rPr>
          <w:rFonts w:ascii="Times New Roman" w:hAnsi="Times New Roman"/>
          <w:sz w:val="28"/>
          <w:szCs w:val="28"/>
          <w:lang w:val="uk-UA"/>
        </w:rPr>
        <w:t>виконавчого комітету Обухівської міської ради</w:t>
      </w:r>
      <w:r w:rsidR="002274CF" w:rsidRPr="0043301C">
        <w:rPr>
          <w:rFonts w:ascii="Times New Roman" w:hAnsi="Times New Roman"/>
          <w:color w:val="000000"/>
          <w:sz w:val="28"/>
          <w:szCs w:val="28"/>
          <w:lang w:val="uk-UA"/>
        </w:rPr>
        <w:t xml:space="preserve">(підпис)   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А</w:t>
      </w:r>
      <w:r w:rsidR="001A30EA" w:rsidRPr="0043301C">
        <w:rPr>
          <w:rFonts w:ascii="Times New Roman" w:hAnsi="Times New Roman"/>
          <w:color w:val="000000"/>
          <w:sz w:val="28"/>
          <w:szCs w:val="28"/>
          <w:lang w:val="uk-UA"/>
        </w:rPr>
        <w:t>.В.Стрілець</w:t>
      </w:r>
    </w:p>
    <w:p w:rsidR="00F12C76" w:rsidRPr="0043301C" w:rsidRDefault="00F12C76" w:rsidP="006C0B77">
      <w:pPr>
        <w:spacing w:after="0"/>
        <w:ind w:firstLine="709"/>
        <w:jc w:val="both"/>
        <w:rPr>
          <w:rFonts w:ascii="Times New Roman" w:hAnsi="Times New Roman"/>
          <w:lang w:val="uk-UA"/>
        </w:rPr>
      </w:pPr>
    </w:p>
    <w:sectPr w:rsidR="00F12C76" w:rsidRPr="0043301C" w:rsidSect="00113AF9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733CE"/>
    <w:rsid w:val="00047A45"/>
    <w:rsid w:val="00083492"/>
    <w:rsid w:val="001A30EA"/>
    <w:rsid w:val="002274CF"/>
    <w:rsid w:val="0043301C"/>
    <w:rsid w:val="004F3715"/>
    <w:rsid w:val="005537B7"/>
    <w:rsid w:val="005733CE"/>
    <w:rsid w:val="00625B7C"/>
    <w:rsid w:val="00645FDF"/>
    <w:rsid w:val="006C0B77"/>
    <w:rsid w:val="007061D7"/>
    <w:rsid w:val="007E6CD0"/>
    <w:rsid w:val="008242FF"/>
    <w:rsid w:val="00870751"/>
    <w:rsid w:val="008D6212"/>
    <w:rsid w:val="008E3E22"/>
    <w:rsid w:val="00922C48"/>
    <w:rsid w:val="00AE320E"/>
    <w:rsid w:val="00B65E64"/>
    <w:rsid w:val="00B90818"/>
    <w:rsid w:val="00B915B7"/>
    <w:rsid w:val="00C1430A"/>
    <w:rsid w:val="00D65C47"/>
    <w:rsid w:val="00DB45F2"/>
    <w:rsid w:val="00E9048C"/>
    <w:rsid w:val="00EA59DF"/>
    <w:rsid w:val="00EB28AD"/>
    <w:rsid w:val="00EE4070"/>
    <w:rsid w:val="00F12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0EA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1A30EA"/>
    <w:rPr>
      <w:rFonts w:cs="Times New Roman"/>
      <w:b/>
      <w:bCs/>
    </w:rPr>
  </w:style>
  <w:style w:type="paragraph" w:customStyle="1" w:styleId="a4">
    <w:name w:val="Нормальний текст"/>
    <w:basedOn w:val="a"/>
    <w:rsid w:val="001A30EA"/>
    <w:pPr>
      <w:spacing w:before="120" w:after="0" w:line="240" w:lineRule="auto"/>
      <w:ind w:firstLine="567"/>
    </w:pPr>
    <w:rPr>
      <w:rFonts w:ascii="Antiqua" w:hAnsi="Antiqua"/>
      <w:sz w:val="2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615</Words>
  <Characters>3511</Characters>
  <Application>Microsoft Office Word</Application>
  <DocSecurity>0</DocSecurity>
  <Lines>29</Lines>
  <Paragraphs>8</Paragraphs>
  <ScaleCrop>false</ScaleCrop>
  <Company/>
  <LinksUpToDate>false</LinksUpToDate>
  <CharactersWithSpaces>4118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</cp:lastModifiedBy>
  <cp:revision>23</cp:revision>
  <dcterms:created xsi:type="dcterms:W3CDTF">2019-09-23T11:26:00Z</dcterms:created>
  <dcterms:modified xsi:type="dcterms:W3CDTF">2020-09-17T09:17:00Z</dcterms:modified>
</cp:coreProperties>
</file>