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18EA" w:rsidRPr="007E18EA" w:rsidRDefault="007E18EA" w:rsidP="007E18EA">
      <w:pPr>
        <w:rPr>
          <w:rFonts w:ascii="Times New Roman" w:hAnsi="Times New Roman" w:cs="Times New Roman"/>
          <w:sz w:val="24"/>
          <w:szCs w:val="24"/>
        </w:rPr>
      </w:pPr>
    </w:p>
    <w:p w:rsidR="007E18EA" w:rsidRPr="007E18EA" w:rsidRDefault="007E18EA" w:rsidP="007E18EA">
      <w:pPr>
        <w:jc w:val="center"/>
        <w:rPr>
          <w:rFonts w:ascii="Times New Roman" w:hAnsi="Times New Roman" w:cs="Times New Roman"/>
          <w:b/>
          <w:sz w:val="24"/>
          <w:szCs w:val="24"/>
        </w:rPr>
      </w:pPr>
      <w:r w:rsidRPr="007E18EA">
        <w:rPr>
          <w:rFonts w:ascii="Times New Roman" w:hAnsi="Times New Roman" w:cs="Times New Roman"/>
          <w:b/>
          <w:sz w:val="24"/>
          <w:szCs w:val="24"/>
        </w:rPr>
        <w:drawing>
          <wp:inline distT="0" distB="0" distL="0" distR="0">
            <wp:extent cx="525145" cy="709930"/>
            <wp:effectExtent l="19050" t="0" r="825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cstate="print"/>
                    <a:srcRect/>
                    <a:stretch>
                      <a:fillRect/>
                    </a:stretch>
                  </pic:blipFill>
                  <pic:spPr bwMode="auto">
                    <a:xfrm>
                      <a:off x="0" y="0"/>
                      <a:ext cx="525145" cy="709930"/>
                    </a:xfrm>
                    <a:prstGeom prst="rect">
                      <a:avLst/>
                    </a:prstGeom>
                    <a:noFill/>
                    <a:ln w="9525">
                      <a:noFill/>
                      <a:miter lim="800000"/>
                      <a:headEnd/>
                      <a:tailEnd/>
                    </a:ln>
                  </pic:spPr>
                </pic:pic>
              </a:graphicData>
            </a:graphic>
          </wp:inline>
        </w:drawing>
      </w:r>
    </w:p>
    <w:p w:rsidR="007E18EA" w:rsidRPr="007E18EA" w:rsidRDefault="007E18EA" w:rsidP="007E18EA">
      <w:pPr>
        <w:jc w:val="center"/>
        <w:rPr>
          <w:rFonts w:ascii="Times New Roman" w:hAnsi="Times New Roman" w:cs="Times New Roman"/>
          <w:b/>
          <w:sz w:val="24"/>
          <w:szCs w:val="24"/>
        </w:rPr>
      </w:pPr>
      <w:r w:rsidRPr="007E18EA">
        <w:rPr>
          <w:rFonts w:ascii="Times New Roman" w:hAnsi="Times New Roman" w:cs="Times New Roman"/>
          <w:b/>
          <w:sz w:val="24"/>
          <w:szCs w:val="24"/>
        </w:rPr>
        <w:t>ОБУХІВСЬКА МІСЬКА РАДА</w:t>
      </w:r>
    </w:p>
    <w:p w:rsidR="007E18EA" w:rsidRPr="007E18EA" w:rsidRDefault="007E18EA" w:rsidP="007E18EA">
      <w:pPr>
        <w:jc w:val="center"/>
        <w:rPr>
          <w:rFonts w:ascii="Times New Roman" w:hAnsi="Times New Roman" w:cs="Times New Roman"/>
          <w:b/>
          <w:sz w:val="24"/>
          <w:szCs w:val="24"/>
        </w:rPr>
      </w:pPr>
      <w:r w:rsidRPr="007E18EA">
        <w:rPr>
          <w:rFonts w:ascii="Times New Roman" w:hAnsi="Times New Roman" w:cs="Times New Roman"/>
          <w:b/>
          <w:sz w:val="24"/>
          <w:szCs w:val="24"/>
        </w:rPr>
        <w:t>КИЇВСЬКОЇ ОБЛАСТІ</w:t>
      </w:r>
    </w:p>
    <w:p w:rsidR="007E18EA" w:rsidRPr="007E18EA" w:rsidRDefault="007E18EA" w:rsidP="007E18EA">
      <w:pPr>
        <w:jc w:val="center"/>
        <w:rPr>
          <w:rFonts w:ascii="Times New Roman" w:hAnsi="Times New Roman" w:cs="Times New Roman"/>
          <w:b/>
          <w:sz w:val="24"/>
          <w:szCs w:val="24"/>
        </w:rPr>
      </w:pPr>
      <w:proofErr w:type="gramStart"/>
      <w:r w:rsidRPr="007E18EA">
        <w:rPr>
          <w:rFonts w:ascii="Times New Roman" w:hAnsi="Times New Roman" w:cs="Times New Roman"/>
          <w:b/>
          <w:sz w:val="24"/>
          <w:szCs w:val="24"/>
        </w:rPr>
        <w:t>Ш</w:t>
      </w:r>
      <w:proofErr w:type="gramEnd"/>
      <w:r w:rsidRPr="007E18EA">
        <w:rPr>
          <w:rFonts w:ascii="Times New Roman" w:hAnsi="Times New Roman" w:cs="Times New Roman"/>
          <w:b/>
          <w:sz w:val="24"/>
          <w:szCs w:val="24"/>
        </w:rPr>
        <w:t>істдесят шоста сесія  сьомого скликання</w:t>
      </w:r>
    </w:p>
    <w:p w:rsidR="007E18EA" w:rsidRPr="007E18EA" w:rsidRDefault="007E18EA" w:rsidP="007E18EA">
      <w:pPr>
        <w:jc w:val="center"/>
        <w:rPr>
          <w:rFonts w:ascii="Times New Roman" w:hAnsi="Times New Roman" w:cs="Times New Roman"/>
          <w:b/>
          <w:sz w:val="24"/>
          <w:szCs w:val="24"/>
        </w:rPr>
      </w:pPr>
      <w:r w:rsidRPr="007E18EA">
        <w:rPr>
          <w:rFonts w:ascii="Times New Roman" w:hAnsi="Times New Roman" w:cs="Times New Roman"/>
          <w:b/>
          <w:sz w:val="24"/>
          <w:szCs w:val="24"/>
        </w:rPr>
        <w:t xml:space="preserve">Р  І  Ш  Е  Н  </w:t>
      </w:r>
      <w:proofErr w:type="gramStart"/>
      <w:r w:rsidRPr="007E18EA">
        <w:rPr>
          <w:rFonts w:ascii="Times New Roman" w:hAnsi="Times New Roman" w:cs="Times New Roman"/>
          <w:b/>
          <w:sz w:val="24"/>
          <w:szCs w:val="24"/>
        </w:rPr>
        <w:t>Н</w:t>
      </w:r>
      <w:proofErr w:type="gramEnd"/>
      <w:r w:rsidRPr="007E18EA">
        <w:rPr>
          <w:rFonts w:ascii="Times New Roman" w:hAnsi="Times New Roman" w:cs="Times New Roman"/>
          <w:b/>
          <w:sz w:val="24"/>
          <w:szCs w:val="24"/>
        </w:rPr>
        <w:t xml:space="preserve">  Я</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Про 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 </w:t>
      </w:r>
      <w:proofErr w:type="gramStart"/>
      <w:r w:rsidRPr="007E18EA">
        <w:rPr>
          <w:rFonts w:ascii="Times New Roman" w:hAnsi="Times New Roman" w:cs="Times New Roman"/>
          <w:sz w:val="24"/>
          <w:szCs w:val="24"/>
        </w:rPr>
        <w:t xml:space="preserve">( </w:t>
      </w:r>
      <w:proofErr w:type="gramEnd"/>
      <w:r w:rsidRPr="007E18EA">
        <w:rPr>
          <w:rFonts w:ascii="Times New Roman" w:hAnsi="Times New Roman" w:cs="Times New Roman"/>
          <w:sz w:val="24"/>
          <w:szCs w:val="24"/>
        </w:rPr>
        <w:t>з наступними змінами)</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ab/>
        <w:t xml:space="preserve">Розглянувши подання начальника відділу  житлово комунального господарства та транспорту  щодо 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2018–2020 роки, затвердженої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ішенням  Обухівської міської ради від 26.07.2018 № 855-37-VII,  з метою забезпечення співфінансування проведення </w:t>
      </w:r>
      <w:proofErr w:type="gramStart"/>
      <w:r w:rsidRPr="007E18EA">
        <w:rPr>
          <w:rFonts w:ascii="Times New Roman" w:hAnsi="Times New Roman" w:cs="Times New Roman"/>
          <w:sz w:val="24"/>
          <w:szCs w:val="24"/>
        </w:rPr>
        <w:t>робіт з реконструкції, капітальних ремонтів, технічного переоснащення спільного майна у багатоквартирних будинках міста Обухова за рахунок коштів бюджету міста Обухова та коштів співвласників багатоквартирних будинків,  керуючись Законом України «Про особливості здійснення права власності у багатоквартирному будинку», статтею 10 Закону України «Про приватизацію державного житлового</w:t>
      </w:r>
      <w:proofErr w:type="gramEnd"/>
      <w:r w:rsidRPr="007E18EA">
        <w:rPr>
          <w:rFonts w:ascii="Times New Roman" w:hAnsi="Times New Roman" w:cs="Times New Roman"/>
          <w:sz w:val="24"/>
          <w:szCs w:val="24"/>
        </w:rPr>
        <w:t xml:space="preserve"> фонду»,  пунктом 22 частини 1 статті 26, статтею 59 Закону України «Про місцеве самоврядування в Україні», враховуючи висновки постійної  комісії з питань </w:t>
      </w:r>
      <w:proofErr w:type="gramStart"/>
      <w:r w:rsidRPr="007E18EA">
        <w:rPr>
          <w:rFonts w:ascii="Times New Roman" w:hAnsi="Times New Roman" w:cs="Times New Roman"/>
          <w:sz w:val="24"/>
          <w:szCs w:val="24"/>
        </w:rPr>
        <w:t>соц</w:t>
      </w:r>
      <w:proofErr w:type="gramEnd"/>
      <w:r w:rsidRPr="007E18EA">
        <w:rPr>
          <w:rFonts w:ascii="Times New Roman" w:hAnsi="Times New Roman" w:cs="Times New Roman"/>
          <w:sz w:val="24"/>
          <w:szCs w:val="24"/>
        </w:rPr>
        <w:t>іально-економічного розвитку, комунального господарства та управління комунальною власністю та  з питань планування, бюджету та фінансів</w:t>
      </w:r>
    </w:p>
    <w:p w:rsidR="007E18EA" w:rsidRPr="007E18EA" w:rsidRDefault="007E18EA" w:rsidP="007E18EA">
      <w:pPr>
        <w:jc w:val="center"/>
        <w:rPr>
          <w:rFonts w:ascii="Times New Roman" w:hAnsi="Times New Roman" w:cs="Times New Roman"/>
          <w:b/>
          <w:sz w:val="24"/>
          <w:szCs w:val="24"/>
        </w:rPr>
      </w:pPr>
      <w:r w:rsidRPr="007E18EA">
        <w:rPr>
          <w:rFonts w:ascii="Times New Roman" w:hAnsi="Times New Roman" w:cs="Times New Roman"/>
          <w:b/>
          <w:sz w:val="24"/>
          <w:szCs w:val="24"/>
        </w:rPr>
        <w:t>ОБУХІВСЬКА МІСЬКА РАДА</w:t>
      </w:r>
    </w:p>
    <w:p w:rsidR="007E18EA" w:rsidRPr="007E18EA" w:rsidRDefault="007E18EA" w:rsidP="007E18EA">
      <w:pPr>
        <w:jc w:val="center"/>
        <w:rPr>
          <w:rFonts w:ascii="Times New Roman" w:hAnsi="Times New Roman" w:cs="Times New Roman"/>
          <w:b/>
          <w:sz w:val="24"/>
          <w:szCs w:val="24"/>
        </w:rPr>
      </w:pPr>
      <w:r w:rsidRPr="007E18EA">
        <w:rPr>
          <w:rFonts w:ascii="Times New Roman" w:hAnsi="Times New Roman" w:cs="Times New Roman"/>
          <w:b/>
          <w:sz w:val="24"/>
          <w:szCs w:val="24"/>
        </w:rPr>
        <w:t xml:space="preserve">В И </w:t>
      </w:r>
      <w:proofErr w:type="gramStart"/>
      <w:r w:rsidRPr="007E18EA">
        <w:rPr>
          <w:rFonts w:ascii="Times New Roman" w:hAnsi="Times New Roman" w:cs="Times New Roman"/>
          <w:b/>
          <w:sz w:val="24"/>
          <w:szCs w:val="24"/>
        </w:rPr>
        <w:t>Р</w:t>
      </w:r>
      <w:proofErr w:type="gramEnd"/>
      <w:r w:rsidRPr="007E18EA">
        <w:rPr>
          <w:rFonts w:ascii="Times New Roman" w:hAnsi="Times New Roman" w:cs="Times New Roman"/>
          <w:b/>
          <w:sz w:val="24"/>
          <w:szCs w:val="24"/>
        </w:rPr>
        <w:t xml:space="preserve"> І Ш И Л А:</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1. Внести зміни  до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 виклавши її </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новій редакції,  додається.</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2. Фінансовому управлінню виконавчого комітету  міської  ради  врахувати внесені зміни до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w:t>
      </w:r>
    </w:p>
    <w:p w:rsidR="007E18EA" w:rsidRPr="007E18EA" w:rsidRDefault="007E18EA" w:rsidP="007E18EA">
      <w:pPr>
        <w:rPr>
          <w:rFonts w:ascii="Times New Roman" w:hAnsi="Times New Roman" w:cs="Times New Roman"/>
          <w:sz w:val="24"/>
          <w:szCs w:val="24"/>
        </w:rPr>
      </w:pPr>
      <w:r>
        <w:rPr>
          <w:rFonts w:ascii="Times New Roman" w:hAnsi="Times New Roman" w:cs="Times New Roman"/>
          <w:sz w:val="24"/>
          <w:szCs w:val="24"/>
          <w:lang w:val="uk-UA"/>
        </w:rPr>
        <w:t>3.</w:t>
      </w:r>
      <w:r w:rsidRPr="007E18EA">
        <w:rPr>
          <w:rFonts w:ascii="Times New Roman" w:hAnsi="Times New Roman" w:cs="Times New Roman"/>
          <w:sz w:val="24"/>
          <w:szCs w:val="24"/>
        </w:rPr>
        <w:t xml:space="preserve">Виконавчому комітету Обухівської  міської ради  Київської області –головному розпоряднику коштів міського бюджету здійснювати фінансування заходів згідно з додатком 6 Програми співфінансування робіт з реконструкції, капітального ремонту та </w:t>
      </w:r>
      <w:r w:rsidRPr="007E18EA">
        <w:rPr>
          <w:rFonts w:ascii="Times New Roman" w:hAnsi="Times New Roman" w:cs="Times New Roman"/>
          <w:sz w:val="24"/>
          <w:szCs w:val="24"/>
        </w:rPr>
        <w:lastRenderedPageBreak/>
        <w:t xml:space="preserve">технічного переоснащення  багатоквартирних житлових будинків міста Обхова на 2018 –2020 роки, в межах затверджених бюджетних призначень.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4. Контроль за виконанням даного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покласти на постійну комісію Обухівської міської ради з питань соціально-економічного розвитку, комунального господарства та управління комунальною власністю та першого заступника міського голови  Верещака А.М.</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Міський голова</w:t>
      </w:r>
      <w:r w:rsidRPr="007E18EA">
        <w:rPr>
          <w:rFonts w:ascii="Times New Roman" w:hAnsi="Times New Roman" w:cs="Times New Roman"/>
          <w:sz w:val="24"/>
          <w:szCs w:val="24"/>
        </w:rPr>
        <w:tab/>
        <w:t xml:space="preserve">                                                                          О.М.Левченко </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м</w:t>
      </w:r>
      <w:proofErr w:type="gramStart"/>
      <w:r w:rsidRPr="007E18EA">
        <w:rPr>
          <w:rFonts w:ascii="Times New Roman" w:hAnsi="Times New Roman" w:cs="Times New Roman"/>
          <w:sz w:val="24"/>
          <w:szCs w:val="24"/>
        </w:rPr>
        <w:t>.О</w:t>
      </w:r>
      <w:proofErr w:type="gramEnd"/>
      <w:r w:rsidRPr="007E18EA">
        <w:rPr>
          <w:rFonts w:ascii="Times New Roman" w:hAnsi="Times New Roman" w:cs="Times New Roman"/>
          <w:sz w:val="24"/>
          <w:szCs w:val="24"/>
        </w:rPr>
        <w:t xml:space="preserve">бухів №1542 - 66 - VII від    23.07.2020 року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вик. Шевченко Л.М </w:t>
      </w:r>
    </w:p>
    <w:p w:rsidR="007E18EA" w:rsidRPr="007E18EA" w:rsidRDefault="007E18EA" w:rsidP="007E18EA">
      <w:pPr>
        <w:rPr>
          <w:rFonts w:ascii="Times New Roman" w:hAnsi="Times New Roman" w:cs="Times New Roman"/>
          <w:sz w:val="24"/>
          <w:szCs w:val="24"/>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Default="007E18EA" w:rsidP="007E18EA">
      <w:pPr>
        <w:jc w:val="right"/>
        <w:rPr>
          <w:rFonts w:ascii="Times New Roman" w:hAnsi="Times New Roman" w:cs="Times New Roman"/>
          <w:sz w:val="24"/>
          <w:szCs w:val="24"/>
          <w:lang w:val="uk-UA"/>
        </w:rPr>
      </w:pP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lastRenderedPageBreak/>
        <w:t xml:space="preserve">ЗАТВЕРДЖЕНО </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ішенням Обухівської міської ради</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від 26.07.2018  №855-37 – VII</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у редакції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ішення Обухівської міської ради </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1542 - 66- VII від    23.07.2020</w:t>
      </w:r>
    </w:p>
    <w:p w:rsidR="007E18EA" w:rsidRPr="007E18EA" w:rsidRDefault="007E18EA" w:rsidP="007E18EA">
      <w:pPr>
        <w:jc w:val="both"/>
        <w:rPr>
          <w:rFonts w:ascii="Times New Roman" w:hAnsi="Times New Roman" w:cs="Times New Roman"/>
          <w:sz w:val="24"/>
          <w:szCs w:val="24"/>
        </w:rPr>
      </w:pPr>
    </w:p>
    <w:p w:rsidR="007E18EA" w:rsidRPr="007E18EA" w:rsidRDefault="007E18EA" w:rsidP="007E18EA">
      <w:pPr>
        <w:jc w:val="center"/>
        <w:rPr>
          <w:rFonts w:ascii="Times New Roman" w:hAnsi="Times New Roman" w:cs="Times New Roman"/>
          <w:sz w:val="24"/>
          <w:szCs w:val="24"/>
        </w:rPr>
      </w:pPr>
      <w:r w:rsidRPr="007E18EA">
        <w:rPr>
          <w:rFonts w:ascii="Times New Roman" w:hAnsi="Times New Roman" w:cs="Times New Roman"/>
          <w:sz w:val="24"/>
          <w:szCs w:val="24"/>
        </w:rPr>
        <w:t>ПРОГРАМА</w:t>
      </w:r>
    </w:p>
    <w:p w:rsidR="007E18EA" w:rsidRPr="007E18EA" w:rsidRDefault="007E18EA" w:rsidP="007E18EA">
      <w:pPr>
        <w:jc w:val="center"/>
        <w:rPr>
          <w:rFonts w:ascii="Times New Roman" w:hAnsi="Times New Roman" w:cs="Times New Roman"/>
          <w:sz w:val="24"/>
          <w:szCs w:val="24"/>
        </w:rPr>
      </w:pPr>
      <w:r w:rsidRPr="007E18EA">
        <w:rPr>
          <w:rFonts w:ascii="Times New Roman" w:hAnsi="Times New Roman" w:cs="Times New Roman"/>
          <w:sz w:val="24"/>
          <w:szCs w:val="24"/>
        </w:rPr>
        <w:t xml:space="preserve">співфінансування робіт з реконструкції, капітального ремонту та технічного переоснащення  багатоквартирних житлових будинків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 Обхова на 2018 –2020 роки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1.Загальні положення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1.1. </w:t>
      </w:r>
      <w:proofErr w:type="gramStart"/>
      <w:r w:rsidRPr="007E18EA">
        <w:rPr>
          <w:rFonts w:ascii="Times New Roman" w:hAnsi="Times New Roman" w:cs="Times New Roman"/>
          <w:sz w:val="24"/>
          <w:szCs w:val="24"/>
        </w:rPr>
        <w:t>Програма співфінансування робіт з реконструкції, капітального ремонту та технічного переоснащення  багатоквартирних житлових будинків міста Обхова на 2018 –2020 роки (далі – Програма) визначає особливості проведення робіт  з реконструкції, капітального ремонту та технічного переоснащення  багатоквартирних житлових будинків на умовах співфінансування, регулює правові, організаційні та економічні в</w:t>
      </w:r>
      <w:proofErr w:type="gramEnd"/>
      <w:r w:rsidRPr="007E18EA">
        <w:rPr>
          <w:rFonts w:ascii="Times New Roman" w:hAnsi="Times New Roman" w:cs="Times New Roman"/>
          <w:sz w:val="24"/>
          <w:szCs w:val="24"/>
        </w:rPr>
        <w:t xml:space="preserve">ідносини, </w:t>
      </w:r>
      <w:proofErr w:type="gramStart"/>
      <w:r w:rsidRPr="007E18EA">
        <w:rPr>
          <w:rFonts w:ascii="Times New Roman" w:hAnsi="Times New Roman" w:cs="Times New Roman"/>
          <w:sz w:val="24"/>
          <w:szCs w:val="24"/>
        </w:rPr>
        <w:t>пов’язан</w:t>
      </w:r>
      <w:proofErr w:type="gramEnd"/>
      <w:r w:rsidRPr="007E18EA">
        <w:rPr>
          <w:rFonts w:ascii="Times New Roman" w:hAnsi="Times New Roman" w:cs="Times New Roman"/>
          <w:sz w:val="24"/>
          <w:szCs w:val="24"/>
        </w:rPr>
        <w:t>і з реалізацією прав та виконанням обов’язків співвласників багатоквартирного будинку щодо його належного утримання, шляхом внесення дольової участі в капітальні ремонти житлових будинків.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Дія Програми поширюється на співвласників багатоквартирних будинків (власників житлових та нежитлових приміщень у житловому будинку, та наймачів об’єктів житлового фонду (квартир, кімнат в гуртожитку та нежитлових приміщень) що мають термін експлуатації більше 10 років та  перебувают</w:t>
      </w:r>
      <w:proofErr w:type="gramStart"/>
      <w:r w:rsidRPr="007E18EA">
        <w:rPr>
          <w:rFonts w:ascii="Times New Roman" w:hAnsi="Times New Roman" w:cs="Times New Roman"/>
          <w:sz w:val="24"/>
          <w:szCs w:val="24"/>
        </w:rPr>
        <w:t>ь(</w:t>
      </w:r>
      <w:proofErr w:type="gramEnd"/>
      <w:r w:rsidRPr="007E18EA">
        <w:rPr>
          <w:rFonts w:ascii="Times New Roman" w:hAnsi="Times New Roman" w:cs="Times New Roman"/>
          <w:sz w:val="24"/>
          <w:szCs w:val="24"/>
        </w:rPr>
        <w:t xml:space="preserve">перебували) на балансі виконавчого комітету Обухівської міської ради в управлінні  управляючих компаній (житлово-експлуатаційних організацій) </w:t>
      </w:r>
      <w:proofErr w:type="gramStart"/>
      <w:r w:rsidRPr="007E18EA">
        <w:rPr>
          <w:rFonts w:ascii="Times New Roman" w:hAnsi="Times New Roman" w:cs="Times New Roman"/>
          <w:sz w:val="24"/>
          <w:szCs w:val="24"/>
        </w:rPr>
        <w:t>вс</w:t>
      </w:r>
      <w:proofErr w:type="gramEnd"/>
      <w:r w:rsidRPr="007E18EA">
        <w:rPr>
          <w:rFonts w:ascii="Times New Roman" w:hAnsi="Times New Roman" w:cs="Times New Roman"/>
          <w:sz w:val="24"/>
          <w:szCs w:val="24"/>
        </w:rPr>
        <w:t>іх форм власності окрім ОСББ, ЖБК, ОК, ЖК.</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1.2. Терміни, які застосовуються у Програмі мають наступні значення: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Реконструкція  — проведення будівельних робіт в цілях зміни існуючих техніко-економічних показників об'єкту і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ідвищення ефективності його використання, що передбачають: реорганізацію об'єкта, зміну геометричних розмірів і технічних показників,  посилення тримальнихконструкцій,  будівництво та реконструкцію інженерних систем і комунікацій тощо;</w:t>
      </w:r>
    </w:p>
    <w:p w:rsidR="007E18EA" w:rsidRPr="007E18EA" w:rsidRDefault="007E18EA" w:rsidP="007E18EA">
      <w:pPr>
        <w:jc w:val="both"/>
        <w:rPr>
          <w:rFonts w:ascii="Times New Roman" w:hAnsi="Times New Roman" w:cs="Times New Roman"/>
          <w:sz w:val="24"/>
          <w:szCs w:val="24"/>
        </w:rPr>
      </w:pPr>
      <w:proofErr w:type="gramStart"/>
      <w:r w:rsidRPr="007E18EA">
        <w:rPr>
          <w:rFonts w:ascii="Times New Roman" w:hAnsi="Times New Roman" w:cs="Times New Roman"/>
          <w:sz w:val="24"/>
          <w:szCs w:val="24"/>
        </w:rPr>
        <w:t>- капітальний ремонт - комплекс ремонтно-будівельних робіт, пов'язаних з відновленням або поліпшенням експлуатаційних показників будинку, із заміною або відновленням несучих або огороджувальних конструкцій, інженерного обладнання та обладнання протипожежного захисту без зміни будівельних габаритів об'єкта та його техніко-економічних показників;</w:t>
      </w:r>
      <w:proofErr w:type="gramEnd"/>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Технічне переоснащенн</w:t>
      </w:r>
      <w:proofErr w:type="gramStart"/>
      <w:r w:rsidRPr="007E18EA">
        <w:rPr>
          <w:rFonts w:ascii="Times New Roman" w:hAnsi="Times New Roman" w:cs="Times New Roman"/>
          <w:sz w:val="24"/>
          <w:szCs w:val="24"/>
        </w:rPr>
        <w:t>я-</w:t>
      </w:r>
      <w:proofErr w:type="gramEnd"/>
      <w:r w:rsidRPr="007E18EA">
        <w:rPr>
          <w:rFonts w:ascii="Times New Roman" w:hAnsi="Times New Roman" w:cs="Times New Roman"/>
          <w:sz w:val="24"/>
          <w:szCs w:val="24"/>
        </w:rPr>
        <w:t xml:space="preserve"> комплекс заходів щодо підвищення експлуатаційних властивостей об'єктів виробничого та невиробничого призначення, введених в </w:t>
      </w:r>
      <w:r w:rsidRPr="007E18EA">
        <w:rPr>
          <w:rFonts w:ascii="Times New Roman" w:hAnsi="Times New Roman" w:cs="Times New Roman"/>
          <w:sz w:val="24"/>
          <w:szCs w:val="24"/>
        </w:rPr>
        <w:lastRenderedPageBreak/>
        <w:t>експлуатацію в установленому порядку, що реалізується шляхом впровадження передових техніки та технології, механізації і автоматизації виробництва, оновлення та заміни застарілого і фізично зношеного устаткування новим, більш ефективним;</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співвласник багатоквартирного житлового будинку (далі - Співвласник) - власник (наймач) квартири, кімнати в гуртожитку, або нежитлового приміщення у багатоквартирному житловому будинку;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дольова участь – сума коштів, що вноситься Співвласниками на умовах співфінансування робіт з реконструкції, капітального ремонту та технічного переоснащення  багатоквартирного житлового будинку та його прибудинкової території;</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ідрядник – суб’єкт господарювання, з яким укладено договір на виконання ремонтно-будівельних робіт;</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спільне майно багатоквартирного будинку - приміщення загального користування (у тому числі допоміжні), несучі, огороджувальні та несуче-огороджувальні конструкції будинку, механічне, електричне, сантехнічне та інше обладнання всередині або за межами будинку, яке обслуговує більше одного житлового або нежитлового приміщення, а також буді</w:t>
      </w:r>
      <w:proofErr w:type="gramStart"/>
      <w:r w:rsidRPr="007E18EA">
        <w:rPr>
          <w:rFonts w:ascii="Times New Roman" w:hAnsi="Times New Roman" w:cs="Times New Roman"/>
          <w:sz w:val="24"/>
          <w:szCs w:val="24"/>
        </w:rPr>
        <w:t>вл</w:t>
      </w:r>
      <w:proofErr w:type="gramEnd"/>
      <w:r w:rsidRPr="007E18EA">
        <w:rPr>
          <w:rFonts w:ascii="Times New Roman" w:hAnsi="Times New Roman" w:cs="Times New Roman"/>
          <w:sz w:val="24"/>
          <w:szCs w:val="24"/>
        </w:rPr>
        <w:t>і і споруди, які призначені для задоволення потреб співвласників багатоквартирного будинку та розташовані на прибудинковій території, а також права на земельну ділянку, на якій розташовані багатоквартирний будинок і належні до нього буді</w:t>
      </w:r>
      <w:proofErr w:type="gramStart"/>
      <w:r w:rsidRPr="007E18EA">
        <w:rPr>
          <w:rFonts w:ascii="Times New Roman" w:hAnsi="Times New Roman" w:cs="Times New Roman"/>
          <w:sz w:val="24"/>
          <w:szCs w:val="24"/>
        </w:rPr>
        <w:t>вл</w:t>
      </w:r>
      <w:proofErr w:type="gramEnd"/>
      <w:r w:rsidRPr="007E18EA">
        <w:rPr>
          <w:rFonts w:ascii="Times New Roman" w:hAnsi="Times New Roman" w:cs="Times New Roman"/>
          <w:sz w:val="24"/>
          <w:szCs w:val="24"/>
        </w:rPr>
        <w:t>і та споруди і його прибудинкова територія;</w:t>
      </w:r>
    </w:p>
    <w:p w:rsidR="007E18EA" w:rsidRPr="007E18EA" w:rsidRDefault="007E18EA" w:rsidP="007E18EA">
      <w:pPr>
        <w:jc w:val="both"/>
        <w:rPr>
          <w:rFonts w:ascii="Times New Roman" w:hAnsi="Times New Roman" w:cs="Times New Roman"/>
          <w:sz w:val="24"/>
          <w:szCs w:val="24"/>
        </w:rPr>
      </w:pPr>
      <w:bookmarkStart w:id="0" w:name="n13"/>
      <w:bookmarkEnd w:id="0"/>
      <w:r w:rsidRPr="007E18EA">
        <w:rPr>
          <w:rFonts w:ascii="Times New Roman" w:hAnsi="Times New Roman" w:cs="Times New Roman"/>
          <w:sz w:val="24"/>
          <w:szCs w:val="24"/>
        </w:rPr>
        <w:t xml:space="preserve">- управитель багатоквартирного будинку (далі - Управитель) - фізична особа-підприємець або юридична особа - суб’єкт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ідприємницької діяльності, яка за договором із  виконавчим комітетом Обухівької міської ради  чи співвласниками забезпечує належне утримання та ремонт спільного майна багатоквартирного будинку і прибудинкової території та належні умови проживання і задоволення господарсько-побутових потреб;</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w:t>
      </w:r>
    </w:p>
    <w:p w:rsidR="007E18EA" w:rsidRPr="007E18EA" w:rsidRDefault="007E18EA" w:rsidP="007E18EA">
      <w:pPr>
        <w:jc w:val="both"/>
        <w:rPr>
          <w:rFonts w:ascii="Times New Roman" w:hAnsi="Times New Roman" w:cs="Times New Roman"/>
          <w:sz w:val="24"/>
          <w:szCs w:val="24"/>
        </w:rPr>
      </w:pPr>
      <w:proofErr w:type="gramStart"/>
      <w:r w:rsidRPr="007E18EA">
        <w:rPr>
          <w:rFonts w:ascii="Times New Roman" w:hAnsi="Times New Roman" w:cs="Times New Roman"/>
          <w:sz w:val="24"/>
          <w:szCs w:val="24"/>
        </w:rPr>
        <w:t>- балансоутримувач будинку, споруди, житлового комплексу або комплексу будинків і споруд (далі - Балансоутримувач) - власник або юридична особа, яка за договором з власником утримує на балансі відповідне майно, а також веде бухгалтерську, статистичну та іншу передбачену законодавством звітність, здійснює розрахунки коштів, необхідних для своєчасного проведення капітального і поточного ремонтів та утримання, а також</w:t>
      </w:r>
      <w:proofErr w:type="gramEnd"/>
      <w:r w:rsidRPr="007E18EA">
        <w:rPr>
          <w:rFonts w:ascii="Times New Roman" w:hAnsi="Times New Roman" w:cs="Times New Roman"/>
          <w:sz w:val="24"/>
          <w:szCs w:val="24"/>
        </w:rPr>
        <w:t xml:space="preserve"> забезпечує управління цим майном і несе відповідальність за його експлуатацію згідно з законом;</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об`єднання співвласників багатоквартирного будинку (далі – ОСББ) – це юридична особа, створена власниками квартир та/або нежитлових приміщень багатоквартирного будинку для сприяння використанню їхнього власного майна та управління, утримання і використання неподільного та спільного майна;</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уповноважений представник Співвласників – фізична або юридична особа, яка представляє інтереси Співвласників, у тому числі наймач (уповноваженим представником </w:t>
      </w:r>
      <w:proofErr w:type="gramStart"/>
      <w:r w:rsidRPr="007E18EA">
        <w:rPr>
          <w:rFonts w:ascii="Times New Roman" w:hAnsi="Times New Roman" w:cs="Times New Roman"/>
          <w:sz w:val="24"/>
          <w:szCs w:val="24"/>
        </w:rPr>
        <w:t>C</w:t>
      </w:r>
      <w:proofErr w:type="gramEnd"/>
      <w:r w:rsidRPr="007E18EA">
        <w:rPr>
          <w:rFonts w:ascii="Times New Roman" w:hAnsi="Times New Roman" w:cs="Times New Roman"/>
          <w:sz w:val="24"/>
          <w:szCs w:val="24"/>
        </w:rPr>
        <w:t>піввласників може виступати управитель,  або інша особа (наймач, власник квартири) визначена зборами співвласників, якщо інше не встановлено договором);</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lastRenderedPageBreak/>
        <w:t>1.3. Інші терміни вживаються у значенні, наведеному в Цивільному кодексі України, законах України», «Про особливості здійснення права власності у багатоквартирному будинку».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2.Опис проблеми, яку пропонується вирішити шляхом прийняття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Сьогодні у житловому господарстві існує такий парадокс - квартири приватизовані, допоміжні приміщення є власністю мешканці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а будинок, </w:t>
      </w:r>
      <w:proofErr w:type="gramStart"/>
      <w:r w:rsidRPr="007E18EA">
        <w:rPr>
          <w:rFonts w:ascii="Times New Roman" w:hAnsi="Times New Roman" w:cs="Times New Roman"/>
          <w:sz w:val="24"/>
          <w:szCs w:val="24"/>
        </w:rPr>
        <w:t>як</w:t>
      </w:r>
      <w:proofErr w:type="gramEnd"/>
      <w:r w:rsidRPr="007E18EA">
        <w:rPr>
          <w:rFonts w:ascii="Times New Roman" w:hAnsi="Times New Roman" w:cs="Times New Roman"/>
          <w:sz w:val="24"/>
          <w:szCs w:val="24"/>
        </w:rPr>
        <w:t xml:space="preserve"> цілісний комплекс, разом з прибудинковою територією знаходиться у комунальній власності територіальної громади.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Витрати на проведення робіт з капітального ремонту багатоквартирних житлових будинків міського бюджету з року в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ік зростають, будучи постійним каталізатором неспокою для громадян міста. Реновація будівель не проводилась десятиліттями, як наслідок - стан житлових будинків </w:t>
      </w:r>
      <w:proofErr w:type="gramStart"/>
      <w:r w:rsidRPr="007E18EA">
        <w:rPr>
          <w:rFonts w:ascii="Times New Roman" w:hAnsi="Times New Roman" w:cs="Times New Roman"/>
          <w:sz w:val="24"/>
          <w:szCs w:val="24"/>
        </w:rPr>
        <w:t>без</w:t>
      </w:r>
      <w:proofErr w:type="gramEnd"/>
      <w:r w:rsidRPr="007E18EA">
        <w:rPr>
          <w:rFonts w:ascii="Times New Roman" w:hAnsi="Times New Roman" w:cs="Times New Roman"/>
          <w:sz w:val="24"/>
          <w:szCs w:val="24"/>
        </w:rPr>
        <w:t xml:space="preserve"> капітальних ремонтів погіршується. Величезних фінансових ресурсів, які необхідні для повної реновації житлового фонду у місцевому бюджеті нема</w:t>
      </w:r>
      <w:proofErr w:type="gramStart"/>
      <w:r w:rsidRPr="007E18EA">
        <w:rPr>
          <w:rFonts w:ascii="Times New Roman" w:hAnsi="Times New Roman" w:cs="Times New Roman"/>
          <w:sz w:val="24"/>
          <w:szCs w:val="24"/>
        </w:rPr>
        <w:t>є.</w:t>
      </w:r>
      <w:proofErr w:type="gramEnd"/>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Відповідно до аналітичних досліджень виконаних проектів з капітального ремонту та реконструкції житлових будинків </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Україні, визначено основні види робіт, виконання яких забезпечує уникнення фізичного та морального зносу будинку: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капітальний ремонт та реконструкція покрівель;</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утеплення зовнішніх </w:t>
      </w:r>
      <w:proofErr w:type="gramStart"/>
      <w:r w:rsidRPr="007E18EA">
        <w:rPr>
          <w:rFonts w:ascii="Times New Roman" w:hAnsi="Times New Roman" w:cs="Times New Roman"/>
          <w:sz w:val="24"/>
          <w:szCs w:val="24"/>
        </w:rPr>
        <w:t>ст</w:t>
      </w:r>
      <w:proofErr w:type="gramEnd"/>
      <w:r w:rsidRPr="007E18EA">
        <w:rPr>
          <w:rFonts w:ascii="Times New Roman" w:hAnsi="Times New Roman" w:cs="Times New Roman"/>
          <w:sz w:val="24"/>
          <w:szCs w:val="24"/>
        </w:rPr>
        <w:t>ін;</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капітальний ремонт та модернізація ліфті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забезпечення протипожежних заході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капітальний ремонт та заміна внутрішньобудинкових систем;</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заміна інженерного обладнання та автоматизація </w:t>
      </w:r>
      <w:proofErr w:type="gramStart"/>
      <w:r w:rsidRPr="007E18EA">
        <w:rPr>
          <w:rFonts w:ascii="Times New Roman" w:hAnsi="Times New Roman" w:cs="Times New Roman"/>
          <w:sz w:val="24"/>
          <w:szCs w:val="24"/>
        </w:rPr>
        <w:t>обл</w:t>
      </w:r>
      <w:proofErr w:type="gramEnd"/>
      <w:r w:rsidRPr="007E18EA">
        <w:rPr>
          <w:rFonts w:ascii="Times New Roman" w:hAnsi="Times New Roman" w:cs="Times New Roman"/>
          <w:sz w:val="24"/>
          <w:szCs w:val="24"/>
        </w:rPr>
        <w:t>іку і регулювання витрат енергоресурсів.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Відповідно до ч. 2 ст. 10 Закону України "Про приватизацію державного житлового фонду" власники квартир у багатоквартирному будинку є співвласниками </w:t>
      </w:r>
      <w:proofErr w:type="gramStart"/>
      <w:r w:rsidRPr="007E18EA">
        <w:rPr>
          <w:rFonts w:ascii="Times New Roman" w:hAnsi="Times New Roman" w:cs="Times New Roman"/>
          <w:sz w:val="24"/>
          <w:szCs w:val="24"/>
        </w:rPr>
        <w:t>вс</w:t>
      </w:r>
      <w:proofErr w:type="gramEnd"/>
      <w:r w:rsidRPr="007E18EA">
        <w:rPr>
          <w:rFonts w:ascii="Times New Roman" w:hAnsi="Times New Roman" w:cs="Times New Roman"/>
          <w:sz w:val="24"/>
          <w:szCs w:val="24"/>
        </w:rPr>
        <w:t>іх допоміжних приміщень будинку, технічного обладнання, елементів зовнішнього благоустрою і зобов'язані брати участь у загальних витратах, пов'язаних з утриманням будинку і прибудинкової території відповідно до своєї частки майна у будинку.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Створення справедливого та прозорого механізму фінансової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ідтримки мешканців багатоквартирних житлових будинків, котрі беруть на себе відповідальність за утримання власних будинків, стало б важливим і дієвим чинником прискорення самоорганізації мешканців щодо самостійного утримання своєї спільної власності.</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Для збільшення обсягі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та</w:t>
      </w:r>
      <w:proofErr w:type="gramEnd"/>
      <w:r w:rsidRPr="007E18EA">
        <w:rPr>
          <w:rFonts w:ascii="Times New Roman" w:hAnsi="Times New Roman" w:cs="Times New Roman"/>
          <w:sz w:val="24"/>
          <w:szCs w:val="24"/>
        </w:rPr>
        <w:t xml:space="preserve"> поліпшення якості капітальних ремонтів житлового фонду пропонується створити механізм дольової участі співвласників багатоквартирних житлових будинків у реконструкції, капітальному ремонті та технічному переоснащенні  житлового фонду м. Обухові на умовах співфінансування.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3. Мета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lastRenderedPageBreak/>
        <w:t>3.1. Метою Програми є покращення комфорту проживання мешканців міста шляхом проведення реконструкцій, капітальних ремонті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та технічних переоснащень багатоквартирних житлових будинків на умовах співфінансування.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4. Завдання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4.1.Створити сприятливі умови для збереження житлового фонду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4.2. Провести роботи з реконструкції, капітального ремонту та технічного переоснащення  будинків у мі</w:t>
      </w:r>
      <w:proofErr w:type="gramStart"/>
      <w:r w:rsidRPr="007E18EA">
        <w:rPr>
          <w:rFonts w:ascii="Times New Roman" w:hAnsi="Times New Roman" w:cs="Times New Roman"/>
          <w:sz w:val="24"/>
          <w:szCs w:val="24"/>
        </w:rPr>
        <w:t>ст</w:t>
      </w:r>
      <w:proofErr w:type="gramEnd"/>
      <w:r w:rsidRPr="007E18EA">
        <w:rPr>
          <w:rFonts w:ascii="Times New Roman" w:hAnsi="Times New Roman" w:cs="Times New Roman"/>
          <w:sz w:val="24"/>
          <w:szCs w:val="24"/>
        </w:rPr>
        <w:t>і з залученням коштів мешканців.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4.3. Стимулювати активність мешканці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у напрямку покращення стану житлового фонду у місті.</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5. Заходи на виконання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5.1. </w:t>
      </w:r>
      <w:proofErr w:type="gramStart"/>
      <w:r w:rsidRPr="007E18EA">
        <w:rPr>
          <w:rFonts w:ascii="Times New Roman" w:hAnsi="Times New Roman" w:cs="Times New Roman"/>
          <w:sz w:val="24"/>
          <w:szCs w:val="24"/>
        </w:rPr>
        <w:t>До складу заходів Програми враховуються роботи з реконструкції, капітального ремонту та технічного переоснащення  багатоквартирних житлових будинків, які передбачені Наказом Державного комітету України з питань житлово-комунального господарства від 10.08.2004 р. № 150 «Про затвердження Примірного переліку послуг з утримання будинків і споруд та прибудинкових територій та послуг з ремонту приміщень, будинк</w:t>
      </w:r>
      <w:proofErr w:type="gramEnd"/>
      <w:r w:rsidRPr="007E18EA">
        <w:rPr>
          <w:rFonts w:ascii="Times New Roman" w:hAnsi="Times New Roman" w:cs="Times New Roman"/>
          <w:sz w:val="24"/>
          <w:szCs w:val="24"/>
        </w:rPr>
        <w:t>ів, споруд».</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6. Заплановані дії </w:t>
      </w:r>
      <w:proofErr w:type="gramStart"/>
      <w:r w:rsidRPr="007E18EA">
        <w:rPr>
          <w:rFonts w:ascii="Times New Roman" w:hAnsi="Times New Roman" w:cs="Times New Roman"/>
          <w:sz w:val="24"/>
          <w:szCs w:val="24"/>
        </w:rPr>
        <w:t>для</w:t>
      </w:r>
      <w:proofErr w:type="gramEnd"/>
      <w:r w:rsidRPr="007E18EA">
        <w:rPr>
          <w:rFonts w:ascii="Times New Roman" w:hAnsi="Times New Roman" w:cs="Times New Roman"/>
          <w:sz w:val="24"/>
          <w:szCs w:val="24"/>
        </w:rPr>
        <w:t xml:space="preserve"> реалізації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6.1. Для успішного впровадження, Програма поділяється на два етапи: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ідготовчий етап (до кінця 2018 року) та основний етап (протягом 2019-2020 років).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6.2. Мета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ідготовчого етапу – налагодження процесу співпраці виконавчих органів Обухівської міської ради і мешканців у рамках Програми та популяризація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Для реалізації вищезазначеного, до кінця 2018 року відділ житлово-комунального господарства та транспорту має провести відпрацювання схеми взаємовідносин і популяризації Програми серед мешканців через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ідприємства, що обслуговують житловий фонд та засоби масової інформації.</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6.3. Мета основного етапу – надати можливість скористатися Програмою максимальній кількості мешканці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7. Джерела фінансування та принципи співфінансування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7.1. Фінансове забезпечення Програми здійснюється за рахунок коштів міського бюджету,  співвласників багатоквартирних будинків (власників житлових та нежитлових приміщень у житловому будинку, та наймачів об’єктів житлового фонду (квартир, кімнат в гуртожитку та нежитлових приміщень)</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редитів, інвестицій, грантів та інших джерел не заборонених законодавством.</w:t>
      </w:r>
    </w:p>
    <w:p w:rsidR="007E18EA" w:rsidRPr="007E18EA" w:rsidRDefault="007E18EA" w:rsidP="007E18EA">
      <w:pPr>
        <w:jc w:val="both"/>
        <w:rPr>
          <w:rFonts w:ascii="Times New Roman" w:hAnsi="Times New Roman" w:cs="Times New Roman"/>
          <w:sz w:val="24"/>
          <w:szCs w:val="24"/>
        </w:rPr>
      </w:pPr>
      <w:bookmarkStart w:id="1" w:name="1364"/>
      <w:bookmarkStart w:id="2" w:name="1370"/>
      <w:bookmarkStart w:id="3" w:name="1371"/>
      <w:bookmarkStart w:id="4" w:name="1388"/>
      <w:bookmarkEnd w:id="1"/>
      <w:bookmarkEnd w:id="2"/>
      <w:bookmarkEnd w:id="3"/>
      <w:bookmarkEnd w:id="4"/>
      <w:r w:rsidRPr="007E18EA">
        <w:rPr>
          <w:rFonts w:ascii="Times New Roman" w:hAnsi="Times New Roman" w:cs="Times New Roman"/>
          <w:sz w:val="24"/>
          <w:szCs w:val="24"/>
        </w:rPr>
        <w:t>7.2. Фінансування з бюджету на роботи з капітального ремонту житлового будинку у розмі</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 що дорівнює 100% передбачається на капітальний ремонт прибудинкових </w:t>
      </w:r>
      <w:r w:rsidRPr="007E18EA">
        <w:rPr>
          <w:rFonts w:ascii="Times New Roman" w:hAnsi="Times New Roman" w:cs="Times New Roman"/>
          <w:sz w:val="24"/>
          <w:szCs w:val="24"/>
        </w:rPr>
        <w:lastRenderedPageBreak/>
        <w:t>територій, спортивних та дитячих майданчиків та у випадках, коли невиконання робіт може призвести до аварійного стану будинку.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7.3. Якщо Співвласники готові приймати участь у співфінансуванні робіт, що зазначені в п. 7.2 на умовах дольової участі, такі роботи виконуються першочергово.</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7.4. </w:t>
      </w:r>
      <w:proofErr w:type="gramStart"/>
      <w:r w:rsidRPr="007E18EA">
        <w:rPr>
          <w:rFonts w:ascii="Times New Roman" w:hAnsi="Times New Roman" w:cs="Times New Roman"/>
          <w:sz w:val="24"/>
          <w:szCs w:val="24"/>
        </w:rPr>
        <w:t>При плануванні та розподілі бюджетних призначень на капітальні ремонти житла м. Обухова у 2018 році, першочергово плануються роботи по багатоквартирних житлових будинках, Співласники яких погодились на проведення робіт на умовах співфінансування та мають на рахунку необхідну суму коштів для фінансування частки робіт за рахунок співвласників.</w:t>
      </w:r>
      <w:proofErr w:type="gramEnd"/>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7.5. </w:t>
      </w:r>
      <w:proofErr w:type="gramStart"/>
      <w:r w:rsidRPr="007E18EA">
        <w:rPr>
          <w:rFonts w:ascii="Times New Roman" w:hAnsi="Times New Roman" w:cs="Times New Roman"/>
          <w:sz w:val="24"/>
          <w:szCs w:val="24"/>
        </w:rPr>
        <w:t>З</w:t>
      </w:r>
      <w:proofErr w:type="gramEnd"/>
      <w:r w:rsidRPr="007E18EA">
        <w:rPr>
          <w:rFonts w:ascii="Times New Roman" w:hAnsi="Times New Roman" w:cs="Times New Roman"/>
          <w:sz w:val="24"/>
          <w:szCs w:val="24"/>
        </w:rPr>
        <w:t xml:space="preserve"> 01.01.2019 року фінансування робіт співфінансування робіт з реконструкції, капітального ремонту та технічного переоснащення  багатоквартирних житлових будинків коштом міського бюджету у розмірі, що складає 100% сукупної вартості робіт приймається у виключних випадках, що передбачені у пункту 7.2. розділу 7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7.6. В разі надходження до міської ради заяв про співфінансування від Співвласників </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розмірах коштів, що перевищує можливості міського бюджету щодо співфінансування, відсоток участі Співвласників у виконанні робіт з реконструкції, капітального ремонту та технічного переоснащення  може переглядатись в бік збільшення.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7.7. Суми, передбачені на виконання Програми, для головного розпорядника коштів – виконавчого комітету Обухівської міської ради  затверджуються у видатках міського бюджету м. Обухова на 2018-2020 роки відповідно.</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7.8. Співфінансування робіт з реконструкції, капітального ремонту та технічного переоснащення  житлового будинку не проводиться коли: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потреба у виконанні вищевказаних робіт обумовлена неналежним фінансуванням робіт забудовником (</w:t>
      </w:r>
      <w:proofErr w:type="gramStart"/>
      <w:r w:rsidRPr="007E18EA">
        <w:rPr>
          <w:rFonts w:ascii="Times New Roman" w:hAnsi="Times New Roman" w:cs="Times New Roman"/>
          <w:sz w:val="24"/>
          <w:szCs w:val="24"/>
        </w:rPr>
        <w:t>перев</w:t>
      </w:r>
      <w:proofErr w:type="gramEnd"/>
      <w:r w:rsidRPr="007E18EA">
        <w:rPr>
          <w:rFonts w:ascii="Times New Roman" w:hAnsi="Times New Roman" w:cs="Times New Roman"/>
          <w:sz w:val="24"/>
          <w:szCs w:val="24"/>
        </w:rPr>
        <w:t>іряються відомості щодо організації та фінансування колишнім власником (забудовником), на балансі якого перебував багатоквартирний будинок до передачі на баланс управителю;</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житловий будинок у відповідності до технічних висновків визначений непридатним для проживання.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7.9. Розміри співфінансування, у відсотковому значенні за видами робіт з реконструкції, капітального ремонту та технічного переоснащення  багатоквартирних житлових будинкі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наведено в додатку 1 до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7.10. У виключних випадках, за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ішенням сесії міської ради, розміри співфінансування робіт з реконструкції, капітального ремонту та технічного переоснащення багатоквартирних житлових будинків можуть бути визначені в іншому розмірі, якщо виникли обставини непереборної сили, такі як пожежі, воєнні дії, повені, інші стихійні лиха»</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8. Визначення обсягу та вартості робіт реконструкції, капітального ремонту та технічного переоснащення  </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lastRenderedPageBreak/>
        <w:t xml:space="preserve">8.1. Управитель  проводить щорічні загальні огляди багатоквартирного житлового будинку, які передбачають комплексне обстеження комісією елементів приміщень будинку, а також їх зовнішнього благоустрою з метою визначення технічного і санітарного стану, виявлення несправностей і прийняття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ішень щодо необхідності проведення капітального ремонту житлового будинку, що відображається в акті загального огляду будинку в порядку, передбаченому «Правилами утримання жилих будинків та прибудинкових територій», затверджених наказом </w:t>
      </w:r>
      <w:proofErr w:type="gramStart"/>
      <w:r w:rsidRPr="007E18EA">
        <w:rPr>
          <w:rFonts w:ascii="Times New Roman" w:hAnsi="Times New Roman" w:cs="Times New Roman"/>
          <w:sz w:val="24"/>
          <w:szCs w:val="24"/>
        </w:rPr>
        <w:t>Державного</w:t>
      </w:r>
      <w:proofErr w:type="gramEnd"/>
      <w:r w:rsidRPr="007E18EA">
        <w:rPr>
          <w:rFonts w:ascii="Times New Roman" w:hAnsi="Times New Roman" w:cs="Times New Roman"/>
          <w:sz w:val="24"/>
          <w:szCs w:val="24"/>
        </w:rPr>
        <w:t xml:space="preserve"> комітету України з питань житлово-комунального господарства від 17.05.2005 р. № 76.</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8.2. Обсяг робіт з капітального ремонту багатоквартирного житлового будинку та його конструктивних елементів, технічних пристроїв, внутрішньобудинкових систем, прибудинкової території та елементів зовнішнього благоустрою визначається управителем  з врахуванням відповідних заяв та звернень Співвласникі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8.3.Управитель зобов’язаний доводити до відома Співвласників (наймачів) інформацію про технічний стан житлового будинку та про необхідність виконання робіт з капітального ремонту. Інформація доводиться зокрема шляхом розміщення оголошень на інформаційних стендах у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ід’їздах та/або біля будинків та на сайті управителя .</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8.4. 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ісля визначення управителем  необхідності проведення робіт з реконструкції,капітального ремонту чи технічного переоснащення житлового будинку уповноважений представник від Співвласників звертається з листом до виконавчого комітету Обухівської міської ради щодо необхідності проведення робіт.</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8.5. Відділ  ЖКГ та транспорту спільно з відділом капітального будівництва  виконавчого комітету Обухівської міської ради за участю управителя, уповноважених представників </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ід ініціативної групи Співвласників) та потенційного підрядника, що може виконувати необхідні роботи, проводить обстеження технічного стану конструктивних елементів, технічних пристроїв, внутрішньобудинкових систем, прибудинкової території та елементів зовнішнього благоустрою багатоквартирного житлового будинку, що потребують капітального ремонту з метою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ідтвердження необхідності проведення робіт, при цьому визначається їх орієнтована вартість та частка дольової участі Співвласників у виконанні вказаної роботи.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8.6. </w:t>
      </w:r>
      <w:proofErr w:type="gramStart"/>
      <w:r w:rsidRPr="007E18EA">
        <w:rPr>
          <w:rFonts w:ascii="Times New Roman" w:hAnsi="Times New Roman" w:cs="Times New Roman"/>
          <w:sz w:val="24"/>
          <w:szCs w:val="24"/>
        </w:rPr>
        <w:t>Акт загального огляду багатоквартирного житлового будинку, завірений управителем, уповноваженим представником Співвласників (якщо це інша особа (наймач, власник квартири) та представниками відділу  ЖКГ та транспорту, відділу капітального будівництва  виконавчого комітету Обухівської міської ради із зазначенням виду робіт з капітального ремонту, що необхідно провести в будинку склада</w:t>
      </w:r>
      <w:proofErr w:type="gramEnd"/>
      <w:r w:rsidRPr="007E18EA">
        <w:rPr>
          <w:rFonts w:ascii="Times New Roman" w:hAnsi="Times New Roman" w:cs="Times New Roman"/>
          <w:sz w:val="24"/>
          <w:szCs w:val="24"/>
        </w:rPr>
        <w:t xml:space="preserve">ється у двох примірниках, один з яких передається співвласникам (управителю) для складання дефектного акту  та розроблення проектно-кошторисної документації на виконання робіт. Другий примірник акту загального огляду передається у відділ капітального будівництва для врахування при перевірці видів та обсягів робіт. Управитель </w:t>
      </w:r>
      <w:proofErr w:type="gramStart"/>
      <w:r w:rsidRPr="007E18EA">
        <w:rPr>
          <w:rFonts w:ascii="Times New Roman" w:hAnsi="Times New Roman" w:cs="Times New Roman"/>
          <w:sz w:val="24"/>
          <w:szCs w:val="24"/>
        </w:rPr>
        <w:t xml:space="preserve">( </w:t>
      </w:r>
      <w:proofErr w:type="gramEnd"/>
      <w:r w:rsidRPr="007E18EA">
        <w:rPr>
          <w:rFonts w:ascii="Times New Roman" w:hAnsi="Times New Roman" w:cs="Times New Roman"/>
          <w:sz w:val="24"/>
          <w:szCs w:val="24"/>
        </w:rPr>
        <w:t>уповноважена юридична особа співвласників) та виконавчий комітет Обухівської міської ради виступають замовниками на виготовлення проектно-кошторисної документації на відповідні роботи про що укладається тристоронній догові</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 та забезпечують у встановленому порядку їх експертизу. Оплату виготовлення проектно-кошторисної документації та її експертизи </w:t>
      </w:r>
      <w:r w:rsidRPr="007E18EA">
        <w:rPr>
          <w:rFonts w:ascii="Times New Roman" w:hAnsi="Times New Roman" w:cs="Times New Roman"/>
          <w:sz w:val="24"/>
          <w:szCs w:val="24"/>
        </w:rPr>
        <w:lastRenderedPageBreak/>
        <w:t xml:space="preserve">здійснює  уповноважена юридична особа співвласників/ Управитель  зі спеціального рахунку в банківській установі на який вносяться кошти Співвласників, визначені як частка співвфінасування </w:t>
      </w:r>
      <w:proofErr w:type="gramStart"/>
      <w:r w:rsidRPr="007E18EA">
        <w:rPr>
          <w:rFonts w:ascii="Times New Roman" w:hAnsi="Times New Roman" w:cs="Times New Roman"/>
          <w:sz w:val="24"/>
          <w:szCs w:val="24"/>
        </w:rPr>
        <w:t>на</w:t>
      </w:r>
      <w:proofErr w:type="gramEnd"/>
      <w:r w:rsidRPr="007E18EA">
        <w:rPr>
          <w:rFonts w:ascii="Times New Roman" w:hAnsi="Times New Roman" w:cs="Times New Roman"/>
          <w:sz w:val="24"/>
          <w:szCs w:val="24"/>
        </w:rPr>
        <w:t xml:space="preserve"> заходи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Видатки співвласникі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на виготовлення  проектно-кошторисної документації та проведення її експертизи  враховуються в частці співвласників на співфінансування робіт.</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Проектно-кошторисна документація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ідлягає   експертизі з отриманням експертного звіту (у  разі кошторисної вартості, що перевищує 300,0 тис.грн), або експертної оцінки ( у разі кошторисної  вартості, що не перевищує 300,0 тис.грн) . Відділ капітального будівництва супроводжує подачу необхідних документів для проходження розробником проектно-кошторисної документації  експертизи / експертної оцінки. Завдання на проектування капітального ремонту погоджується відділом капітального будівництва.</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9. Механізм проведення зборів Співвласників.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9.1. Питання проведення капітального ремонту спільного майна багатоквартирного житлового будинку на умовах дольової участі та визначення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ідрядників для виконання таких робіт вирішується зборами Співвласників.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9.2. Збори Співвласників можуть скликатися ініціативною групою у складі не менше трьох Співвласників або управителем</w:t>
      </w:r>
      <w:proofErr w:type="gramStart"/>
      <w:r w:rsidRPr="007E18EA">
        <w:rPr>
          <w:rFonts w:ascii="Times New Roman" w:hAnsi="Times New Roman" w:cs="Times New Roman"/>
          <w:sz w:val="24"/>
          <w:szCs w:val="24"/>
        </w:rPr>
        <w:t xml:space="preserve"> .</w:t>
      </w:r>
      <w:proofErr w:type="gramEnd"/>
      <w:r w:rsidRPr="007E18EA">
        <w:rPr>
          <w:rFonts w:ascii="Times New Roman" w:hAnsi="Times New Roman" w:cs="Times New Roman"/>
          <w:sz w:val="24"/>
          <w:szCs w:val="24"/>
        </w:rPr>
        <w:t xml:space="preserve"> Ініціатор зборів повідомляє про дату та місце проведення зборів Співвласників.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Повідомлення про дату та місце проведення зборів співвласників має бути вручено не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 xml:space="preserve">ізніше ніж за 10 днів до дати проведення зборів у письмовій формі кожному співвласникові під розписку або шляхом поштового відправлення рекомендованим листом на адресу квартири або нежитлового приміщення, що належить співвласнику в цьому багатоквартирному будинку, а також має бути розміщено у загальнодоступному місці при вході до кожного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 xml:space="preserve">ід’їзду багатоквартирного будинку. Повідомлення про проведення зборів співвласників має містити інформацію про ініціатора проведення </w:t>
      </w:r>
      <w:proofErr w:type="gramStart"/>
      <w:r w:rsidRPr="007E18EA">
        <w:rPr>
          <w:rFonts w:ascii="Times New Roman" w:hAnsi="Times New Roman" w:cs="Times New Roman"/>
          <w:sz w:val="24"/>
          <w:szCs w:val="24"/>
        </w:rPr>
        <w:t>таких</w:t>
      </w:r>
      <w:proofErr w:type="gramEnd"/>
      <w:r w:rsidRPr="007E18EA">
        <w:rPr>
          <w:rFonts w:ascii="Times New Roman" w:hAnsi="Times New Roman" w:cs="Times New Roman"/>
          <w:sz w:val="24"/>
          <w:szCs w:val="24"/>
        </w:rPr>
        <w:t xml:space="preserve"> зборів, дату, місце та час їх проведення, порядок денний. До повідомлення про проведення зборів співвласників можуть додаватися додаткові матеріали або інформація, що будуть розглядатися на зборах.</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9.3. На збори запрошуються Співвласники будинк</w:t>
      </w:r>
      <w:proofErr w:type="gramStart"/>
      <w:r w:rsidRPr="007E18EA">
        <w:rPr>
          <w:rFonts w:ascii="Times New Roman" w:hAnsi="Times New Roman" w:cs="Times New Roman"/>
          <w:sz w:val="24"/>
          <w:szCs w:val="24"/>
        </w:rPr>
        <w:t>у-</w:t>
      </w:r>
      <w:proofErr w:type="gramEnd"/>
      <w:r w:rsidRPr="007E18EA">
        <w:rPr>
          <w:rFonts w:ascii="Times New Roman" w:hAnsi="Times New Roman" w:cs="Times New Roman"/>
          <w:sz w:val="24"/>
          <w:szCs w:val="24"/>
        </w:rPr>
        <w:t xml:space="preserve"> власники квартир та нежитлових приміщень (або їх уповноважені представники).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На збори запрошуються: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від управителя  - керівник;</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потенційний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ідрядник - виконавець робіт з капітального ремонту;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інші зацікавлені особи.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9.4. Збори оголошуються відкритими, якщо на них присутні не менше 3-х співвласників (уповноважених представників), що були запрошені. Веде збори їх організатор.</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lastRenderedPageBreak/>
        <w:t>9.5. На зборах управитель  або інший уповноважений представник Співвласників) доводить до Співвласників наступну інформацію:</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мета проведення зборі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та вимоги законодавства до власників щодо утримання належного їм майна;</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highlight w:val="yellow"/>
        </w:rPr>
        <w:t>- визначення уповноваженого представника Співвласників (юридичної особи в т</w:t>
      </w:r>
      <w:proofErr w:type="gramStart"/>
      <w:r w:rsidRPr="007E18EA">
        <w:rPr>
          <w:rFonts w:ascii="Times New Roman" w:hAnsi="Times New Roman" w:cs="Times New Roman"/>
          <w:sz w:val="24"/>
          <w:szCs w:val="24"/>
          <w:highlight w:val="yellow"/>
        </w:rPr>
        <w:t>.ч</w:t>
      </w:r>
      <w:proofErr w:type="gramEnd"/>
      <w:r w:rsidRPr="007E18EA">
        <w:rPr>
          <w:rFonts w:ascii="Times New Roman" w:hAnsi="Times New Roman" w:cs="Times New Roman"/>
          <w:sz w:val="24"/>
          <w:szCs w:val="24"/>
          <w:highlight w:val="yellow"/>
        </w:rPr>
        <w:t xml:space="preserve"> Управителя), що представлятиме інтереси будинку, яка від імені співвласників багатоквартирного будинку подасть до виконавчого комітету Обухівської  міської ради документи, необхідні для участі у Програмі, а також здійснюватиме підписання документів у процесі реалізації Програми;  відкриє казначейський рахунок як одержувач бюджетних коштів нижчого </w:t>
      </w:r>
      <w:proofErr w:type="gramStart"/>
      <w:r w:rsidRPr="007E18EA">
        <w:rPr>
          <w:rFonts w:ascii="Times New Roman" w:hAnsi="Times New Roman" w:cs="Times New Roman"/>
          <w:sz w:val="24"/>
          <w:szCs w:val="24"/>
          <w:highlight w:val="yellow"/>
        </w:rPr>
        <w:t>р</w:t>
      </w:r>
      <w:proofErr w:type="gramEnd"/>
      <w:r w:rsidRPr="007E18EA">
        <w:rPr>
          <w:rFonts w:ascii="Times New Roman" w:hAnsi="Times New Roman" w:cs="Times New Roman"/>
          <w:sz w:val="24"/>
          <w:szCs w:val="24"/>
          <w:highlight w:val="yellow"/>
        </w:rPr>
        <w:t xml:space="preserve">івня для отримання коштів на фінансування робіт, та  визначить виконавця (підрядника) робіт відповідно до чинного законодавства з дотриманням </w:t>
      </w:r>
      <w:hyperlink r:id="rId5" w:tgtFrame="_blank" w:history="1">
        <w:r w:rsidRPr="007E18EA">
          <w:rPr>
            <w:rFonts w:ascii="Times New Roman" w:hAnsi="Times New Roman" w:cs="Times New Roman"/>
            <w:sz w:val="24"/>
            <w:szCs w:val="24"/>
            <w:highlight w:val="yellow"/>
          </w:rPr>
          <w:t>Закону України</w:t>
        </w:r>
      </w:hyperlink>
      <w:r w:rsidRPr="007E18EA">
        <w:rPr>
          <w:rFonts w:ascii="Times New Roman" w:hAnsi="Times New Roman" w:cs="Times New Roman"/>
          <w:sz w:val="24"/>
          <w:szCs w:val="24"/>
          <w:highlight w:val="yellow"/>
        </w:rPr>
        <w:t> «Про публічні закупівлі»;</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обґрунтування робіт, які планується провести у їхньому будинку (характеристика робіт, строки їх проведення, об’єми, вартість виготовлення проектно-кошторисної документації, кошторисну вартість робіт, очікуваний ефект тощо);</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highlight w:val="yellow"/>
        </w:rPr>
        <w:t xml:space="preserve">- про необхідність визначення </w:t>
      </w:r>
      <w:proofErr w:type="gramStart"/>
      <w:r w:rsidRPr="007E18EA">
        <w:rPr>
          <w:rFonts w:ascii="Times New Roman" w:hAnsi="Times New Roman" w:cs="Times New Roman"/>
          <w:sz w:val="24"/>
          <w:szCs w:val="24"/>
          <w:highlight w:val="yellow"/>
        </w:rPr>
        <w:t>п</w:t>
      </w:r>
      <w:proofErr w:type="gramEnd"/>
      <w:r w:rsidRPr="007E18EA">
        <w:rPr>
          <w:rFonts w:ascii="Times New Roman" w:hAnsi="Times New Roman" w:cs="Times New Roman"/>
          <w:sz w:val="24"/>
          <w:szCs w:val="24"/>
          <w:highlight w:val="yellow"/>
        </w:rPr>
        <w:t xml:space="preserve">ідрядників для виконання робіт з дотриманням </w:t>
      </w:r>
      <w:hyperlink r:id="rId6" w:tgtFrame="_blank" w:history="1">
        <w:r w:rsidRPr="007E18EA">
          <w:rPr>
            <w:rFonts w:ascii="Times New Roman" w:hAnsi="Times New Roman" w:cs="Times New Roman"/>
            <w:sz w:val="24"/>
            <w:szCs w:val="24"/>
            <w:highlight w:val="yellow"/>
          </w:rPr>
          <w:t>Закону України</w:t>
        </w:r>
      </w:hyperlink>
      <w:r w:rsidRPr="007E18EA">
        <w:rPr>
          <w:rFonts w:ascii="Times New Roman" w:hAnsi="Times New Roman" w:cs="Times New Roman"/>
          <w:sz w:val="24"/>
          <w:szCs w:val="24"/>
          <w:highlight w:val="yellow"/>
        </w:rPr>
        <w:t> «Про публічні закупівлі»</w:t>
      </w:r>
      <w:r w:rsidRPr="007E18EA">
        <w:rPr>
          <w:rFonts w:ascii="Times New Roman" w:hAnsi="Times New Roman" w:cs="Times New Roman"/>
          <w:sz w:val="24"/>
          <w:szCs w:val="24"/>
        </w:rPr>
        <w:t xml:space="preserve"> ;</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вимоги Закону, Програми та необхідність дольової участі Співвласників у співфінансуванні таких робіт, розмі</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 та спосіб розрахунку дольової участі.</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9.6. </w:t>
      </w:r>
      <w:proofErr w:type="gramStart"/>
      <w:r w:rsidRPr="007E18EA">
        <w:rPr>
          <w:rFonts w:ascii="Times New Roman" w:hAnsi="Times New Roman" w:cs="Times New Roman"/>
          <w:sz w:val="24"/>
          <w:szCs w:val="24"/>
        </w:rPr>
        <w:t>Вс</w:t>
      </w:r>
      <w:proofErr w:type="gramEnd"/>
      <w:r w:rsidRPr="007E18EA">
        <w:rPr>
          <w:rFonts w:ascii="Times New Roman" w:hAnsi="Times New Roman" w:cs="Times New Roman"/>
          <w:sz w:val="24"/>
          <w:szCs w:val="24"/>
        </w:rPr>
        <w:t>і доведенні до Співвласників питання в обов`язковому порядку фіксуються в протоколі. На кожній сторінці з підписами Співвласників, що проголосували за проведення робіт з капітального ремонту багатоквартирного житлового будинку обов`язково проставляється дата проведення зборів, зміст питання і резолюції зборів.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9.7. 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про проведення робіт з капітального ремонту багатоквартирного житлового будинку на умовах співфінансування вважається прийнятим зборами Співвласників, якщо за нього проголосували власники квартир та нежитлових приміщень, площа яких разом перевищує 75 відсотків загальної площі всіх квартир та нежитлових приміщень багатоквартирного будинку або окремого під</w:t>
      </w:r>
      <w:r w:rsidRPr="007E18EA">
        <w:rPr>
          <w:rFonts w:ascii="Times New Roman" w:hAnsi="Times New Roman" w:cs="Times New Roman"/>
          <w:sz w:val="24"/>
          <w:szCs w:val="24"/>
          <w:rtl/>
        </w:rPr>
        <w:t>ﹸ</w:t>
      </w:r>
      <w:r w:rsidRPr="007E18EA">
        <w:rPr>
          <w:rFonts w:ascii="Times New Roman" w:hAnsi="Times New Roman" w:cs="Times New Roman"/>
          <w:sz w:val="24"/>
          <w:szCs w:val="24"/>
        </w:rPr>
        <w:t xml:space="preserve">їзду чи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w:t>
      </w:r>
      <w:r w:rsidRPr="007E18EA">
        <w:rPr>
          <w:rFonts w:ascii="Times New Roman" w:hAnsi="Times New Roman" w:cs="Times New Roman"/>
          <w:sz w:val="24"/>
          <w:szCs w:val="24"/>
          <w:rtl/>
        </w:rPr>
        <w:t>ﹸ</w:t>
      </w:r>
      <w:r w:rsidRPr="007E18EA">
        <w:rPr>
          <w:rFonts w:ascii="Times New Roman" w:hAnsi="Times New Roman" w:cs="Times New Roman"/>
          <w:sz w:val="24"/>
          <w:szCs w:val="24"/>
        </w:rPr>
        <w:t>їздів житлового будинку, які виявили бажання прийняти участь у Програмі  для виконання капітального ремонту ( реконструкції) спільного майна багатоквартирного житлового будинку на умовах дольової участі.</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Якщо одна особа є власником квартир (квартири) та/або нежитлових приміщень, загальна площа яких становить 50 відсотків або більше від загальної площі </w:t>
      </w:r>
      <w:proofErr w:type="gramStart"/>
      <w:r w:rsidRPr="007E18EA">
        <w:rPr>
          <w:rFonts w:ascii="Times New Roman" w:hAnsi="Times New Roman" w:cs="Times New Roman"/>
          <w:sz w:val="24"/>
          <w:szCs w:val="24"/>
        </w:rPr>
        <w:t>вс</w:t>
      </w:r>
      <w:proofErr w:type="gramEnd"/>
      <w:r w:rsidRPr="007E18EA">
        <w:rPr>
          <w:rFonts w:ascii="Times New Roman" w:hAnsi="Times New Roman" w:cs="Times New Roman"/>
          <w:sz w:val="24"/>
          <w:szCs w:val="24"/>
        </w:rPr>
        <w:t>іх квартир та нежитлових приміщень багатоквартирного будинку, рішення вважається прийнятим зборами Співвласників, якщо за нього проголосувало більш як 75 відсотків загальної кількості Співвласників.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9.8. 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зборів Співвласників оформляється протоколом (додаток 2 до Програми), який підписується усіма Співвласниками (їх представниками), які взяли участь у зборах, кожен з яких ставить підпис під відповідним варіантом голосування («за», «проти», «утримався»).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lastRenderedPageBreak/>
        <w:t xml:space="preserve">У протоколі обов’язково зазначається така інформація про співвласників (їх представників), які взяли участь у зборах співвласників: </w:t>
      </w:r>
      <w:proofErr w:type="gramStart"/>
      <w:r w:rsidRPr="007E18EA">
        <w:rPr>
          <w:rFonts w:ascii="Times New Roman" w:hAnsi="Times New Roman" w:cs="Times New Roman"/>
          <w:sz w:val="24"/>
          <w:szCs w:val="24"/>
        </w:rPr>
        <w:t>пр</w:t>
      </w:r>
      <w:proofErr w:type="gramEnd"/>
      <w:r w:rsidRPr="007E18EA">
        <w:rPr>
          <w:rFonts w:ascii="Times New Roman" w:hAnsi="Times New Roman" w:cs="Times New Roman"/>
          <w:sz w:val="24"/>
          <w:szCs w:val="24"/>
        </w:rPr>
        <w:t>ізвище, ім’я, по батькові співвласника, документ, що підтверджує право власності на квартиру або нежитлове приміщення, номер квартири або нежитлового приміщення, загальна площа квартири або нежитлового приміщення, документ, що надає повноваження на голосування від імені співвласника (для представника).</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9.9. Якщо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 час проведення зборів співвласників для прийняття рішення не набрано встановленої пунктом 9.7. Програми кількості голосі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"за" або "проти", проводиться письмове опитування співвласників, які не голосували на зборах. Письмове опитування співвласників проводиться протягом 15 календарних днів з дати проведення зборів співвласників. Якщо протягом цього строку необхідної кількості голосів "за" не набрано,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вважаються неприйнятими.</w:t>
      </w:r>
    </w:p>
    <w:p w:rsidR="007E18EA" w:rsidRPr="007E18EA" w:rsidRDefault="007E18EA" w:rsidP="007E18EA">
      <w:pPr>
        <w:jc w:val="both"/>
        <w:rPr>
          <w:rFonts w:ascii="Times New Roman" w:hAnsi="Times New Roman" w:cs="Times New Roman"/>
          <w:sz w:val="24"/>
          <w:szCs w:val="24"/>
        </w:rPr>
      </w:pPr>
      <w:bookmarkStart w:id="5" w:name="n84"/>
      <w:bookmarkEnd w:id="5"/>
      <w:r w:rsidRPr="007E18EA">
        <w:rPr>
          <w:rFonts w:ascii="Times New Roman" w:hAnsi="Times New Roman" w:cs="Times New Roman"/>
          <w:sz w:val="24"/>
          <w:szCs w:val="24"/>
        </w:rPr>
        <w:t>Письмове опитування співвласникі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проводиться ініціативною групою та іншими співвласниками за бажанням.</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Письмове опитування може проводитися щодо одного або декількох питань одночасно. Питання - це текст, у якому викладається пропозиція у вигляді резолюції, щодо якої учаснику опитування пропонується відповісти "за", "проти" або "утримався". Питання повинно мати чітке і зрозуміле формулювання, що не допускає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ізних тлумачень.</w:t>
      </w:r>
    </w:p>
    <w:p w:rsidR="007E18EA" w:rsidRPr="007E18EA" w:rsidRDefault="007E18EA" w:rsidP="007E18EA">
      <w:pPr>
        <w:jc w:val="both"/>
        <w:rPr>
          <w:rFonts w:ascii="Times New Roman" w:hAnsi="Times New Roman" w:cs="Times New Roman"/>
          <w:sz w:val="24"/>
          <w:szCs w:val="24"/>
        </w:rPr>
      </w:pPr>
      <w:bookmarkStart w:id="6" w:name="n85"/>
      <w:bookmarkEnd w:id="6"/>
      <w:r w:rsidRPr="007E18EA">
        <w:rPr>
          <w:rFonts w:ascii="Times New Roman" w:hAnsi="Times New Roman" w:cs="Times New Roman"/>
          <w:sz w:val="24"/>
          <w:szCs w:val="24"/>
        </w:rPr>
        <w:t xml:space="preserve">Письмове опитування співвласників проводиться шляхом власноручного заповнення ними листків опитування, в яких зазначаються день опитування, </w:t>
      </w:r>
      <w:proofErr w:type="gramStart"/>
      <w:r w:rsidRPr="007E18EA">
        <w:rPr>
          <w:rFonts w:ascii="Times New Roman" w:hAnsi="Times New Roman" w:cs="Times New Roman"/>
          <w:sz w:val="24"/>
          <w:szCs w:val="24"/>
        </w:rPr>
        <w:t>пр</w:t>
      </w:r>
      <w:proofErr w:type="gramEnd"/>
      <w:r w:rsidRPr="007E18EA">
        <w:rPr>
          <w:rFonts w:ascii="Times New Roman" w:hAnsi="Times New Roman" w:cs="Times New Roman"/>
          <w:sz w:val="24"/>
          <w:szCs w:val="24"/>
        </w:rPr>
        <w:t xml:space="preserve">ізвище, ім’я, по батькові співвласника, документ, що підтверджує право власності на квартиру або нежитлове приміщення, номер квартири або нежитлового приміщення, загальна площа квартири або нежитлового приміщення, документ, що надає повноваження на голосування від імені співвласника (для представників), відповідь співвласника на питання "так", "ні" або "утримався", особистий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ідпис співвласника та особи, яка проводила опитування.</w:t>
      </w:r>
    </w:p>
    <w:p w:rsidR="007E18EA" w:rsidRPr="007E18EA" w:rsidRDefault="007E18EA" w:rsidP="007E18EA">
      <w:pPr>
        <w:jc w:val="both"/>
        <w:rPr>
          <w:rFonts w:ascii="Times New Roman" w:hAnsi="Times New Roman" w:cs="Times New Roman"/>
          <w:sz w:val="24"/>
          <w:szCs w:val="24"/>
        </w:rPr>
      </w:pPr>
      <w:bookmarkStart w:id="7" w:name="n86"/>
      <w:bookmarkEnd w:id="7"/>
      <w:r w:rsidRPr="007E18EA">
        <w:rPr>
          <w:rFonts w:ascii="Times New Roman" w:hAnsi="Times New Roman" w:cs="Times New Roman"/>
          <w:sz w:val="24"/>
          <w:szCs w:val="24"/>
        </w:rPr>
        <w:t xml:space="preserve">Голосування від імені співвласника представником здійснюється </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порядку</w:t>
      </w:r>
      <w:proofErr w:type="gramEnd"/>
      <w:r w:rsidRPr="007E18EA">
        <w:rPr>
          <w:rFonts w:ascii="Times New Roman" w:hAnsi="Times New Roman" w:cs="Times New Roman"/>
          <w:sz w:val="24"/>
          <w:szCs w:val="24"/>
        </w:rPr>
        <w:t xml:space="preserve"> представництва згідно з вимогами цивільного законодавства. Кожен співвласник, який має право голосу, може реалізувати це право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 час проведення такого опитування лише один раз з одного питання.</w:t>
      </w:r>
    </w:p>
    <w:p w:rsidR="007E18EA" w:rsidRPr="007E18EA" w:rsidRDefault="007E18EA" w:rsidP="007E18EA">
      <w:pPr>
        <w:jc w:val="both"/>
        <w:rPr>
          <w:rFonts w:ascii="Times New Roman" w:hAnsi="Times New Roman" w:cs="Times New Roman"/>
          <w:sz w:val="24"/>
          <w:szCs w:val="24"/>
        </w:rPr>
      </w:pPr>
      <w:bookmarkStart w:id="8" w:name="n87"/>
      <w:bookmarkEnd w:id="8"/>
      <w:r w:rsidRPr="007E18EA">
        <w:rPr>
          <w:rFonts w:ascii="Times New Roman" w:hAnsi="Times New Roman" w:cs="Times New Roman"/>
          <w:sz w:val="24"/>
          <w:szCs w:val="24"/>
        </w:rPr>
        <w:t xml:space="preserve">Забороняється в процесі проведення письмового опитування співвласників примушувати їх до голосування за або проти прийняття відповідного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чи винагороджувати їх за це в будь-якій формі.</w:t>
      </w:r>
    </w:p>
    <w:p w:rsidR="007E18EA" w:rsidRPr="007E18EA" w:rsidRDefault="007E18EA" w:rsidP="007E18EA">
      <w:pPr>
        <w:jc w:val="both"/>
        <w:rPr>
          <w:rFonts w:ascii="Times New Roman" w:hAnsi="Times New Roman" w:cs="Times New Roman"/>
          <w:sz w:val="24"/>
          <w:szCs w:val="24"/>
        </w:rPr>
      </w:pPr>
      <w:bookmarkStart w:id="9" w:name="n88"/>
      <w:bookmarkEnd w:id="9"/>
      <w:r w:rsidRPr="007E18EA">
        <w:rPr>
          <w:rFonts w:ascii="Times New Roman" w:hAnsi="Times New Roman" w:cs="Times New Roman"/>
          <w:sz w:val="24"/>
          <w:szCs w:val="24"/>
        </w:rPr>
        <w:t xml:space="preserve">За результатами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 xml:space="preserve">ідрахунку результатів письмового опитування співвласників особи, які проводили письмове опитування, вносять його результати до протоколу зборів та підводять загальні підсумки голосування щодо всіх питань.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 час підрахунку голосів враховуються і голоси, подані на зборах співвласників, і голоси співвласників, отримані під час проведення письмового опитування.</w:t>
      </w:r>
    </w:p>
    <w:p w:rsidR="007E18EA" w:rsidRPr="007E18EA" w:rsidRDefault="007E18EA" w:rsidP="007E18EA">
      <w:pPr>
        <w:jc w:val="both"/>
        <w:rPr>
          <w:rFonts w:ascii="Times New Roman" w:hAnsi="Times New Roman" w:cs="Times New Roman"/>
          <w:sz w:val="24"/>
          <w:szCs w:val="24"/>
        </w:rPr>
      </w:pPr>
      <w:bookmarkStart w:id="10" w:name="n89"/>
      <w:bookmarkEnd w:id="10"/>
      <w:r w:rsidRPr="007E18EA">
        <w:rPr>
          <w:rFonts w:ascii="Times New Roman" w:hAnsi="Times New Roman" w:cs="Times New Roman"/>
          <w:sz w:val="24"/>
          <w:szCs w:val="24"/>
        </w:rPr>
        <w:t xml:space="preserve">Листки письмового опитування співвласників пронумеровуються, прошнуровуються та додаються </w:t>
      </w:r>
      <w:proofErr w:type="gramStart"/>
      <w:r w:rsidRPr="007E18EA">
        <w:rPr>
          <w:rFonts w:ascii="Times New Roman" w:hAnsi="Times New Roman" w:cs="Times New Roman"/>
          <w:sz w:val="24"/>
          <w:szCs w:val="24"/>
        </w:rPr>
        <w:t>до</w:t>
      </w:r>
      <w:proofErr w:type="gramEnd"/>
      <w:r w:rsidRPr="007E18EA">
        <w:rPr>
          <w:rFonts w:ascii="Times New Roman" w:hAnsi="Times New Roman" w:cs="Times New Roman"/>
          <w:sz w:val="24"/>
          <w:szCs w:val="24"/>
        </w:rPr>
        <w:t xml:space="preserve"> відповідного протоколу зборів.</w:t>
      </w:r>
    </w:p>
    <w:p w:rsidR="007E18EA" w:rsidRPr="007E18EA" w:rsidRDefault="007E18EA" w:rsidP="007E18EA">
      <w:pPr>
        <w:jc w:val="both"/>
        <w:rPr>
          <w:rFonts w:ascii="Times New Roman" w:hAnsi="Times New Roman" w:cs="Times New Roman"/>
          <w:sz w:val="24"/>
          <w:szCs w:val="24"/>
        </w:rPr>
      </w:pPr>
      <w:bookmarkStart w:id="11" w:name="n90"/>
      <w:bookmarkEnd w:id="11"/>
      <w:r w:rsidRPr="007E18EA">
        <w:rPr>
          <w:rFonts w:ascii="Times New Roman" w:hAnsi="Times New Roman" w:cs="Times New Roman"/>
          <w:sz w:val="24"/>
          <w:szCs w:val="24"/>
        </w:rPr>
        <w:lastRenderedPageBreak/>
        <w:t xml:space="preserve">9.10. Повідомлення про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зборів розміщується уповноваженим представником від Співвласників на інформаційних стендах біля під’їздів будинку.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9.11.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зборів співвласників є обов’язковими до виконання для всіх Співвласників, включаючи тих, які набули право власності на квартиру чи нежитлове приміщення після прийняття рішення.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9.12. В разі прийняття зборами Співвласників позитивного рішення щодо проведення робіт з капітального ремонту багатоквартирного житлового будинку, уповноважений представник Співвласників </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ідкриває спеціальний рахунок в банківській установі на який вносяться кошти Співвласників, визначені як частка співвфінасування.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9.13. Уповноважений представник Співвласників замовляє проектно-кошторисну документацію на проведення робіт з капітального ремонту багатоквартирного житлового будинку.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 xml:space="preserve">ісля визначення вартості проектно-кошторисної документації, управитель, або інший уповноважений представник від Співвласників) проводить розподіл витрат кожного Співвласника пропорційно до загальної площі приміщень, що перебувають у власності фізичних або юридичних осіб та виставляє відповідні рахунки до сплати. Співвласники вносять кошти </w:t>
      </w:r>
      <w:proofErr w:type="gramStart"/>
      <w:r w:rsidRPr="007E18EA">
        <w:rPr>
          <w:rFonts w:ascii="Times New Roman" w:hAnsi="Times New Roman" w:cs="Times New Roman"/>
          <w:sz w:val="24"/>
          <w:szCs w:val="24"/>
        </w:rPr>
        <w:t>на</w:t>
      </w:r>
      <w:proofErr w:type="gramEnd"/>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спец</w:t>
      </w:r>
      <w:proofErr w:type="gramEnd"/>
      <w:r w:rsidRPr="007E18EA">
        <w:rPr>
          <w:rFonts w:ascii="Times New Roman" w:hAnsi="Times New Roman" w:cs="Times New Roman"/>
          <w:sz w:val="24"/>
          <w:szCs w:val="24"/>
        </w:rPr>
        <w:t>іально відкритий рахунок управителя  пропорційно до загальної площі приміщень, що перебувають у власності фізичних або юридичних осіб.</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9.14.Вартість проектно-кошторисної документації та її експертизи </w:t>
      </w:r>
      <w:proofErr w:type="gramStart"/>
      <w:r w:rsidRPr="007E18EA">
        <w:rPr>
          <w:rFonts w:ascii="Times New Roman" w:hAnsi="Times New Roman" w:cs="Times New Roman"/>
          <w:sz w:val="24"/>
          <w:szCs w:val="24"/>
        </w:rPr>
        <w:t>включається</w:t>
      </w:r>
      <w:proofErr w:type="gramEnd"/>
      <w:r w:rsidRPr="007E18EA">
        <w:rPr>
          <w:rFonts w:ascii="Times New Roman" w:hAnsi="Times New Roman" w:cs="Times New Roman"/>
          <w:sz w:val="24"/>
          <w:szCs w:val="24"/>
        </w:rPr>
        <w:t xml:space="preserve"> до сукупної вартості робіт з капітального ремонту багатоквартирного житлового будинку.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10. Подання уповноваженим представником Співвласників на розгляд документі</w:t>
      </w:r>
      <w:proofErr w:type="gramStart"/>
      <w:r w:rsidRPr="007E18EA">
        <w:rPr>
          <w:rFonts w:ascii="Times New Roman" w:hAnsi="Times New Roman" w:cs="Times New Roman"/>
          <w:sz w:val="24"/>
          <w:szCs w:val="24"/>
        </w:rPr>
        <w:t>в</w:t>
      </w:r>
      <w:proofErr w:type="gramEnd"/>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10.1. 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ісля прийняття на загальних зборах співвласниками багатоквартирного житлового будинку рішення щодо проведення робіт з капітального ремонту житлового будинку на умовах співфінансування, виготовлення за власні кошти проектно-кошторисної документації на виконання робіт капітального ремонту житлового будинку або окремих його конструктивних елементів, уповноваженому представнику Співвласників необхідно надати до міської ради наступні документи: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заяву на і</w:t>
      </w:r>
      <w:proofErr w:type="gramStart"/>
      <w:r w:rsidRPr="007E18EA">
        <w:rPr>
          <w:rFonts w:ascii="Times New Roman" w:hAnsi="Times New Roman" w:cs="Times New Roman"/>
          <w:sz w:val="24"/>
          <w:szCs w:val="24"/>
        </w:rPr>
        <w:t>м’я</w:t>
      </w:r>
      <w:proofErr w:type="gramEnd"/>
      <w:r w:rsidRPr="007E18EA">
        <w:rPr>
          <w:rFonts w:ascii="Times New Roman" w:hAnsi="Times New Roman" w:cs="Times New Roman"/>
          <w:sz w:val="24"/>
          <w:szCs w:val="24"/>
        </w:rPr>
        <w:t xml:space="preserve"> міського голови щодо згоди Співвласників на проведення робіт з капітального ремонту багатоквартирного житлового будинку на умовах співфінансування (додаток 3 до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проектно-кошторисну документацію на виконання ремонтних робіт (з урахуванням авторського та технічного нагляду) та їх  експертизу (у  разі вартості, що перевищує 300,0 тис</w:t>
      </w:r>
      <w:proofErr w:type="gramStart"/>
      <w:r w:rsidRPr="007E18EA">
        <w:rPr>
          <w:rFonts w:ascii="Times New Roman" w:hAnsi="Times New Roman" w:cs="Times New Roman"/>
          <w:sz w:val="24"/>
          <w:szCs w:val="24"/>
        </w:rPr>
        <w:t>.г</w:t>
      </w:r>
      <w:proofErr w:type="gramEnd"/>
      <w:r w:rsidRPr="007E18EA">
        <w:rPr>
          <w:rFonts w:ascii="Times New Roman" w:hAnsi="Times New Roman" w:cs="Times New Roman"/>
          <w:sz w:val="24"/>
          <w:szCs w:val="24"/>
        </w:rPr>
        <w:t>рн), або експертну оцінку ( у разі  вартості, що не перевищує 300,0 тис.грн), складених відповідно до вимог ДСТУ Б Д.1.1-1:2013 «Правила визначення вартості будівництва»  .</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копію протоколу загальних зборів Співвласників та список поіменного голосування, завірений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ідписом уповноваженого представника Співвласників та/ або  управляючої компанії та скріплений печаткою;</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У протоколі зборів співвласників повинні бути  зазначені позитивні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за наступними питаннями: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highlight w:val="yellow"/>
        </w:rPr>
        <w:lastRenderedPageBreak/>
        <w:t xml:space="preserve">– визначення </w:t>
      </w:r>
      <w:r w:rsidRPr="007E18EA">
        <w:rPr>
          <w:rFonts w:ascii="Times New Roman" w:hAnsi="Times New Roman" w:cs="Times New Roman"/>
          <w:sz w:val="24"/>
          <w:szCs w:val="24"/>
        </w:rPr>
        <w:t xml:space="preserve">уповноваженого представника Співвласників </w:t>
      </w:r>
      <w:r w:rsidRPr="007E18EA">
        <w:rPr>
          <w:rFonts w:ascii="Times New Roman" w:hAnsi="Times New Roman" w:cs="Times New Roman"/>
          <w:sz w:val="24"/>
          <w:szCs w:val="24"/>
          <w:highlight w:val="yellow"/>
        </w:rPr>
        <w:t xml:space="preserve">(юридичної особи), яка від імені співвласників багатоквартирного будинку подасть до виконавчого комітету Обухівської міської ради документи, необхідні для участі у Програмі, а також здійснюватиме </w:t>
      </w:r>
      <w:proofErr w:type="gramStart"/>
      <w:r w:rsidRPr="007E18EA">
        <w:rPr>
          <w:rFonts w:ascii="Times New Roman" w:hAnsi="Times New Roman" w:cs="Times New Roman"/>
          <w:sz w:val="24"/>
          <w:szCs w:val="24"/>
          <w:highlight w:val="yellow"/>
        </w:rPr>
        <w:t>п</w:t>
      </w:r>
      <w:proofErr w:type="gramEnd"/>
      <w:r w:rsidRPr="007E18EA">
        <w:rPr>
          <w:rFonts w:ascii="Times New Roman" w:hAnsi="Times New Roman" w:cs="Times New Roman"/>
          <w:sz w:val="24"/>
          <w:szCs w:val="24"/>
          <w:highlight w:val="yellow"/>
        </w:rPr>
        <w:t>ідписання документів у процесі реалізації Програми та відкриє казначейський рахунок як одержувач бюджетних коштів нижчого рівня  для отримання коштів на фінансування робіт, та  визначить виконавця (</w:t>
      </w:r>
      <w:proofErr w:type="gramStart"/>
      <w:r w:rsidRPr="007E18EA">
        <w:rPr>
          <w:rFonts w:ascii="Times New Roman" w:hAnsi="Times New Roman" w:cs="Times New Roman"/>
          <w:sz w:val="24"/>
          <w:szCs w:val="24"/>
          <w:highlight w:val="yellow"/>
        </w:rPr>
        <w:t>п</w:t>
      </w:r>
      <w:proofErr w:type="gramEnd"/>
      <w:r w:rsidRPr="007E18EA">
        <w:rPr>
          <w:rFonts w:ascii="Times New Roman" w:hAnsi="Times New Roman" w:cs="Times New Roman"/>
          <w:sz w:val="24"/>
          <w:szCs w:val="24"/>
          <w:highlight w:val="yellow"/>
        </w:rPr>
        <w:t xml:space="preserve">ідрядника) робіт відповідно до чинного законодавства з дотриманням </w:t>
      </w:r>
      <w:hyperlink r:id="rId7" w:tgtFrame="_blank" w:history="1">
        <w:r w:rsidRPr="007E18EA">
          <w:rPr>
            <w:rFonts w:ascii="Times New Roman" w:hAnsi="Times New Roman" w:cs="Times New Roman"/>
            <w:sz w:val="24"/>
            <w:szCs w:val="24"/>
            <w:highlight w:val="yellow"/>
          </w:rPr>
          <w:t>Закону України</w:t>
        </w:r>
      </w:hyperlink>
      <w:r w:rsidRPr="007E18EA">
        <w:rPr>
          <w:rFonts w:ascii="Times New Roman" w:hAnsi="Times New Roman" w:cs="Times New Roman"/>
          <w:sz w:val="24"/>
          <w:szCs w:val="24"/>
          <w:highlight w:val="yellow"/>
        </w:rPr>
        <w:t> «Про публічні закупівлі».</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згода на участь у Програмі на умовах співфінансування у розмі</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 визначеному у Додатку № 1 до Програми;                                                                                                                                      </w:t>
      </w:r>
    </w:p>
    <w:p w:rsidR="007E18EA" w:rsidRPr="007E18EA" w:rsidRDefault="007E18EA" w:rsidP="007E18EA">
      <w:pPr>
        <w:jc w:val="both"/>
        <w:rPr>
          <w:rFonts w:ascii="Times New Roman" w:hAnsi="Times New Roman" w:cs="Times New Roman"/>
          <w:sz w:val="24"/>
          <w:szCs w:val="24"/>
          <w:highlight w:val="yellow"/>
        </w:rPr>
      </w:pPr>
      <w:proofErr w:type="gramStart"/>
      <w:r w:rsidRPr="007E18EA">
        <w:rPr>
          <w:rFonts w:ascii="Times New Roman" w:hAnsi="Times New Roman" w:cs="Times New Roman"/>
          <w:sz w:val="24"/>
          <w:szCs w:val="24"/>
        </w:rPr>
        <w:t xml:space="preserve">– визначення видів та обсягів робіт, виконання яких буде співфінансуватися </w:t>
      </w:r>
      <w:r w:rsidRPr="007E18EA">
        <w:rPr>
          <w:rFonts w:ascii="Times New Roman" w:hAnsi="Times New Roman" w:cs="Times New Roman"/>
          <w:sz w:val="24"/>
          <w:szCs w:val="24"/>
          <w:highlight w:val="yellow"/>
        </w:rPr>
        <w:t>співвласниками багатоквартирного будинку в рамках даної Програми.</w:t>
      </w:r>
      <w:proofErr w:type="gramEnd"/>
    </w:p>
    <w:p w:rsidR="007E18EA" w:rsidRPr="007E18EA" w:rsidRDefault="007E18EA" w:rsidP="007E18EA">
      <w:pPr>
        <w:jc w:val="both"/>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 xml:space="preserve">-  визначення </w:t>
      </w:r>
      <w:proofErr w:type="gramStart"/>
      <w:r w:rsidRPr="007E18EA">
        <w:rPr>
          <w:rFonts w:ascii="Times New Roman" w:hAnsi="Times New Roman" w:cs="Times New Roman"/>
          <w:sz w:val="24"/>
          <w:szCs w:val="24"/>
          <w:highlight w:val="yellow"/>
        </w:rPr>
        <w:t>п</w:t>
      </w:r>
      <w:proofErr w:type="gramEnd"/>
      <w:r w:rsidRPr="007E18EA">
        <w:rPr>
          <w:rFonts w:ascii="Times New Roman" w:hAnsi="Times New Roman" w:cs="Times New Roman"/>
          <w:sz w:val="24"/>
          <w:szCs w:val="24"/>
          <w:highlight w:val="yellow"/>
        </w:rPr>
        <w:t xml:space="preserve">ідрядників для виконання робіт з виготовлення проектно- кошторисної документації,  та  ремонтних робіт з дотриманням </w:t>
      </w:r>
      <w:hyperlink r:id="rId8" w:tgtFrame="_blank" w:history="1">
        <w:r w:rsidRPr="007E18EA">
          <w:rPr>
            <w:rFonts w:ascii="Times New Roman" w:hAnsi="Times New Roman" w:cs="Times New Roman"/>
            <w:sz w:val="24"/>
            <w:szCs w:val="24"/>
            <w:highlight w:val="yellow"/>
          </w:rPr>
          <w:t>Закону України</w:t>
        </w:r>
      </w:hyperlink>
      <w:r w:rsidRPr="007E18EA">
        <w:rPr>
          <w:rFonts w:ascii="Times New Roman" w:hAnsi="Times New Roman" w:cs="Times New Roman"/>
          <w:sz w:val="24"/>
          <w:szCs w:val="24"/>
          <w:highlight w:val="yellow"/>
        </w:rPr>
        <w:t> «Про публічні закупівлі».</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11. Прийняття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про фінансування робіт з капітального ремонту на умовах співфінансування Обухівською міською радою</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11.1. Відповідно до резолюції міського голови, заява та додані до неї документи (завірені належним чином копії документів) передаються на виконання до відділу житлово-комунального </w:t>
      </w:r>
      <w:proofErr w:type="gramStart"/>
      <w:r w:rsidRPr="007E18EA">
        <w:rPr>
          <w:rFonts w:ascii="Times New Roman" w:hAnsi="Times New Roman" w:cs="Times New Roman"/>
          <w:sz w:val="24"/>
          <w:szCs w:val="24"/>
        </w:rPr>
        <w:t>господарства</w:t>
      </w:r>
      <w:proofErr w:type="gramEnd"/>
      <w:r w:rsidRPr="007E18EA">
        <w:rPr>
          <w:rFonts w:ascii="Times New Roman" w:hAnsi="Times New Roman" w:cs="Times New Roman"/>
          <w:sz w:val="24"/>
          <w:szCs w:val="24"/>
        </w:rPr>
        <w:t xml:space="preserve"> а транспорту Обухівської міської ради.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11.2. Відділ житлово-комунального </w:t>
      </w:r>
      <w:proofErr w:type="gramStart"/>
      <w:r w:rsidRPr="007E18EA">
        <w:rPr>
          <w:rFonts w:ascii="Times New Roman" w:hAnsi="Times New Roman" w:cs="Times New Roman"/>
          <w:sz w:val="24"/>
          <w:szCs w:val="24"/>
        </w:rPr>
        <w:t>господарства</w:t>
      </w:r>
      <w:proofErr w:type="gramEnd"/>
      <w:r w:rsidRPr="007E18EA">
        <w:rPr>
          <w:rFonts w:ascii="Times New Roman" w:hAnsi="Times New Roman" w:cs="Times New Roman"/>
          <w:sz w:val="24"/>
          <w:szCs w:val="24"/>
        </w:rPr>
        <w:t xml:space="preserve"> а транспорту Обухівської міської ради перевіряє надані документи та подає  їх на розгляд Комісії з надання співфінансування робіт з капітального ремонту багатоквартирних житлових будинків м. Обхова (далі Комісія). Склад комісії визначено у додатку 2.</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11.3. Комісія у порядку черговості подання розглядає надані  пакети документів та ухвалює рішення щодо включення вказаних робіт до додатку 6 Програми,  за наявності коштів </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міському бюджеті та належним чином оформлених документів у відповідності до розділу 10 Програми.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 xml:space="preserve">ісля  отримання позитивного рішення Комісії, при необхідності  розпорядник бюджетних коштів - виконавчий комітет Обухівської міської ради готує пропозиції до внесення змін до бюджету на поточний рік та пропозиції щодо формування бюджетного запиту на наступний рік,  при цьому відділ капітального будівництва подає надану співвласниками  проектно-кошторисну документацію </w:t>
      </w:r>
      <w:proofErr w:type="gramStart"/>
      <w:r w:rsidRPr="007E18EA">
        <w:rPr>
          <w:rFonts w:ascii="Times New Roman" w:hAnsi="Times New Roman" w:cs="Times New Roman"/>
          <w:sz w:val="24"/>
          <w:szCs w:val="24"/>
        </w:rPr>
        <w:t xml:space="preserve">( </w:t>
      </w:r>
      <w:proofErr w:type="gramEnd"/>
      <w:r w:rsidRPr="007E18EA">
        <w:rPr>
          <w:rFonts w:ascii="Times New Roman" w:hAnsi="Times New Roman" w:cs="Times New Roman"/>
          <w:sz w:val="24"/>
          <w:szCs w:val="24"/>
        </w:rPr>
        <w:t>зведений кошторисний розрахунок) на затвердження - готує відповідне розпорядження міського голови.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11.4. Після виділення коштів з міського бюджету на співфінансування робіт та отримання копії виписки з банківського рахунку про наявність необхідної суми коштів </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уповноваженого представника Співвласників або за наявності укладеного кредитного договору з банківською установою на суму, що дорівнює частині сукупних витрат на реалізацію заходу з боку Співвласників (інших документів що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 xml:space="preserve">ідтверджують платоспроможність Співвласників), відділом житлово-комунального господарства а транспорту Обухівської міської ради надаються документи </w:t>
      </w:r>
      <w:r w:rsidRPr="007E18EA">
        <w:rPr>
          <w:rFonts w:ascii="Times New Roman" w:hAnsi="Times New Roman" w:cs="Times New Roman"/>
          <w:sz w:val="24"/>
          <w:szCs w:val="24"/>
          <w:highlight w:val="yellow"/>
        </w:rPr>
        <w:t xml:space="preserve">до відділу капітального </w:t>
      </w:r>
      <w:r w:rsidRPr="007E18EA">
        <w:rPr>
          <w:rFonts w:ascii="Times New Roman" w:hAnsi="Times New Roman" w:cs="Times New Roman"/>
          <w:sz w:val="24"/>
          <w:szCs w:val="24"/>
          <w:highlight w:val="yellow"/>
        </w:rPr>
        <w:lastRenderedPageBreak/>
        <w:t>будівництва Обухівської міської ради для забезпечення супроводу підготовки та оформлення необхідної документації для виконання робіт на умовах співфінансування.</w:t>
      </w:r>
    </w:p>
    <w:p w:rsidR="007E18EA" w:rsidRPr="007E18EA" w:rsidRDefault="007E18EA" w:rsidP="007E18EA">
      <w:pPr>
        <w:jc w:val="both"/>
        <w:rPr>
          <w:rFonts w:ascii="Times New Roman" w:hAnsi="Times New Roman" w:cs="Times New Roman"/>
          <w:sz w:val="24"/>
          <w:szCs w:val="24"/>
          <w:highlight w:val="yellow"/>
        </w:rPr>
      </w:pPr>
      <w:r w:rsidRPr="007E18EA">
        <w:rPr>
          <w:rFonts w:ascii="Times New Roman" w:hAnsi="Times New Roman" w:cs="Times New Roman"/>
          <w:sz w:val="24"/>
          <w:szCs w:val="24"/>
        </w:rPr>
        <w:t xml:space="preserve">Уповноважений представник співвласників (Управитель) визначений </w:t>
      </w:r>
      <w:r w:rsidRPr="007E18EA">
        <w:rPr>
          <w:rFonts w:ascii="Times New Roman" w:hAnsi="Times New Roman" w:cs="Times New Roman"/>
          <w:sz w:val="24"/>
          <w:szCs w:val="24"/>
          <w:highlight w:val="green"/>
        </w:rPr>
        <w:t xml:space="preserve">одержувачем бюджетних коштів нижчого </w:t>
      </w:r>
      <w:proofErr w:type="gramStart"/>
      <w:r w:rsidRPr="007E18EA">
        <w:rPr>
          <w:rFonts w:ascii="Times New Roman" w:hAnsi="Times New Roman" w:cs="Times New Roman"/>
          <w:sz w:val="24"/>
          <w:szCs w:val="24"/>
          <w:highlight w:val="green"/>
        </w:rPr>
        <w:t>р</w:t>
      </w:r>
      <w:proofErr w:type="gramEnd"/>
      <w:r w:rsidRPr="007E18EA">
        <w:rPr>
          <w:rFonts w:ascii="Times New Roman" w:hAnsi="Times New Roman" w:cs="Times New Roman"/>
          <w:sz w:val="24"/>
          <w:szCs w:val="24"/>
          <w:highlight w:val="green"/>
        </w:rPr>
        <w:t xml:space="preserve">івня </w:t>
      </w:r>
      <w:r w:rsidRPr="007E18EA">
        <w:rPr>
          <w:rFonts w:ascii="Times New Roman" w:hAnsi="Times New Roman" w:cs="Times New Roman"/>
          <w:sz w:val="24"/>
          <w:szCs w:val="24"/>
        </w:rPr>
        <w:t xml:space="preserve">, отримує бюджетні кошти на співфінансування робіт на окремий казначейський рахунок та самостійно проводить визначення виконавця (підрядника) робіт та їх фінансування, відповідно до чинного законодавства з дотриманням </w:t>
      </w:r>
      <w:hyperlink r:id="rId9" w:tgtFrame="_blank" w:history="1">
        <w:r w:rsidRPr="007E18EA">
          <w:rPr>
            <w:rFonts w:ascii="Times New Roman" w:hAnsi="Times New Roman" w:cs="Times New Roman"/>
            <w:sz w:val="24"/>
            <w:szCs w:val="24"/>
          </w:rPr>
          <w:t>Закону України</w:t>
        </w:r>
      </w:hyperlink>
      <w:r w:rsidRPr="007E18EA">
        <w:rPr>
          <w:rFonts w:ascii="Times New Roman" w:hAnsi="Times New Roman" w:cs="Times New Roman"/>
          <w:sz w:val="24"/>
          <w:szCs w:val="24"/>
        </w:rPr>
        <w:t> «Про публічні закупівлі»</w:t>
      </w:r>
    </w:p>
    <w:p w:rsidR="007E18EA" w:rsidRPr="007E18EA" w:rsidRDefault="007E18EA" w:rsidP="007E18EA">
      <w:pPr>
        <w:jc w:val="both"/>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 xml:space="preserve">11.5. </w:t>
      </w:r>
      <w:proofErr w:type="gramStart"/>
      <w:r w:rsidRPr="007E18EA">
        <w:rPr>
          <w:rFonts w:ascii="Times New Roman" w:hAnsi="Times New Roman" w:cs="Times New Roman"/>
          <w:sz w:val="24"/>
          <w:szCs w:val="24"/>
          <w:highlight w:val="yellow"/>
        </w:rPr>
        <w:t>П</w:t>
      </w:r>
      <w:proofErr w:type="gramEnd"/>
      <w:r w:rsidRPr="007E18EA">
        <w:rPr>
          <w:rFonts w:ascii="Times New Roman" w:hAnsi="Times New Roman" w:cs="Times New Roman"/>
          <w:sz w:val="24"/>
          <w:szCs w:val="24"/>
          <w:highlight w:val="yellow"/>
        </w:rPr>
        <w:t>ісля визначення Підрядника між уповноваженим представником співвласників –Управителем, який є одержувачем нижчого рівня  бюджетних коштів, та Підрядником підписується  договір.</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highlight w:val="yellow"/>
        </w:rPr>
        <w:t xml:space="preserve">11.6 Співфінансування робіт проходить </w:t>
      </w:r>
      <w:proofErr w:type="gramStart"/>
      <w:r w:rsidRPr="007E18EA">
        <w:rPr>
          <w:rFonts w:ascii="Times New Roman" w:hAnsi="Times New Roman" w:cs="Times New Roman"/>
          <w:sz w:val="24"/>
          <w:szCs w:val="24"/>
          <w:highlight w:val="yellow"/>
        </w:rPr>
        <w:t>у</w:t>
      </w:r>
      <w:proofErr w:type="gramEnd"/>
      <w:r w:rsidRPr="007E18EA">
        <w:rPr>
          <w:rFonts w:ascii="Times New Roman" w:hAnsi="Times New Roman" w:cs="Times New Roman"/>
          <w:sz w:val="24"/>
          <w:szCs w:val="24"/>
          <w:highlight w:val="yellow"/>
        </w:rPr>
        <w:t xml:space="preserve"> два етапи:</w:t>
      </w:r>
    </w:p>
    <w:p w:rsidR="007E18EA" w:rsidRPr="007E18EA" w:rsidRDefault="007E18EA" w:rsidP="007E18EA">
      <w:pPr>
        <w:jc w:val="both"/>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 xml:space="preserve">Перший етап – це внесок співвласників багатоквартирного будинку та / або розпорядника бюджетних коштів, </w:t>
      </w:r>
      <w:proofErr w:type="gramStart"/>
      <w:r w:rsidRPr="007E18EA">
        <w:rPr>
          <w:rFonts w:ascii="Times New Roman" w:hAnsi="Times New Roman" w:cs="Times New Roman"/>
          <w:sz w:val="24"/>
          <w:szCs w:val="24"/>
          <w:highlight w:val="yellow"/>
        </w:rPr>
        <w:t>п</w:t>
      </w:r>
      <w:proofErr w:type="gramEnd"/>
      <w:r w:rsidRPr="007E18EA">
        <w:rPr>
          <w:rFonts w:ascii="Times New Roman" w:hAnsi="Times New Roman" w:cs="Times New Roman"/>
          <w:sz w:val="24"/>
          <w:szCs w:val="24"/>
          <w:highlight w:val="yellow"/>
        </w:rPr>
        <w:t>ісля укладення відповідного договору та перед початком робіт в якості авансового платежу або його частини.</w:t>
      </w:r>
    </w:p>
    <w:p w:rsidR="007E18EA" w:rsidRPr="007E18EA" w:rsidRDefault="007E18EA" w:rsidP="007E18EA">
      <w:pPr>
        <w:jc w:val="both"/>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Розмі</w:t>
      </w:r>
      <w:proofErr w:type="gramStart"/>
      <w:r w:rsidRPr="007E18EA">
        <w:rPr>
          <w:rFonts w:ascii="Times New Roman" w:hAnsi="Times New Roman" w:cs="Times New Roman"/>
          <w:sz w:val="24"/>
          <w:szCs w:val="24"/>
          <w:highlight w:val="yellow"/>
        </w:rPr>
        <w:t>р</w:t>
      </w:r>
      <w:proofErr w:type="gramEnd"/>
      <w:r w:rsidRPr="007E18EA">
        <w:rPr>
          <w:rFonts w:ascii="Times New Roman" w:hAnsi="Times New Roman" w:cs="Times New Roman"/>
          <w:sz w:val="24"/>
          <w:szCs w:val="24"/>
          <w:highlight w:val="yellow"/>
        </w:rPr>
        <w:t xml:space="preserve"> та порядок використання попередньої оплати з використанням бюджетних коштів встановлюється відповідно до Постанови Кабінету Міністрів України від 04.12.2019 №1070 «</w:t>
      </w:r>
      <w:r w:rsidRPr="007E18EA">
        <w:rPr>
          <w:rFonts w:ascii="Times New Roman" w:hAnsi="Times New Roman" w:cs="Times New Roman"/>
          <w:sz w:val="24"/>
          <w:szCs w:val="24"/>
        </w:rPr>
        <w:t>Деякі питання здійснення розпорядниками (одержувачами) бюджетних коштів попередньої оплати товарів, робіт і послуг, що закуповуються за бюджетні кошти</w:t>
      </w:r>
      <w:r w:rsidRPr="007E18EA">
        <w:rPr>
          <w:rFonts w:ascii="Times New Roman" w:hAnsi="Times New Roman" w:cs="Times New Roman"/>
          <w:sz w:val="24"/>
          <w:szCs w:val="24"/>
          <w:highlight w:val="yellow"/>
        </w:rPr>
        <w:t>».</w:t>
      </w:r>
    </w:p>
    <w:p w:rsidR="007E18EA" w:rsidRPr="007E18EA" w:rsidRDefault="007E18EA" w:rsidP="007E18EA">
      <w:pPr>
        <w:jc w:val="both"/>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 xml:space="preserve"> На капітальний ремонт можуть бути використані кошти, передбачені в тарифі на поточний ремонт будинку (</w:t>
      </w:r>
      <w:proofErr w:type="gramStart"/>
      <w:r w:rsidRPr="007E18EA">
        <w:rPr>
          <w:rFonts w:ascii="Times New Roman" w:hAnsi="Times New Roman" w:cs="Times New Roman"/>
          <w:sz w:val="24"/>
          <w:szCs w:val="24"/>
          <w:highlight w:val="yellow"/>
        </w:rPr>
        <w:t>п</w:t>
      </w:r>
      <w:proofErr w:type="gramEnd"/>
      <w:r w:rsidRPr="007E18EA">
        <w:rPr>
          <w:rFonts w:ascii="Times New Roman" w:hAnsi="Times New Roman" w:cs="Times New Roman"/>
          <w:sz w:val="24"/>
          <w:szCs w:val="24"/>
          <w:highlight w:val="yellow"/>
        </w:rPr>
        <w:t xml:space="preserve">ід’їзду) за умови наявності невикористаних коштів, передбачених на цю послугу, та надання відповідної протокольної згоди співвласників та управителя багатоквартирного будинку. При цьому сума </w:t>
      </w:r>
      <w:proofErr w:type="gramStart"/>
      <w:r w:rsidRPr="007E18EA">
        <w:rPr>
          <w:rFonts w:ascii="Times New Roman" w:hAnsi="Times New Roman" w:cs="Times New Roman"/>
          <w:sz w:val="24"/>
          <w:szCs w:val="24"/>
          <w:highlight w:val="yellow"/>
        </w:rPr>
        <w:t>таких</w:t>
      </w:r>
      <w:proofErr w:type="gramEnd"/>
      <w:r w:rsidRPr="007E18EA">
        <w:rPr>
          <w:rFonts w:ascii="Times New Roman" w:hAnsi="Times New Roman" w:cs="Times New Roman"/>
          <w:sz w:val="24"/>
          <w:szCs w:val="24"/>
          <w:highlight w:val="yellow"/>
        </w:rPr>
        <w:t xml:space="preserve"> коштів враховується як частка необхідного співфінансування.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highlight w:val="green"/>
        </w:rPr>
        <w:t xml:space="preserve">Другий етап – внесок Розпорядника бюджетних коштів (виконавчого комітету Обухівської міської ради) </w:t>
      </w:r>
      <w:r w:rsidRPr="007E18EA">
        <w:rPr>
          <w:rFonts w:ascii="Times New Roman" w:hAnsi="Times New Roman" w:cs="Times New Roman"/>
          <w:sz w:val="24"/>
          <w:szCs w:val="24"/>
        </w:rPr>
        <w:t xml:space="preserve">одержувачу бюджетних коштів нижчого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івня, коштів на співфінансування робіт на окремий казначейський рахунок</w:t>
      </w:r>
      <w:r w:rsidRPr="007E18EA">
        <w:rPr>
          <w:rFonts w:ascii="Times New Roman" w:hAnsi="Times New Roman" w:cs="Times New Roman"/>
          <w:sz w:val="24"/>
          <w:szCs w:val="24"/>
          <w:highlight w:val="green"/>
        </w:rPr>
        <w:t xml:space="preserve">. Перерахування  проводиться на </w:t>
      </w:r>
      <w:proofErr w:type="gramStart"/>
      <w:r w:rsidRPr="007E18EA">
        <w:rPr>
          <w:rFonts w:ascii="Times New Roman" w:hAnsi="Times New Roman" w:cs="Times New Roman"/>
          <w:sz w:val="24"/>
          <w:szCs w:val="24"/>
          <w:highlight w:val="green"/>
        </w:rPr>
        <w:t>п</w:t>
      </w:r>
      <w:proofErr w:type="gramEnd"/>
      <w:r w:rsidRPr="007E18EA">
        <w:rPr>
          <w:rFonts w:ascii="Times New Roman" w:hAnsi="Times New Roman" w:cs="Times New Roman"/>
          <w:sz w:val="24"/>
          <w:szCs w:val="24"/>
          <w:highlight w:val="green"/>
        </w:rPr>
        <w:t xml:space="preserve">ідставі актів виконаних робіт та за умови надання уповноваженим представником співвласників копій платіжних доручень про сплату співвласниками Виконавцю робіт (підрядній організації) частки спів фінансування  (з рахунку в банківській установі на який вносяться кошти Співвласників). </w:t>
      </w:r>
    </w:p>
    <w:p w:rsidR="007E18EA" w:rsidRPr="007E18EA" w:rsidRDefault="007E18EA" w:rsidP="007E18EA">
      <w:pPr>
        <w:jc w:val="both"/>
        <w:rPr>
          <w:rFonts w:ascii="Times New Roman" w:hAnsi="Times New Roman" w:cs="Times New Roman"/>
          <w:sz w:val="24"/>
          <w:szCs w:val="24"/>
        </w:rPr>
      </w:pP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12. Технічний нагляд та приймання робі</w:t>
      </w:r>
      <w:proofErr w:type="gramStart"/>
      <w:r w:rsidRPr="007E18EA">
        <w:rPr>
          <w:rFonts w:ascii="Times New Roman" w:hAnsi="Times New Roman" w:cs="Times New Roman"/>
          <w:sz w:val="24"/>
          <w:szCs w:val="24"/>
        </w:rPr>
        <w:t>т</w:t>
      </w:r>
      <w:proofErr w:type="gramEnd"/>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12.1. </w:t>
      </w:r>
      <w:proofErr w:type="gramStart"/>
      <w:r w:rsidRPr="007E18EA">
        <w:rPr>
          <w:rFonts w:ascii="Times New Roman" w:hAnsi="Times New Roman" w:cs="Times New Roman"/>
          <w:sz w:val="24"/>
          <w:szCs w:val="24"/>
        </w:rPr>
        <w:t>З</w:t>
      </w:r>
      <w:proofErr w:type="gramEnd"/>
      <w:r w:rsidRPr="007E18EA">
        <w:rPr>
          <w:rFonts w:ascii="Times New Roman" w:hAnsi="Times New Roman" w:cs="Times New Roman"/>
          <w:sz w:val="24"/>
          <w:szCs w:val="24"/>
        </w:rPr>
        <w:t xml:space="preserve"> метою контролю за відповідністю робіт та матеріальних ресурсів установленим вимогам здійснюється технічний нагляд за виконанням робіт шляхом укладення договору про технічний нагляд із суб’єктом господарювання, який має відповідний сертифікат. Фінансування послуг з технічного нагляду здійснюється за рахунок частки фінансування з міського бюджету</w:t>
      </w:r>
      <w:proofErr w:type="gramStart"/>
      <w:r w:rsidRPr="007E18EA">
        <w:rPr>
          <w:rFonts w:ascii="Times New Roman" w:hAnsi="Times New Roman" w:cs="Times New Roman"/>
          <w:sz w:val="24"/>
          <w:szCs w:val="24"/>
        </w:rPr>
        <w:t xml:space="preserve"> .</w:t>
      </w:r>
      <w:proofErr w:type="gramEnd"/>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12.2. Роботи вважаються виконаними та прийнятими у випадку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ідписання акта виконаних робіт. Акт виконаних робіт підписують:</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lastRenderedPageBreak/>
        <w:t xml:space="preserve">-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ідрядник;</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суб’єкт господарювання, що здійснює технічний нагляд;</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уповноважений представник Співвласників;</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головний розпорядник коштів – виконавчий комітет Обухівської міської </w:t>
      </w:r>
      <w:proofErr w:type="gramStart"/>
      <w:r w:rsidRPr="007E18EA">
        <w:rPr>
          <w:rFonts w:ascii="Times New Roman" w:hAnsi="Times New Roman" w:cs="Times New Roman"/>
          <w:sz w:val="24"/>
          <w:szCs w:val="24"/>
        </w:rPr>
        <w:t>ради</w:t>
      </w:r>
      <w:proofErr w:type="gramEnd"/>
      <w:r w:rsidRPr="007E18EA">
        <w:rPr>
          <w:rFonts w:ascii="Times New Roman" w:hAnsi="Times New Roman" w:cs="Times New Roman"/>
          <w:sz w:val="24"/>
          <w:szCs w:val="24"/>
        </w:rPr>
        <w:t>.</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12.3. За результатами виконаних робіт складається акт виконаних робіт з відміткою про перевірку робіт організацією, що </w:t>
      </w:r>
      <w:proofErr w:type="gramStart"/>
      <w:r w:rsidRPr="007E18EA">
        <w:rPr>
          <w:rFonts w:ascii="Times New Roman" w:hAnsi="Times New Roman" w:cs="Times New Roman"/>
          <w:sz w:val="24"/>
          <w:szCs w:val="24"/>
        </w:rPr>
        <w:t>залучена</w:t>
      </w:r>
      <w:proofErr w:type="gramEnd"/>
      <w:r w:rsidRPr="007E18EA">
        <w:rPr>
          <w:rFonts w:ascii="Times New Roman" w:hAnsi="Times New Roman" w:cs="Times New Roman"/>
          <w:sz w:val="24"/>
          <w:szCs w:val="24"/>
        </w:rPr>
        <w:t xml:space="preserve"> для здійснення технічного нагляду.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13. Фінансування робіт з капітального ремонту багатоквартирного житлового будинку.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13.1. Обухівська міська рада виділяє кошти з міського бюджету на виконання робіт з капітального ремонту багатоквартирних житлових будинків м. Обухова на умовах співфінансування співвласниками багатоквартирного житлового будинку в розмі</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 що передбачений Програмою на відповідний рік.</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13.2. Фінансове управління Обухівської міської ради відповідно до зареєстрованих зобов’язань, здійснює фінансування в межах виділених бюджетом кошті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13.3. Першочергове фінансування робіт, виконаних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ідрядною організацією, здійснюється співвласниками багатоквартирного будинку.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13.4. Фінансування робіт з реконструкції, капітального ремонту та технічного переоснащення багатоквартирного житлового будинку проводиться при отримані згоди Співвласникі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шляхом оформлення протоколу у відповідності до вимог Програми.</w:t>
      </w:r>
    </w:p>
    <w:p w:rsidR="007E18EA" w:rsidRPr="007E18EA" w:rsidRDefault="007E18EA" w:rsidP="007E18EA">
      <w:pPr>
        <w:jc w:val="both"/>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 xml:space="preserve">13.5. Визначення суми фінансування та частки власників житла у виконанні робіт з реконструкції, капітального ремонту та технічного переоснащення багатоквартирного житлового будинку здійснюється  за </w:t>
      </w:r>
      <w:proofErr w:type="gramStart"/>
      <w:r w:rsidRPr="007E18EA">
        <w:rPr>
          <w:rFonts w:ascii="Times New Roman" w:hAnsi="Times New Roman" w:cs="Times New Roman"/>
          <w:sz w:val="24"/>
          <w:szCs w:val="24"/>
          <w:highlight w:val="yellow"/>
        </w:rPr>
        <w:t>р</w:t>
      </w:r>
      <w:proofErr w:type="gramEnd"/>
      <w:r w:rsidRPr="007E18EA">
        <w:rPr>
          <w:rFonts w:ascii="Times New Roman" w:hAnsi="Times New Roman" w:cs="Times New Roman"/>
          <w:sz w:val="24"/>
          <w:szCs w:val="24"/>
          <w:highlight w:val="yellow"/>
        </w:rPr>
        <w:t>ішенням співвласників пропорційно до кількості житлових квартир та нежитлових приміщень рівними частинами, або в наступному порядку:</w:t>
      </w:r>
    </w:p>
    <w:p w:rsidR="007E18EA" w:rsidRPr="007E18EA" w:rsidRDefault="007E18EA" w:rsidP="007E18EA">
      <w:pPr>
        <w:jc w:val="both"/>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 частка власників житла в загальному обсязі платежі</w:t>
      </w:r>
      <w:proofErr w:type="gramStart"/>
      <w:r w:rsidRPr="007E18EA">
        <w:rPr>
          <w:rFonts w:ascii="Times New Roman" w:hAnsi="Times New Roman" w:cs="Times New Roman"/>
          <w:sz w:val="24"/>
          <w:szCs w:val="24"/>
          <w:highlight w:val="yellow"/>
        </w:rPr>
        <w:t>в</w:t>
      </w:r>
      <w:proofErr w:type="gramEnd"/>
      <w:r w:rsidRPr="007E18EA">
        <w:rPr>
          <w:rFonts w:ascii="Times New Roman" w:hAnsi="Times New Roman" w:cs="Times New Roman"/>
          <w:sz w:val="24"/>
          <w:szCs w:val="24"/>
          <w:highlight w:val="yellow"/>
        </w:rPr>
        <w:t xml:space="preserve"> на виконання </w:t>
      </w:r>
      <w:proofErr w:type="gramStart"/>
      <w:r w:rsidRPr="007E18EA">
        <w:rPr>
          <w:rFonts w:ascii="Times New Roman" w:hAnsi="Times New Roman" w:cs="Times New Roman"/>
          <w:sz w:val="24"/>
          <w:szCs w:val="24"/>
          <w:highlight w:val="yellow"/>
        </w:rPr>
        <w:t>роб</w:t>
      </w:r>
      <w:proofErr w:type="gramEnd"/>
      <w:r w:rsidRPr="007E18EA">
        <w:rPr>
          <w:rFonts w:ascii="Times New Roman" w:hAnsi="Times New Roman" w:cs="Times New Roman"/>
          <w:sz w:val="24"/>
          <w:szCs w:val="24"/>
          <w:highlight w:val="yellow"/>
        </w:rPr>
        <w:t>іт з реконструкції, капітального ремонту та технічного переоснащення багатоквартирного житлового будинку встановлюється пропорційно до загальної площі приміщень, що перебувають у власності фізичних або юридичних осіб;</w:t>
      </w:r>
    </w:p>
    <w:p w:rsidR="007E18EA" w:rsidRPr="007E18EA" w:rsidRDefault="007E18EA" w:rsidP="007E18EA">
      <w:pPr>
        <w:jc w:val="both"/>
        <w:rPr>
          <w:rFonts w:ascii="Times New Roman" w:hAnsi="Times New Roman" w:cs="Times New Roman"/>
          <w:sz w:val="24"/>
          <w:szCs w:val="24"/>
        </w:rPr>
      </w:pPr>
      <w:proofErr w:type="gramStart"/>
      <w:r w:rsidRPr="007E18EA">
        <w:rPr>
          <w:rFonts w:ascii="Times New Roman" w:hAnsi="Times New Roman" w:cs="Times New Roman"/>
          <w:sz w:val="24"/>
          <w:szCs w:val="24"/>
          <w:highlight w:val="yellow"/>
        </w:rPr>
        <w:t>- частка участі Співвласника квартири, власника кімнати (кімнат) у квартирі, де проживають два і більше власників житлових приміщень, Співвласника нежитлового приміщення на проведення робіт з реконструкції, капітального ремонту та технічного переоснащення багатоквартирного житлового будинку визначається відповідно до його частки, як Співвласника приміщення.</w:t>
      </w:r>
      <w:proofErr w:type="gramEnd"/>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13.6. </w:t>
      </w:r>
      <w:proofErr w:type="gramStart"/>
      <w:r w:rsidRPr="007E18EA">
        <w:rPr>
          <w:rFonts w:ascii="Times New Roman" w:hAnsi="Times New Roman" w:cs="Times New Roman"/>
          <w:sz w:val="24"/>
          <w:szCs w:val="24"/>
        </w:rPr>
        <w:t>Розроблення проектно-кошторисної документації, будівельної експертизи та технічного нагляду на проведення робіт з реконструкції, капітального ремонту та технічного переоснащення багатоквартирного житлового будинку, проведення та фінансування таких робіт здійснюється співвласниками відповідно до вимог нормативно-</w:t>
      </w:r>
      <w:r w:rsidRPr="007E18EA">
        <w:rPr>
          <w:rFonts w:ascii="Times New Roman" w:hAnsi="Times New Roman" w:cs="Times New Roman"/>
          <w:sz w:val="24"/>
          <w:szCs w:val="24"/>
        </w:rPr>
        <w:lastRenderedPageBreak/>
        <w:t>правових та нормативно-технічних актів у відповідності до частки участі у співфінансуванн</w:t>
      </w:r>
      <w:proofErr w:type="gramEnd"/>
      <w:r w:rsidRPr="007E18EA">
        <w:rPr>
          <w:rFonts w:ascii="Times New Roman" w:hAnsi="Times New Roman" w:cs="Times New Roman"/>
          <w:sz w:val="24"/>
          <w:szCs w:val="24"/>
        </w:rPr>
        <w:t>і.</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w:t>
      </w:r>
      <w:r w:rsidRPr="007E18EA">
        <w:rPr>
          <w:rFonts w:ascii="Times New Roman" w:hAnsi="Times New Roman" w:cs="Times New Roman"/>
          <w:sz w:val="24"/>
          <w:szCs w:val="24"/>
          <w:highlight w:val="yellow"/>
        </w:rPr>
        <w:t>13.7</w:t>
      </w:r>
      <w:proofErr w:type="gramStart"/>
      <w:r w:rsidRPr="007E18EA">
        <w:rPr>
          <w:rFonts w:ascii="Times New Roman" w:hAnsi="Times New Roman" w:cs="Times New Roman"/>
          <w:sz w:val="24"/>
          <w:szCs w:val="24"/>
          <w:highlight w:val="yellow"/>
        </w:rPr>
        <w:t xml:space="preserve"> У</w:t>
      </w:r>
      <w:proofErr w:type="gramEnd"/>
      <w:r w:rsidRPr="007E18EA">
        <w:rPr>
          <w:rFonts w:ascii="Times New Roman" w:hAnsi="Times New Roman" w:cs="Times New Roman"/>
          <w:sz w:val="24"/>
          <w:szCs w:val="24"/>
          <w:highlight w:val="yellow"/>
        </w:rPr>
        <w:t xml:space="preserve"> разі якщо в будинку є нежитлові приміщення, які є власністю територіальної громади міста, то внесок за них перераховується з міського бюджету і додатково до загального відсотка співфінансування враховується в частку дольової участі  органів місцевого самоврядування, згідно з наданим уповноваженим представником-Управителем розрахунком  внеску на 1 співвласика.</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13.8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ідприємства, організації установи незалежно від форми власності, які розміщені в житлових будинках, зобов’язані брати участь у реалізації проекту з реконструкції, капітального ремонту та технічного переоснащення будинку. При цьому їхній внесок зараховується як кошти громади.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14. Організаційне забезпечення виконання завдань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14.1. Організаційне забезпечення, моніторинг та контроль за виконанням завдань Програми здійснює відділ житлово-комунального господарства та транспорту та відділ капітального будівництва. </w:t>
      </w:r>
    </w:p>
    <w:p w:rsidR="007E18EA" w:rsidRPr="007E18EA" w:rsidRDefault="007E18EA" w:rsidP="007E18EA">
      <w:pPr>
        <w:jc w:val="both"/>
        <w:rPr>
          <w:rFonts w:ascii="Times New Roman" w:hAnsi="Times New Roman" w:cs="Times New Roman"/>
          <w:sz w:val="24"/>
          <w:szCs w:val="24"/>
        </w:rPr>
      </w:pPr>
    </w:p>
    <w:p w:rsidR="007E18EA" w:rsidRPr="007E18EA" w:rsidRDefault="007E18EA" w:rsidP="007E18EA">
      <w:pPr>
        <w:jc w:val="both"/>
        <w:rPr>
          <w:rFonts w:ascii="Times New Roman" w:hAnsi="Times New Roman" w:cs="Times New Roman"/>
          <w:sz w:val="24"/>
          <w:szCs w:val="24"/>
        </w:rPr>
      </w:pPr>
      <w:bookmarkStart w:id="12" w:name="1349"/>
      <w:bookmarkStart w:id="13" w:name="1351"/>
      <w:bookmarkEnd w:id="12"/>
      <w:bookmarkEnd w:id="13"/>
      <w:r w:rsidRPr="007E18EA">
        <w:rPr>
          <w:rFonts w:ascii="Times New Roman" w:hAnsi="Times New Roman" w:cs="Times New Roman"/>
          <w:sz w:val="24"/>
          <w:szCs w:val="24"/>
        </w:rPr>
        <w:t>15. Очікувані результати від впровадження Програми</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15.1. Прозоре визначення об'єктів з реконструкції, капітального ремонту та технічного переоснащення житлового фонду.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15.2. Забезпечення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івних можливостей мешканців щодо виконання з реконструкції, капітального ремонту та технічного переоснащення.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15.3. Посилений контроль з боку мешканців за виконанням робіт з реконструкції, капітального ремонту та технічного переоснащення житлових будинкі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15.4. Збільшення обсягів кошті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на виконання </w:t>
      </w:r>
      <w:proofErr w:type="gramStart"/>
      <w:r w:rsidRPr="007E18EA">
        <w:rPr>
          <w:rFonts w:ascii="Times New Roman" w:hAnsi="Times New Roman" w:cs="Times New Roman"/>
          <w:sz w:val="24"/>
          <w:szCs w:val="24"/>
        </w:rPr>
        <w:t>роб</w:t>
      </w:r>
      <w:proofErr w:type="gramEnd"/>
      <w:r w:rsidRPr="007E18EA">
        <w:rPr>
          <w:rFonts w:ascii="Times New Roman" w:hAnsi="Times New Roman" w:cs="Times New Roman"/>
          <w:sz w:val="24"/>
          <w:szCs w:val="24"/>
        </w:rPr>
        <w:t>іт з реконструкції, капітального ремонту та технічного переоснащення.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15.5. Виховання у мешканців </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ідповідального ставлення до спільного майна, його збереження і покращення.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16. Заключні положення</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16.1. Спори, які виникають між співвласниками багатоквартирного житлового будинку (власниками житлових і нежитлових приміщень), виконавчим комітетом  Обухівської міської ради та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ідрядною організацією вирішуються шляхом проведення переговорів, а в разі недосягнення згоди, в судовому порядку.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16.2. Контроль за дотриманням даного Порядку покладається на відділ житлово-комунального господарства та транспорту Обухівської  міського </w:t>
      </w:r>
      <w:proofErr w:type="gramStart"/>
      <w:r w:rsidRPr="007E18EA">
        <w:rPr>
          <w:rFonts w:ascii="Times New Roman" w:hAnsi="Times New Roman" w:cs="Times New Roman"/>
          <w:sz w:val="24"/>
          <w:szCs w:val="24"/>
        </w:rPr>
        <w:t>ради</w:t>
      </w:r>
      <w:proofErr w:type="gramEnd"/>
      <w:r w:rsidRPr="007E18EA">
        <w:rPr>
          <w:rFonts w:ascii="Times New Roman" w:hAnsi="Times New Roman" w:cs="Times New Roman"/>
          <w:sz w:val="24"/>
          <w:szCs w:val="24"/>
        </w:rPr>
        <w:t>.</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16.3  Контроль за цільовим використанням бюджетних коштів, спрямованих на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ідтримку громад у рамках цієї Програми, здійснюється у визначеному законодавством порядку.</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lastRenderedPageBreak/>
        <w:t> </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Секретар міської ради </w:t>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t>С.М.Клочко</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Начальник відділу житлово-комунального </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господарства та транспорту виконавчого</w:t>
      </w:r>
    </w:p>
    <w:p w:rsidR="007E18EA" w:rsidRPr="007E18EA" w:rsidRDefault="007E18EA" w:rsidP="007E18EA">
      <w:pPr>
        <w:jc w:val="both"/>
        <w:rPr>
          <w:rFonts w:ascii="Times New Roman" w:hAnsi="Times New Roman" w:cs="Times New Roman"/>
          <w:sz w:val="24"/>
          <w:szCs w:val="24"/>
        </w:rPr>
      </w:pPr>
      <w:r w:rsidRPr="007E18EA">
        <w:rPr>
          <w:rFonts w:ascii="Times New Roman" w:hAnsi="Times New Roman" w:cs="Times New Roman"/>
          <w:sz w:val="24"/>
          <w:szCs w:val="24"/>
        </w:rPr>
        <w:t xml:space="preserve"> комітету Обухіської міської ради       </w:t>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t>Л.М.Шевченко</w:t>
      </w:r>
    </w:p>
    <w:p w:rsidR="007E18EA" w:rsidRPr="007E18EA" w:rsidRDefault="007E18EA" w:rsidP="007E18EA">
      <w:pPr>
        <w:rPr>
          <w:rFonts w:ascii="Times New Roman" w:hAnsi="Times New Roman" w:cs="Times New Roman"/>
          <w:sz w:val="24"/>
          <w:szCs w:val="24"/>
          <w:lang w:val="uk-UA"/>
        </w:rPr>
      </w:pP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Додаток 1</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до Програми співфінансування робіт з реконструкції, капітального ремонту та технічного переоснащення  багатоквартирних житлових будинків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 Обухова на 2018 –2020 роки</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у редакції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ішення Обухівської міської ради №1542 - 66 VII від  23.07.2020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Розміри співфінансування у відсотковому значенні*</w:t>
      </w:r>
    </w:p>
    <w:tbl>
      <w:tblPr>
        <w:tblW w:w="8946" w:type="dxa"/>
        <w:tblCellSpacing w:w="0" w:type="dxa"/>
        <w:tblBorders>
          <w:top w:val="single" w:sz="6" w:space="0" w:color="000001"/>
          <w:left w:val="single" w:sz="6" w:space="0" w:color="000001"/>
          <w:bottom w:val="single" w:sz="6" w:space="0" w:color="000001"/>
          <w:right w:val="single" w:sz="6" w:space="0" w:color="000001"/>
        </w:tblBorders>
        <w:tblCellMar>
          <w:left w:w="0" w:type="dxa"/>
          <w:right w:w="0" w:type="dxa"/>
        </w:tblCellMar>
        <w:tblLook w:val="0000"/>
      </w:tblPr>
      <w:tblGrid>
        <w:gridCol w:w="521"/>
        <w:gridCol w:w="4314"/>
        <w:gridCol w:w="1843"/>
        <w:gridCol w:w="2268"/>
      </w:tblGrid>
      <w:tr w:rsidR="007E18EA" w:rsidRPr="007E18EA" w:rsidTr="00FC16C0">
        <w:trPr>
          <w:tblCellSpacing w:w="0" w:type="dxa"/>
        </w:trPr>
        <w:tc>
          <w:tcPr>
            <w:tcW w:w="5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 зп</w:t>
            </w:r>
          </w:p>
        </w:tc>
        <w:tc>
          <w:tcPr>
            <w:tcW w:w="431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Термін експлуатації житлових будинкі</w:t>
            </w:r>
            <w:proofErr w:type="gramStart"/>
            <w:r w:rsidRPr="007E18EA">
              <w:rPr>
                <w:rFonts w:ascii="Times New Roman" w:hAnsi="Times New Roman" w:cs="Times New Roman"/>
                <w:sz w:val="24"/>
                <w:szCs w:val="24"/>
              </w:rPr>
              <w:t>в</w:t>
            </w:r>
            <w:proofErr w:type="gramEnd"/>
          </w:p>
        </w:tc>
        <w:tc>
          <w:tcPr>
            <w:tcW w:w="184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Кошти міського бюджету</w:t>
            </w:r>
          </w:p>
        </w:tc>
        <w:tc>
          <w:tcPr>
            <w:tcW w:w="22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Кошти мешканців будинків</w:t>
            </w:r>
          </w:p>
        </w:tc>
      </w:tr>
      <w:tr w:rsidR="007E18EA" w:rsidRPr="007E18EA" w:rsidTr="00FC16C0">
        <w:trPr>
          <w:trHeight w:val="255"/>
          <w:tblCellSpacing w:w="0" w:type="dxa"/>
        </w:trPr>
        <w:tc>
          <w:tcPr>
            <w:tcW w:w="5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w:t>
            </w:r>
          </w:p>
        </w:tc>
        <w:tc>
          <w:tcPr>
            <w:tcW w:w="431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від 10 до 25 рокі</w:t>
            </w:r>
            <w:proofErr w:type="gramStart"/>
            <w:r w:rsidRPr="007E18EA">
              <w:rPr>
                <w:rFonts w:ascii="Times New Roman" w:hAnsi="Times New Roman" w:cs="Times New Roman"/>
                <w:sz w:val="24"/>
                <w:szCs w:val="24"/>
              </w:rPr>
              <w:t>в</w:t>
            </w:r>
            <w:proofErr w:type="gramEnd"/>
          </w:p>
        </w:tc>
        <w:tc>
          <w:tcPr>
            <w:tcW w:w="184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50%</w:t>
            </w:r>
          </w:p>
        </w:tc>
        <w:tc>
          <w:tcPr>
            <w:tcW w:w="22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50%</w:t>
            </w:r>
          </w:p>
        </w:tc>
      </w:tr>
      <w:tr w:rsidR="007E18EA" w:rsidRPr="007E18EA" w:rsidTr="00FC16C0">
        <w:trPr>
          <w:tblCellSpacing w:w="0" w:type="dxa"/>
        </w:trPr>
        <w:tc>
          <w:tcPr>
            <w:tcW w:w="5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w:t>
            </w:r>
          </w:p>
        </w:tc>
        <w:tc>
          <w:tcPr>
            <w:tcW w:w="431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від 25 до 50 рокі</w:t>
            </w:r>
            <w:proofErr w:type="gramStart"/>
            <w:r w:rsidRPr="007E18EA">
              <w:rPr>
                <w:rFonts w:ascii="Times New Roman" w:hAnsi="Times New Roman" w:cs="Times New Roman"/>
                <w:sz w:val="24"/>
                <w:szCs w:val="24"/>
              </w:rPr>
              <w:t>в</w:t>
            </w:r>
            <w:proofErr w:type="gramEnd"/>
          </w:p>
        </w:tc>
        <w:tc>
          <w:tcPr>
            <w:tcW w:w="184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70%</w:t>
            </w:r>
          </w:p>
        </w:tc>
        <w:tc>
          <w:tcPr>
            <w:tcW w:w="22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30%</w:t>
            </w:r>
          </w:p>
        </w:tc>
      </w:tr>
      <w:tr w:rsidR="007E18EA" w:rsidRPr="007E18EA" w:rsidTr="00FC16C0">
        <w:trPr>
          <w:tblCellSpacing w:w="0" w:type="dxa"/>
        </w:trPr>
        <w:tc>
          <w:tcPr>
            <w:tcW w:w="5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w:t>
            </w:r>
          </w:p>
        </w:tc>
        <w:tc>
          <w:tcPr>
            <w:tcW w:w="431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від 50  і більше</w:t>
            </w:r>
          </w:p>
        </w:tc>
        <w:tc>
          <w:tcPr>
            <w:tcW w:w="184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80%</w:t>
            </w:r>
          </w:p>
        </w:tc>
        <w:tc>
          <w:tcPr>
            <w:tcW w:w="22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20%</w:t>
            </w:r>
          </w:p>
        </w:tc>
      </w:tr>
      <w:tr w:rsidR="007E18EA" w:rsidRPr="007E18EA" w:rsidTr="00FC16C0">
        <w:trPr>
          <w:tblCellSpacing w:w="0" w:type="dxa"/>
        </w:trPr>
        <w:tc>
          <w:tcPr>
            <w:tcW w:w="8946"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Перелі</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роб</w:t>
            </w:r>
            <w:proofErr w:type="gramEnd"/>
            <w:r w:rsidRPr="007E18EA">
              <w:rPr>
                <w:rFonts w:ascii="Times New Roman" w:hAnsi="Times New Roman" w:cs="Times New Roman"/>
                <w:sz w:val="24"/>
                <w:szCs w:val="24"/>
              </w:rPr>
              <w:t>іт з капітального ремонту багатоквартирних житлових будинків, що фінансуються в іншому відсотковому значенні</w:t>
            </w:r>
          </w:p>
        </w:tc>
      </w:tr>
      <w:tr w:rsidR="007E18EA" w:rsidRPr="007E18EA" w:rsidTr="00FC16C0">
        <w:trPr>
          <w:trHeight w:val="255"/>
          <w:tblCellSpacing w:w="0" w:type="dxa"/>
        </w:trPr>
        <w:tc>
          <w:tcPr>
            <w:tcW w:w="5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w:t>
            </w:r>
          </w:p>
        </w:tc>
        <w:tc>
          <w:tcPr>
            <w:tcW w:w="431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шатрової покрі</w:t>
            </w:r>
            <w:proofErr w:type="gramStart"/>
            <w:r w:rsidRPr="007E18EA">
              <w:rPr>
                <w:rFonts w:ascii="Times New Roman" w:hAnsi="Times New Roman" w:cs="Times New Roman"/>
                <w:sz w:val="24"/>
                <w:szCs w:val="24"/>
              </w:rPr>
              <w:t>вл</w:t>
            </w:r>
            <w:proofErr w:type="gramEnd"/>
            <w:r w:rsidRPr="007E18EA">
              <w:rPr>
                <w:rFonts w:ascii="Times New Roman" w:hAnsi="Times New Roman" w:cs="Times New Roman"/>
                <w:sz w:val="24"/>
                <w:szCs w:val="24"/>
              </w:rPr>
              <w:t>і у 2 поверхових будинках</w:t>
            </w:r>
          </w:p>
        </w:tc>
        <w:tc>
          <w:tcPr>
            <w:tcW w:w="184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90%</w:t>
            </w:r>
          </w:p>
        </w:tc>
        <w:tc>
          <w:tcPr>
            <w:tcW w:w="22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10%</w:t>
            </w:r>
          </w:p>
        </w:tc>
      </w:tr>
      <w:tr w:rsidR="007E18EA" w:rsidRPr="007E18EA" w:rsidTr="00FC16C0">
        <w:trPr>
          <w:tblCellSpacing w:w="0" w:type="dxa"/>
        </w:trPr>
        <w:tc>
          <w:tcPr>
            <w:tcW w:w="5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w:t>
            </w:r>
          </w:p>
        </w:tc>
        <w:tc>
          <w:tcPr>
            <w:tcW w:w="431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шатрової покрі</w:t>
            </w:r>
            <w:proofErr w:type="gramStart"/>
            <w:r w:rsidRPr="007E18EA">
              <w:rPr>
                <w:rFonts w:ascii="Times New Roman" w:hAnsi="Times New Roman" w:cs="Times New Roman"/>
                <w:sz w:val="24"/>
                <w:szCs w:val="24"/>
              </w:rPr>
              <w:t>вл</w:t>
            </w:r>
            <w:proofErr w:type="gramEnd"/>
            <w:r w:rsidRPr="007E18EA">
              <w:rPr>
                <w:rFonts w:ascii="Times New Roman" w:hAnsi="Times New Roman" w:cs="Times New Roman"/>
                <w:sz w:val="24"/>
                <w:szCs w:val="24"/>
              </w:rPr>
              <w:t>і у 3-4 поверхових будинках</w:t>
            </w:r>
          </w:p>
        </w:tc>
        <w:tc>
          <w:tcPr>
            <w:tcW w:w="184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80%</w:t>
            </w:r>
          </w:p>
        </w:tc>
        <w:tc>
          <w:tcPr>
            <w:tcW w:w="22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20%</w:t>
            </w:r>
          </w:p>
        </w:tc>
      </w:tr>
      <w:tr w:rsidR="007E18EA" w:rsidRPr="007E18EA" w:rsidTr="00FC16C0">
        <w:trPr>
          <w:tblCellSpacing w:w="0" w:type="dxa"/>
        </w:trPr>
        <w:tc>
          <w:tcPr>
            <w:tcW w:w="5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6</w:t>
            </w:r>
          </w:p>
        </w:tc>
        <w:tc>
          <w:tcPr>
            <w:tcW w:w="431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Капітальний ремонт м’якої, шиферної, металевої та інших покрівель з використанням нових </w:t>
            </w:r>
            <w:proofErr w:type="gramStart"/>
            <w:r w:rsidRPr="007E18EA">
              <w:rPr>
                <w:rFonts w:ascii="Times New Roman" w:hAnsi="Times New Roman" w:cs="Times New Roman"/>
                <w:sz w:val="24"/>
                <w:szCs w:val="24"/>
              </w:rPr>
              <w:t>матер</w:t>
            </w:r>
            <w:proofErr w:type="gramEnd"/>
            <w:r w:rsidRPr="007E18EA">
              <w:rPr>
                <w:rFonts w:ascii="Times New Roman" w:hAnsi="Times New Roman" w:cs="Times New Roman"/>
                <w:sz w:val="24"/>
                <w:szCs w:val="24"/>
              </w:rPr>
              <w:t>іалів або суцільна заміна їх іншими матеріалами</w:t>
            </w:r>
          </w:p>
        </w:tc>
        <w:tc>
          <w:tcPr>
            <w:tcW w:w="184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80%</w:t>
            </w:r>
          </w:p>
        </w:tc>
        <w:tc>
          <w:tcPr>
            <w:tcW w:w="22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20%</w:t>
            </w:r>
          </w:p>
        </w:tc>
      </w:tr>
      <w:tr w:rsidR="007E18EA" w:rsidRPr="007E18EA" w:rsidTr="00FC16C0">
        <w:trPr>
          <w:tblCellSpacing w:w="0" w:type="dxa"/>
        </w:trPr>
        <w:tc>
          <w:tcPr>
            <w:tcW w:w="5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7</w:t>
            </w:r>
          </w:p>
        </w:tc>
        <w:tc>
          <w:tcPr>
            <w:tcW w:w="431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Реконструкція  внутрішньої системи тепл</w:t>
            </w:r>
            <w:proofErr w:type="gramStart"/>
            <w:r w:rsidRPr="007E18EA">
              <w:rPr>
                <w:rFonts w:ascii="Times New Roman" w:hAnsi="Times New Roman" w:cs="Times New Roman"/>
                <w:sz w:val="24"/>
                <w:szCs w:val="24"/>
              </w:rPr>
              <w:t>о-</w:t>
            </w:r>
            <w:proofErr w:type="gramEnd"/>
            <w:r w:rsidRPr="007E18EA">
              <w:rPr>
                <w:rFonts w:ascii="Times New Roman" w:hAnsi="Times New Roman" w:cs="Times New Roman"/>
                <w:sz w:val="24"/>
                <w:szCs w:val="24"/>
              </w:rPr>
              <w:t xml:space="preserve"> водопостачання житлового будинку у випадку установлення індивідуального теплового пункту.</w:t>
            </w:r>
          </w:p>
        </w:tc>
        <w:tc>
          <w:tcPr>
            <w:tcW w:w="184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80%</w:t>
            </w:r>
          </w:p>
        </w:tc>
        <w:tc>
          <w:tcPr>
            <w:tcW w:w="22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20%</w:t>
            </w:r>
          </w:p>
        </w:tc>
      </w:tr>
      <w:tr w:rsidR="007E18EA" w:rsidRPr="007E18EA" w:rsidTr="00FC16C0">
        <w:trPr>
          <w:tblCellSpacing w:w="0" w:type="dxa"/>
        </w:trPr>
        <w:tc>
          <w:tcPr>
            <w:tcW w:w="5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8</w:t>
            </w:r>
          </w:p>
        </w:tc>
        <w:tc>
          <w:tcPr>
            <w:tcW w:w="431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Капітальний ремонт (заміна) </w:t>
            </w:r>
            <w:proofErr w:type="gramStart"/>
            <w:r w:rsidRPr="007E18EA">
              <w:rPr>
                <w:rFonts w:ascii="Times New Roman" w:hAnsi="Times New Roman" w:cs="Times New Roman"/>
                <w:sz w:val="24"/>
                <w:szCs w:val="24"/>
              </w:rPr>
              <w:t>л</w:t>
            </w:r>
            <w:proofErr w:type="gramEnd"/>
            <w:r w:rsidRPr="007E18EA">
              <w:rPr>
                <w:rFonts w:ascii="Times New Roman" w:hAnsi="Times New Roman" w:cs="Times New Roman"/>
                <w:sz w:val="24"/>
                <w:szCs w:val="24"/>
              </w:rPr>
              <w:t>іфта</w:t>
            </w:r>
          </w:p>
        </w:tc>
        <w:tc>
          <w:tcPr>
            <w:tcW w:w="184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90%</w:t>
            </w:r>
          </w:p>
        </w:tc>
        <w:tc>
          <w:tcPr>
            <w:tcW w:w="22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vAlign w:val="cente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10%</w:t>
            </w:r>
          </w:p>
        </w:tc>
      </w:tr>
    </w:tbl>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r w:rsidRPr="007E18EA">
        <w:rPr>
          <w:rFonts w:ascii="Times New Roman" w:hAnsi="Times New Roman" w:cs="Times New Roman"/>
          <w:sz w:val="24"/>
          <w:szCs w:val="24"/>
        </w:rPr>
        <w:tab/>
        <w:t xml:space="preserve">Якщо в будинку проводились роботи з капітального ремонту термін експлуатації визначається з врахуванням останньої дати проведення такого ремонту, крім випадків визначених </w:t>
      </w:r>
      <w:proofErr w:type="gramStart"/>
      <w:r w:rsidRPr="007E18EA">
        <w:rPr>
          <w:rFonts w:ascii="Times New Roman" w:hAnsi="Times New Roman" w:cs="Times New Roman"/>
          <w:sz w:val="24"/>
          <w:szCs w:val="24"/>
        </w:rPr>
        <w:t>у</w:t>
      </w:r>
      <w:proofErr w:type="gramEnd"/>
      <w:r w:rsidRPr="007E18EA">
        <w:rPr>
          <w:rFonts w:ascii="Times New Roman" w:hAnsi="Times New Roman" w:cs="Times New Roman"/>
          <w:sz w:val="24"/>
          <w:szCs w:val="24"/>
        </w:rPr>
        <w:t xml:space="preserve"> пункті 7.10 Програми.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Секретар мської ради </w:t>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t>С.М.Клочко</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Начальник відділу житлово-комунального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господарства та транспорту виконавчого</w:t>
      </w:r>
    </w:p>
    <w:p w:rsidR="007E18EA" w:rsidRDefault="007E18EA" w:rsidP="007E18EA">
      <w:pPr>
        <w:rPr>
          <w:rFonts w:ascii="Times New Roman" w:hAnsi="Times New Roman" w:cs="Times New Roman"/>
          <w:sz w:val="24"/>
          <w:szCs w:val="24"/>
          <w:lang w:val="uk-UA"/>
        </w:rPr>
      </w:pPr>
      <w:r w:rsidRPr="007E18EA">
        <w:rPr>
          <w:rFonts w:ascii="Times New Roman" w:hAnsi="Times New Roman" w:cs="Times New Roman"/>
          <w:sz w:val="24"/>
          <w:szCs w:val="24"/>
        </w:rPr>
        <w:t xml:space="preserve"> комітету Обухіської міської ради       </w:t>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t>Л..Шевченко</w:t>
      </w:r>
    </w:p>
    <w:p w:rsidR="007E18EA" w:rsidRDefault="007E18EA" w:rsidP="007E18EA">
      <w:pPr>
        <w:rPr>
          <w:rFonts w:ascii="Times New Roman" w:hAnsi="Times New Roman" w:cs="Times New Roman"/>
          <w:sz w:val="24"/>
          <w:szCs w:val="24"/>
          <w:lang w:val="uk-UA"/>
        </w:rPr>
      </w:pPr>
    </w:p>
    <w:p w:rsidR="007E18EA" w:rsidRDefault="007E18EA" w:rsidP="007E18EA">
      <w:pPr>
        <w:rPr>
          <w:rFonts w:ascii="Times New Roman" w:hAnsi="Times New Roman" w:cs="Times New Roman"/>
          <w:sz w:val="24"/>
          <w:szCs w:val="24"/>
          <w:lang w:val="uk-UA"/>
        </w:rPr>
      </w:pPr>
    </w:p>
    <w:p w:rsidR="007E18EA" w:rsidRDefault="007E18EA" w:rsidP="007E18EA">
      <w:pPr>
        <w:rPr>
          <w:rFonts w:ascii="Times New Roman" w:hAnsi="Times New Roman" w:cs="Times New Roman"/>
          <w:sz w:val="24"/>
          <w:szCs w:val="24"/>
          <w:lang w:val="uk-UA"/>
        </w:rPr>
      </w:pPr>
    </w:p>
    <w:p w:rsidR="007E18EA" w:rsidRPr="007E18EA" w:rsidRDefault="007E18EA" w:rsidP="007E18EA">
      <w:pPr>
        <w:rPr>
          <w:rFonts w:ascii="Times New Roman" w:hAnsi="Times New Roman" w:cs="Times New Roman"/>
          <w:sz w:val="24"/>
          <w:szCs w:val="24"/>
          <w:lang w:val="uk-UA"/>
        </w:rPr>
      </w:pP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Додаток 2</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до Програми співфінансування робіт з реконструкції, капітального ремонту та технічного переоснащення  багатоквартирних житлових будинків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 Обухова на 2018 –2020 роки </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у редакції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ішення Обухівської міської ради №1542 - 66 VII від  23.07.2020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ПРОТОКОЛ</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зборів співвласників багатоквартирного будинку</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за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ісцезнаходженням_________________________________________________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ісцезнаходження багатоквартирного будинку, співвласниками якого проводяться збори)</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м. Обухів___ ______________ 20__ р.</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І. ЗАГАЛЬНА ІНФОРМАЦІЯ</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Загальна кількість співвласників багатоквартирного будинку: ____________ </w:t>
      </w:r>
      <w:proofErr w:type="gramStart"/>
      <w:r w:rsidRPr="007E18EA">
        <w:rPr>
          <w:rFonts w:ascii="Times New Roman" w:hAnsi="Times New Roman" w:cs="Times New Roman"/>
          <w:sz w:val="24"/>
          <w:szCs w:val="24"/>
        </w:rPr>
        <w:t>осіб</w:t>
      </w:r>
      <w:proofErr w:type="gramEnd"/>
      <w:r w:rsidRPr="007E18EA">
        <w:rPr>
          <w:rFonts w:ascii="Times New Roman" w:hAnsi="Times New Roman" w:cs="Times New Roman"/>
          <w:sz w:val="24"/>
          <w:szCs w:val="24"/>
        </w:rPr>
        <w:t>.</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Загальна площа </w:t>
      </w:r>
      <w:proofErr w:type="gramStart"/>
      <w:r w:rsidRPr="007E18EA">
        <w:rPr>
          <w:rFonts w:ascii="Times New Roman" w:hAnsi="Times New Roman" w:cs="Times New Roman"/>
          <w:sz w:val="24"/>
          <w:szCs w:val="24"/>
        </w:rPr>
        <w:t>вс</w:t>
      </w:r>
      <w:proofErr w:type="gramEnd"/>
      <w:r w:rsidRPr="007E18EA">
        <w:rPr>
          <w:rFonts w:ascii="Times New Roman" w:hAnsi="Times New Roman" w:cs="Times New Roman"/>
          <w:sz w:val="24"/>
          <w:szCs w:val="24"/>
        </w:rPr>
        <w:t>іх квартир та нежитлових приміщень багатоквартирного будинку: _____________ м2.</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У зборах взяли участь особисто та/або через представників співвласники в кількості ___________ осіб, яким належать квартири та/або нежитлові приміщення багатоквартирного будинку загальною площею ______________ м</w:t>
      </w:r>
      <w:proofErr w:type="gramStart"/>
      <w:r w:rsidRPr="007E18EA">
        <w:rPr>
          <w:rFonts w:ascii="Times New Roman" w:hAnsi="Times New Roman" w:cs="Times New Roman"/>
          <w:sz w:val="24"/>
          <w:szCs w:val="24"/>
        </w:rPr>
        <w:t>2</w:t>
      </w:r>
      <w:proofErr w:type="gramEnd"/>
      <w:r w:rsidRPr="007E18EA">
        <w:rPr>
          <w:rFonts w:ascii="Times New Roman" w:hAnsi="Times New Roman" w:cs="Times New Roman"/>
          <w:sz w:val="24"/>
          <w:szCs w:val="24"/>
        </w:rPr>
        <w:t>.</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У письмовому опитуванні взяли участь особисто та/або через представників співвласники в кількості ___________ осіб, яким належать квартири та/або нежитлові приміщення у </w:t>
      </w:r>
      <w:r w:rsidRPr="007E18EA">
        <w:rPr>
          <w:rFonts w:ascii="Times New Roman" w:hAnsi="Times New Roman" w:cs="Times New Roman"/>
          <w:sz w:val="24"/>
          <w:szCs w:val="24"/>
        </w:rPr>
        <w:lastRenderedPageBreak/>
        <w:t>багатоквартирному будинку загальною площею _______________ м</w:t>
      </w:r>
      <w:proofErr w:type="gramStart"/>
      <w:r w:rsidRPr="007E18EA">
        <w:rPr>
          <w:rFonts w:ascii="Times New Roman" w:hAnsi="Times New Roman" w:cs="Times New Roman"/>
          <w:sz w:val="24"/>
          <w:szCs w:val="24"/>
        </w:rPr>
        <w:t>2</w:t>
      </w:r>
      <w:proofErr w:type="gramEnd"/>
      <w:r w:rsidRPr="007E18EA">
        <w:rPr>
          <w:rFonts w:ascii="Times New Roman" w:hAnsi="Times New Roman" w:cs="Times New Roman"/>
          <w:sz w:val="24"/>
          <w:szCs w:val="24"/>
        </w:rPr>
        <w:t xml:space="preserve"> (заповнюється в разі проведення письмового опитування).</w:t>
      </w:r>
    </w:p>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ідпис(и), прізвище(а), ініціали особи (осіб), що склала(и) протокол (повторюється на кожній сторінці)</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 /______________________/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 /______________________/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 /______________________/</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ІІ. ПОРЯДОК ДЕННИЙ ЗБОРІ</w:t>
      </w:r>
      <w:proofErr w:type="gramStart"/>
      <w:r w:rsidRPr="007E18EA">
        <w:rPr>
          <w:rFonts w:ascii="Times New Roman" w:hAnsi="Times New Roman" w:cs="Times New Roman"/>
          <w:sz w:val="24"/>
          <w:szCs w:val="24"/>
        </w:rPr>
        <w:t>В</w:t>
      </w:r>
      <w:proofErr w:type="gramEnd"/>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 _______________________________________________________________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 ________________________________________________________________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(перелік і нумерація продовжується </w:t>
      </w:r>
      <w:proofErr w:type="gramStart"/>
      <w:r w:rsidRPr="007E18EA">
        <w:rPr>
          <w:rFonts w:ascii="Times New Roman" w:hAnsi="Times New Roman" w:cs="Times New Roman"/>
          <w:sz w:val="24"/>
          <w:szCs w:val="24"/>
        </w:rPr>
        <w:t>за</w:t>
      </w:r>
      <w:proofErr w:type="gramEnd"/>
      <w:r w:rsidRPr="007E18EA">
        <w:rPr>
          <w:rFonts w:ascii="Times New Roman" w:hAnsi="Times New Roman" w:cs="Times New Roman"/>
          <w:sz w:val="24"/>
          <w:szCs w:val="24"/>
        </w:rPr>
        <w:t xml:space="preserve"> кількістю питань порядку денного)</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ІІІ. РОЗГЛЯД ПИТАНЬ ПОРЯДКУ ДЕННОГО ЗБОРІ</w:t>
      </w:r>
      <w:proofErr w:type="gramStart"/>
      <w:r w:rsidRPr="007E18EA">
        <w:rPr>
          <w:rFonts w:ascii="Times New Roman" w:hAnsi="Times New Roman" w:cs="Times New Roman"/>
          <w:sz w:val="24"/>
          <w:szCs w:val="24"/>
        </w:rPr>
        <w:t>В</w:t>
      </w:r>
      <w:proofErr w:type="gramEnd"/>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Питання порядку денного: 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________________________________________________________________________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(порядковий № та змі</w:t>
      </w:r>
      <w:proofErr w:type="gramStart"/>
      <w:r w:rsidRPr="007E18EA">
        <w:rPr>
          <w:rFonts w:ascii="Times New Roman" w:hAnsi="Times New Roman" w:cs="Times New Roman"/>
          <w:sz w:val="24"/>
          <w:szCs w:val="24"/>
        </w:rPr>
        <w:t>ст</w:t>
      </w:r>
      <w:proofErr w:type="gramEnd"/>
      <w:r w:rsidRPr="007E18EA">
        <w:rPr>
          <w:rFonts w:ascii="Times New Roman" w:hAnsi="Times New Roman" w:cs="Times New Roman"/>
          <w:sz w:val="24"/>
          <w:szCs w:val="24"/>
        </w:rPr>
        <w:t xml:space="preserve"> питання порядку денного)</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Пропозиція, яка ставиться на голосування щодо питання порядку денного:</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__________________________________________________________________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Голосування на зборах щодо питання порядку денного:</w:t>
      </w:r>
    </w:p>
    <w:tbl>
      <w:tblPr>
        <w:tblW w:w="9691" w:type="dxa"/>
        <w:tblCellSpacing w:w="0" w:type="dxa"/>
        <w:tblBorders>
          <w:top w:val="single" w:sz="6" w:space="0" w:color="000001"/>
          <w:left w:val="single" w:sz="6" w:space="0" w:color="000001"/>
          <w:bottom w:val="single" w:sz="6" w:space="0" w:color="000001"/>
          <w:right w:val="single" w:sz="6" w:space="0" w:color="000001"/>
        </w:tblBorders>
        <w:tblCellMar>
          <w:left w:w="0" w:type="dxa"/>
          <w:right w:w="0" w:type="dxa"/>
        </w:tblCellMar>
        <w:tblLook w:val="0000"/>
      </w:tblPr>
      <w:tblGrid>
        <w:gridCol w:w="410"/>
        <w:gridCol w:w="1446"/>
        <w:gridCol w:w="1446"/>
        <w:gridCol w:w="1590"/>
        <w:gridCol w:w="1393"/>
        <w:gridCol w:w="1502"/>
        <w:gridCol w:w="1462"/>
        <w:gridCol w:w="1111"/>
      </w:tblGrid>
      <w:tr w:rsidR="007E18EA" w:rsidRPr="007E18EA" w:rsidTr="00FC16C0">
        <w:trPr>
          <w:tblCellSpacing w:w="0" w:type="dxa"/>
        </w:trPr>
        <w:tc>
          <w:tcPr>
            <w:tcW w:w="38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з/</w:t>
            </w:r>
            <w:proofErr w:type="gramStart"/>
            <w:r w:rsidRPr="007E18EA">
              <w:rPr>
                <w:rFonts w:ascii="Times New Roman" w:hAnsi="Times New Roman" w:cs="Times New Roman"/>
                <w:sz w:val="24"/>
                <w:szCs w:val="24"/>
              </w:rPr>
              <w:t>п</w:t>
            </w:r>
            <w:proofErr w:type="gramEnd"/>
          </w:p>
        </w:tc>
        <w:tc>
          <w:tcPr>
            <w:tcW w:w="13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квартири/ нежитлового приміщення</w:t>
            </w:r>
          </w:p>
        </w:tc>
        <w:tc>
          <w:tcPr>
            <w:tcW w:w="13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Загальна площа квартири/</w:t>
            </w:r>
            <w:r w:rsidRPr="007E18EA">
              <w:rPr>
                <w:rFonts w:ascii="Times New Roman" w:hAnsi="Times New Roman" w:cs="Times New Roman"/>
                <w:sz w:val="24"/>
                <w:szCs w:val="24"/>
              </w:rPr>
              <w:br/>
              <w:t>нежитлового приміщення</w:t>
            </w:r>
          </w:p>
        </w:tc>
        <w:tc>
          <w:tcPr>
            <w:tcW w:w="16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Пр</w:t>
            </w:r>
            <w:proofErr w:type="gramEnd"/>
            <w:r w:rsidRPr="007E18EA">
              <w:rPr>
                <w:rFonts w:ascii="Times New Roman" w:hAnsi="Times New Roman" w:cs="Times New Roman"/>
                <w:sz w:val="24"/>
                <w:szCs w:val="24"/>
              </w:rPr>
              <w:t>ізвище, ім’я,</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по батькові співвласника або його представника та</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документ, що надає представнику повноваження на </w:t>
            </w:r>
            <w:r w:rsidRPr="007E18EA">
              <w:rPr>
                <w:rFonts w:ascii="Times New Roman" w:hAnsi="Times New Roman" w:cs="Times New Roman"/>
                <w:sz w:val="24"/>
                <w:szCs w:val="24"/>
              </w:rPr>
              <w:lastRenderedPageBreak/>
              <w:t>голосування</w:t>
            </w:r>
          </w:p>
        </w:tc>
        <w:tc>
          <w:tcPr>
            <w:tcW w:w="127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Документ, що</w:t>
            </w:r>
          </w:p>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ідтверджує право власності на квартиру/</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нежитлове приміщення</w:t>
            </w:r>
          </w:p>
        </w:tc>
        <w:tc>
          <w:tcPr>
            <w:tcW w:w="137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Результат голосування</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(«за», «проти», «утримався»)</w:t>
            </w:r>
          </w:p>
        </w:tc>
        <w:tc>
          <w:tcPr>
            <w:tcW w:w="13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ідпис співвласника (представни-ка)</w:t>
            </w:r>
          </w:p>
        </w:tc>
        <w:tc>
          <w:tcPr>
            <w:tcW w:w="10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Примітки</w:t>
            </w:r>
          </w:p>
        </w:tc>
      </w:tr>
      <w:tr w:rsidR="007E18EA" w:rsidRPr="007E18EA" w:rsidTr="00FC16C0">
        <w:trPr>
          <w:tblCellSpacing w:w="0" w:type="dxa"/>
        </w:trPr>
        <w:tc>
          <w:tcPr>
            <w:tcW w:w="38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1</w:t>
            </w:r>
          </w:p>
        </w:tc>
        <w:tc>
          <w:tcPr>
            <w:tcW w:w="13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3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6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27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37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3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0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r>
      <w:tr w:rsidR="007E18EA" w:rsidRPr="007E18EA" w:rsidTr="00FC16C0">
        <w:trPr>
          <w:tblCellSpacing w:w="0" w:type="dxa"/>
        </w:trPr>
        <w:tc>
          <w:tcPr>
            <w:tcW w:w="38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w:t>
            </w:r>
          </w:p>
        </w:tc>
        <w:tc>
          <w:tcPr>
            <w:tcW w:w="13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3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6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27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37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3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0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r>
      <w:tr w:rsidR="007E18EA" w:rsidRPr="007E18EA" w:rsidTr="00FC16C0">
        <w:trPr>
          <w:tblCellSpacing w:w="0" w:type="dxa"/>
        </w:trPr>
        <w:tc>
          <w:tcPr>
            <w:tcW w:w="38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w:t>
            </w:r>
          </w:p>
        </w:tc>
        <w:tc>
          <w:tcPr>
            <w:tcW w:w="13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32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6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27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37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3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c>
          <w:tcPr>
            <w:tcW w:w="10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90" w:type="dxa"/>
            </w:tcMar>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c>
      </w:tr>
    </w:tbl>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(нумерація продовжується за кількістю квартир/нежитлових приміщень та їх співвласників, які беруть участь у голосуванні. У разі продовження нумерації на наступній сторінці (сторінках) протоколу позиції «Питання порядку денного» та «Пропозиція, яка ставиться на голосування щодо питання порядку денного», а також заголовок таблиці повторюються на початку кожної сторінки).</w:t>
      </w:r>
      <w:proofErr w:type="gramEnd"/>
    </w:p>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ідсумки голосування (з урахуванням голосів, поданих на зборах співвласників, і голосів співвласників, отриманих під час проведення письмового опитування, якщо таке проводилося):</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«за» – _________ співвласників, загальна площа квартир та/або нежитлових приміщень яких становить _________ м</w:t>
      </w:r>
      <w:proofErr w:type="gramStart"/>
      <w:r w:rsidRPr="007E18EA">
        <w:rPr>
          <w:rFonts w:ascii="Times New Roman" w:hAnsi="Times New Roman" w:cs="Times New Roman"/>
          <w:sz w:val="24"/>
          <w:szCs w:val="24"/>
        </w:rPr>
        <w:t>2</w:t>
      </w:r>
      <w:proofErr w:type="gramEnd"/>
      <w:r w:rsidRPr="007E18EA">
        <w:rPr>
          <w:rFonts w:ascii="Times New Roman" w:hAnsi="Times New Roman" w:cs="Times New Roman"/>
          <w:sz w:val="24"/>
          <w:szCs w:val="24"/>
        </w:rPr>
        <w:t>;</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«проти» – _________ співвласників, загальна площа квартир та/або нежитлових приміщень яких становить _________ м</w:t>
      </w:r>
      <w:proofErr w:type="gramStart"/>
      <w:r w:rsidRPr="007E18EA">
        <w:rPr>
          <w:rFonts w:ascii="Times New Roman" w:hAnsi="Times New Roman" w:cs="Times New Roman"/>
          <w:sz w:val="24"/>
          <w:szCs w:val="24"/>
        </w:rPr>
        <w:t>2</w:t>
      </w:r>
      <w:proofErr w:type="gramEnd"/>
      <w:r w:rsidRPr="007E18EA">
        <w:rPr>
          <w:rFonts w:ascii="Times New Roman" w:hAnsi="Times New Roman" w:cs="Times New Roman"/>
          <w:sz w:val="24"/>
          <w:szCs w:val="24"/>
        </w:rPr>
        <w:t>;</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«утримався» – _________ співвласників, загальна площа квартир та/або нежитлових приміщень яких становить _________ м</w:t>
      </w:r>
      <w:proofErr w:type="gramStart"/>
      <w:r w:rsidRPr="007E18EA">
        <w:rPr>
          <w:rFonts w:ascii="Times New Roman" w:hAnsi="Times New Roman" w:cs="Times New Roman"/>
          <w:sz w:val="24"/>
          <w:szCs w:val="24"/>
        </w:rPr>
        <w:t>2</w:t>
      </w:r>
      <w:proofErr w:type="gramEnd"/>
      <w:r w:rsidRPr="007E18EA">
        <w:rPr>
          <w:rFonts w:ascii="Times New Roman" w:hAnsi="Times New Roman" w:cs="Times New Roman"/>
          <w:sz w:val="24"/>
          <w:szCs w:val="24"/>
        </w:rPr>
        <w:t>.</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__________________________________ (прийнято або не прийнято).</w:t>
      </w:r>
    </w:p>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ідпис(и), прізвище(а), ініціали особи (осіб), що склала(и) протокол (повторюється на кожній сторінці)</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 /______________________/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 /______________________/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 /______________________/</w:t>
      </w:r>
    </w:p>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Дан</w:t>
      </w:r>
      <w:proofErr w:type="gramEnd"/>
      <w:r w:rsidRPr="007E18EA">
        <w:rPr>
          <w:rFonts w:ascii="Times New Roman" w:hAnsi="Times New Roman" w:cs="Times New Roman"/>
          <w:sz w:val="24"/>
          <w:szCs w:val="24"/>
        </w:rPr>
        <w:t>і розділу ІІІ заповнюються за наведеною формою окремо для кожного питання порядку денного.</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IV. ДОДАТОК</w:t>
      </w:r>
    </w:p>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Листки письмового опитування, заповнені відповідно до вимог абзацу четвертого частини восьмої статті 10 Закону України «Про особливості здійснення права власності у багатоквартирному будинку», пронумеровані та прошнуровані  на ____________ аркушах (в разі проведення письмового опитування).</w:t>
      </w:r>
      <w:proofErr w:type="gramEnd"/>
    </w:p>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ідпис(и), прізвище(а), ініціали особи (осіб), що склала(и) протокол (повторюється на кожній сторінці)</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 /______________________/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_________ /______________________/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Додаток 3</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до Програми співфінансування робіт з реконструкції, капітального ремонту та технічного переоснащення  багатоквартирних житлових будинків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 Обухова на 2018 –2020 роки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у редакції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ішення Обухівської міської ради №       - 66 VII від       .07.2020 </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Міському голові</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roofErr w:type="gramStart"/>
      <w:r w:rsidRPr="007E18EA">
        <w:rPr>
          <w:rFonts w:ascii="Times New Roman" w:hAnsi="Times New Roman" w:cs="Times New Roman"/>
          <w:sz w:val="24"/>
          <w:szCs w:val="24"/>
        </w:rPr>
        <w:t>пр</w:t>
      </w:r>
      <w:proofErr w:type="gramEnd"/>
      <w:r w:rsidRPr="007E18EA">
        <w:rPr>
          <w:rFonts w:ascii="Times New Roman" w:hAnsi="Times New Roman" w:cs="Times New Roman"/>
          <w:sz w:val="24"/>
          <w:szCs w:val="24"/>
        </w:rPr>
        <w:t>ізвище, ім’я, по- батькові)</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roofErr w:type="gramStart"/>
      <w:r w:rsidRPr="007E18EA">
        <w:rPr>
          <w:rFonts w:ascii="Times New Roman" w:hAnsi="Times New Roman" w:cs="Times New Roman"/>
          <w:sz w:val="24"/>
          <w:szCs w:val="24"/>
        </w:rPr>
        <w:t>пр</w:t>
      </w:r>
      <w:proofErr w:type="gramEnd"/>
      <w:r w:rsidRPr="007E18EA">
        <w:rPr>
          <w:rFonts w:ascii="Times New Roman" w:hAnsi="Times New Roman" w:cs="Times New Roman"/>
          <w:sz w:val="24"/>
          <w:szCs w:val="24"/>
        </w:rPr>
        <w:t>ізвище, ім’я, по-батькові уповноваженого представника Співвласників)</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Адреса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ісця знаходження:</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Контактний телефон__________________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ЗАЯВА</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Просимо прийняти участь у співфінансуванні робіт з реконструкції, капітального ремонту та технічного переоснащення  багатоквартирного житлового будинку, що перебуває в управлінні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___________________________________________________________________________________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та знаходиться за адресою:</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____________________________________________________________________________________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____________________________________________________________________________________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ік будівництва (прийняття в експлуатацію) будинку - 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Перелі</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роб</w:t>
      </w:r>
      <w:proofErr w:type="gramEnd"/>
      <w:r w:rsidRPr="007E18EA">
        <w:rPr>
          <w:rFonts w:ascii="Times New Roman" w:hAnsi="Times New Roman" w:cs="Times New Roman"/>
          <w:sz w:val="24"/>
          <w:szCs w:val="24"/>
        </w:rPr>
        <w:t>іт реконструкції, капітального ремонту та технічного переоснащення багатоквартирного житлового будинку:</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_______________________________________ ___ _______ 20____ р.</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ідпис уповноваженої особи)</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Default="007E18EA" w:rsidP="007E18EA">
      <w:pPr>
        <w:jc w:val="right"/>
        <w:rPr>
          <w:rFonts w:ascii="Times New Roman" w:hAnsi="Times New Roman" w:cs="Times New Roman"/>
          <w:sz w:val="24"/>
          <w:szCs w:val="24"/>
          <w:lang w:val="uk-UA"/>
        </w:rPr>
      </w:pP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Додаток 4</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до Програми співфінансування робіт з реконструкції, капітального </w:t>
      </w:r>
      <w:proofErr w:type="gramStart"/>
      <w:r w:rsidRPr="007E18EA">
        <w:rPr>
          <w:rFonts w:ascii="Times New Roman" w:hAnsi="Times New Roman" w:cs="Times New Roman"/>
          <w:sz w:val="24"/>
          <w:szCs w:val="24"/>
        </w:rPr>
        <w:t>о</w:t>
      </w:r>
      <w:proofErr w:type="gramEnd"/>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ремонту</w:t>
      </w:r>
      <w:proofErr w:type="gramEnd"/>
      <w:r w:rsidRPr="007E18EA">
        <w:rPr>
          <w:rFonts w:ascii="Times New Roman" w:hAnsi="Times New Roman" w:cs="Times New Roman"/>
          <w:sz w:val="24"/>
          <w:szCs w:val="24"/>
        </w:rPr>
        <w:t xml:space="preserve"> та технічного переоснащення  багатоквартирних житлових будинків міста Обухова на 2018 –2020 роки </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у редакції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ішення Обухівської міської ради № 1542 - 66 VII від  23.07.2020 </w:t>
      </w:r>
    </w:p>
    <w:p w:rsidR="007E18EA" w:rsidRPr="007E18EA" w:rsidRDefault="007E18EA" w:rsidP="007E18EA">
      <w:pPr>
        <w:jc w:val="right"/>
        <w:rPr>
          <w:rFonts w:ascii="Times New Roman" w:hAnsi="Times New Roman" w:cs="Times New Roman"/>
          <w:sz w:val="24"/>
          <w:szCs w:val="24"/>
        </w:rPr>
      </w:pP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Ресурсне забезпечення</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співфінансування робіт з реконструкції, капітального ремонту </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та технічного переоснащення  багатоквартирних житлових будинкі</w:t>
      </w:r>
      <w:proofErr w:type="gramStart"/>
      <w:r w:rsidRPr="007E18EA">
        <w:rPr>
          <w:rFonts w:ascii="Times New Roman" w:hAnsi="Times New Roman" w:cs="Times New Roman"/>
          <w:sz w:val="24"/>
          <w:szCs w:val="24"/>
        </w:rPr>
        <w:t>в</w:t>
      </w:r>
      <w:proofErr w:type="gramEnd"/>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 Обухова на 2018 – 2020 роки</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90"/>
        <w:gridCol w:w="1134"/>
        <w:gridCol w:w="1134"/>
        <w:gridCol w:w="1134"/>
        <w:gridCol w:w="1134"/>
        <w:gridCol w:w="2693"/>
      </w:tblGrid>
      <w:tr w:rsidR="007E18EA" w:rsidRPr="007E18EA" w:rsidTr="00FC16C0">
        <w:trPr>
          <w:trHeight w:val="460"/>
        </w:trPr>
        <w:tc>
          <w:tcPr>
            <w:tcW w:w="2590" w:type="dxa"/>
            <w:vMerge w:val="restart"/>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Найменування заходу</w:t>
            </w:r>
          </w:p>
        </w:tc>
        <w:tc>
          <w:tcPr>
            <w:tcW w:w="4536" w:type="dxa"/>
            <w:gridSpan w:val="4"/>
            <w:tcBorders>
              <w:top w:val="single" w:sz="4" w:space="0" w:color="auto"/>
              <w:left w:val="single" w:sz="4" w:space="0" w:color="auto"/>
              <w:bottom w:val="nil"/>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Прогнозний обсяг фінансування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(тис</w:t>
            </w:r>
            <w:proofErr w:type="gramStart"/>
            <w:r w:rsidRPr="007E18EA">
              <w:rPr>
                <w:rFonts w:ascii="Times New Roman" w:hAnsi="Times New Roman" w:cs="Times New Roman"/>
                <w:sz w:val="24"/>
                <w:szCs w:val="24"/>
              </w:rPr>
              <w:t>.</w:t>
            </w:r>
            <w:proofErr w:type="gramEnd"/>
            <w:r w:rsidRPr="007E18EA">
              <w:rPr>
                <w:rFonts w:ascii="Times New Roman" w:hAnsi="Times New Roman" w:cs="Times New Roman"/>
                <w:sz w:val="24"/>
                <w:szCs w:val="24"/>
              </w:rPr>
              <w:t xml:space="preserve"> </w:t>
            </w:r>
            <w:proofErr w:type="gramStart"/>
            <w:r w:rsidRPr="007E18EA">
              <w:rPr>
                <w:rFonts w:ascii="Times New Roman" w:hAnsi="Times New Roman" w:cs="Times New Roman"/>
                <w:sz w:val="24"/>
                <w:szCs w:val="24"/>
              </w:rPr>
              <w:t>г</w:t>
            </w:r>
            <w:proofErr w:type="gramEnd"/>
            <w:r w:rsidRPr="007E18EA">
              <w:rPr>
                <w:rFonts w:ascii="Times New Roman" w:hAnsi="Times New Roman" w:cs="Times New Roman"/>
                <w:sz w:val="24"/>
                <w:szCs w:val="24"/>
              </w:rPr>
              <w:t>рн.)</w:t>
            </w:r>
          </w:p>
        </w:tc>
        <w:tc>
          <w:tcPr>
            <w:tcW w:w="2693" w:type="dxa"/>
            <w:vMerge w:val="restart"/>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Виконавці</w:t>
            </w:r>
          </w:p>
        </w:tc>
      </w:tr>
      <w:tr w:rsidR="007E18EA" w:rsidRPr="007E18EA" w:rsidTr="00FC16C0">
        <w:trPr>
          <w:trHeight w:val="320"/>
        </w:trPr>
        <w:tc>
          <w:tcPr>
            <w:tcW w:w="2590" w:type="dxa"/>
            <w:vMerge/>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Всього</w:t>
            </w:r>
          </w:p>
        </w:tc>
        <w:tc>
          <w:tcPr>
            <w:tcW w:w="3402" w:type="dxa"/>
            <w:gridSpan w:val="3"/>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у т. ч. за роками</w:t>
            </w:r>
          </w:p>
        </w:tc>
        <w:tc>
          <w:tcPr>
            <w:tcW w:w="2693" w:type="dxa"/>
            <w:vMerge/>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
        </w:tc>
      </w:tr>
      <w:tr w:rsidR="007E18EA" w:rsidRPr="007E18EA" w:rsidTr="00FC16C0">
        <w:trPr>
          <w:trHeight w:val="300"/>
        </w:trPr>
        <w:tc>
          <w:tcPr>
            <w:tcW w:w="2590" w:type="dxa"/>
            <w:vMerge/>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2018</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2019</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2020</w:t>
            </w:r>
          </w:p>
        </w:tc>
        <w:tc>
          <w:tcPr>
            <w:tcW w:w="2693" w:type="dxa"/>
            <w:vMerge/>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
        </w:tc>
      </w:tr>
      <w:tr w:rsidR="007E18EA" w:rsidRPr="007E18EA" w:rsidTr="00FC16C0">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w:t>
            </w:r>
          </w:p>
        </w:tc>
        <w:tc>
          <w:tcPr>
            <w:tcW w:w="2693"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6</w:t>
            </w:r>
          </w:p>
        </w:tc>
      </w:tr>
      <w:tr w:rsidR="007E18EA" w:rsidRPr="007E18EA" w:rsidTr="00FC16C0">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Інформаційне забезпечення населення міста:</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друк інформаційних </w:t>
            </w:r>
            <w:proofErr w:type="gramStart"/>
            <w:r w:rsidRPr="007E18EA">
              <w:rPr>
                <w:rFonts w:ascii="Times New Roman" w:hAnsi="Times New Roman" w:cs="Times New Roman"/>
                <w:sz w:val="24"/>
                <w:szCs w:val="24"/>
              </w:rPr>
              <w:t>матер</w:t>
            </w:r>
            <w:proofErr w:type="gramEnd"/>
            <w:r w:rsidRPr="007E18EA">
              <w:rPr>
                <w:rFonts w:ascii="Times New Roman" w:hAnsi="Times New Roman" w:cs="Times New Roman"/>
                <w:sz w:val="24"/>
                <w:szCs w:val="24"/>
              </w:rPr>
              <w:t xml:space="preserve">іалів, висвітлення Програми в  ЗМІ </w:t>
            </w:r>
          </w:p>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2693" w:type="dxa"/>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ідприємства -надавачі послуг з утримання будинків та споруд та прибудинкових територій, управителі багатоквартирних будинків, відділ житлово-комунального господарства та транспорту виконавчого комітету Обухівської міської ради</w:t>
            </w:r>
          </w:p>
        </w:tc>
      </w:tr>
      <w:tr w:rsidR="007E18EA" w:rsidRPr="007E18EA" w:rsidTr="00FC16C0">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Надання консультацій ініціативним групам мешканців багатоквартирних будинків </w:t>
            </w:r>
          </w:p>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2693" w:type="dxa"/>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 xml:space="preserve">ідприємства -надавачі послуг з утримання будинків та споруд та прибудинкових територій, управителі багатоквартирних будинків, відділ житлово-комунального господарства та транспорту виконавчого комітету Обухівської міської ради  </w:t>
            </w:r>
          </w:p>
        </w:tc>
      </w:tr>
      <w:tr w:rsidR="007E18EA" w:rsidRPr="007E18EA" w:rsidTr="00FC16C0">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Проведення обстеження технічного стану будинку </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2693" w:type="dxa"/>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 xml:space="preserve">ідприємства-надавачі послуг з утримання будинків та споруд та прибудинкових територій, управителі багатоквартирних будинків, відділ житлово-комунального господарства та транспорту </w:t>
            </w:r>
            <w:r w:rsidRPr="007E18EA">
              <w:rPr>
                <w:rFonts w:ascii="Times New Roman" w:hAnsi="Times New Roman" w:cs="Times New Roman"/>
                <w:sz w:val="24"/>
                <w:szCs w:val="24"/>
              </w:rPr>
              <w:lastRenderedPageBreak/>
              <w:t xml:space="preserve">виконавчого комітету Обухівської міської ради, відділ капітального будівництва  виконавчого комітету Обухівської міської ради </w:t>
            </w:r>
          </w:p>
        </w:tc>
      </w:tr>
      <w:tr w:rsidR="007E18EA" w:rsidRPr="007E18EA" w:rsidTr="00FC16C0">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 xml:space="preserve">Проведення експертизи технічного стану </w:t>
            </w:r>
            <w:proofErr w:type="gramStart"/>
            <w:r w:rsidRPr="007E18EA">
              <w:rPr>
                <w:rFonts w:ascii="Times New Roman" w:hAnsi="Times New Roman" w:cs="Times New Roman"/>
                <w:sz w:val="24"/>
                <w:szCs w:val="24"/>
              </w:rPr>
              <w:t>жилого</w:t>
            </w:r>
            <w:proofErr w:type="gramEnd"/>
            <w:r w:rsidRPr="007E18EA">
              <w:rPr>
                <w:rFonts w:ascii="Times New Roman" w:hAnsi="Times New Roman" w:cs="Times New Roman"/>
                <w:sz w:val="24"/>
                <w:szCs w:val="24"/>
              </w:rPr>
              <w:t xml:space="preserve"> будинку</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Кошти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ідприємств</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Кошти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ідприємств</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Кошти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ідприємств</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Кошти </w:t>
            </w: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ідприємств</w:t>
            </w:r>
          </w:p>
        </w:tc>
        <w:tc>
          <w:tcPr>
            <w:tcW w:w="2693" w:type="dxa"/>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ідприємства-надавачі послуг з утримання будинків та споруд та прибудинкових територій, управителі багатоквартирних будинків</w:t>
            </w:r>
          </w:p>
        </w:tc>
      </w:tr>
      <w:tr w:rsidR="007E18EA" w:rsidRPr="007E18EA" w:rsidTr="00FC16C0">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Виготовлення проектно-кошторисної документації на виконання робіт по капітальному ремонту будинку</w:t>
            </w:r>
          </w:p>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Кошти</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співвласників</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Кошти</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співвласників</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Кошти</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співвласників</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Кошти</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співвласників</w:t>
            </w:r>
          </w:p>
        </w:tc>
        <w:tc>
          <w:tcPr>
            <w:tcW w:w="2693"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roofErr w:type="gramStart"/>
            <w:r w:rsidRPr="007E18EA">
              <w:rPr>
                <w:rFonts w:ascii="Times New Roman" w:hAnsi="Times New Roman" w:cs="Times New Roman"/>
                <w:sz w:val="24"/>
                <w:szCs w:val="24"/>
              </w:rPr>
              <w:t>П</w:t>
            </w:r>
            <w:proofErr w:type="gramEnd"/>
            <w:r w:rsidRPr="007E18EA">
              <w:rPr>
                <w:rFonts w:ascii="Times New Roman" w:hAnsi="Times New Roman" w:cs="Times New Roman"/>
                <w:sz w:val="24"/>
                <w:szCs w:val="24"/>
              </w:rPr>
              <w:t>ідприємства-надавачі послуг з утримання будинків та споруд та прибудинкових територій, управителі багатоквартирних будинків</w:t>
            </w:r>
          </w:p>
        </w:tc>
      </w:tr>
      <w:tr w:rsidR="007E18EA" w:rsidRPr="007E18EA" w:rsidTr="00FC16C0">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Реконструкція, капітальний ремонт, технічне переоснащення будинку</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по факту</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c>
          <w:tcPr>
            <w:tcW w:w="2693"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r>
      <w:tr w:rsidR="007E18EA" w:rsidRPr="007E18EA" w:rsidTr="00FC16C0">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Співфінансування з міського бюджету</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4665,6</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highlight w:val="yellow"/>
              </w:rPr>
              <w:t>3782,7</w:t>
            </w:r>
          </w:p>
        </w:tc>
        <w:tc>
          <w:tcPr>
            <w:tcW w:w="2693"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Обухівська міська рада</w:t>
            </w:r>
          </w:p>
        </w:tc>
      </w:tr>
      <w:tr w:rsidR="007E18EA" w:rsidRPr="007E18EA" w:rsidTr="00FC16C0">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Співфінансування  співвласників багатоквартирних будинків</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по факту</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по факту</w:t>
            </w:r>
          </w:p>
        </w:tc>
        <w:tc>
          <w:tcPr>
            <w:tcW w:w="2693"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Співвласники багатоквартирних будинків</w:t>
            </w:r>
          </w:p>
        </w:tc>
      </w:tr>
      <w:tr w:rsidR="007E18EA" w:rsidRPr="007E18EA" w:rsidTr="00FC16C0">
        <w:trPr>
          <w:trHeight w:val="420"/>
        </w:trPr>
        <w:tc>
          <w:tcPr>
            <w:tcW w:w="2590"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Всього</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По факту</w:t>
            </w:r>
          </w:p>
        </w:tc>
        <w:tc>
          <w:tcPr>
            <w:tcW w:w="1134" w:type="dxa"/>
            <w:tcBorders>
              <w:top w:val="single" w:sz="4" w:space="0" w:color="auto"/>
              <w:left w:val="single" w:sz="4" w:space="0" w:color="auto"/>
              <w:bottom w:val="single" w:sz="4" w:space="0" w:color="auto"/>
              <w:right w:val="single" w:sz="4" w:space="0" w:color="auto"/>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По факту</w:t>
            </w:r>
          </w:p>
        </w:tc>
        <w:tc>
          <w:tcPr>
            <w:tcW w:w="2693" w:type="dxa"/>
            <w:tcBorders>
              <w:top w:val="single" w:sz="4" w:space="0" w:color="auto"/>
              <w:left w:val="single" w:sz="4" w:space="0" w:color="auto"/>
              <w:bottom w:val="single" w:sz="4" w:space="0" w:color="auto"/>
              <w:right w:val="single" w:sz="4" w:space="0" w:color="auto"/>
            </w:tcBorders>
            <w:vAlign w:val="center"/>
          </w:tcPr>
          <w:p w:rsidR="007E18EA" w:rsidRPr="007E18EA" w:rsidRDefault="007E18EA" w:rsidP="007E18EA">
            <w:pPr>
              <w:rPr>
                <w:rFonts w:ascii="Times New Roman" w:hAnsi="Times New Roman" w:cs="Times New Roman"/>
                <w:sz w:val="24"/>
                <w:szCs w:val="24"/>
              </w:rPr>
            </w:pPr>
          </w:p>
        </w:tc>
      </w:tr>
    </w:tbl>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ab/>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Секретар міської ради </w:t>
      </w:r>
      <w:r w:rsidRPr="007E18EA">
        <w:rPr>
          <w:rFonts w:ascii="Times New Roman" w:hAnsi="Times New Roman" w:cs="Times New Roman"/>
          <w:sz w:val="24"/>
          <w:szCs w:val="24"/>
        </w:rPr>
        <w:tab/>
        <w:t xml:space="preserve">                                                            С.М.Клочко</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Перший заступник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 xml:space="preserve">іського голови </w:t>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r>
      <w:r w:rsidRPr="007E18EA">
        <w:rPr>
          <w:rFonts w:ascii="Times New Roman" w:hAnsi="Times New Roman" w:cs="Times New Roman"/>
          <w:sz w:val="24"/>
          <w:szCs w:val="24"/>
        </w:rPr>
        <w:tab/>
        <w:t xml:space="preserve">   А.М.Верещак   </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Начальник відділу житлово-комунального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господарства та транспорту   виконавчого</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комітету Обухівської міської ради   </w:t>
      </w:r>
      <w:r w:rsidRPr="007E18EA">
        <w:rPr>
          <w:rFonts w:ascii="Times New Roman" w:hAnsi="Times New Roman" w:cs="Times New Roman"/>
          <w:sz w:val="24"/>
          <w:szCs w:val="24"/>
        </w:rPr>
        <w:tab/>
        <w:t xml:space="preserve">                  </w:t>
      </w:r>
      <w:r w:rsidRPr="007E18EA">
        <w:rPr>
          <w:rFonts w:ascii="Times New Roman" w:hAnsi="Times New Roman" w:cs="Times New Roman"/>
          <w:sz w:val="24"/>
          <w:szCs w:val="24"/>
        </w:rPr>
        <w:tab/>
      </w:r>
      <w:r w:rsidRPr="007E18EA">
        <w:rPr>
          <w:rFonts w:ascii="Times New Roman" w:hAnsi="Times New Roman" w:cs="Times New Roman"/>
          <w:sz w:val="24"/>
          <w:szCs w:val="24"/>
        </w:rPr>
        <w:tab/>
        <w:t>Л.М.Шевченко</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Додаток 5</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до Програми співфінансування робіт з реконструкції, капітального ремонту та технічного переоснащення  багатоквартирних житлових будинків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 Обухова на 2018 –2020 роки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у редакції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ішення Обухівської міської ради №1542 - 66 VII від  23.07.2020 </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 xml:space="preserve">Склад Комісії з надання співфінансування робіт з реконструкції, капітального ремонту та технічного переоснащення  багатоквартирних житлових будинків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 Обхова на 2018 –2020 роки</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 Перший заступник міського голови - голова комі</w:t>
      </w:r>
      <w:proofErr w:type="gramStart"/>
      <w:r w:rsidRPr="007E18EA">
        <w:rPr>
          <w:rFonts w:ascii="Times New Roman" w:hAnsi="Times New Roman" w:cs="Times New Roman"/>
          <w:sz w:val="24"/>
          <w:szCs w:val="24"/>
        </w:rPr>
        <w:t>с</w:t>
      </w:r>
      <w:proofErr w:type="gramEnd"/>
      <w:r w:rsidRPr="007E18EA">
        <w:rPr>
          <w:rFonts w:ascii="Times New Roman" w:hAnsi="Times New Roman" w:cs="Times New Roman"/>
          <w:sz w:val="24"/>
          <w:szCs w:val="24"/>
        </w:rPr>
        <w:t>ії.</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 Заступник міського голови з питань будівництва – заступник голови комі</w:t>
      </w:r>
      <w:proofErr w:type="gramStart"/>
      <w:r w:rsidRPr="007E18EA">
        <w:rPr>
          <w:rFonts w:ascii="Times New Roman" w:hAnsi="Times New Roman" w:cs="Times New Roman"/>
          <w:sz w:val="24"/>
          <w:szCs w:val="24"/>
        </w:rPr>
        <w:t>с</w:t>
      </w:r>
      <w:proofErr w:type="gramEnd"/>
      <w:r w:rsidRPr="007E18EA">
        <w:rPr>
          <w:rFonts w:ascii="Times New Roman" w:hAnsi="Times New Roman" w:cs="Times New Roman"/>
          <w:sz w:val="24"/>
          <w:szCs w:val="24"/>
        </w:rPr>
        <w:t>ії.</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 Головний спеціалі</w:t>
      </w:r>
      <w:proofErr w:type="gramStart"/>
      <w:r w:rsidRPr="007E18EA">
        <w:rPr>
          <w:rFonts w:ascii="Times New Roman" w:hAnsi="Times New Roman" w:cs="Times New Roman"/>
          <w:sz w:val="24"/>
          <w:szCs w:val="24"/>
        </w:rPr>
        <w:t>ст</w:t>
      </w:r>
      <w:proofErr w:type="gramEnd"/>
      <w:r w:rsidRPr="007E18EA">
        <w:rPr>
          <w:rFonts w:ascii="Times New Roman" w:hAnsi="Times New Roman" w:cs="Times New Roman"/>
          <w:sz w:val="24"/>
          <w:szCs w:val="24"/>
        </w:rPr>
        <w:t xml:space="preserve"> відділу житлово комунального господарства та транспорту виконавчого комітету Обухівської міської ради – секретар комісії.</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Члени комі</w:t>
      </w:r>
      <w:proofErr w:type="gramStart"/>
      <w:r w:rsidRPr="007E18EA">
        <w:rPr>
          <w:rFonts w:ascii="Times New Roman" w:hAnsi="Times New Roman" w:cs="Times New Roman"/>
          <w:sz w:val="24"/>
          <w:szCs w:val="24"/>
        </w:rPr>
        <w:t>с</w:t>
      </w:r>
      <w:proofErr w:type="gramEnd"/>
      <w:r w:rsidRPr="007E18EA">
        <w:rPr>
          <w:rFonts w:ascii="Times New Roman" w:hAnsi="Times New Roman" w:cs="Times New Roman"/>
          <w:sz w:val="24"/>
          <w:szCs w:val="24"/>
        </w:rPr>
        <w:t>ії:</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4. Начальник відділу житлово-комунального господарства та транспорту виконавчого комітету Обухівської міської </w:t>
      </w:r>
      <w:proofErr w:type="gramStart"/>
      <w:r w:rsidRPr="007E18EA">
        <w:rPr>
          <w:rFonts w:ascii="Times New Roman" w:hAnsi="Times New Roman" w:cs="Times New Roman"/>
          <w:sz w:val="24"/>
          <w:szCs w:val="24"/>
        </w:rPr>
        <w:t>ради</w:t>
      </w:r>
      <w:proofErr w:type="gramEnd"/>
      <w:r w:rsidRPr="007E18EA">
        <w:rPr>
          <w:rFonts w:ascii="Times New Roman" w:hAnsi="Times New Roman" w:cs="Times New Roman"/>
          <w:sz w:val="24"/>
          <w:szCs w:val="24"/>
        </w:rPr>
        <w:t>.</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5. Начальник відділу капітального будівництва виконавчого комітету Обухівської міської </w:t>
      </w:r>
      <w:proofErr w:type="gramStart"/>
      <w:r w:rsidRPr="007E18EA">
        <w:rPr>
          <w:rFonts w:ascii="Times New Roman" w:hAnsi="Times New Roman" w:cs="Times New Roman"/>
          <w:sz w:val="24"/>
          <w:szCs w:val="24"/>
        </w:rPr>
        <w:t>ради</w:t>
      </w:r>
      <w:proofErr w:type="gramEnd"/>
      <w:r w:rsidRPr="007E18EA">
        <w:rPr>
          <w:rFonts w:ascii="Times New Roman" w:hAnsi="Times New Roman" w:cs="Times New Roman"/>
          <w:sz w:val="24"/>
          <w:szCs w:val="24"/>
        </w:rPr>
        <w:t>.</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6. Представник  постійної депутатської комісії з питань  </w:t>
      </w:r>
      <w:proofErr w:type="gramStart"/>
      <w:r w:rsidRPr="007E18EA">
        <w:rPr>
          <w:rFonts w:ascii="Times New Roman" w:hAnsi="Times New Roman" w:cs="Times New Roman"/>
          <w:sz w:val="24"/>
          <w:szCs w:val="24"/>
        </w:rPr>
        <w:t>соц</w:t>
      </w:r>
      <w:proofErr w:type="gramEnd"/>
      <w:r w:rsidRPr="007E18EA">
        <w:rPr>
          <w:rFonts w:ascii="Times New Roman" w:hAnsi="Times New Roman" w:cs="Times New Roman"/>
          <w:sz w:val="24"/>
          <w:szCs w:val="24"/>
        </w:rPr>
        <w:t xml:space="preserve">іально-економічного розвитку, благоустрою, комунального господарства та управління комунальною власністю громади .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7. Представник депутатської комісії  з питань планування, бюджету та фінансі</w:t>
      </w:r>
      <w:proofErr w:type="gramStart"/>
      <w:r w:rsidRPr="007E18EA">
        <w:rPr>
          <w:rFonts w:ascii="Times New Roman" w:hAnsi="Times New Roman" w:cs="Times New Roman"/>
          <w:sz w:val="24"/>
          <w:szCs w:val="24"/>
        </w:rPr>
        <w:t>в</w:t>
      </w:r>
      <w:proofErr w:type="gramEnd"/>
      <w:r w:rsidRPr="007E18EA">
        <w:rPr>
          <w:rFonts w:ascii="Times New Roman" w:hAnsi="Times New Roman" w:cs="Times New Roman"/>
          <w:sz w:val="24"/>
          <w:szCs w:val="24"/>
        </w:rPr>
        <w:t xml:space="preserve">.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8. Начальник фінансового управління.</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9. Начальник відділу фінансово-господарського забезпечення.</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Секретар міської ради </w:t>
      </w:r>
      <w:r w:rsidRPr="007E18EA">
        <w:rPr>
          <w:rFonts w:ascii="Times New Roman" w:hAnsi="Times New Roman" w:cs="Times New Roman"/>
          <w:sz w:val="24"/>
          <w:szCs w:val="24"/>
        </w:rPr>
        <w:tab/>
        <w:t xml:space="preserve">                                                            С.М.Клочко</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Начальник відділу житлово комунального</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господарства та транспорту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виконавчого комітету Обухівської міської ради                 Л.М.Шевченко</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sectPr w:rsidR="007E18EA" w:rsidRPr="007E18EA" w:rsidSect="00AC20CC">
          <w:pgSz w:w="11906" w:h="16838"/>
          <w:pgMar w:top="1134" w:right="851" w:bottom="1134" w:left="1701" w:header="709" w:footer="709" w:gutter="0"/>
          <w:cols w:space="708"/>
          <w:docGrid w:linePitch="360"/>
        </w:sectPr>
      </w:pPr>
    </w:p>
    <w:p w:rsidR="007E18EA" w:rsidRPr="007E18EA" w:rsidRDefault="007E18EA" w:rsidP="007E18EA">
      <w:pPr>
        <w:jc w:val="right"/>
        <w:rPr>
          <w:rFonts w:ascii="Times New Roman" w:hAnsi="Times New Roman" w:cs="Times New Roman"/>
          <w:sz w:val="24"/>
          <w:szCs w:val="24"/>
        </w:rPr>
      </w:pP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Додаток 6</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до Програми співфінансування робіт з реконструкції, капітального </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ремонту та технічного переоснащення  багатоквартирних</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 житлових будинків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 Обхова на 2018 –2020 роки </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у редакції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ішення Обухівської міської ради № 1542- 66- VII від  23.07.2020</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Перелі</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 xml:space="preserve"> об’єктів фінансування заходів</w:t>
      </w:r>
    </w:p>
    <w:p w:rsidR="007E18EA" w:rsidRPr="007E18EA" w:rsidRDefault="007E18EA" w:rsidP="007E18EA">
      <w:pPr>
        <w:jc w:val="right"/>
        <w:rPr>
          <w:rFonts w:ascii="Times New Roman" w:hAnsi="Times New Roman" w:cs="Times New Roman"/>
          <w:sz w:val="24"/>
          <w:szCs w:val="24"/>
        </w:rPr>
      </w:pPr>
      <w:r w:rsidRPr="007E18EA">
        <w:rPr>
          <w:rFonts w:ascii="Times New Roman" w:hAnsi="Times New Roman" w:cs="Times New Roman"/>
          <w:sz w:val="24"/>
          <w:szCs w:val="24"/>
        </w:rPr>
        <w:t xml:space="preserve">Програми співфінансування робіт з реконструкції, капітального ремонту та технічного переоснащення  багатоквартирних житлових будинків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іста Обухова на 2018 –2020 роки</w:t>
      </w:r>
    </w:p>
    <w:tbl>
      <w:tblPr>
        <w:tblpPr w:leftFromText="180" w:rightFromText="180" w:vertAnchor="text" w:horzAnchor="margin" w:tblpXSpec="right" w:tblpY="224"/>
        <w:tblW w:w="140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62"/>
        <w:gridCol w:w="7584"/>
        <w:gridCol w:w="426"/>
        <w:gridCol w:w="1417"/>
        <w:gridCol w:w="142"/>
        <w:gridCol w:w="2019"/>
        <w:gridCol w:w="1984"/>
      </w:tblGrid>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Перелі</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 xml:space="preserve"> об̓’єктів  та заходів Програми</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Кошторисна вартість,</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тис</w:t>
            </w:r>
            <w:proofErr w:type="gramStart"/>
            <w:r w:rsidRPr="007E18EA">
              <w:rPr>
                <w:rFonts w:ascii="Times New Roman" w:hAnsi="Times New Roman" w:cs="Times New Roman"/>
                <w:sz w:val="24"/>
                <w:szCs w:val="24"/>
              </w:rPr>
              <w:t>.г</w:t>
            </w:r>
            <w:proofErr w:type="gramEnd"/>
            <w:r w:rsidRPr="007E18EA">
              <w:rPr>
                <w:rFonts w:ascii="Times New Roman" w:hAnsi="Times New Roman" w:cs="Times New Roman"/>
                <w:sz w:val="24"/>
                <w:szCs w:val="24"/>
              </w:rPr>
              <w:t>рн</w:t>
            </w:r>
          </w:p>
          <w:p w:rsidR="007E18EA" w:rsidRPr="007E18EA" w:rsidRDefault="007E18EA" w:rsidP="007E18EA">
            <w:pPr>
              <w:rPr>
                <w:rFonts w:ascii="Times New Roman" w:hAnsi="Times New Roman" w:cs="Times New Roman"/>
                <w:sz w:val="24"/>
                <w:szCs w:val="24"/>
              </w:rPr>
            </w:pP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Сума співфінансування з міського бюджету</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на 2019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ік,</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тис</w:t>
            </w:r>
            <w:proofErr w:type="gramStart"/>
            <w:r w:rsidRPr="007E18EA">
              <w:rPr>
                <w:rFonts w:ascii="Times New Roman" w:hAnsi="Times New Roman" w:cs="Times New Roman"/>
                <w:sz w:val="24"/>
                <w:szCs w:val="24"/>
              </w:rPr>
              <w:t>.г</w:t>
            </w:r>
            <w:proofErr w:type="gramEnd"/>
            <w:r w:rsidRPr="007E18EA">
              <w:rPr>
                <w:rFonts w:ascii="Times New Roman" w:hAnsi="Times New Roman" w:cs="Times New Roman"/>
                <w:sz w:val="24"/>
                <w:szCs w:val="24"/>
              </w:rPr>
              <w:t>рн</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Сума співфінансування співвласників житлових будинкі</w:t>
            </w:r>
            <w:proofErr w:type="gramStart"/>
            <w:r w:rsidRPr="007E18EA">
              <w:rPr>
                <w:rFonts w:ascii="Times New Roman" w:hAnsi="Times New Roman" w:cs="Times New Roman"/>
                <w:sz w:val="24"/>
                <w:szCs w:val="24"/>
              </w:rPr>
              <w:t>в</w:t>
            </w:r>
            <w:proofErr w:type="gramEnd"/>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на 2019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ік,</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тис</w:t>
            </w:r>
            <w:proofErr w:type="gramStart"/>
            <w:r w:rsidRPr="007E18EA">
              <w:rPr>
                <w:rFonts w:ascii="Times New Roman" w:hAnsi="Times New Roman" w:cs="Times New Roman"/>
                <w:sz w:val="24"/>
                <w:szCs w:val="24"/>
              </w:rPr>
              <w:t>.г</w:t>
            </w:r>
            <w:proofErr w:type="gramEnd"/>
            <w:r w:rsidRPr="007E18EA">
              <w:rPr>
                <w:rFonts w:ascii="Times New Roman" w:hAnsi="Times New Roman" w:cs="Times New Roman"/>
                <w:sz w:val="24"/>
                <w:szCs w:val="24"/>
              </w:rPr>
              <w:t>рн</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внутрішньобудинкових мереж холодного водопостачання  та утеплення трубопроводів холодного водопостачання та опалення по вул</w:t>
            </w:r>
            <w:proofErr w:type="gramStart"/>
            <w:r w:rsidRPr="007E18EA">
              <w:rPr>
                <w:rFonts w:ascii="Times New Roman" w:hAnsi="Times New Roman" w:cs="Times New Roman"/>
                <w:sz w:val="24"/>
                <w:szCs w:val="24"/>
              </w:rPr>
              <w:t>.Ч</w:t>
            </w:r>
            <w:proofErr w:type="gramEnd"/>
            <w:r w:rsidRPr="007E18EA">
              <w:rPr>
                <w:rFonts w:ascii="Times New Roman" w:hAnsi="Times New Roman" w:cs="Times New Roman"/>
                <w:sz w:val="24"/>
                <w:szCs w:val="24"/>
              </w:rPr>
              <w:t>умацький Шлях 24 в м.Обухів Київської області.</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39,4</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27,6</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11,8</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2</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 внутрішньоббудинкової системи холодного, гарячого водопостачання та теплопостачання  по  ж/б№16 по вул Миру м</w:t>
            </w:r>
            <w:proofErr w:type="gramStart"/>
            <w:r w:rsidRPr="007E18EA">
              <w:rPr>
                <w:rFonts w:ascii="Times New Roman" w:hAnsi="Times New Roman" w:cs="Times New Roman"/>
                <w:sz w:val="24"/>
                <w:szCs w:val="24"/>
              </w:rPr>
              <w:t>.О</w:t>
            </w:r>
            <w:proofErr w:type="gramEnd"/>
            <w:r w:rsidRPr="007E18EA">
              <w:rPr>
                <w:rFonts w:ascii="Times New Roman" w:hAnsi="Times New Roman" w:cs="Times New Roman"/>
                <w:sz w:val="24"/>
                <w:szCs w:val="24"/>
              </w:rPr>
              <w:t>бухів Київської області.Миру</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0</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0</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0</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внутрішньо будинкових мереж холодного та гарячого водопостачання  з утепленням трубопроводів, опалення та утеплення  трубопроводів опалення  по ж/б №148 по вул</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 xml:space="preserve">иївська м.Обухів Київської області </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0</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0</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0</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покрівлі житлового будинку №40 по вул</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аштанова в місті Обухові Київської області</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290,1</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261,1</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29,0</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покрівлі житлового будинку №36 по вул</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аштанова в місті Обухові Київської області</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355,4</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319,9</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35,5</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6</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внутрішньо будинкових мережводовідведеннч по ж/б №2 по вул.В.Чаплінського  м</w:t>
            </w:r>
            <w:proofErr w:type="gramStart"/>
            <w:r w:rsidRPr="007E18EA">
              <w:rPr>
                <w:rFonts w:ascii="Times New Roman" w:hAnsi="Times New Roman" w:cs="Times New Roman"/>
                <w:sz w:val="24"/>
                <w:szCs w:val="24"/>
              </w:rPr>
              <w:t>.О</w:t>
            </w:r>
            <w:proofErr w:type="gramEnd"/>
            <w:r w:rsidRPr="007E18EA">
              <w:rPr>
                <w:rFonts w:ascii="Times New Roman" w:hAnsi="Times New Roman" w:cs="Times New Roman"/>
                <w:sz w:val="24"/>
                <w:szCs w:val="24"/>
              </w:rPr>
              <w:t>бухів Київська в місті Обухові Київської області</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55,1</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38,6</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16,5</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7</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Реконструкція  системи теплопостачання житлового будинку, по вул. Київська,148 в м</w:t>
            </w:r>
            <w:proofErr w:type="gramStart"/>
            <w:r w:rsidRPr="007E18EA">
              <w:rPr>
                <w:rFonts w:ascii="Times New Roman" w:hAnsi="Times New Roman" w:cs="Times New Roman"/>
                <w:sz w:val="24"/>
                <w:szCs w:val="24"/>
              </w:rPr>
              <w:t>.О</w:t>
            </w:r>
            <w:proofErr w:type="gramEnd"/>
            <w:r w:rsidRPr="007E18EA">
              <w:rPr>
                <w:rFonts w:ascii="Times New Roman" w:hAnsi="Times New Roman" w:cs="Times New Roman"/>
                <w:sz w:val="24"/>
                <w:szCs w:val="24"/>
              </w:rPr>
              <w:t>бухові Київської області</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519,911</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415,9288</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103,9822</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8</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Реконструкція  системи теплопостачання житлового будинку, по вул.. Київська,146 в м</w:t>
            </w:r>
            <w:proofErr w:type="gramStart"/>
            <w:r w:rsidRPr="007E18EA">
              <w:rPr>
                <w:rFonts w:ascii="Times New Roman" w:hAnsi="Times New Roman" w:cs="Times New Roman"/>
                <w:sz w:val="24"/>
                <w:szCs w:val="24"/>
              </w:rPr>
              <w:t>.О</w:t>
            </w:r>
            <w:proofErr w:type="gramEnd"/>
            <w:r w:rsidRPr="007E18EA">
              <w:rPr>
                <w:rFonts w:ascii="Times New Roman" w:hAnsi="Times New Roman" w:cs="Times New Roman"/>
                <w:sz w:val="24"/>
                <w:szCs w:val="24"/>
              </w:rPr>
              <w:t>бухові Київської області</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486,179</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388,9432</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97,2358</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9</w:t>
            </w: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покрівлі житлового будинку №38 по вул</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аштанова в місті Обухові Київської області</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281,285</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253,1565</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28,1285</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p>
        </w:tc>
        <w:tc>
          <w:tcPr>
            <w:tcW w:w="75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Всього</w:t>
            </w:r>
          </w:p>
        </w:tc>
        <w:tc>
          <w:tcPr>
            <w:tcW w:w="1843"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2027,375</w:t>
            </w:r>
          </w:p>
        </w:tc>
        <w:tc>
          <w:tcPr>
            <w:tcW w:w="2161"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1705,2285</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322,1465</w:t>
            </w:r>
          </w:p>
        </w:tc>
      </w:tr>
      <w:tr w:rsidR="007E18EA" w:rsidRPr="007E18EA" w:rsidTr="00FC16C0">
        <w:tc>
          <w:tcPr>
            <w:tcW w:w="14034" w:type="dxa"/>
            <w:gridSpan w:val="7"/>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На 2020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ік</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w:t>
            </w: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Перелі</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 xml:space="preserve"> об̓’єктів  та заходів Програми</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Кошторисна вартість,</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тис</w:t>
            </w:r>
            <w:proofErr w:type="gramStart"/>
            <w:r w:rsidRPr="007E18EA">
              <w:rPr>
                <w:rFonts w:ascii="Times New Roman" w:hAnsi="Times New Roman" w:cs="Times New Roman"/>
                <w:sz w:val="24"/>
                <w:szCs w:val="24"/>
              </w:rPr>
              <w:t>.г</w:t>
            </w:r>
            <w:proofErr w:type="gramEnd"/>
            <w:r w:rsidRPr="007E18EA">
              <w:rPr>
                <w:rFonts w:ascii="Times New Roman" w:hAnsi="Times New Roman" w:cs="Times New Roman"/>
                <w:sz w:val="24"/>
                <w:szCs w:val="24"/>
              </w:rPr>
              <w:t>рн</w:t>
            </w:r>
          </w:p>
          <w:p w:rsidR="007E18EA" w:rsidRPr="007E18EA" w:rsidRDefault="007E18EA" w:rsidP="007E18EA">
            <w:pPr>
              <w:rPr>
                <w:rFonts w:ascii="Times New Roman" w:hAnsi="Times New Roman" w:cs="Times New Roman"/>
                <w:sz w:val="24"/>
                <w:szCs w:val="24"/>
              </w:rPr>
            </w:pP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Сума співфінансування з міського бюджету</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на 2020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ік,</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тис</w:t>
            </w:r>
            <w:proofErr w:type="gramStart"/>
            <w:r w:rsidRPr="007E18EA">
              <w:rPr>
                <w:rFonts w:ascii="Times New Roman" w:hAnsi="Times New Roman" w:cs="Times New Roman"/>
                <w:sz w:val="24"/>
                <w:szCs w:val="24"/>
              </w:rPr>
              <w:t>.г</w:t>
            </w:r>
            <w:proofErr w:type="gramEnd"/>
            <w:r w:rsidRPr="007E18EA">
              <w:rPr>
                <w:rFonts w:ascii="Times New Roman" w:hAnsi="Times New Roman" w:cs="Times New Roman"/>
                <w:sz w:val="24"/>
                <w:szCs w:val="24"/>
              </w:rPr>
              <w:t>рн</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Сума співфінансування співвласників житлових будинкі</w:t>
            </w:r>
            <w:proofErr w:type="gramStart"/>
            <w:r w:rsidRPr="007E18EA">
              <w:rPr>
                <w:rFonts w:ascii="Times New Roman" w:hAnsi="Times New Roman" w:cs="Times New Roman"/>
                <w:sz w:val="24"/>
                <w:szCs w:val="24"/>
              </w:rPr>
              <w:t>в</w:t>
            </w:r>
            <w:proofErr w:type="gramEnd"/>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на 2020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ік,</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тис</w:t>
            </w:r>
            <w:proofErr w:type="gramStart"/>
            <w:r w:rsidRPr="007E18EA">
              <w:rPr>
                <w:rFonts w:ascii="Times New Roman" w:hAnsi="Times New Roman" w:cs="Times New Roman"/>
                <w:sz w:val="24"/>
                <w:szCs w:val="24"/>
              </w:rPr>
              <w:t>.г</w:t>
            </w:r>
            <w:proofErr w:type="gramEnd"/>
            <w:r w:rsidRPr="007E18EA">
              <w:rPr>
                <w:rFonts w:ascii="Times New Roman" w:hAnsi="Times New Roman" w:cs="Times New Roman"/>
                <w:sz w:val="24"/>
                <w:szCs w:val="24"/>
              </w:rPr>
              <w:t>рн</w:t>
            </w:r>
          </w:p>
          <w:p w:rsidR="007E18EA" w:rsidRPr="007E18EA" w:rsidRDefault="007E18EA" w:rsidP="007E18EA">
            <w:pPr>
              <w:rPr>
                <w:rFonts w:ascii="Times New Roman" w:hAnsi="Times New Roman" w:cs="Times New Roman"/>
                <w:sz w:val="24"/>
                <w:szCs w:val="24"/>
              </w:rPr>
            </w:pP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w:t>
            </w: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внутрішньобудинкових мереж холодного водопостачання та опалення з утепленням  труб  житлового будинку  №148 по вул</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иївська  в м.Обухів Київської області</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475,3</w:t>
            </w: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332,7</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142,6</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w:t>
            </w: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 внутрішньоббудинкової системи холодного, гарячого водопостачання та теплопостачання  по  ж/б№16 по вул Миру м</w:t>
            </w:r>
            <w:proofErr w:type="gramStart"/>
            <w:r w:rsidRPr="007E18EA">
              <w:rPr>
                <w:rFonts w:ascii="Times New Roman" w:hAnsi="Times New Roman" w:cs="Times New Roman"/>
                <w:sz w:val="24"/>
                <w:szCs w:val="24"/>
              </w:rPr>
              <w:t>.О</w:t>
            </w:r>
            <w:proofErr w:type="gramEnd"/>
            <w:r w:rsidRPr="007E18EA">
              <w:rPr>
                <w:rFonts w:ascii="Times New Roman" w:hAnsi="Times New Roman" w:cs="Times New Roman"/>
                <w:sz w:val="24"/>
                <w:szCs w:val="24"/>
              </w:rPr>
              <w:t>бухів Київської області.Миру</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391,2</w:t>
            </w: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273,8</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117,4</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3</w:t>
            </w: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внутрішньо будинкових мереж холодного, гарячого водопостачання та  водовідведення з утепленням труб житлового будинку №1 по вул</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иру в м.Обухові, Київської області</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240,544</w:t>
            </w: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168,381</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72,163</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w:t>
            </w: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Капітальний ремонт внутрішньо будинкових мереж холодного водопостачання з утепленням трубопроводів житлового будинку  №4/2 по вул</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аштанова в м.Обухові, Київької області</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40,314</w:t>
            </w: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28,220</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12,094</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w:t>
            </w: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Капітальнй ремонт вхідної групи житлового будинку №31 підїзд 2 по вул</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 xml:space="preserve">иївська в м.Обухові, Київської області </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60,026</w:t>
            </w: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42,018</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18,008</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lastRenderedPageBreak/>
              <w:t>6</w:t>
            </w: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Реконструкція системи теплопостачання  житлового будинку по вул</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аштанова,16 в м.Обухові, Київської області</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567,011</w:t>
            </w: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453,609</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113,402</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7</w:t>
            </w: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Реконструкція системи теплопостачання житлового будинку по вул</w:t>
            </w:r>
            <w:proofErr w:type="gramStart"/>
            <w:r w:rsidRPr="007E18EA">
              <w:rPr>
                <w:rFonts w:ascii="Times New Roman" w:hAnsi="Times New Roman" w:cs="Times New Roman"/>
                <w:sz w:val="24"/>
                <w:szCs w:val="24"/>
              </w:rPr>
              <w:t>.К</w:t>
            </w:r>
            <w:proofErr w:type="gramEnd"/>
            <w:r w:rsidRPr="007E18EA">
              <w:rPr>
                <w:rFonts w:ascii="Times New Roman" w:hAnsi="Times New Roman" w:cs="Times New Roman"/>
                <w:sz w:val="24"/>
                <w:szCs w:val="24"/>
              </w:rPr>
              <w:t>аштанова, 14 в м.Обухові, Київської області</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561,258</w:t>
            </w: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449,006</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112,252</w:t>
            </w:r>
          </w:p>
        </w:tc>
      </w:tr>
      <w:tr w:rsidR="007E18EA" w:rsidRPr="007E18EA" w:rsidTr="00FC16C0">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8</w:t>
            </w: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Капітальний ремонт ліфта реєстр.№20355,, 9 зуп., в/п 400 кг, шв 0,71 м/с за адресою  вул</w:t>
            </w:r>
            <w:proofErr w:type="gramStart"/>
            <w:r w:rsidRPr="007E18EA">
              <w:rPr>
                <w:rFonts w:ascii="Times New Roman" w:hAnsi="Times New Roman" w:cs="Times New Roman"/>
                <w:sz w:val="24"/>
                <w:szCs w:val="24"/>
                <w:highlight w:val="yellow"/>
              </w:rPr>
              <w:t>.К</w:t>
            </w:r>
            <w:proofErr w:type="gramEnd"/>
            <w:r w:rsidRPr="007E18EA">
              <w:rPr>
                <w:rFonts w:ascii="Times New Roman" w:hAnsi="Times New Roman" w:cs="Times New Roman"/>
                <w:sz w:val="24"/>
                <w:szCs w:val="24"/>
                <w:highlight w:val="yellow"/>
              </w:rPr>
              <w:t>иївська , 176 в м.Обухові Київської області</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103,078</w:t>
            </w: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92,770</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10,308</w:t>
            </w:r>
          </w:p>
        </w:tc>
      </w:tr>
      <w:tr w:rsidR="007E18EA" w:rsidRPr="007E18EA" w:rsidTr="00FC16C0">
        <w:trPr>
          <w:trHeight w:val="484"/>
        </w:trPr>
        <w:tc>
          <w:tcPr>
            <w:tcW w:w="462"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p>
        </w:tc>
        <w:tc>
          <w:tcPr>
            <w:tcW w:w="8010"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 xml:space="preserve">Разом </w:t>
            </w:r>
          </w:p>
        </w:tc>
        <w:tc>
          <w:tcPr>
            <w:tcW w:w="1559" w:type="dxa"/>
            <w:gridSpan w:val="2"/>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2438,731</w:t>
            </w:r>
          </w:p>
        </w:tc>
        <w:tc>
          <w:tcPr>
            <w:tcW w:w="2019"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1840,504</w:t>
            </w:r>
          </w:p>
        </w:tc>
        <w:tc>
          <w:tcPr>
            <w:tcW w:w="1984" w:type="dxa"/>
            <w:tcBorders>
              <w:top w:val="single" w:sz="4" w:space="0" w:color="000000"/>
              <w:left w:val="single" w:sz="4" w:space="0" w:color="000000"/>
              <w:bottom w:val="single" w:sz="4" w:space="0" w:color="000000"/>
              <w:right w:val="single" w:sz="4" w:space="0" w:color="000000"/>
            </w:tcBorders>
          </w:tcPr>
          <w:p w:rsidR="007E18EA" w:rsidRPr="007E18EA" w:rsidRDefault="007E18EA" w:rsidP="007E18EA">
            <w:pPr>
              <w:rPr>
                <w:rFonts w:ascii="Times New Roman" w:hAnsi="Times New Roman" w:cs="Times New Roman"/>
                <w:sz w:val="24"/>
                <w:szCs w:val="24"/>
                <w:highlight w:val="yellow"/>
              </w:rPr>
            </w:pPr>
            <w:r w:rsidRPr="007E18EA">
              <w:rPr>
                <w:rFonts w:ascii="Times New Roman" w:hAnsi="Times New Roman" w:cs="Times New Roman"/>
                <w:sz w:val="24"/>
                <w:szCs w:val="24"/>
                <w:highlight w:val="yellow"/>
              </w:rPr>
              <w:t>598,227</w:t>
            </w:r>
          </w:p>
        </w:tc>
      </w:tr>
    </w:tbl>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     Секретар міської </w:t>
      </w:r>
      <w:proofErr w:type="gramStart"/>
      <w:r w:rsidRPr="007E18EA">
        <w:rPr>
          <w:rFonts w:ascii="Times New Roman" w:hAnsi="Times New Roman" w:cs="Times New Roman"/>
          <w:sz w:val="24"/>
          <w:szCs w:val="24"/>
        </w:rPr>
        <w:t>р</w:t>
      </w:r>
      <w:proofErr w:type="gramEnd"/>
      <w:r w:rsidRPr="007E18EA">
        <w:rPr>
          <w:rFonts w:ascii="Times New Roman" w:hAnsi="Times New Roman" w:cs="Times New Roman"/>
          <w:sz w:val="24"/>
          <w:szCs w:val="24"/>
        </w:rPr>
        <w:t xml:space="preserve"> Сексекретар міської ради                                                                                                                          С.М.Клочко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 xml:space="preserve">Перший заступник </w:t>
      </w:r>
      <w:proofErr w:type="gramStart"/>
      <w:r w:rsidRPr="007E18EA">
        <w:rPr>
          <w:rFonts w:ascii="Times New Roman" w:hAnsi="Times New Roman" w:cs="Times New Roman"/>
          <w:sz w:val="24"/>
          <w:szCs w:val="24"/>
        </w:rPr>
        <w:t>м</w:t>
      </w:r>
      <w:proofErr w:type="gramEnd"/>
      <w:r w:rsidRPr="007E18EA">
        <w:rPr>
          <w:rFonts w:ascii="Times New Roman" w:hAnsi="Times New Roman" w:cs="Times New Roman"/>
          <w:sz w:val="24"/>
          <w:szCs w:val="24"/>
        </w:rPr>
        <w:t xml:space="preserve">іського голови </w:t>
      </w:r>
      <w:r w:rsidRPr="007E18EA">
        <w:rPr>
          <w:rFonts w:ascii="Times New Roman" w:hAnsi="Times New Roman" w:cs="Times New Roman"/>
          <w:sz w:val="24"/>
          <w:szCs w:val="24"/>
        </w:rPr>
        <w:tab/>
      </w:r>
      <w:r w:rsidRPr="007E18EA">
        <w:rPr>
          <w:rFonts w:ascii="Times New Roman" w:hAnsi="Times New Roman" w:cs="Times New Roman"/>
          <w:sz w:val="24"/>
          <w:szCs w:val="24"/>
        </w:rPr>
        <w:tab/>
        <w:t xml:space="preserve">                                                           </w:t>
      </w:r>
      <w:r w:rsidRPr="007E18EA">
        <w:rPr>
          <w:rFonts w:ascii="Times New Roman" w:hAnsi="Times New Roman" w:cs="Times New Roman"/>
          <w:sz w:val="24"/>
          <w:szCs w:val="24"/>
        </w:rPr>
        <w:tab/>
        <w:t xml:space="preserve">      А.М.Верещак   </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Начальник відділу житлово-комунального</w:t>
      </w:r>
    </w:p>
    <w:p w:rsidR="007E18EA" w:rsidRPr="007E18EA" w:rsidRDefault="007E18EA" w:rsidP="007E18EA">
      <w:pPr>
        <w:rPr>
          <w:rFonts w:ascii="Times New Roman" w:hAnsi="Times New Roman" w:cs="Times New Roman"/>
          <w:sz w:val="24"/>
          <w:szCs w:val="24"/>
        </w:rPr>
      </w:pPr>
      <w:r w:rsidRPr="007E18EA">
        <w:rPr>
          <w:rFonts w:ascii="Times New Roman" w:hAnsi="Times New Roman" w:cs="Times New Roman"/>
          <w:sz w:val="24"/>
          <w:szCs w:val="24"/>
        </w:rPr>
        <w:t>господарства  та транспорту виконавчого комітету Обухівської міської ради                                Л.М.Шевченко</w:t>
      </w:r>
    </w:p>
    <w:p w:rsidR="007E18EA" w:rsidRPr="007E18EA" w:rsidRDefault="007E18EA" w:rsidP="007E18EA">
      <w:pPr>
        <w:rPr>
          <w:rFonts w:ascii="Times New Roman" w:hAnsi="Times New Roman" w:cs="Times New Roman"/>
          <w:sz w:val="24"/>
          <w:szCs w:val="24"/>
        </w:rPr>
      </w:pPr>
    </w:p>
    <w:p w:rsidR="007E18EA" w:rsidRPr="007E18EA" w:rsidRDefault="007E18EA" w:rsidP="007E18EA">
      <w:pPr>
        <w:rPr>
          <w:rFonts w:ascii="Times New Roman" w:hAnsi="Times New Roman" w:cs="Times New Roman"/>
          <w:sz w:val="24"/>
          <w:szCs w:val="24"/>
        </w:rPr>
        <w:sectPr w:rsidR="007E18EA" w:rsidRPr="007E18EA" w:rsidSect="00AC20CC">
          <w:pgSz w:w="16838" w:h="11906" w:orient="landscape"/>
          <w:pgMar w:top="851" w:right="1134" w:bottom="1701" w:left="1134" w:header="709" w:footer="709" w:gutter="0"/>
          <w:cols w:space="708"/>
          <w:docGrid w:linePitch="360"/>
        </w:sectPr>
      </w:pPr>
    </w:p>
    <w:p w:rsidR="008237F8" w:rsidRPr="007E18EA" w:rsidRDefault="008237F8">
      <w:pPr>
        <w:rPr>
          <w:rFonts w:ascii="Times New Roman" w:hAnsi="Times New Roman" w:cs="Times New Roman"/>
          <w:sz w:val="24"/>
          <w:szCs w:val="24"/>
        </w:rPr>
      </w:pPr>
    </w:p>
    <w:p w:rsidR="007E18EA" w:rsidRPr="007E18EA" w:rsidRDefault="007E18EA">
      <w:pPr>
        <w:rPr>
          <w:rFonts w:ascii="Times New Roman" w:hAnsi="Times New Roman" w:cs="Times New Roman"/>
          <w:sz w:val="24"/>
          <w:szCs w:val="24"/>
        </w:rPr>
      </w:pPr>
    </w:p>
    <w:sectPr w:rsidR="007E18EA" w:rsidRPr="007E18EA" w:rsidSect="008237F8">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hideSpellingErrors/>
  <w:proofState w:grammar="clean"/>
  <w:defaultTabStop w:val="708"/>
  <w:characterSpacingControl w:val="doNotCompress"/>
  <w:compat/>
  <w:rsids>
    <w:rsidRoot w:val="007E18EA"/>
    <w:rsid w:val="00091FC5"/>
    <w:rsid w:val="005B03B3"/>
    <w:rsid w:val="007E18EA"/>
    <w:rsid w:val="008237F8"/>
    <w:rsid w:val="00A43F41"/>
    <w:rsid w:val="00AB3E63"/>
    <w:rsid w:val="00E32A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37F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18E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18E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922-19" TargetMode="External"/><Relationship Id="rId3" Type="http://schemas.openxmlformats.org/officeDocument/2006/relationships/webSettings" Target="webSettings.xml"/><Relationship Id="rId7" Type="http://schemas.openxmlformats.org/officeDocument/2006/relationships/hyperlink" Target="https://zakon.rada.gov.ua/laws/show/922-1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akon.rada.gov.ua/laws/show/922-19" TargetMode="External"/><Relationship Id="rId11" Type="http://schemas.openxmlformats.org/officeDocument/2006/relationships/theme" Target="theme/theme1.xml"/><Relationship Id="rId5" Type="http://schemas.openxmlformats.org/officeDocument/2006/relationships/hyperlink" Target="https://zakon.rada.gov.ua/laws/show/922-19"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zakon.rada.gov.ua/laws/show/922-1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8496</Words>
  <Characters>48428</Characters>
  <Application>Microsoft Office Word</Application>
  <DocSecurity>0</DocSecurity>
  <Lines>403</Lines>
  <Paragraphs>113</Paragraphs>
  <ScaleCrop>false</ScaleCrop>
  <Company>DG Win&amp;Soft</Company>
  <LinksUpToDate>false</LinksUpToDate>
  <CharactersWithSpaces>56811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2020-08-12T11:08:00Z</dcterms:created>
  <dcterms:modified xsi:type="dcterms:W3CDTF">2020-08-12T11:08:00Z</dcterms:modified>
</cp:coreProperties>
</file>