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21C" w:rsidRPr="00DB721C" w:rsidRDefault="00DB721C" w:rsidP="00DB721C">
      <w:pPr>
        <w:spacing w:after="0" w:line="240" w:lineRule="auto"/>
        <w:jc w:val="right"/>
        <w:rPr>
          <w:rFonts w:ascii="Times New Roman" w:eastAsia="Times New Roman" w:hAnsi="Times New Roman" w:cs="Times New Roman"/>
          <w:sz w:val="28"/>
          <w:szCs w:val="28"/>
          <w:lang w:val="uk-UA" w:eastAsia="uk-UA"/>
        </w:rPr>
      </w:pPr>
    </w:p>
    <w:p w:rsidR="00DB721C" w:rsidRPr="00DB721C" w:rsidRDefault="00DB721C" w:rsidP="00DB721C">
      <w:pPr>
        <w:spacing w:after="0" w:line="240" w:lineRule="auto"/>
        <w:rPr>
          <w:rFonts w:ascii="Times New Roman" w:eastAsia="Times New Roman" w:hAnsi="Times New Roman" w:cs="Times New Roman"/>
          <w:sz w:val="28"/>
          <w:szCs w:val="28"/>
          <w:lang w:val="uk-UA" w:eastAsia="uk-UA"/>
        </w:rPr>
      </w:pPr>
      <w:r w:rsidRPr="00DB721C">
        <w:rPr>
          <w:rFonts w:ascii="Times New Roman" w:eastAsia="Times New Roman" w:hAnsi="Times New Roman" w:cs="Times New Roman"/>
          <w:sz w:val="24"/>
          <w:szCs w:val="24"/>
          <w:lang w:val="uk-UA" w:eastAsia="uk-UA"/>
        </w:rPr>
        <w:t xml:space="preserve">                                                                    </w:t>
      </w:r>
      <w:r>
        <w:rPr>
          <w:rFonts w:ascii="Tms Rmn" w:eastAsia="Times New Roman" w:hAnsi="Tms Rmn" w:cs="Times New Roman"/>
          <w:noProof/>
          <w:sz w:val="24"/>
          <w:szCs w:val="24"/>
          <w:lang w:eastAsia="ru-RU"/>
        </w:rPr>
        <w:drawing>
          <wp:inline distT="0" distB="0" distL="0" distR="0">
            <wp:extent cx="523875" cy="714375"/>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ОБУХІВСЬКА МІСЬКА РАДА</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КИЇВСЬКОЇ ОБЛАСТІ</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Тридцять друга сесія шостого скликання </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Р  І  Ш  Е  Н  Н  Я  </w:t>
      </w:r>
    </w:p>
    <w:p w:rsidR="00DB721C" w:rsidRPr="00DB721C" w:rsidRDefault="00DB721C" w:rsidP="00DB721C">
      <w:pPr>
        <w:spacing w:after="12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Про затвердження Правил збирання, перевезення,</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зберігання, оброблення, утилізації  та захоронення  відходів,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в тому числі компонентів твердих побутових відходів,</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як вторинної сировини, на території  Обухівської міської ради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Керуючись частиною першою п.44 ст.26 Закону України «Про місцеве самоврядування в Україні», Законом  України «Про забезпечення санітарного та епідемічного благополуччя населення», Законом  України «Про відходи» (із наступними змінами),  Законом України «Про охорону навколишнього природного середовища», Законом України «Про засади державної регуляторної політики у сфері господарської діяльності» з метою ефективної організації та проведення санітарної очистки населених пунктів та впровадження роздільного збору побутових відходів і враховуючи рекомендації постійної комісії з питань соціально – економічного розвитку, комунального господарства  та управління комунальною власністю громади</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ОБУХІВСЬКА МІСЬКА РАДА ВИРІШИЛА:</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p>
    <w:p w:rsidR="00DB721C" w:rsidRPr="00DB721C" w:rsidRDefault="00DB721C" w:rsidP="00DB721C">
      <w:pPr>
        <w:numPr>
          <w:ilvl w:val="0"/>
          <w:numId w:val="1"/>
        </w:numPr>
        <w:spacing w:after="0" w:line="240" w:lineRule="auto"/>
        <w:contextualSpacing/>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Затвердити Правила збирання,  перевезення,  зберігання, оброблення, утилізації та захоронення  відходів, в тому числі компонентів твердих побутових відходів , як вторинної сировини,  на території Обухівської міської ради (згідно з додатком).</w:t>
      </w:r>
    </w:p>
    <w:p w:rsidR="00DB721C" w:rsidRPr="00DB721C" w:rsidRDefault="00DB721C" w:rsidP="00DB721C">
      <w:pPr>
        <w:numPr>
          <w:ilvl w:val="0"/>
          <w:numId w:val="1"/>
        </w:numPr>
        <w:spacing w:after="0" w:line="240" w:lineRule="auto"/>
        <w:contextualSpacing/>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Першому заступнику міського голови Верещаку А.М. та постійній комісії з питань</w:t>
      </w:r>
      <w:r w:rsidRPr="00DB721C">
        <w:rPr>
          <w:rFonts w:ascii="Times New Roman" w:eastAsia="Times New Roman" w:hAnsi="Times New Roman" w:cs="Times New Roman"/>
          <w:b/>
          <w:sz w:val="24"/>
          <w:szCs w:val="24"/>
          <w:lang w:val="uk-UA" w:eastAsia="ru-RU"/>
        </w:rPr>
        <w:t xml:space="preserve"> </w:t>
      </w:r>
      <w:r w:rsidRPr="00DB721C">
        <w:rPr>
          <w:rFonts w:ascii="Times New Roman" w:eastAsia="Times New Roman" w:hAnsi="Times New Roman" w:cs="Times New Roman"/>
          <w:sz w:val="24"/>
          <w:szCs w:val="24"/>
          <w:lang w:val="uk-UA" w:eastAsia="ru-RU"/>
        </w:rPr>
        <w:t xml:space="preserve">постійної комісії з питань соціально – економічного розвитку, комунального господарства  та управління комунальною власністю громади забезпечити ефективний контроль за виконанням Правил.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Міський голова                                                                                   О.М.Левченко</w:t>
      </w:r>
    </w:p>
    <w:p w:rsidR="00DB721C" w:rsidRPr="00DB721C" w:rsidRDefault="00DB721C" w:rsidP="00DB721C">
      <w:pPr>
        <w:spacing w:after="0" w:line="240" w:lineRule="auto"/>
        <w:jc w:val="both"/>
        <w:rPr>
          <w:rFonts w:ascii="Times New Roman" w:eastAsia="Times New Roman" w:hAnsi="Times New Roman" w:cs="Times New Roman"/>
          <w:sz w:val="20"/>
          <w:szCs w:val="20"/>
          <w:lang w:val="uk-UA" w:eastAsia="uk-UA"/>
        </w:rPr>
      </w:pPr>
    </w:p>
    <w:p w:rsidR="00DB721C" w:rsidRPr="00DB721C" w:rsidRDefault="00DB721C" w:rsidP="00DB721C">
      <w:pPr>
        <w:spacing w:after="0" w:line="240" w:lineRule="auto"/>
        <w:rPr>
          <w:rFonts w:ascii="Times New Roman" w:eastAsia="Times New Roman" w:hAnsi="Times New Roman" w:cs="Times New Roman"/>
          <w:sz w:val="28"/>
          <w:szCs w:val="28"/>
          <w:lang w:val="uk-UA" w:eastAsia="uk-UA"/>
        </w:rPr>
      </w:pPr>
    </w:p>
    <w:p w:rsidR="00DB721C" w:rsidRPr="00DB721C" w:rsidRDefault="00DB721C" w:rsidP="00DB721C">
      <w:pPr>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м. Обухів</w:t>
      </w:r>
    </w:p>
    <w:p w:rsidR="00DB721C" w:rsidRPr="00DB721C" w:rsidRDefault="00DB721C" w:rsidP="00DB721C">
      <w:pPr>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446    -32-УІ</w:t>
      </w:r>
    </w:p>
    <w:p w:rsidR="00DB721C" w:rsidRPr="00DB721C" w:rsidRDefault="00DB721C" w:rsidP="00DB721C">
      <w:pPr>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від 25.12.2012 року</w:t>
      </w:r>
    </w:p>
    <w:p w:rsidR="00DB721C" w:rsidRPr="00DB721C" w:rsidRDefault="00DB721C" w:rsidP="00DB721C">
      <w:pPr>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вик. Іваницька О.О.</w:t>
      </w:r>
    </w:p>
    <w:p w:rsidR="00DB721C" w:rsidRPr="00DB721C" w:rsidRDefault="00DB721C" w:rsidP="00DB721C">
      <w:pPr>
        <w:spacing w:after="0" w:line="240" w:lineRule="auto"/>
        <w:jc w:val="both"/>
        <w:rPr>
          <w:rFonts w:ascii="Times New Roman" w:eastAsia="Times New Roman" w:hAnsi="Times New Roman" w:cs="Times New Roman"/>
          <w:sz w:val="20"/>
          <w:szCs w:val="20"/>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0"/>
          <w:szCs w:val="20"/>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0"/>
          <w:szCs w:val="20"/>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0"/>
          <w:szCs w:val="20"/>
          <w:lang w:val="uk-UA" w:eastAsia="uk-UA"/>
        </w:rPr>
      </w:pPr>
    </w:p>
    <w:p w:rsidR="00DB721C" w:rsidRPr="00DB721C" w:rsidRDefault="00DB721C" w:rsidP="00DB721C">
      <w:pPr>
        <w:spacing w:after="0" w:line="240" w:lineRule="auto"/>
        <w:rPr>
          <w:rFonts w:ascii="Times New Roman" w:eastAsia="Times New Roman" w:hAnsi="Times New Roman" w:cs="Times New Roman"/>
          <w:sz w:val="20"/>
          <w:szCs w:val="20"/>
          <w:lang w:val="uk-UA" w:eastAsia="uk-UA"/>
        </w:rPr>
      </w:pPr>
      <w:r w:rsidRPr="00DB721C">
        <w:rPr>
          <w:rFonts w:ascii="Times New Roman" w:eastAsia="Times New Roman" w:hAnsi="Times New Roman" w:cs="Times New Roman"/>
          <w:sz w:val="20"/>
          <w:szCs w:val="20"/>
          <w:lang w:val="uk-UA" w:eastAsia="uk-UA"/>
        </w:rPr>
        <w:lastRenderedPageBreak/>
        <w:t xml:space="preserve">                                                            </w:t>
      </w:r>
    </w:p>
    <w:p w:rsidR="00DB721C" w:rsidRPr="00DB721C" w:rsidRDefault="00DB721C" w:rsidP="00DB721C">
      <w:pPr>
        <w:spacing w:after="0" w:line="240" w:lineRule="auto"/>
        <w:jc w:val="right"/>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Додаток до рішення Обухівської міської ради</w:t>
      </w:r>
    </w:p>
    <w:p w:rsidR="00DB721C" w:rsidRPr="00DB721C" w:rsidRDefault="00DB721C" w:rsidP="00DB721C">
      <w:pPr>
        <w:spacing w:after="0" w:line="240" w:lineRule="auto"/>
        <w:jc w:val="right"/>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446-32-УІ від 25.12.2012 року</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Правила збирання,  перевезення, зберігання, оброблення, утилізації та   захоронення відходів, в тому  </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числі компонентів твердих побутових відходів , як вторинної сировини, на території  Обухівської міської ради       </w:t>
      </w:r>
    </w:p>
    <w:p w:rsidR="00DB721C" w:rsidRPr="00DB721C" w:rsidRDefault="00DB721C" w:rsidP="00DB721C">
      <w:pPr>
        <w:numPr>
          <w:ilvl w:val="0"/>
          <w:numId w:val="2"/>
        </w:numPr>
        <w:spacing w:after="0" w:line="240" w:lineRule="auto"/>
        <w:contextualSpacing/>
        <w:jc w:val="center"/>
        <w:rPr>
          <w:rFonts w:ascii="Times New Roman" w:eastAsia="Times New Roman" w:hAnsi="Times New Roman" w:cs="Times New Roman"/>
          <w:b/>
          <w:sz w:val="24"/>
          <w:szCs w:val="24"/>
          <w:lang w:val="uk-UA" w:eastAsia="ru-RU"/>
        </w:rPr>
      </w:pPr>
      <w:r w:rsidRPr="00DB721C">
        <w:rPr>
          <w:rFonts w:ascii="Times New Roman" w:eastAsia="Times New Roman" w:hAnsi="Times New Roman" w:cs="Times New Roman"/>
          <w:b/>
          <w:sz w:val="24"/>
          <w:szCs w:val="24"/>
          <w:lang w:val="uk-UA" w:eastAsia="ru-RU"/>
        </w:rPr>
        <w:t>Загальні положення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Правила збирання,  перевезення, зберігання, оброблення, утилізації та  захоронення  відходів, в тому числі компонентів твердих побутових відходів , як вторинної сировини, на території Обухівської міської  ради розроблені відповідно до законів України «Про охорону навколишнього середовища», «Про відходи», «Про внесення змін до деяких законодавчих актів України щодо вдосконалення механізму правового регулювання та посилення відповідальності у сфері поводження з відходами», «Про забезпечення санітарного та епідеміологічного благополуччя населення», «Про благоустрій населених пунктів», «Про місцеве самоврядування в Україні»,  постанови Кабінету Міністрів України від 26.07.2001 року №915 «Про впровадження системи збирання, сортування, транспортування, переробки та утилізації відходів як вторинної сировини», постанови Кабінету Міністрів України від 01.11.1999 року № 2034 «Про затвердження Порядку ведення державного обліку та паспортизації відходів, наказу Державного Комітету з питань житлово-комунального господарства від 17.05. 2005року №76  «Про затвердження Правил утримання жилих будинків і прибудинкових територій»,постанови Кабінету Міністрів України  від 10.12.2008 року «Про затвердження Правил надання послуг з вивезення побутових відходів» (із змінами,внесеними згідно з Постановами КМ №541 від 25.05.2011, №1173 від 16.11.2011),наказу Міністерства регіонального розвитку,будівництва та житлово-комунального господарства України від 01.08.2011 року №133 «Про затвердження Методики роздільного збирання побутових відходів», наказу Міністерства екології та природних ресурсів України від 04.11.2011року №433 «Ліцензійні умови провадження господарськрї діяльності із здійснення операцій у сфері поводження з небезпечними відходами»,рішення Обухівської міської ради №281-22-6 від 29.03.2012року «Про затвердження Програми поводження з твердими побутовими та промисловими відходами на території Обухівської міської ради період 2012-2016 роки»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та Правил благоустрою на території Обухівської міської ради</w:t>
      </w:r>
    </w:p>
    <w:p w:rsidR="00DB721C" w:rsidRPr="00DB721C" w:rsidRDefault="00DB721C" w:rsidP="00DB721C">
      <w:pPr>
        <w:numPr>
          <w:ilvl w:val="1"/>
          <w:numId w:val="2"/>
        </w:numPr>
        <w:spacing w:after="0" w:line="240" w:lineRule="auto"/>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Правила встановлюють єдині вимоги до здійснення діяльності зі збирання, перевезення, зберігання, оброблення, утилізації  та захоронення  відходів, в тому числі компонентів твердих побутових відходів, як вторинної сировини, на території  Обухівської міської ради ( далі  Правила).</w:t>
      </w:r>
    </w:p>
    <w:p w:rsidR="00DB721C" w:rsidRPr="00DB721C" w:rsidRDefault="00DB721C" w:rsidP="00DB721C">
      <w:pPr>
        <w:numPr>
          <w:ilvl w:val="1"/>
          <w:numId w:val="2"/>
        </w:numPr>
        <w:spacing w:after="0" w:line="240" w:lineRule="auto"/>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Дія цих Правил поширюється на суб’єктів господарської діяльності всіх форм власності, які діють на території  Обухівської міської ради, та фізичних осіб, які проживають на території  Обухівської міської ради.</w:t>
      </w:r>
    </w:p>
    <w:p w:rsidR="00DB721C" w:rsidRPr="00DB721C" w:rsidRDefault="00DB721C" w:rsidP="00DB721C">
      <w:pPr>
        <w:numPr>
          <w:ilvl w:val="1"/>
          <w:numId w:val="2"/>
        </w:numPr>
        <w:spacing w:after="0" w:line="240" w:lineRule="auto"/>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Дані Правила регулюють відносини у сфері поводження з відходами, що утворюються в результаті людської діяльності і не мають подальшого використання за місцем утворення чи виявлення та яких їх власник повинен позбутися шляхом утилізації чи видалення, в тому числі відходи:</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тверді побутові відходи (надалі - ТПВ);</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об’ємні, великогабаритні;</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будівельні;</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промислові нетоксичні;</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побутові та промислові тверді, що містять токсичні речовини;</w:t>
      </w:r>
    </w:p>
    <w:p w:rsidR="00DB721C" w:rsidRPr="00DB721C" w:rsidRDefault="00DB721C" w:rsidP="00DB721C">
      <w:pPr>
        <w:spacing w:after="0" w:line="240" w:lineRule="auto"/>
        <w:ind w:left="720"/>
        <w:contextualSpacing/>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sz w:val="24"/>
          <w:szCs w:val="24"/>
          <w:lang w:val="uk-UA" w:eastAsia="ru-RU"/>
        </w:rPr>
        <w:t>- відходи як вторинна сировина(пластмаса, поліетилен, скло, папір, картон, використані пакувальні матеріали та інші).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 xml:space="preserve">        Збирання, зберігання, утилізація, оброблення та захоронення всіх інших відходів, в тому числі небезпечних відходів  регулюються законодавством України.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2.Визначення основних термінів</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Відповідно до Закону України «Про відходи», Закону України «Про внесення змін до деяких законодавчих актів України щодо вдосконалення механізму правового регулювання та посилення відповідальності у сфері поводження з відходами»,Закону України «Про концесії», Постанови Кабінету Міністрів України від 10,12.2008року №1070 «Про затвердження Правил надання послуг щз вивезення побутових відходів» наведені нижче основні терміни вживаються в такому значенні: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відходи</w:t>
      </w:r>
      <w:r w:rsidRPr="00DB721C">
        <w:rPr>
          <w:rFonts w:ascii="Times New Roman" w:eastAsia="Times New Roman" w:hAnsi="Times New Roman" w:cs="Times New Roman"/>
          <w:sz w:val="24"/>
          <w:szCs w:val="24"/>
          <w:lang w:val="uk-UA" w:eastAsia="uk-UA"/>
        </w:rPr>
        <w:t>-  будь-які речовини, матеріали і предмети, що утворюються у процесі людської діяльності і не мають подальшого використання за місцем утворення чи виявлення та яких їх власник повинен позбутися шляхом утилізації чи видалення; джерело утворення відходів – об’єкт,на якому утворюються побутові відходи (житловий будинок, підприємство,установа,організація, земельна ділянка);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небезпечні відходи</w:t>
      </w:r>
      <w:r w:rsidRPr="00DB721C">
        <w:rPr>
          <w:rFonts w:ascii="Times New Roman" w:eastAsia="Times New Roman" w:hAnsi="Times New Roman" w:cs="Times New Roman"/>
          <w:sz w:val="24"/>
          <w:szCs w:val="24"/>
          <w:lang w:val="uk-UA" w:eastAsia="uk-UA"/>
        </w:rPr>
        <w:t xml:space="preserve"> – відходи, що мають такі фізичні, хімічні, біологічні чи інші небезпечні властивості, які створюють або можуть створити значну небезпеку для навколишнього природного середовища і здоров’я людини та які потребують спеціальних методів і поводження з ними;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виробник відходів</w:t>
      </w:r>
      <w:r w:rsidRPr="00DB721C">
        <w:rPr>
          <w:rFonts w:ascii="Times New Roman" w:eastAsia="Times New Roman" w:hAnsi="Times New Roman" w:cs="Times New Roman"/>
          <w:sz w:val="24"/>
          <w:szCs w:val="24"/>
          <w:lang w:val="uk-UA" w:eastAsia="uk-UA"/>
        </w:rPr>
        <w:t xml:space="preserve"> – фізична або юридична особа, діяльність якої призводить до утворення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поводження з відходами</w:t>
      </w:r>
      <w:r w:rsidRPr="00DB721C">
        <w:rPr>
          <w:rFonts w:ascii="Times New Roman" w:eastAsia="Times New Roman" w:hAnsi="Times New Roman" w:cs="Times New Roman"/>
          <w:sz w:val="24"/>
          <w:szCs w:val="24"/>
          <w:lang w:val="uk-UA" w:eastAsia="uk-UA"/>
        </w:rPr>
        <w:t xml:space="preserve"> – дії, спрямовані на запобігання утворенню з відходами, їх збирання, перевезення, зберігання, оброблення, утилізацію, видалення, знешкодження і захоронення, включаючи  контроль за цими операціями та нагляд за місцями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збирання відходів</w:t>
      </w:r>
      <w:r w:rsidRPr="00DB721C">
        <w:rPr>
          <w:rFonts w:ascii="Times New Roman" w:eastAsia="Times New Roman" w:hAnsi="Times New Roman" w:cs="Times New Roman"/>
          <w:sz w:val="24"/>
          <w:szCs w:val="24"/>
          <w:lang w:val="uk-UA" w:eastAsia="uk-UA"/>
        </w:rPr>
        <w:t xml:space="preserve"> – діяльність, пов’язана з вилученням, накопиченням і розміщенням відходів у спеціально відведених місцях чи об’єктах, включаючи сортування відходів з метою подальшої утилізації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зберігання відходів</w:t>
      </w:r>
      <w:r w:rsidRPr="00DB721C">
        <w:rPr>
          <w:rFonts w:ascii="Times New Roman" w:eastAsia="Times New Roman" w:hAnsi="Times New Roman" w:cs="Times New Roman"/>
          <w:sz w:val="24"/>
          <w:szCs w:val="24"/>
          <w:lang w:val="uk-UA" w:eastAsia="uk-UA"/>
        </w:rPr>
        <w:t xml:space="preserve"> – тимчасове розміщення відходів у спеціально відведених місцях чи об’єктах (до їх утилізації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 xml:space="preserve">оброблення (перероблення) відходів </w:t>
      </w:r>
      <w:r w:rsidRPr="00DB721C">
        <w:rPr>
          <w:rFonts w:ascii="Times New Roman" w:eastAsia="Times New Roman" w:hAnsi="Times New Roman" w:cs="Times New Roman"/>
          <w:sz w:val="24"/>
          <w:szCs w:val="24"/>
          <w:lang w:val="uk-UA" w:eastAsia="uk-UA"/>
        </w:rPr>
        <w:t>– здійснення будь-яких технологічних операцій, пов’язаних із зміною фізичних, хімічних чи біологічних властивостей відходів, з метою підготовки їх до екологічно безпечного зберігання, перевезення, утилізацію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посуги з вивезення побутових відходів-збирання,зберігання та перевезення побутових відходів,що здійснюються у населеному пункті згідно з правилами благоустрою, затвердженими органом місцевого самоврядування, перевезення відходів</w:t>
      </w:r>
      <w:r w:rsidRPr="00DB721C">
        <w:rPr>
          <w:rFonts w:ascii="Times New Roman" w:eastAsia="Times New Roman" w:hAnsi="Times New Roman" w:cs="Times New Roman"/>
          <w:sz w:val="24"/>
          <w:szCs w:val="24"/>
          <w:lang w:val="uk-UA" w:eastAsia="uk-UA"/>
        </w:rPr>
        <w:t xml:space="preserve"> – транспортування відходів від місць їх утворення або зберігання до місць чи об’єктів оброблення, утилізації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 xml:space="preserve">послуги з перероблення (оброблення) побутових відходів – здійснення будь-яких технологічних операцій ,повязаних із змфіною фізичних, хімічних чи біологічних влоастивостей побутових відходів,з метою підготовки їх до екологічно безпечного зберігання,перевезення,утилізації чи видалення;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 xml:space="preserve">послуги із захоронення побутових відходів – послуги з остаточного розміщення побутових відходів після їх перероблення (оброблення) у спеціально відведених місцях чи на об’єктах таким чином, щоб довгостроковий шкідливий вплив відходів на навколишнє природне середовище та здоровя людини не перевищував установлених нормативів; утилізація відходів </w:t>
      </w:r>
      <w:r w:rsidRPr="00DB721C">
        <w:rPr>
          <w:rFonts w:ascii="Times New Roman" w:eastAsia="Times New Roman" w:hAnsi="Times New Roman" w:cs="Times New Roman"/>
          <w:sz w:val="24"/>
          <w:szCs w:val="24"/>
          <w:lang w:val="uk-UA" w:eastAsia="uk-UA"/>
        </w:rPr>
        <w:t>– використання відходів як вторинних матеріалів чи енергетичних ресурсів;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сортування відходів – механічний розподіл відходів  за їх фізико – хімічними властивостями, технічними складовими, енергетичною цінністю,товарними показниками тощо з метою підготовки відходів до їх утилізації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видалення відходів</w:t>
      </w:r>
      <w:r w:rsidRPr="00DB721C">
        <w:rPr>
          <w:rFonts w:ascii="Times New Roman" w:eastAsia="Times New Roman" w:hAnsi="Times New Roman" w:cs="Times New Roman"/>
          <w:sz w:val="24"/>
          <w:szCs w:val="24"/>
          <w:lang w:val="uk-UA" w:eastAsia="uk-UA"/>
        </w:rPr>
        <w:t xml:space="preserve"> – здійснення операцій з відходами, що не призводять до їх утилізації;</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lastRenderedPageBreak/>
        <w:t>знешкодження відходів</w:t>
      </w:r>
      <w:r w:rsidRPr="00DB721C">
        <w:rPr>
          <w:rFonts w:ascii="Times New Roman" w:eastAsia="Times New Roman" w:hAnsi="Times New Roman" w:cs="Times New Roman"/>
          <w:i/>
          <w:sz w:val="24"/>
          <w:szCs w:val="24"/>
          <w:lang w:val="uk-UA" w:eastAsia="uk-UA"/>
        </w:rPr>
        <w:t xml:space="preserve"> – </w:t>
      </w:r>
      <w:r w:rsidRPr="00DB721C">
        <w:rPr>
          <w:rFonts w:ascii="Times New Roman" w:eastAsia="Times New Roman" w:hAnsi="Times New Roman" w:cs="Times New Roman"/>
          <w:sz w:val="24"/>
          <w:szCs w:val="24"/>
          <w:lang w:val="uk-UA" w:eastAsia="uk-UA"/>
        </w:rPr>
        <w:t>зменшення чи усунення небезпечності відходів шляхом механічного, фізико-хімічного чи біологічного оброблення;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сортування відходів – механічний розподіл відходів за їх фізико-хімічними властивостями,технічними складовими, енергетичною цінністю, товарними показниками тощо з метою підготовки відходів до їх утилізації чи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об’єкти поводження з відходами</w:t>
      </w:r>
      <w:r w:rsidRPr="00DB721C">
        <w:rPr>
          <w:rFonts w:ascii="Times New Roman" w:eastAsia="Times New Roman" w:hAnsi="Times New Roman" w:cs="Times New Roman"/>
          <w:sz w:val="24"/>
          <w:szCs w:val="24"/>
          <w:lang w:val="uk-UA" w:eastAsia="uk-UA"/>
        </w:rPr>
        <w:t xml:space="preserve"> – місця чи об’єкти, що використовуються для збирання, зберігання, оброблення, утилізацію, видалення, знешкодження і захоронення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 xml:space="preserve">спеціально відведені місця чи об’єкти </w:t>
      </w:r>
      <w:r w:rsidRPr="00DB721C">
        <w:rPr>
          <w:rFonts w:ascii="Times New Roman" w:eastAsia="Times New Roman" w:hAnsi="Times New Roman" w:cs="Times New Roman"/>
          <w:sz w:val="24"/>
          <w:szCs w:val="24"/>
          <w:lang w:val="uk-UA" w:eastAsia="uk-UA"/>
        </w:rPr>
        <w:t>– місця чи об’єкти (місця розміщення відходів, сховища, полігони, комплекси, споруди, ділянки надр тощо). На використання яких отримано дозвіл спеціально уповноважених органів на видалення відходів чи здійснення операцій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спеціалізований транспорт</w:t>
      </w:r>
      <w:r w:rsidRPr="00DB721C">
        <w:rPr>
          <w:rFonts w:ascii="Times New Roman" w:eastAsia="Times New Roman" w:hAnsi="Times New Roman" w:cs="Times New Roman"/>
          <w:sz w:val="24"/>
          <w:szCs w:val="24"/>
          <w:lang w:val="uk-UA" w:eastAsia="uk-UA"/>
        </w:rPr>
        <w:t xml:space="preserve"> – транспорт, спеціально призначений та виготовлений для перевезення ТПВ, рідких і інших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операції поводження з відходами</w:t>
      </w:r>
      <w:r w:rsidRPr="00DB721C">
        <w:rPr>
          <w:rFonts w:ascii="Times New Roman" w:eastAsia="Times New Roman" w:hAnsi="Times New Roman" w:cs="Times New Roman"/>
          <w:sz w:val="24"/>
          <w:szCs w:val="24"/>
          <w:lang w:val="uk-UA" w:eastAsia="uk-UA"/>
        </w:rPr>
        <w:t xml:space="preserve"> – збирання, перевезення, зберігання, оброблення (перероблення) утилізація, видалення, знешкодження і захоронення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розміщення відходів</w:t>
      </w:r>
      <w:r w:rsidRPr="00DB721C">
        <w:rPr>
          <w:rFonts w:ascii="Times New Roman" w:eastAsia="Times New Roman" w:hAnsi="Times New Roman" w:cs="Times New Roman"/>
          <w:sz w:val="24"/>
          <w:szCs w:val="24"/>
          <w:lang w:val="uk-UA" w:eastAsia="uk-UA"/>
        </w:rPr>
        <w:t xml:space="preserve"> – зберігання та захоронення відходів у спеціально відведених для цього місцях чи об’єктах;</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відходи як вторинна сировина</w:t>
      </w:r>
      <w:r w:rsidRPr="00DB721C">
        <w:rPr>
          <w:rFonts w:ascii="Times New Roman" w:eastAsia="Times New Roman" w:hAnsi="Times New Roman" w:cs="Times New Roman"/>
          <w:sz w:val="24"/>
          <w:szCs w:val="24"/>
          <w:lang w:val="uk-UA" w:eastAsia="uk-UA"/>
        </w:rPr>
        <w:t xml:space="preserve"> – відходи, для утилізації та переробки яких в Україні існують відповідні технології та виробничо-технологічні і / або економічні передумови;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збирання і заготівля відходів як вторинної сировини</w:t>
      </w:r>
      <w:r w:rsidRPr="00DB721C">
        <w:rPr>
          <w:rFonts w:ascii="Times New Roman" w:eastAsia="Times New Roman" w:hAnsi="Times New Roman" w:cs="Times New Roman"/>
          <w:sz w:val="24"/>
          <w:szCs w:val="24"/>
          <w:lang w:val="uk-UA" w:eastAsia="uk-UA"/>
        </w:rPr>
        <w:t xml:space="preserve"> – діяльність, пов’язана із збиранням, купівлею, прийманням, зберіганням, обробленням (переробленням), перевезенням, реалізацією і постачанням таких відходів переробним підприємствам на утилізацію, а також надання послуг у цій сфері;</w:t>
      </w:r>
    </w:p>
    <w:p w:rsidR="00DB721C" w:rsidRPr="00DB721C" w:rsidRDefault="00DB721C" w:rsidP="00DB7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uk-UA"/>
        </w:rPr>
      </w:pPr>
      <w:r w:rsidRPr="00DB721C">
        <w:rPr>
          <w:rFonts w:ascii="Times New Roman" w:eastAsia="Times New Roman" w:hAnsi="Times New Roman" w:cs="Times New Roman"/>
          <w:b/>
          <w:i/>
          <w:sz w:val="24"/>
          <w:szCs w:val="24"/>
          <w:lang w:val="uk-UA" w:eastAsia="uk-UA"/>
        </w:rPr>
        <w:t xml:space="preserve">спеціально уповноважений суб’єкт господарської діяльності </w:t>
      </w:r>
      <w:r w:rsidRPr="00DB721C">
        <w:rPr>
          <w:rFonts w:ascii="Times New Roman" w:eastAsia="Times New Roman" w:hAnsi="Times New Roman" w:cs="Times New Roman"/>
          <w:sz w:val="24"/>
          <w:szCs w:val="24"/>
          <w:lang w:val="uk-UA" w:eastAsia="uk-UA"/>
        </w:rPr>
        <w:t xml:space="preserve">– фізичні та юридичні особи – суб’єкти господарської діяльності, уповноважені міською радою  здійснювати перевезення, оброблення і захоронення </w:t>
      </w:r>
      <w:r w:rsidRPr="00DB721C">
        <w:rPr>
          <w:rFonts w:ascii="Times New Roman" w:eastAsia="Times New Roman" w:hAnsi="Times New Roman" w:cs="Times New Roman"/>
          <w:b/>
          <w:i/>
          <w:color w:val="000000"/>
          <w:sz w:val="24"/>
          <w:szCs w:val="24"/>
          <w:lang w:val="uk-UA" w:eastAsia="uk-UA"/>
        </w:rPr>
        <w:t>великогабаритні відходи</w:t>
      </w:r>
      <w:r w:rsidRPr="00DB721C">
        <w:rPr>
          <w:rFonts w:ascii="Times New Roman" w:eastAsia="Times New Roman" w:hAnsi="Times New Roman" w:cs="Times New Roman"/>
          <w:color w:val="000000"/>
          <w:sz w:val="24"/>
          <w:szCs w:val="24"/>
          <w:lang w:val="uk-UA" w:eastAsia="uk-UA"/>
        </w:rPr>
        <w:t xml:space="preserve">  -  тверді  відходи,   розміри   яких перевищують  50 x 50 x </w:t>
      </w:r>
      <w:smartTag w:uri="urn:schemas-microsoft-com:office:smarttags" w:element="metricconverter">
        <w:smartTagPr>
          <w:attr w:name="ProductID" w:val="50 сантиметрів"/>
        </w:smartTagPr>
        <w:r w:rsidRPr="00DB721C">
          <w:rPr>
            <w:rFonts w:ascii="Times New Roman" w:eastAsia="Times New Roman" w:hAnsi="Times New Roman" w:cs="Times New Roman"/>
            <w:color w:val="000000"/>
            <w:sz w:val="24"/>
            <w:szCs w:val="24"/>
            <w:lang w:val="uk-UA" w:eastAsia="uk-UA"/>
          </w:rPr>
          <w:t>50 сантиметрів</w:t>
        </w:r>
      </w:smartTag>
      <w:r w:rsidRPr="00DB721C">
        <w:rPr>
          <w:rFonts w:ascii="Times New Roman" w:eastAsia="Times New Roman" w:hAnsi="Times New Roman" w:cs="Times New Roman"/>
          <w:color w:val="000000"/>
          <w:sz w:val="24"/>
          <w:szCs w:val="24"/>
          <w:lang w:val="uk-UA" w:eastAsia="uk-UA"/>
        </w:rPr>
        <w:t xml:space="preserve">,  що не дає змоги розмістити  їх у контейнерах об'ємом до </w:t>
      </w:r>
      <w:smartTag w:uri="urn:schemas-microsoft-com:office:smarttags" w:element="metricconverter">
        <w:smartTagPr>
          <w:attr w:name="ProductID" w:val="1,1 куб. метра"/>
        </w:smartTagPr>
        <w:r w:rsidRPr="00DB721C">
          <w:rPr>
            <w:rFonts w:ascii="Times New Roman" w:eastAsia="Times New Roman" w:hAnsi="Times New Roman" w:cs="Times New Roman"/>
            <w:color w:val="000000"/>
            <w:sz w:val="24"/>
            <w:szCs w:val="24"/>
            <w:lang w:val="uk-UA" w:eastAsia="uk-UA"/>
          </w:rPr>
          <w:t>1,1 куб. метра</w:t>
        </w:r>
      </w:smartTag>
      <w:r w:rsidRPr="00DB721C">
        <w:rPr>
          <w:rFonts w:ascii="Times New Roman" w:eastAsia="Times New Roman" w:hAnsi="Times New Roman" w:cs="Times New Roman"/>
          <w:color w:val="000000"/>
          <w:sz w:val="24"/>
          <w:szCs w:val="24"/>
          <w:lang w:val="uk-UA" w:eastAsia="uk-UA"/>
        </w:rPr>
        <w:t>;</w:t>
      </w:r>
      <w:bookmarkStart w:id="0" w:name="o14"/>
      <w:bookmarkStart w:id="1" w:name="o15"/>
      <w:bookmarkEnd w:id="0"/>
      <w:bookmarkEnd w:id="1"/>
    </w:p>
    <w:p w:rsidR="00DB721C" w:rsidRPr="00DB721C" w:rsidRDefault="00DB721C" w:rsidP="00DB7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uk-UA" w:eastAsia="uk-UA"/>
        </w:rPr>
      </w:pPr>
      <w:bookmarkStart w:id="2" w:name="o16"/>
      <w:bookmarkEnd w:id="2"/>
      <w:r w:rsidRPr="00DB721C">
        <w:rPr>
          <w:rFonts w:ascii="Times New Roman" w:eastAsia="Times New Roman" w:hAnsi="Times New Roman" w:cs="Times New Roman"/>
          <w:b/>
          <w:i/>
          <w:sz w:val="24"/>
          <w:szCs w:val="24"/>
          <w:lang w:val="uk-UA" w:eastAsia="uk-UA"/>
        </w:rPr>
        <w:t>ремонтні відходи</w:t>
      </w:r>
      <w:r w:rsidRPr="00DB721C">
        <w:rPr>
          <w:rFonts w:ascii="Times New Roman" w:eastAsia="Times New Roman" w:hAnsi="Times New Roman" w:cs="Times New Roman"/>
          <w:sz w:val="24"/>
          <w:szCs w:val="24"/>
          <w:lang w:val="uk-UA" w:eastAsia="uk-UA"/>
        </w:rPr>
        <w:t xml:space="preserve">  - залишки речовин,  матеріалів,  предметів, виробів,  що утворилися під час проведення  у  житловому  будинку, окремій квартирі, будинку громадського призначення капітального та </w:t>
      </w:r>
      <w:r w:rsidRPr="00DB721C">
        <w:rPr>
          <w:rFonts w:ascii="Times New Roman" w:eastAsia="Times New Roman" w:hAnsi="Times New Roman" w:cs="Times New Roman"/>
          <w:sz w:val="24"/>
          <w:szCs w:val="24"/>
          <w:lang w:val="uk-UA" w:eastAsia="uk-UA"/>
        </w:rPr>
        <w:br/>
        <w:t xml:space="preserve">поточного ремонту, перепланування, переобладнання, прибудови тощо; </w:t>
      </w:r>
      <w:bookmarkStart w:id="3" w:name="o17"/>
      <w:bookmarkEnd w:id="3"/>
    </w:p>
    <w:p w:rsidR="00DB721C" w:rsidRPr="00DB721C" w:rsidRDefault="00DB721C" w:rsidP="00DB7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w:t>
      </w:r>
      <w:r w:rsidRPr="00DB721C">
        <w:rPr>
          <w:rFonts w:ascii="Times New Roman" w:eastAsia="Times New Roman" w:hAnsi="Times New Roman" w:cs="Times New Roman"/>
          <w:b/>
          <w:i/>
          <w:sz w:val="24"/>
          <w:szCs w:val="24"/>
          <w:lang w:val="uk-UA" w:eastAsia="uk-UA"/>
        </w:rPr>
        <w:t xml:space="preserve">рідкі відходи </w:t>
      </w:r>
      <w:r w:rsidRPr="00DB721C">
        <w:rPr>
          <w:rFonts w:ascii="Times New Roman" w:eastAsia="Times New Roman" w:hAnsi="Times New Roman" w:cs="Times New Roman"/>
          <w:sz w:val="24"/>
          <w:szCs w:val="24"/>
          <w:lang w:val="uk-UA" w:eastAsia="uk-UA"/>
        </w:rPr>
        <w:t xml:space="preserve">- побутові відходи, що утворюються у будинку за відсутності   централізованого  водопостачання  та  каналізації  і зберігаються у вигрібних ямах; </w:t>
      </w:r>
      <w:bookmarkStart w:id="4" w:name="o18"/>
      <w:bookmarkEnd w:id="4"/>
    </w:p>
    <w:p w:rsidR="00DB721C" w:rsidRPr="00DB721C" w:rsidRDefault="00DB721C" w:rsidP="00DB7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uk-UA"/>
        </w:rPr>
      </w:pPr>
      <w:r w:rsidRPr="00DB721C">
        <w:rPr>
          <w:rFonts w:ascii="Times New Roman" w:eastAsia="Times New Roman" w:hAnsi="Times New Roman" w:cs="Times New Roman"/>
          <w:b/>
          <w:sz w:val="24"/>
          <w:szCs w:val="24"/>
          <w:lang w:val="uk-UA" w:eastAsia="uk-UA"/>
        </w:rPr>
        <w:t xml:space="preserve">вуличний змет  – </w:t>
      </w:r>
      <w:r w:rsidRPr="00DB721C">
        <w:rPr>
          <w:rFonts w:ascii="Times New Roman" w:eastAsia="Times New Roman" w:hAnsi="Times New Roman" w:cs="Times New Roman"/>
          <w:sz w:val="24"/>
          <w:szCs w:val="24"/>
          <w:lang w:val="uk-UA" w:eastAsia="uk-UA"/>
        </w:rPr>
        <w:t>сміття від прибирання доріг та тротуарів;</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ru-RU"/>
        </w:rPr>
      </w:pPr>
      <w:r w:rsidRPr="00DB721C">
        <w:rPr>
          <w:rFonts w:ascii="Times New Roman" w:eastAsia="Times New Roman" w:hAnsi="Times New Roman" w:cs="Times New Roman"/>
          <w:b/>
          <w:sz w:val="24"/>
          <w:szCs w:val="24"/>
          <w:lang w:val="uk-UA" w:eastAsia="ru-RU"/>
        </w:rPr>
        <w:t xml:space="preserve">групова упаковка - </w:t>
      </w:r>
      <w:r w:rsidRPr="00DB721C">
        <w:rPr>
          <w:rFonts w:ascii="Times New Roman" w:eastAsia="Times New Roman" w:hAnsi="Times New Roman" w:cs="Times New Roman"/>
          <w:sz w:val="24"/>
          <w:szCs w:val="24"/>
          <w:lang w:val="uk-UA" w:eastAsia="ru-RU"/>
        </w:rPr>
        <w:t>упаковка, що використовується для групування товарів та в якості додаткової до споживчої упаковки і не є необхідною з розуміння гігієни, зберігання або захисту продукції від забруднення або ушкодження при передачі споживачу;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b/>
          <w:sz w:val="24"/>
          <w:szCs w:val="24"/>
          <w:lang w:val="uk-UA" w:eastAsia="ru-RU"/>
        </w:rPr>
        <w:t>допоміжні пакувальні засоби –</w:t>
      </w:r>
      <w:r w:rsidRPr="00DB721C">
        <w:rPr>
          <w:rFonts w:ascii="Times New Roman" w:eastAsia="Times New Roman" w:hAnsi="Times New Roman" w:cs="Times New Roman"/>
          <w:sz w:val="24"/>
          <w:szCs w:val="24"/>
          <w:lang w:val="uk-UA" w:eastAsia="ru-RU"/>
        </w:rPr>
        <w:t xml:space="preserve"> засоби, які використовуються в споживчій і                                                                                                                                                          транспортній упаковці та до яких відносяться: укупорочні засоби, етикетки, покриття, обгортки, герметизуючі, скріплюючі та амортизуючі засоби і речовини (матеріали), які створюють захисне середовище в упаковці;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концесія-</w:t>
      </w:r>
      <w:r w:rsidRPr="00DB721C">
        <w:rPr>
          <w:rFonts w:ascii="Times New Roman" w:eastAsia="Times New Roman" w:hAnsi="Times New Roman" w:cs="Times New Roman"/>
          <w:sz w:val="24"/>
          <w:szCs w:val="24"/>
          <w:lang w:val="uk-UA" w:eastAsia="uk-UA"/>
        </w:rPr>
        <w:t>надання з метою задоволення громадських потрнеб уповноваженим органом місцевого самоврядування на підставі ьконцесійного договору на платній та строковій основі юридичній або фізичній особі (суб’єкту підприємницької діяльності) права на створення або управління об’єктом концесії (збирання та утилізація сміття, оброблення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 xml:space="preserve">небезпечні відходи – </w:t>
      </w:r>
      <w:r w:rsidRPr="00DB721C">
        <w:rPr>
          <w:rFonts w:ascii="Times New Roman" w:eastAsia="Times New Roman" w:hAnsi="Times New Roman" w:cs="Times New Roman"/>
          <w:sz w:val="24"/>
          <w:szCs w:val="24"/>
          <w:lang w:val="uk-UA" w:eastAsia="uk-UA"/>
        </w:rPr>
        <w:t>відходи, що мають такі</w:t>
      </w:r>
      <w:r w:rsidRPr="00DB721C">
        <w:rPr>
          <w:rFonts w:ascii="Times New Roman" w:eastAsia="Times New Roman" w:hAnsi="Times New Roman" w:cs="Times New Roman"/>
          <w:b/>
          <w:sz w:val="24"/>
          <w:szCs w:val="24"/>
          <w:lang w:val="uk-UA" w:eastAsia="uk-UA"/>
        </w:rPr>
        <w:t xml:space="preserve"> </w:t>
      </w:r>
      <w:r w:rsidRPr="00DB721C">
        <w:rPr>
          <w:rFonts w:ascii="Times New Roman" w:eastAsia="Times New Roman" w:hAnsi="Times New Roman" w:cs="Times New Roman"/>
          <w:sz w:val="24"/>
          <w:szCs w:val="24"/>
          <w:lang w:val="uk-UA" w:eastAsia="uk-UA"/>
        </w:rPr>
        <w:t xml:space="preserve">фізичні, хімічні, біологічні чи інші небезпечні властивості, які створюють або можуть створити значну небезпеку для навколишнього середовища і здоров’я людини і потребують спеціальних засобів та методів поводження з ними (відпрацьовані ртутні лампи, хімічні джерела струму </w:t>
      </w:r>
      <w:r w:rsidRPr="00DB721C">
        <w:rPr>
          <w:rFonts w:ascii="Times New Roman" w:eastAsia="Times New Roman" w:hAnsi="Times New Roman" w:cs="Times New Roman"/>
          <w:sz w:val="24"/>
          <w:szCs w:val="24"/>
          <w:lang w:val="uk-UA" w:eastAsia="uk-UA"/>
        </w:rPr>
        <w:lastRenderedPageBreak/>
        <w:t>(батарейки, акумулятори, тощо), сполуки важких металів та інших небезпечних хімічних елементів тощо);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окремі види відходів як вторинної сировини</w:t>
      </w:r>
      <w:r w:rsidRPr="00DB721C">
        <w:rPr>
          <w:rFonts w:ascii="Times New Roman" w:eastAsia="Times New Roman" w:hAnsi="Times New Roman" w:cs="Times New Roman"/>
          <w:sz w:val="24"/>
          <w:szCs w:val="24"/>
          <w:lang w:val="uk-UA" w:eastAsia="uk-UA"/>
        </w:rPr>
        <w:t xml:space="preserve"> – окремі види відходів як вторинної сировини, для утилізації та перероблення яких існують відповідні технології, перелік яких затверджений постановою Кабінету Міністрів України від 28.02.2001р. №183 “Про затвердження переліку окремих видів відходів як вторинної сировини, збирання та заготівля яких підлягають ліцензуванню”, а також відпрацьовані акумулятори, відпрацьовані мастила (оливи), зношені шини, відходи натуральної шкіри;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санкціоновані місця</w:t>
      </w:r>
      <w:r w:rsidRPr="00DB721C">
        <w:rPr>
          <w:rFonts w:ascii="Times New Roman" w:eastAsia="Times New Roman" w:hAnsi="Times New Roman" w:cs="Times New Roman"/>
          <w:sz w:val="24"/>
          <w:szCs w:val="24"/>
          <w:lang w:val="uk-UA" w:eastAsia="uk-UA"/>
        </w:rPr>
        <w:t xml:space="preserve"> </w:t>
      </w:r>
      <w:r w:rsidRPr="00DB721C">
        <w:rPr>
          <w:rFonts w:ascii="Times New Roman" w:eastAsia="Times New Roman" w:hAnsi="Times New Roman" w:cs="Times New Roman"/>
          <w:b/>
          <w:sz w:val="24"/>
          <w:szCs w:val="24"/>
          <w:lang w:val="uk-UA" w:eastAsia="uk-UA"/>
        </w:rPr>
        <w:t>для збирання відходів</w:t>
      </w:r>
      <w:r w:rsidRPr="00DB721C">
        <w:rPr>
          <w:rFonts w:ascii="Times New Roman" w:eastAsia="Times New Roman" w:hAnsi="Times New Roman" w:cs="Times New Roman"/>
          <w:sz w:val="24"/>
          <w:szCs w:val="24"/>
          <w:lang w:val="uk-UA" w:eastAsia="uk-UA"/>
        </w:rPr>
        <w:t xml:space="preserve"> </w:t>
      </w:r>
      <w:r w:rsidRPr="00DB721C">
        <w:rPr>
          <w:rFonts w:ascii="Times New Roman" w:eastAsia="Times New Roman" w:hAnsi="Times New Roman" w:cs="Times New Roman"/>
          <w:b/>
          <w:sz w:val="24"/>
          <w:szCs w:val="24"/>
          <w:lang w:val="uk-UA" w:eastAsia="uk-UA"/>
        </w:rPr>
        <w:t xml:space="preserve">– </w:t>
      </w:r>
      <w:r w:rsidRPr="00DB721C">
        <w:rPr>
          <w:rFonts w:ascii="Times New Roman" w:eastAsia="Times New Roman" w:hAnsi="Times New Roman" w:cs="Times New Roman"/>
          <w:sz w:val="24"/>
          <w:szCs w:val="24"/>
          <w:lang w:val="uk-UA" w:eastAsia="uk-UA"/>
        </w:rPr>
        <w:t xml:space="preserve"> місця на яких встановленні контейнери, урни чи інші засоби, які застосовуються для роздільного чи змішаного збирання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b/>
          <w:sz w:val="24"/>
          <w:szCs w:val="24"/>
          <w:lang w:val="uk-UA" w:eastAsia="ru-RU"/>
        </w:rPr>
        <w:t xml:space="preserve">садові та паркові відходи – </w:t>
      </w:r>
      <w:r w:rsidRPr="00DB721C">
        <w:rPr>
          <w:rFonts w:ascii="Times New Roman" w:eastAsia="Times New Roman" w:hAnsi="Times New Roman" w:cs="Times New Roman"/>
          <w:sz w:val="24"/>
          <w:szCs w:val="24"/>
          <w:lang w:val="uk-UA" w:eastAsia="ru-RU"/>
        </w:rPr>
        <w:t>відходи, що</w:t>
      </w:r>
      <w:r w:rsidRPr="00DB721C">
        <w:rPr>
          <w:rFonts w:ascii="Times New Roman" w:eastAsia="Times New Roman" w:hAnsi="Times New Roman" w:cs="Times New Roman"/>
          <w:b/>
          <w:sz w:val="24"/>
          <w:szCs w:val="24"/>
          <w:lang w:val="uk-UA" w:eastAsia="ru-RU"/>
        </w:rPr>
        <w:t xml:space="preserve"> </w:t>
      </w:r>
      <w:r w:rsidRPr="00DB721C">
        <w:rPr>
          <w:rFonts w:ascii="Times New Roman" w:eastAsia="Times New Roman" w:hAnsi="Times New Roman" w:cs="Times New Roman"/>
          <w:sz w:val="24"/>
          <w:szCs w:val="24"/>
          <w:lang w:val="uk-UA" w:eastAsia="ru-RU"/>
        </w:rPr>
        <w:t>утворюються в процесі догляду за лісами, парками, садами (обрізки, листя тощо);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 xml:space="preserve">тверді побутові відходи – </w:t>
      </w:r>
      <w:r w:rsidRPr="00DB721C">
        <w:rPr>
          <w:rFonts w:ascii="Times New Roman" w:eastAsia="Times New Roman" w:hAnsi="Times New Roman" w:cs="Times New Roman"/>
          <w:sz w:val="24"/>
          <w:szCs w:val="24"/>
          <w:lang w:val="uk-UA" w:eastAsia="uk-UA"/>
        </w:rPr>
        <w:t xml:space="preserve">відходи, які утворюються в процесі життя і діяльності людини і накопичуються у житлових будинках, закладах соцкультпобуту, громадських, навчальних, лікувальних, торгівельних та інших закладах (харчові відходи, предмети домашнього вжитку, сміття, макулатура, скло, метал тощо);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b/>
          <w:sz w:val="24"/>
          <w:szCs w:val="24"/>
          <w:lang w:val="uk-UA" w:eastAsia="ru-RU"/>
        </w:rPr>
        <w:t>транспортна упаковка –</w:t>
      </w:r>
      <w:r w:rsidRPr="00DB721C">
        <w:rPr>
          <w:rFonts w:ascii="Times New Roman" w:eastAsia="Times New Roman" w:hAnsi="Times New Roman" w:cs="Times New Roman"/>
          <w:sz w:val="24"/>
          <w:szCs w:val="24"/>
          <w:lang w:val="uk-UA" w:eastAsia="ru-RU"/>
        </w:rPr>
        <w:t xml:space="preserve"> упаковка, яка складає самостійну транспортну одиницю та використовується для транспортування товарів у споживчій упаковці або не упакованої продукції. Транспортна упаковка включає транспортну тару та допоміжні пакувальні засоби;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ru-RU"/>
        </w:rPr>
      </w:pPr>
      <w:r w:rsidRPr="00DB721C">
        <w:rPr>
          <w:rFonts w:ascii="Times New Roman" w:eastAsia="Times New Roman" w:hAnsi="Times New Roman" w:cs="Times New Roman"/>
          <w:b/>
          <w:sz w:val="24"/>
          <w:szCs w:val="24"/>
          <w:lang w:val="uk-UA" w:eastAsia="ru-RU"/>
        </w:rPr>
        <w:t xml:space="preserve">упаковка – </w:t>
      </w:r>
      <w:r w:rsidRPr="00DB721C">
        <w:rPr>
          <w:rFonts w:ascii="Times New Roman" w:eastAsia="Times New Roman" w:hAnsi="Times New Roman" w:cs="Times New Roman"/>
          <w:sz w:val="24"/>
          <w:szCs w:val="24"/>
          <w:lang w:val="uk-UA" w:eastAsia="ru-RU"/>
        </w:rPr>
        <w:t xml:space="preserve">засіб чи комплекс засобів, що забезпечує захист продукції від пошкодження і втрат, навколишнє середовище від забруднень, а також забезпечує процес обігу продукції (під процесом обігу розуміють транспортування, зберігання та реалізацію продукції). Упаковка поділяється на споживчу і транспортну та складається з тари і допоміжних пакувальних засобів; </w:t>
      </w:r>
    </w:p>
    <w:p w:rsidR="00DB721C" w:rsidRPr="00DB721C" w:rsidRDefault="00DB721C" w:rsidP="00DB721C">
      <w:pPr>
        <w:spacing w:after="0" w:line="240" w:lineRule="auto"/>
        <w:jc w:val="both"/>
        <w:rPr>
          <w:rFonts w:ascii="Times New Roman" w:eastAsia="Times New Roman" w:hAnsi="Times New Roman" w:cs="Times New Roman"/>
          <w:b/>
          <w:i/>
          <w:sz w:val="24"/>
          <w:szCs w:val="24"/>
          <w:lang w:val="uk-UA" w:eastAsia="uk-UA"/>
        </w:rPr>
      </w:pPr>
      <w:r w:rsidRPr="00DB721C">
        <w:rPr>
          <w:rFonts w:ascii="Times New Roman" w:eastAsia="Times New Roman" w:hAnsi="Times New Roman" w:cs="Times New Roman"/>
          <w:sz w:val="24"/>
          <w:szCs w:val="24"/>
          <w:lang w:val="uk-UA" w:eastAsia="uk-UA"/>
        </w:rPr>
        <w:t xml:space="preserve"> </w:t>
      </w:r>
      <w:r w:rsidRPr="00DB721C">
        <w:rPr>
          <w:rFonts w:ascii="Times New Roman" w:eastAsia="Times New Roman" w:hAnsi="Times New Roman" w:cs="Times New Roman"/>
          <w:b/>
          <w:i/>
          <w:sz w:val="24"/>
          <w:szCs w:val="24"/>
          <w:lang w:val="uk-UA" w:eastAsia="uk-UA"/>
        </w:rPr>
        <w:t xml:space="preserve">ПЕТ-пляшка - </w:t>
      </w:r>
      <w:r w:rsidRPr="00DB721C">
        <w:rPr>
          <w:rFonts w:ascii="Times New Roman" w:eastAsia="Times New Roman" w:hAnsi="Times New Roman" w:cs="Times New Roman"/>
          <w:sz w:val="24"/>
          <w:szCs w:val="24"/>
          <w:lang w:val="uk-UA" w:eastAsia="uk-UA"/>
        </w:rPr>
        <w:t>матеріалом для виробництва ПЕТ - тари є преформа з гранульваного полімеру-поліетилентерефталату. Після попереднбого розігріву преформи розтягуються і після цього видуваються пляшки. Колір та прозорість майбутньої пляшки або банки закладається при виробництві преформи із гранул.</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b/>
          <w:i/>
          <w:color w:val="000000"/>
          <w:sz w:val="24"/>
          <w:szCs w:val="24"/>
          <w:lang w:eastAsia="ru-RU"/>
        </w:rPr>
        <w:t>Компоненти</w:t>
      </w:r>
      <w:r w:rsidRPr="00DB721C">
        <w:rPr>
          <w:rFonts w:ascii="Times New Roman" w:eastAsia="Times New Roman" w:hAnsi="Times New Roman" w:cs="Times New Roman"/>
          <w:b/>
          <w:i/>
          <w:color w:val="000000"/>
          <w:sz w:val="24"/>
          <w:szCs w:val="24"/>
          <w:lang w:val="uk-UA" w:eastAsia="ru-RU"/>
        </w:rPr>
        <w:t xml:space="preserve"> (далі-компоненти)</w:t>
      </w:r>
      <w:r w:rsidRPr="00DB721C">
        <w:rPr>
          <w:rFonts w:ascii="Times New Roman" w:eastAsia="Times New Roman" w:hAnsi="Times New Roman" w:cs="Times New Roman"/>
          <w:b/>
          <w:i/>
          <w:color w:val="000000"/>
          <w:sz w:val="24"/>
          <w:szCs w:val="24"/>
          <w:lang w:eastAsia="ru-RU"/>
        </w:rPr>
        <w:t>,</w:t>
      </w:r>
      <w:r w:rsidRPr="00DB721C">
        <w:rPr>
          <w:rFonts w:ascii="Times New Roman" w:eastAsia="Times New Roman" w:hAnsi="Times New Roman" w:cs="Times New Roman"/>
          <w:color w:val="000000"/>
          <w:sz w:val="24"/>
          <w:szCs w:val="24"/>
          <w:lang w:eastAsia="ru-RU"/>
        </w:rPr>
        <w:t xml:space="preserve"> що входять до складу твердих побутових  відходів, визначають за такою класифікацією:</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органічна складова побутових відходів, що легко загниває;</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папір та картон;</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полімери;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скло;</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побутовий металобрухт;</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текстиль;</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дерево;</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DB721C">
        <w:rPr>
          <w:rFonts w:ascii="Times New Roman" w:eastAsia="Times New Roman" w:hAnsi="Times New Roman" w:cs="Times New Roman"/>
          <w:color w:val="000000"/>
          <w:sz w:val="24"/>
          <w:szCs w:val="24"/>
          <w:lang w:eastAsia="ru-RU"/>
        </w:rPr>
        <w:t xml:space="preserve">     небезпечні відходи у складі побутових відходів;</w:t>
      </w:r>
    </w:p>
    <w:p w:rsidR="00DB721C" w:rsidRPr="00DB721C" w:rsidRDefault="00DB721C" w:rsidP="00DB721C">
      <w:pPr>
        <w:spacing w:after="0" w:line="240" w:lineRule="auto"/>
        <w:jc w:val="both"/>
        <w:rPr>
          <w:rFonts w:ascii="Times New Roman" w:eastAsia="Times New Roman" w:hAnsi="Times New Roman" w:cs="Times New Roman"/>
          <w:color w:val="000000"/>
          <w:sz w:val="24"/>
          <w:szCs w:val="24"/>
          <w:lang w:val="uk-UA" w:eastAsia="uk-UA"/>
        </w:rPr>
      </w:pPr>
      <w:r w:rsidRPr="00DB721C">
        <w:rPr>
          <w:rFonts w:ascii="Times New Roman" w:eastAsia="Times New Roman" w:hAnsi="Times New Roman" w:cs="Times New Roman"/>
          <w:color w:val="000000"/>
          <w:sz w:val="24"/>
          <w:szCs w:val="24"/>
          <w:lang w:val="uk-UA" w:eastAsia="uk-UA"/>
        </w:rPr>
        <w:t xml:space="preserve">     кістки,шкіра,гумма;                                                                                                                                                                                                                                                                                                                                                                                                                                                                                                                   </w:t>
      </w:r>
      <w:r w:rsidRPr="00DB721C">
        <w:rPr>
          <w:rFonts w:ascii="Times New Roman" w:eastAsia="Times New Roman" w:hAnsi="Times New Roman" w:cs="Times New Roman"/>
          <w:color w:val="000000"/>
          <w:sz w:val="24"/>
          <w:szCs w:val="24"/>
          <w:lang w:val="uk-UA" w:eastAsia="uk-UA"/>
        </w:rPr>
        <w:br/>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Комплексне вирішення всіх питань у сфері поводження з відходами на території Обухівської міської ради покладається на виконавчий комітет міської  ради згідно Закону України «Про місцеве самоврядування в Україні».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ind w:left="360"/>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3.Суб’єкти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Суб’єктами у сфері поводження з відходами є жителі Обухівської міської ради а також підприємства, установи, організації незалежно від форм власності, діяльність яких пов’язана із поводженням з відходами.</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4.Права жителів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Жителі  міської ради мають право: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  на безпечні умови для їх життя та здоров’я при здійсненні операцій щодо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одержання в установленому порядку повної та достовірної інформації про безпеку об’єктів поводження з відходами як тих, що експлуатуються, так і тих будівництво яких планується;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відвідування в установленому порядку спеціально відведених місць (майданчиків попереднього збору сміття) чи об’єктів поводження з відходами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відшкодування шкоди, заподіяної їх здоров’ю та майну внаслідок порушення законодавства про відходи.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5. Права підприємств, установ та організацій всіх форм власності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Підприємства, установи, організації всіх форм власності у сфері поводження з відходами мають право: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одержання в установленому порядку інформації про технології утилізації відходів, будівництво та експлуатацію об’єктів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зберігання відходів у спеціально відведених місцях чи об’єктах відповідно до санітарних норм і правил утримання територій;</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внесення пропозицій, пов’язаних з розміщенням, проектуванням, будівництвом та експлуатацією об’єктів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участь у розробленні місцевих програм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ind w:left="720"/>
        <w:contextualSpacing/>
        <w:jc w:val="center"/>
        <w:rPr>
          <w:rFonts w:ascii="Times New Roman" w:eastAsia="Times New Roman" w:hAnsi="Times New Roman" w:cs="Times New Roman"/>
          <w:b/>
          <w:sz w:val="24"/>
          <w:szCs w:val="24"/>
          <w:lang w:val="uk-UA" w:eastAsia="ru-RU"/>
        </w:rPr>
      </w:pPr>
      <w:r w:rsidRPr="00DB721C">
        <w:rPr>
          <w:rFonts w:ascii="Times New Roman" w:eastAsia="Times New Roman" w:hAnsi="Times New Roman" w:cs="Times New Roman"/>
          <w:b/>
          <w:sz w:val="24"/>
          <w:szCs w:val="24"/>
          <w:lang w:val="uk-UA" w:eastAsia="ru-RU"/>
        </w:rPr>
        <w:t>6.Обовязки суб’єктів сфери поводження з відходами</w:t>
      </w:r>
    </w:p>
    <w:p w:rsidR="00DB721C" w:rsidRPr="00DB721C" w:rsidRDefault="00DB721C" w:rsidP="00DB721C">
      <w:pPr>
        <w:spacing w:after="0" w:line="240" w:lineRule="auto"/>
        <w:ind w:left="720"/>
        <w:contextualSpacing/>
        <w:jc w:val="center"/>
        <w:rPr>
          <w:rFonts w:ascii="Times New Roman" w:eastAsia="Times New Roman" w:hAnsi="Times New Roman" w:cs="Times New Roman"/>
          <w:b/>
          <w:sz w:val="24"/>
          <w:szCs w:val="24"/>
          <w:lang w:val="uk-UA" w:eastAsia="ru-RU"/>
        </w:rPr>
      </w:pP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i/>
          <w:sz w:val="24"/>
          <w:szCs w:val="24"/>
          <w:lang w:val="uk-UA" w:eastAsia="uk-UA"/>
        </w:rPr>
        <w:t>6.1. Фізичні особи у сфері поводження з відходами зобов’язані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6.1.1. Виконувати вимоги законодавства України у сфері поводження з відходами, Правил благоустрою на території Обухівської міської ради, а  також цих Правил</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6.1.2. У встановленому порядку укладати угоди з спеціально уповноваженим субєктом господарської діяльності, визначеним міською радою на конкурсній основі. , проводити оплату за користування послугами уповноважених суб’єктів господарювання, які здійснюють збирання, сортування,  перевезення, зберігання, оброблення, утилізацію та видалення, знешкодження та захоронення  відходів на території Обухівської міської ради.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6.1.3. Забезпечити чистоту земельних ділянок, які знаходяться у власності або користуванні, оренді (суборенді та інше), а також  прилеглих територій згідно рішень виконкому міської ради та згідно Правил благоустрою міста.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6.1.4. Виконувати інші зобов’язання, передбачені законодавством України та рішеннями Обухівської міської ради, рішеннями виконкому міської ради, розпоряджень  Обухівського міського голови щодо запобігання забруднення довкілля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6.1.5. Забороняється несанкціоноване скидання і розміщення відходів в підземних горизонтах, на території населеного пункту, на територіях природно-заповідного фонду, на землях природоохоронного, оздоровчого. рекреаційного та історико-культурного призначення, в межах водоохоронних зон та зон санітарної охорони водних об’єктів, у інших місцях, що може створювати небезпеку для навколишнього природного середовища та здоров’я людини.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noProof/>
          <w:sz w:val="24"/>
          <w:szCs w:val="24"/>
          <w:lang w:val="uk-UA" w:eastAsia="uk-UA"/>
        </w:rPr>
        <w:t xml:space="preserve">6.1.6. </w:t>
      </w:r>
      <w:r w:rsidRPr="00DB721C">
        <w:rPr>
          <w:rFonts w:ascii="Times New Roman" w:eastAsia="Times New Roman" w:hAnsi="Times New Roman" w:cs="Times New Roman"/>
          <w:sz w:val="24"/>
          <w:szCs w:val="24"/>
          <w:lang w:val="uk-UA" w:eastAsia="uk-UA"/>
        </w:rPr>
        <w:t>Забезпечувати окреме збирання, зберігання та перевезення небезпечних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6.1.7. Не допускати потрапляння використаної групової та транспортної упаковки, окремих видів відходів як вторинної сировини, садових та паркових відходів на захоронення.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6.1.8. Не допускати збирання, зберігання та захоронення відходів у несанкціонованих місцях.</w:t>
      </w:r>
    </w:p>
    <w:p w:rsidR="00DB721C" w:rsidRPr="00DB721C" w:rsidRDefault="00DB721C" w:rsidP="00DB721C">
      <w:pPr>
        <w:shd w:val="clear" w:color="auto" w:fill="FFFFFF"/>
        <w:spacing w:after="0" w:line="240" w:lineRule="auto"/>
        <w:jc w:val="both"/>
        <w:rPr>
          <w:rFonts w:ascii="Times New Roman" w:eastAsia="Times New Roman" w:hAnsi="Times New Roman" w:cs="Times New Roman"/>
          <w:noProof/>
          <w:sz w:val="24"/>
          <w:szCs w:val="24"/>
          <w:lang w:val="uk-UA" w:eastAsia="uk-UA"/>
        </w:rPr>
      </w:pPr>
      <w:r w:rsidRPr="00DB721C">
        <w:rPr>
          <w:rFonts w:ascii="Times New Roman" w:eastAsia="Times New Roman" w:hAnsi="Times New Roman" w:cs="Times New Roman"/>
          <w:noProof/>
          <w:sz w:val="24"/>
          <w:szCs w:val="24"/>
          <w:lang w:val="uk-UA" w:eastAsia="uk-UA"/>
        </w:rPr>
        <w:t>6.1.9. Виконувати інші обов'язки, передбачені законодавством України і рішеннями органів місцевого самоврядування, їхніх виконавчих органів щодо недопущення забруднення навколишнього середовища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color w:val="000000"/>
          <w:sz w:val="24"/>
          <w:szCs w:val="24"/>
          <w:lang w:val="uk-UA" w:eastAsia="uk-UA"/>
        </w:rPr>
        <w:t xml:space="preserve">6.1.10. Забезпечувати роздільне збирання  побутових  відходів  - збирання побутових </w:t>
      </w:r>
      <w:r w:rsidRPr="00DB721C">
        <w:rPr>
          <w:rFonts w:ascii="Times New Roman" w:eastAsia="Times New Roman" w:hAnsi="Times New Roman" w:cs="Times New Roman"/>
          <w:color w:val="000000"/>
          <w:sz w:val="24"/>
          <w:szCs w:val="24"/>
          <w:lang w:val="uk-UA" w:eastAsia="uk-UA"/>
        </w:rPr>
        <w:br/>
        <w:t xml:space="preserve">відходів за окремими компонентами,  включаючи сортування побутових </w:t>
      </w:r>
      <w:r w:rsidRPr="00DB721C">
        <w:rPr>
          <w:rFonts w:ascii="Times New Roman" w:eastAsia="Times New Roman" w:hAnsi="Times New Roman" w:cs="Times New Roman"/>
          <w:color w:val="000000"/>
          <w:sz w:val="24"/>
          <w:szCs w:val="24"/>
          <w:lang w:val="uk-UA" w:eastAsia="uk-UA"/>
        </w:rPr>
        <w:br/>
        <w:t>відходів, з метою подальшого перероблення та утилізації.</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i/>
          <w:sz w:val="24"/>
          <w:szCs w:val="24"/>
          <w:lang w:val="uk-UA" w:eastAsia="uk-UA"/>
        </w:rPr>
        <w:t>6.2.Суб’єкти господарської діяльності всіх форм власності у сфері поводження з відходами зобов’язані: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 Виконувати вимоги законодавства України у сфері поводження з відходами, Правил благоустрою міста і утримання території Обухівської міської ради у частині поводження з відходами, а також цих Правил.</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 Запобігати утворенню та зменшувати обсяги утворення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6.2.3. Забезпечувати приймання та утилізацію використаних пакувальних матеріалів і тари, в яких знаходилась продукція  цих підприємств, установ, організацій – суб’єктів господарської діяльності або продукція поступила на ці ПУО(підприємства,установи,організації), або укладати угоди з відповідними організаціями на їх збирання та утилізацію.</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6.2.4. Власники або наймачі, користувачі, у тому числі орендарі, джерел утворення відходів, земельних ділянок укладають договори з юридичною особою, яка визначена виконавцем послуг на вивезення побутових відходів, здійснюють оплату таких послуг та забезпечують роздільне збирання твердих побутових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6.2.5. Забезпечити чистоту земельних ділянок, які знаходяться у власності або користуванні, оренді (суб’оренді та інше), а також закріплених, згідно рішень виконкому міської ради,  прилеглих територій та об’єктів благоустрою (альтанки, бесідки, зони відпочинку, прибережні зони, придорожні лісосмуги, придорожні смуги, тощо).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6.2.6. Обладнати на своїх підвідомчих територіях спеціальні майданчики для збирання і тимчасового зберігання відходів, які повинні відповідати санітарним і містобудівним нормам та цим Правилам, для відходів, з урахуванням відбору компонентів.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6.2.7. На майданчиках для збирання і тимчасового зберігання ТПВ встановити спеціальні ємності, які відповідають нормам накопичення ТПВ (з урахуванням відбору компонентів), санітарним правилам та вимогам цих Правил.</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6.2.8. Забезпечити збирання відходів в повному обсязі від утворення і не допускати зберігання відходів та їх знешкодження у місцях, не призначених для даних цілей.</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6.2.9. Визначати склад і властивості відходів, що утворюються, а також за погодженням спеціально уповноваженими органами виконавчої влади у сфері поводження з відходами ступінь їх небезпечності для навколишнього середовища та здоров’я людини.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6.2.10. Надавати міській раді інформацію про відходи та пов’язану з ними діяльність, в тому числі про випадки попадання відходів у навколишнє природне середовище та про вжиті при цьому заходи.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6.2.11. Здійснювати контроль за станом місць чи об’єктів розміщення власних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6.2.12. Своєчасно в установленому порядку вносити плату за розміщення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6.2.13. Призначати відповідальних осіб у сфері поводження з відходами.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6.2.14. Нести відшкодування за шкоду, заподіяну навколишньому природному середовищу, здоров’ю та майну громадян, підприємствам, установам та організаціям внаслідок порушення встановлених правил поводження з відходами, відповідно до законодавства України та цих Правил.</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6.2.15. Вести первинний облік відходів, зокрема обсяги утворення, утилізації чи передачі іншим суб’єктам у сфері поводження з відходами згідно з пунктом «г» статті 17 Закону України «Про відходи».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6.2.16. При розміщенні відходів на власній території власник зобов’язаний виготовити паспорт місця видалення відходів відповідно до постанови Кабінету Міністрів України від 03.08.1998 р № 1216 «Про затвердження Порядку ведення реєстру місць видалення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6.2.17. Власник відходів, який не знайшов належну технологію утилізації зобов’язаний  передати їх на утилізацію спеціалізованому підприємству або впроваджувати заходи і відповідні технології для утилізації їх самостійно. Якщо для відходів не знайдено належну технологію утилізації то вони у відповідності з постановою Кабінету Міністрів України від 01.11.99 р. № 2034 «Про затвердження Порядку ведення державного обліку та паспортизації відходів» потребують обліку та паспортизації. Під час паспортизації і визначається клас небезпеки та інші властивості певного типу відходів, які необхідні для пошуку прийнятої технології утилізації.</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Забороняється несанкціоноване скидання і розміщення відходів в підземних горизонтах, на території населених пунктів, на територіях природно-заповідного фонду, на землях природоохоронного, оздоровчого, рекреаційного та історико-культурного призначення, в межах водоохоронних зон та зон санітарної охорони водних об’єктів, у інших місцях, що може створювати небезпеку для навколишнього природного середовища та здоров’я людини..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6.2.19. Виконувати інші зобов’язання, передбачені законодавством України та рішеннями міської ради, виконавчого комітету, розпоряджень міського голови щодо запобігання забрудненню навколишнього природного середовища відходами.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6.2.20. Забезпечувати приймання і утилізацію використаних вітчизняних і імпортних пакувальних матеріалів і тари (упаковки), у яких знаходилася продукція підприємств, установ і організацій, або укладати угоди з відповідними спеціалізованими організаціями на їх збирання і утилізацію.</w:t>
      </w:r>
    </w:p>
    <w:p w:rsidR="00DB721C" w:rsidRPr="00DB721C" w:rsidRDefault="00DB721C" w:rsidP="00DB721C">
      <w:pPr>
        <w:shd w:val="clear" w:color="auto" w:fill="FFFFFF"/>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6.2.21.. Забезпечити повне збирання, належне зберігання і не допускати знищення і псування окремих видів відходів як вторинної сировини, відходів, що мають ресурсну цінність і підлягають утилізації.</w:t>
      </w:r>
    </w:p>
    <w:p w:rsidR="00DB721C" w:rsidRPr="00DB721C" w:rsidRDefault="00DB721C" w:rsidP="00DB721C">
      <w:pPr>
        <w:shd w:val="clear" w:color="auto" w:fill="FFFFFF"/>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6.2.22.. Не допускати зберігання, перероблення та захоронення відходів в несанкціонованих місцях чи об'єктах.</w:t>
      </w:r>
    </w:p>
    <w:p w:rsidR="00DB721C" w:rsidRPr="00DB721C" w:rsidRDefault="00DB721C" w:rsidP="00DB721C">
      <w:pPr>
        <w:shd w:val="clear" w:color="auto" w:fill="FFFFFF"/>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6.2.23. Забезпечувати приймання і утилізацію використаних вітчизняних і імпортних пакувальних матеріалів і тари (упаковки), у яких знаходилася продукція підприємств, установ і організацій, або укладати угоди з відповідними спеціалізованими організаціями на їх збирання і утилізацію.</w:t>
      </w:r>
    </w:p>
    <w:p w:rsidR="00DB721C" w:rsidRPr="00DB721C" w:rsidRDefault="00DB721C" w:rsidP="00DB721C">
      <w:pPr>
        <w:shd w:val="clear" w:color="auto" w:fill="FFFFFF"/>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6.2.24. Забезпечити повне збирання, належне зберігання і не допускати знищення і псування окремих видів відходів як вторинної сировини, відходів, що мають ресурсну цінність і підлягають утилізації.</w:t>
      </w:r>
    </w:p>
    <w:p w:rsidR="00DB721C" w:rsidRPr="00DB721C" w:rsidRDefault="00DB721C" w:rsidP="00DB721C">
      <w:pPr>
        <w:shd w:val="clear" w:color="auto" w:fill="FFFFFF"/>
        <w:spacing w:after="0" w:line="240" w:lineRule="auto"/>
        <w:ind w:firstLine="720"/>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7. Спеціально уповноважені суб’єкти господарської діяльності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i/>
          <w:sz w:val="24"/>
          <w:szCs w:val="24"/>
          <w:lang w:val="uk-UA" w:eastAsia="uk-UA"/>
        </w:rPr>
        <w:t>7.1. Повноваження виконавчого комітету  Обухівської міської ради у сфері поводження з відходам</w:t>
      </w:r>
      <w:r w:rsidRPr="00DB721C">
        <w:rPr>
          <w:rFonts w:ascii="Times New Roman" w:eastAsia="Times New Roman" w:hAnsi="Times New Roman" w:cs="Times New Roman"/>
          <w:b/>
          <w:sz w:val="24"/>
          <w:szCs w:val="24"/>
          <w:lang w:val="uk-UA" w:eastAsia="uk-UA"/>
        </w:rPr>
        <w:t>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Обухівська міська рада у сфері поводження з відходами забезпечує:</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 виконання вимог законодавства про відходи;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2) розроблення та затвердження схеми санітарного очищення населеного пунку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в) організацію збирання і видалення побутових відходів, у  тому числі відходів дрібних виробників, створення полігону для їх захоронення, а також організацію роздільного збирання корисних компонентів цих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3) затвердження місцевих програм поводження з відходами та контроль за їх виконанням;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4) вжиття заходів для стимулювання суб’єктів господарювання, які здійснюють діяльність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5) вирішення питань щодо розміщення на своїй території об’єктів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6) координацію діяльності суб’єктів підприємницької діяльності, що знаходяться на території міської ради, в межах компетенції;</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ж) визначення в установленному законом порядку розміру платежів за розміщення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7) здійснення контролю за раціональним використанням та безпечним поводженням з відходами на території міської ради;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8) ліквідацію несанкціонованих і неконтрольованих звалищ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9) сприяння роз’ясненню законодавства про відходи серед населення, створення необхідних умов для стимулювання залучення жителів до збирання і заготівлі окремих відходів як вторинної сировини;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ї) здійснення інших повноважень відповідно до законів України;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 надання дозволу на відведення на території Обухівської міської ради місць чи об’єктів для зберігання та захоронення відходів, сфера екологічного впливу функціонування яких згідно з діючими нормативами включає адміністративну територію Обухівської міської ради;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11) надання дозволу на будівництво або реконструкцію об’єкта поводження з відходами в адміністративних межах  Обухівської міської ради у порядку, визначеному законом;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12) надання дозволу на експлуатацію об’єкта поводження з небезпечними відходами на адміністративній території міської  ради в порядку, визначеному законом;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 здійснення контролю за діяльністю суб’єктів господарської діяльності  у сфері поводження з відходами відповідно до закону.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Обухівська міська рада приймає рішення про відвід земельних ділянок для розміщення відходів і будівництва об’єктів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Для ефективного і комплексного вирішення всіх питань у сфері поводження з відходами, створення системи використання відходів як вторинної сировини, виконавчий комітет міської ради   на конкурсних засадах призначає спеціально уповноважений суб’єкт господарської діяльності або приймає рішення про передачу у концесію права на забезпечення системи збирання, сортування, перевезення, зберігання, оброблення, утилізації та видалення, знешкодження та захоронення  відходів, в тому числі компонентів відходів, як вторинної сировини, на території Обухівської міської ради ради, які включені у сферу поводження з відходами згідно з цими Правилами.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7.2.  Спеціально уповноважений суб’єкт господарювання  зобов’язаний:</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 вчасно здійснювати (згідно з договорами) збирання та  вивезення твердих побутових відходів з території підприємств, установ, організацій у спеціально відведені місця;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2) складати на кожну спецмашину маршрутні графіки зі схемою руху і забезпечувати їх виконання;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3) коректувати маршрутні графіки відповідно до змінених експлуатаційних умов;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4) в приватному житловому секторі  на майданчиках попереднього збору сміття здійснювати планово-регулярне вивезення ТПВ, миття та дезінфекцію контейнерних ємностей (при їх наявності).</w:t>
      </w:r>
    </w:p>
    <w:p w:rsidR="00DB721C" w:rsidRPr="00DB721C" w:rsidRDefault="00DB721C" w:rsidP="00DB7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підтримувати у належному санітарному стані майданчики для попереднього збору сміття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color w:val="000000"/>
          <w:sz w:val="24"/>
          <w:szCs w:val="24"/>
          <w:lang w:val="uk-UA" w:eastAsia="uk-UA"/>
        </w:rPr>
        <w:t xml:space="preserve">5) надавати  послуги  відповідно  до  вимог законодавства про відходи,  санітарних  норм  і  правил,  Правил  надання  послуг  з вивезення  побутових  відходів,  затверджених  Кабінетом Міністрів України. </w:t>
      </w:r>
      <w:r w:rsidRPr="00DB721C">
        <w:rPr>
          <w:rFonts w:ascii="Times New Roman" w:eastAsia="Times New Roman" w:hAnsi="Times New Roman" w:cs="Times New Roman"/>
          <w:color w:val="000000"/>
          <w:sz w:val="24"/>
          <w:szCs w:val="24"/>
          <w:lang w:val="uk-UA" w:eastAsia="uk-UA"/>
        </w:rPr>
        <w:br/>
      </w:r>
      <w:bookmarkStart w:id="5" w:name="o163"/>
      <w:bookmarkEnd w:id="5"/>
      <w:r w:rsidRPr="00DB721C">
        <w:rPr>
          <w:rFonts w:ascii="Times New Roman" w:eastAsia="Times New Roman" w:hAnsi="Times New Roman" w:cs="Times New Roman"/>
          <w:color w:val="000000"/>
          <w:sz w:val="24"/>
          <w:szCs w:val="24"/>
          <w:lang w:val="uk-UA" w:eastAsia="uk-UA"/>
        </w:rPr>
        <w:t xml:space="preserve">6) погодити із  споживачем  місця  розташування  контейнерних майданчиків,   визначити  їх  кількість,  необхідну  для  збирання побутових,   великогабаритних  і  ремонтних  відходів,  перевіряти </w:t>
      </w:r>
      <w:r w:rsidRPr="00DB721C">
        <w:rPr>
          <w:rFonts w:ascii="Times New Roman" w:eastAsia="Times New Roman" w:hAnsi="Times New Roman" w:cs="Times New Roman"/>
          <w:color w:val="000000"/>
          <w:sz w:val="24"/>
          <w:szCs w:val="24"/>
          <w:lang w:val="uk-UA" w:eastAsia="uk-UA"/>
        </w:rPr>
        <w:br/>
        <w:t xml:space="preserve">наявність таких майданчиків відповідно до розрахунків; </w:t>
      </w:r>
      <w:r w:rsidRPr="00DB721C">
        <w:rPr>
          <w:rFonts w:ascii="Times New Roman" w:eastAsia="Times New Roman" w:hAnsi="Times New Roman" w:cs="Times New Roman"/>
          <w:color w:val="000000"/>
          <w:sz w:val="24"/>
          <w:szCs w:val="24"/>
          <w:lang w:val="uk-UA" w:eastAsia="uk-UA"/>
        </w:rPr>
        <w:br/>
      </w:r>
      <w:bookmarkStart w:id="6" w:name="o164"/>
      <w:bookmarkEnd w:id="6"/>
      <w:r w:rsidRPr="00DB721C">
        <w:rPr>
          <w:rFonts w:ascii="Times New Roman" w:eastAsia="Times New Roman" w:hAnsi="Times New Roman" w:cs="Times New Roman"/>
          <w:color w:val="000000"/>
          <w:sz w:val="24"/>
          <w:szCs w:val="24"/>
          <w:lang w:val="uk-UA" w:eastAsia="uk-UA"/>
        </w:rPr>
        <w:lastRenderedPageBreak/>
        <w:t xml:space="preserve">7)   обладнати   контейнерні   майданчики, забезпечити їх в необхідній кількості контейнерами, утримавати у належному санітарно-технічному  стані  контейнери  та контейнерні   майданчики  у  разі  перебування  їх  у  власності </w:t>
      </w:r>
      <w:r w:rsidRPr="00DB721C">
        <w:rPr>
          <w:rFonts w:ascii="Times New Roman" w:eastAsia="Times New Roman" w:hAnsi="Times New Roman" w:cs="Times New Roman"/>
          <w:color w:val="000000"/>
          <w:sz w:val="24"/>
          <w:szCs w:val="24"/>
          <w:lang w:val="uk-UA" w:eastAsia="uk-UA"/>
        </w:rPr>
        <w:br/>
        <w:t xml:space="preserve">виконавця, здійснювати їх охорону; </w:t>
      </w:r>
      <w:r w:rsidRPr="00DB721C">
        <w:rPr>
          <w:rFonts w:ascii="Times New Roman" w:eastAsia="Times New Roman" w:hAnsi="Times New Roman" w:cs="Times New Roman"/>
          <w:color w:val="000000"/>
          <w:sz w:val="24"/>
          <w:szCs w:val="24"/>
          <w:lang w:val="uk-UA" w:eastAsia="uk-UA"/>
        </w:rPr>
        <w:br/>
      </w:r>
      <w:bookmarkStart w:id="7" w:name="o165"/>
      <w:bookmarkEnd w:id="7"/>
      <w:r w:rsidRPr="00DB721C">
        <w:rPr>
          <w:rFonts w:ascii="Times New Roman" w:eastAsia="Times New Roman" w:hAnsi="Times New Roman" w:cs="Times New Roman"/>
          <w:color w:val="000000"/>
          <w:sz w:val="24"/>
          <w:szCs w:val="24"/>
          <w:lang w:val="uk-UA" w:eastAsia="uk-UA"/>
        </w:rPr>
        <w:t xml:space="preserve"> 8)  збирати  і  перевозити відходи спеціально обладнаними для цього транспортними засобами; </w:t>
      </w:r>
      <w:r w:rsidRPr="00DB721C">
        <w:rPr>
          <w:rFonts w:ascii="Times New Roman" w:eastAsia="Times New Roman" w:hAnsi="Times New Roman" w:cs="Times New Roman"/>
          <w:color w:val="000000"/>
          <w:sz w:val="24"/>
          <w:szCs w:val="24"/>
          <w:lang w:val="uk-UA" w:eastAsia="uk-UA"/>
        </w:rPr>
        <w:br/>
      </w:r>
      <w:bookmarkStart w:id="8" w:name="o166"/>
      <w:bookmarkEnd w:id="8"/>
      <w:r w:rsidRPr="00DB721C">
        <w:rPr>
          <w:rFonts w:ascii="Times New Roman" w:eastAsia="Times New Roman" w:hAnsi="Times New Roman" w:cs="Times New Roman"/>
          <w:color w:val="000000"/>
          <w:sz w:val="24"/>
          <w:szCs w:val="24"/>
          <w:lang w:val="uk-UA" w:eastAsia="uk-UA"/>
        </w:rPr>
        <w:t xml:space="preserve">  </w:t>
      </w:r>
      <w:r w:rsidRPr="00DB721C">
        <w:rPr>
          <w:rFonts w:ascii="Times New Roman" w:eastAsia="Times New Roman" w:hAnsi="Times New Roman" w:cs="Times New Roman"/>
          <w:color w:val="000000"/>
          <w:sz w:val="24"/>
          <w:szCs w:val="24"/>
          <w:lang w:val="uk-UA" w:eastAsia="uk-UA"/>
        </w:rPr>
        <w:br/>
      </w:r>
      <w:bookmarkStart w:id="9" w:name="o167"/>
      <w:bookmarkEnd w:id="9"/>
      <w:r w:rsidRPr="00DB721C">
        <w:rPr>
          <w:rFonts w:ascii="Times New Roman" w:eastAsia="Times New Roman" w:hAnsi="Times New Roman" w:cs="Times New Roman"/>
          <w:color w:val="000000"/>
          <w:sz w:val="24"/>
          <w:szCs w:val="24"/>
          <w:lang w:val="uk-UA" w:eastAsia="uk-UA"/>
        </w:rPr>
        <w:t xml:space="preserve">9) перевозити  відходи тільки в спеціально відведені місця чи на об'єкти поводження з побутовими відходами; </w:t>
      </w:r>
      <w:r w:rsidRPr="00DB721C">
        <w:rPr>
          <w:rFonts w:ascii="Times New Roman" w:eastAsia="Times New Roman" w:hAnsi="Times New Roman" w:cs="Times New Roman"/>
          <w:color w:val="000000"/>
          <w:sz w:val="24"/>
          <w:szCs w:val="24"/>
          <w:lang w:val="uk-UA" w:eastAsia="uk-UA"/>
        </w:rPr>
        <w:br/>
      </w:r>
      <w:bookmarkStart w:id="10" w:name="o168"/>
      <w:bookmarkEnd w:id="10"/>
      <w:r w:rsidRPr="00DB721C">
        <w:rPr>
          <w:rFonts w:ascii="Times New Roman" w:eastAsia="Times New Roman" w:hAnsi="Times New Roman" w:cs="Times New Roman"/>
          <w:color w:val="000000"/>
          <w:sz w:val="24"/>
          <w:szCs w:val="24"/>
          <w:lang w:val="uk-UA" w:eastAsia="uk-UA"/>
        </w:rPr>
        <w:t xml:space="preserve">10) надавати своєчасну та достовірну інформацію про тарифи  на надання послуг, умови оплати, графік вивезення відходів; </w:t>
      </w:r>
      <w:r w:rsidRPr="00DB721C">
        <w:rPr>
          <w:rFonts w:ascii="Times New Roman" w:eastAsia="Times New Roman" w:hAnsi="Times New Roman" w:cs="Times New Roman"/>
          <w:color w:val="000000"/>
          <w:sz w:val="24"/>
          <w:szCs w:val="24"/>
          <w:lang w:val="uk-UA" w:eastAsia="uk-UA"/>
        </w:rPr>
        <w:br/>
      </w:r>
      <w:bookmarkStart w:id="11" w:name="o169"/>
      <w:bookmarkEnd w:id="11"/>
      <w:r w:rsidRPr="00DB721C">
        <w:rPr>
          <w:rFonts w:ascii="Times New Roman" w:eastAsia="Times New Roman" w:hAnsi="Times New Roman" w:cs="Times New Roman"/>
          <w:color w:val="000000"/>
          <w:sz w:val="24"/>
          <w:szCs w:val="24"/>
          <w:lang w:val="uk-UA" w:eastAsia="uk-UA"/>
        </w:rPr>
        <w:t xml:space="preserve">11) усувати  факти  порушення вимог щодо забезпечення належної якості послуг та вести облік претензій,  які пред'являє споживач у зв'язку з невиконанням умов цього договору; </w:t>
      </w:r>
      <w:r w:rsidRPr="00DB721C">
        <w:rPr>
          <w:rFonts w:ascii="Times New Roman" w:eastAsia="Times New Roman" w:hAnsi="Times New Roman" w:cs="Times New Roman"/>
          <w:color w:val="000000"/>
          <w:sz w:val="24"/>
          <w:szCs w:val="24"/>
          <w:lang w:val="uk-UA" w:eastAsia="uk-UA"/>
        </w:rPr>
        <w:br/>
      </w:r>
      <w:bookmarkStart w:id="12" w:name="o170"/>
      <w:bookmarkEnd w:id="12"/>
      <w:r w:rsidRPr="00DB721C">
        <w:rPr>
          <w:rFonts w:ascii="Times New Roman" w:eastAsia="Times New Roman" w:hAnsi="Times New Roman" w:cs="Times New Roman"/>
          <w:color w:val="000000"/>
          <w:sz w:val="24"/>
          <w:szCs w:val="24"/>
          <w:lang w:val="uk-UA" w:eastAsia="uk-UA"/>
        </w:rPr>
        <w:t xml:space="preserve">12) прибувати  протягом  трьох  годин  на  виклик  споживача і усувати протягом 24  годин  недоліки.  У  разі  коли  недоліки  не усунено   протягом   трьох  робочих  днів,  проводити  відповідний перерахунок розміру плати; </w:t>
      </w:r>
      <w:r w:rsidRPr="00DB721C">
        <w:rPr>
          <w:rFonts w:ascii="Times New Roman" w:eastAsia="Times New Roman" w:hAnsi="Times New Roman" w:cs="Times New Roman"/>
          <w:color w:val="000000"/>
          <w:sz w:val="24"/>
          <w:szCs w:val="24"/>
          <w:lang w:val="uk-UA" w:eastAsia="uk-UA"/>
        </w:rPr>
        <w:br/>
      </w:r>
      <w:bookmarkStart w:id="13" w:name="o171"/>
      <w:bookmarkEnd w:id="13"/>
      <w:r w:rsidRPr="00DB721C">
        <w:rPr>
          <w:rFonts w:ascii="Times New Roman" w:eastAsia="Times New Roman" w:hAnsi="Times New Roman" w:cs="Times New Roman"/>
          <w:color w:val="000000"/>
          <w:sz w:val="24"/>
          <w:szCs w:val="24"/>
          <w:lang w:val="uk-UA" w:eastAsia="uk-UA"/>
        </w:rPr>
        <w:t xml:space="preserve">13) відшкодувати відповідно до закону та умов цього  договору збитки, завдані споживачеві внаслідок ненадання або надання послуг не в повному обсязі; </w:t>
      </w:r>
      <w:r w:rsidRPr="00DB721C">
        <w:rPr>
          <w:rFonts w:ascii="Times New Roman" w:eastAsia="Times New Roman" w:hAnsi="Times New Roman" w:cs="Times New Roman"/>
          <w:color w:val="000000"/>
          <w:sz w:val="24"/>
          <w:szCs w:val="24"/>
          <w:lang w:val="uk-UA" w:eastAsia="uk-UA"/>
        </w:rPr>
        <w:br/>
      </w:r>
      <w:bookmarkStart w:id="14" w:name="o172"/>
      <w:bookmarkEnd w:id="14"/>
      <w:r w:rsidRPr="00DB721C">
        <w:rPr>
          <w:rFonts w:ascii="Times New Roman" w:eastAsia="Times New Roman" w:hAnsi="Times New Roman" w:cs="Times New Roman"/>
          <w:color w:val="000000"/>
          <w:sz w:val="24"/>
          <w:szCs w:val="24"/>
          <w:lang w:val="uk-UA" w:eastAsia="uk-UA"/>
        </w:rPr>
        <w:t xml:space="preserve">14) зменшувати розмір плати  за  послуги  в  разі  тимчасової відсутності  споживача  та/або  членів його сім'ї на підставі його письмової заяви та документа, що підтверджує його/їх відсутність - довідка   з   місця  тимчасового  проживання,  роботи,  лікування, навчання, проходження військової служби чи відбування покарання. </w:t>
      </w:r>
      <w:r w:rsidRPr="00DB721C">
        <w:rPr>
          <w:rFonts w:ascii="Times New Roman" w:eastAsia="Times New Roman" w:hAnsi="Times New Roman" w:cs="Times New Roman"/>
          <w:color w:val="000000"/>
          <w:sz w:val="24"/>
          <w:szCs w:val="24"/>
          <w:lang w:val="uk-UA" w:eastAsia="uk-UA"/>
        </w:rPr>
        <w:br/>
      </w:r>
      <w:bookmarkStart w:id="15" w:name="o173"/>
      <w:bookmarkEnd w:id="15"/>
      <w:r w:rsidRPr="00DB721C">
        <w:rPr>
          <w:rFonts w:ascii="Times New Roman" w:eastAsia="Times New Roman" w:hAnsi="Times New Roman" w:cs="Times New Roman"/>
          <w:sz w:val="24"/>
          <w:szCs w:val="24"/>
          <w:lang w:val="uk-UA" w:eastAsia="uk-UA"/>
        </w:rPr>
        <w:t>15).сприяти роз’ясненню законодавства про відходи серед населення, створенню необхідних умов для стимулювання залучення жителів до збирання і заготівлі окремих відходів як вторинної сировини;</w:t>
      </w:r>
    </w:p>
    <w:p w:rsidR="00DB721C" w:rsidRPr="00DB721C" w:rsidRDefault="00DB721C" w:rsidP="00DB721C">
      <w:pPr>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color w:val="000000"/>
          <w:sz w:val="24"/>
          <w:szCs w:val="24"/>
          <w:lang w:val="uk-UA" w:eastAsia="uk-UA"/>
        </w:rPr>
        <w:t xml:space="preserve">Виконавець має також інші обов'язки відповідно до закону. </w:t>
      </w:r>
      <w:r w:rsidRPr="00DB721C">
        <w:rPr>
          <w:rFonts w:ascii="Times New Roman" w:eastAsia="Times New Roman" w:hAnsi="Times New Roman" w:cs="Times New Roman"/>
          <w:color w:val="000000"/>
          <w:sz w:val="24"/>
          <w:szCs w:val="24"/>
          <w:lang w:val="uk-UA" w:eastAsia="uk-UA"/>
        </w:rPr>
        <w:br/>
      </w:r>
      <w:r w:rsidRPr="00DB721C">
        <w:rPr>
          <w:rFonts w:ascii="Times New Roman" w:eastAsia="Times New Roman" w:hAnsi="Times New Roman" w:cs="Times New Roman"/>
          <w:sz w:val="24"/>
          <w:szCs w:val="24"/>
          <w:lang w:val="uk-UA" w:eastAsia="uk-UA"/>
        </w:rPr>
        <w:t xml:space="preserve">                                                                                                                                                                                   </w:t>
      </w:r>
    </w:p>
    <w:p w:rsidR="00DB721C" w:rsidRPr="00DB721C" w:rsidRDefault="00DB721C" w:rsidP="00DB721C">
      <w:pPr>
        <w:tabs>
          <w:tab w:val="left" w:pos="9360"/>
        </w:tabs>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8. Порядок збирання відходів</w:t>
      </w:r>
    </w:p>
    <w:p w:rsidR="00DB721C" w:rsidRPr="00DB721C" w:rsidRDefault="00DB721C" w:rsidP="00DB721C">
      <w:pPr>
        <w:tabs>
          <w:tab w:val="left" w:pos="9360"/>
        </w:tabs>
        <w:spacing w:after="0" w:line="240" w:lineRule="auto"/>
        <w:jc w:val="center"/>
        <w:rPr>
          <w:rFonts w:ascii="Times New Roman" w:eastAsia="Times New Roman" w:hAnsi="Times New Roman" w:cs="Times New Roman"/>
          <w:b/>
          <w:sz w:val="24"/>
          <w:szCs w:val="24"/>
          <w:lang w:val="uk-UA" w:eastAsia="uk-UA"/>
        </w:rPr>
      </w:pPr>
    </w:p>
    <w:p w:rsidR="00DB721C" w:rsidRPr="00DB721C" w:rsidRDefault="00DB721C" w:rsidP="00DB721C">
      <w:pPr>
        <w:tabs>
          <w:tab w:val="left" w:pos="9360"/>
        </w:tabs>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 xml:space="preserve">8.1. </w:t>
      </w:r>
      <w:r w:rsidRPr="00DB721C">
        <w:rPr>
          <w:rFonts w:ascii="Times New Roman" w:eastAsia="Times New Roman" w:hAnsi="Times New Roman" w:cs="Times New Roman"/>
          <w:b/>
          <w:i/>
          <w:sz w:val="24"/>
          <w:szCs w:val="24"/>
          <w:lang w:val="uk-UA" w:eastAsia="uk-UA"/>
        </w:rPr>
        <w:t>Контейнерні ємності.</w:t>
      </w:r>
    </w:p>
    <w:p w:rsidR="00DB721C" w:rsidRPr="00DB721C" w:rsidRDefault="00DB721C" w:rsidP="00DB721C">
      <w:pPr>
        <w:tabs>
          <w:tab w:val="left" w:pos="9360"/>
        </w:tabs>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tabs>
          <w:tab w:val="left" w:pos="9360"/>
        </w:tabs>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8.1.1. Спеціально уповноважені суб’єкти господарської діяльності визначають вид, розміри і призначення контейнерних ємностей, із врахуванням вимог зазначених в цих Правилах.</w:t>
      </w:r>
    </w:p>
    <w:p w:rsidR="00DB721C" w:rsidRPr="00DB721C" w:rsidRDefault="00DB721C" w:rsidP="00DB721C">
      <w:pPr>
        <w:shd w:val="clear" w:color="auto" w:fill="FFFFFF"/>
        <w:tabs>
          <w:tab w:val="left" w:pos="1832"/>
          <w:tab w:val="left" w:pos="9160"/>
          <w:tab w:val="left" w:pos="9355"/>
          <w:tab w:val="left" w:pos="9540"/>
          <w:tab w:val="left" w:pos="972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 xml:space="preserve">8.1.2. Роздільне збирання  побутових  відходів  здійснюється  з метою  зменшення  їх  кількості,  що  захоронюється  на  полігонах побутових відходів,  одержання  вторинної  сировини  та  вилучення небезпечних відходів, що є у складі побутових відходів, поліпшення екологічного стану довкілля. </w:t>
      </w:r>
      <w:r w:rsidRPr="00DB721C">
        <w:rPr>
          <w:rFonts w:ascii="Times New Roman" w:eastAsia="Times New Roman" w:hAnsi="Times New Roman" w:cs="Times New Roman"/>
          <w:color w:val="000000"/>
          <w:sz w:val="24"/>
          <w:szCs w:val="24"/>
          <w:lang w:val="uk-UA" w:eastAsia="ru-RU"/>
        </w:rPr>
        <w:br/>
      </w:r>
      <w:bookmarkStart w:id="16" w:name="o30"/>
      <w:bookmarkEnd w:id="16"/>
      <w:r w:rsidRPr="00DB721C">
        <w:rPr>
          <w:rFonts w:ascii="Times New Roman" w:eastAsia="Times New Roman" w:hAnsi="Times New Roman" w:cs="Times New Roman"/>
          <w:color w:val="000000"/>
          <w:sz w:val="24"/>
          <w:szCs w:val="24"/>
          <w:lang w:val="uk-UA" w:eastAsia="ru-RU"/>
        </w:rPr>
        <w:t xml:space="preserve">8.1.3. Технологічні  схеми   роздільного   збирання   побутових відходів   визначаються   органами   місцевого   самоврядування  з урахуванням річної норми  надання  послуг  з  вивезення  побутових відходів,  складових,  що входять до побутових відходів, потреби у вторинних  енергетичних  та  матеріальних   ресурсах,  органічних добривах, економічних факторів та інших вимог. </w:t>
      </w:r>
      <w:r w:rsidRPr="00DB721C">
        <w:rPr>
          <w:rFonts w:ascii="Times New Roman" w:eastAsia="Times New Roman" w:hAnsi="Times New Roman" w:cs="Times New Roman"/>
          <w:color w:val="000000"/>
          <w:sz w:val="24"/>
          <w:szCs w:val="24"/>
          <w:lang w:val="uk-UA" w:eastAsia="ru-RU"/>
        </w:rPr>
        <w:br/>
      </w:r>
      <w:bookmarkStart w:id="17" w:name="o31"/>
      <w:bookmarkEnd w:id="17"/>
      <w:r w:rsidRPr="00DB721C">
        <w:rPr>
          <w:rFonts w:ascii="Times New Roman" w:eastAsia="Times New Roman" w:hAnsi="Times New Roman" w:cs="Times New Roman"/>
          <w:color w:val="000000"/>
          <w:sz w:val="24"/>
          <w:szCs w:val="24"/>
          <w:lang w:val="uk-UA" w:eastAsia="ru-RU"/>
        </w:rPr>
        <w:t xml:space="preserve"> 8.1.4. Великогабаритні  та ремонтні побутові відходи збираються окремо  в  контейнерах   місткістю   8   куб.м   і   більше,   які розташовуються на спеціальних майданчиках з твердим покриттям. </w:t>
      </w:r>
      <w:r w:rsidRPr="00DB721C">
        <w:rPr>
          <w:rFonts w:ascii="Times New Roman" w:eastAsia="Times New Roman" w:hAnsi="Times New Roman" w:cs="Times New Roman"/>
          <w:color w:val="000000"/>
          <w:sz w:val="24"/>
          <w:szCs w:val="24"/>
          <w:lang w:val="uk-UA" w:eastAsia="ru-RU"/>
        </w:rPr>
        <w:br/>
      </w:r>
      <w:bookmarkStart w:id="18" w:name="o32"/>
      <w:bookmarkEnd w:id="18"/>
      <w:r w:rsidRPr="00DB721C">
        <w:rPr>
          <w:rFonts w:ascii="Times New Roman" w:eastAsia="Times New Roman" w:hAnsi="Times New Roman" w:cs="Times New Roman"/>
          <w:color w:val="000000"/>
          <w:sz w:val="24"/>
          <w:szCs w:val="24"/>
          <w:lang w:val="uk-UA" w:eastAsia="ru-RU"/>
        </w:rPr>
        <w:t xml:space="preserve">8.1.5. Небезпечні  відходи  у  складі  побутових відходів,  які визначені постановою Кабінету  Міністрів  України  від  13.07.2000 </w:t>
      </w:r>
      <w:r w:rsidRPr="00DB721C">
        <w:rPr>
          <w:rFonts w:ascii="Times New Roman" w:eastAsia="Times New Roman" w:hAnsi="Times New Roman" w:cs="Times New Roman"/>
          <w:color w:val="000000"/>
          <w:sz w:val="24"/>
          <w:szCs w:val="24"/>
          <w:lang w:eastAsia="ru-RU"/>
        </w:rPr>
        <w:t>N</w:t>
      </w:r>
      <w:r w:rsidRPr="00DB721C">
        <w:rPr>
          <w:rFonts w:ascii="Times New Roman" w:eastAsia="Times New Roman" w:hAnsi="Times New Roman" w:cs="Times New Roman"/>
          <w:color w:val="000000"/>
          <w:sz w:val="24"/>
          <w:szCs w:val="24"/>
          <w:lang w:val="uk-UA" w:eastAsia="ru-RU"/>
        </w:rPr>
        <w:t xml:space="preserve"> 1120  "Про затвердження Положення про контроль за транскордонними   перевезеннями   небезпечних   відходів   та   їх утилізацією/видаленням  і Жовтого та Зеленого переліків відходів", збираються окремо від інших видів побутових відходів у  контейнери червоного  кольору,  а  також відокремлюються на етапі збирання чи сортування і  передаються  споживачами  та  </w:t>
      </w:r>
      <w:r w:rsidRPr="00DB721C">
        <w:rPr>
          <w:rFonts w:ascii="Times New Roman" w:eastAsia="Times New Roman" w:hAnsi="Times New Roman" w:cs="Times New Roman"/>
          <w:color w:val="000000"/>
          <w:sz w:val="24"/>
          <w:szCs w:val="24"/>
          <w:lang w:val="uk-UA" w:eastAsia="ru-RU"/>
        </w:rPr>
        <w:lastRenderedPageBreak/>
        <w:t xml:space="preserve">виконавцями  послуг  з вивезення  побутових  відходів  спеціалізованим підприємствам,  що одержали ліцензії на здійснення  операцій  у  сфері  поводження  з небезпечними відходами. </w:t>
      </w:r>
      <w:r w:rsidRPr="00DB721C">
        <w:rPr>
          <w:rFonts w:ascii="Times New Roman" w:eastAsia="Times New Roman" w:hAnsi="Times New Roman" w:cs="Times New Roman"/>
          <w:color w:val="000000"/>
          <w:sz w:val="24"/>
          <w:szCs w:val="24"/>
          <w:lang w:val="uk-UA" w:eastAsia="ru-RU"/>
        </w:rPr>
        <w:br/>
      </w:r>
      <w:bookmarkStart w:id="19" w:name="o33"/>
      <w:bookmarkEnd w:id="19"/>
      <w:r w:rsidRPr="00DB721C">
        <w:rPr>
          <w:rFonts w:ascii="Times New Roman" w:eastAsia="Times New Roman" w:hAnsi="Times New Roman" w:cs="Times New Roman"/>
          <w:color w:val="000000"/>
          <w:sz w:val="24"/>
          <w:szCs w:val="24"/>
          <w:lang w:val="uk-UA" w:eastAsia="ru-RU"/>
        </w:rPr>
        <w:t xml:space="preserve">8.1.6. </w:t>
      </w:r>
      <w:r w:rsidRPr="00DB721C">
        <w:rPr>
          <w:rFonts w:ascii="Times New Roman" w:eastAsia="Times New Roman" w:hAnsi="Times New Roman" w:cs="Times New Roman"/>
          <w:color w:val="000000"/>
          <w:sz w:val="24"/>
          <w:szCs w:val="24"/>
          <w:lang w:eastAsia="ru-RU"/>
        </w:rPr>
        <w:t xml:space="preserve">Рідкі  побутові відходи зберігаються у вигрібних ямах та </w:t>
      </w:r>
      <w:r w:rsidRPr="00DB721C">
        <w:rPr>
          <w:rFonts w:ascii="Times New Roman" w:eastAsia="Times New Roman" w:hAnsi="Times New Roman" w:cs="Times New Roman"/>
          <w:color w:val="000000"/>
          <w:sz w:val="24"/>
          <w:szCs w:val="24"/>
          <w:lang w:val="uk-UA" w:eastAsia="ru-RU"/>
        </w:rPr>
        <w:t>в</w:t>
      </w:r>
      <w:r w:rsidRPr="00DB721C">
        <w:rPr>
          <w:rFonts w:ascii="Times New Roman" w:eastAsia="Times New Roman" w:hAnsi="Times New Roman" w:cs="Times New Roman"/>
          <w:color w:val="000000"/>
          <w:sz w:val="24"/>
          <w:szCs w:val="24"/>
          <w:lang w:eastAsia="ru-RU"/>
        </w:rPr>
        <w:t xml:space="preserve">ивозяться не рідше ніж один раз на шість місяців. </w:t>
      </w:r>
      <w:r w:rsidRPr="00DB721C">
        <w:rPr>
          <w:rFonts w:ascii="Times New Roman" w:eastAsia="Times New Roman" w:hAnsi="Times New Roman" w:cs="Times New Roman"/>
          <w:color w:val="000000"/>
          <w:sz w:val="24"/>
          <w:szCs w:val="24"/>
          <w:lang w:eastAsia="ru-RU"/>
        </w:rPr>
        <w:br/>
      </w:r>
      <w:bookmarkStart w:id="20" w:name="o34"/>
      <w:bookmarkEnd w:id="20"/>
      <w:r w:rsidRPr="00DB721C">
        <w:rPr>
          <w:rFonts w:ascii="Times New Roman" w:eastAsia="Times New Roman" w:hAnsi="Times New Roman" w:cs="Times New Roman"/>
          <w:color w:val="000000"/>
          <w:sz w:val="24"/>
          <w:szCs w:val="24"/>
          <w:lang w:val="uk-UA" w:eastAsia="ru-RU"/>
        </w:rPr>
        <w:t>8.</w:t>
      </w:r>
      <w:r w:rsidRPr="00DB721C">
        <w:rPr>
          <w:rFonts w:ascii="Times New Roman" w:eastAsia="Times New Roman" w:hAnsi="Times New Roman" w:cs="Times New Roman"/>
          <w:color w:val="000000"/>
          <w:sz w:val="24"/>
          <w:szCs w:val="24"/>
          <w:lang w:eastAsia="ru-RU"/>
        </w:rPr>
        <w:t>1.</w:t>
      </w:r>
      <w:r w:rsidRPr="00DB721C">
        <w:rPr>
          <w:rFonts w:ascii="Times New Roman" w:eastAsia="Times New Roman" w:hAnsi="Times New Roman" w:cs="Times New Roman"/>
          <w:color w:val="000000"/>
          <w:sz w:val="24"/>
          <w:szCs w:val="24"/>
          <w:lang w:val="uk-UA" w:eastAsia="ru-RU"/>
        </w:rPr>
        <w:t>7</w:t>
      </w:r>
      <w:r w:rsidRPr="00DB721C">
        <w:rPr>
          <w:rFonts w:ascii="Times New Roman" w:eastAsia="Times New Roman" w:hAnsi="Times New Roman" w:cs="Times New Roman"/>
          <w:color w:val="000000"/>
          <w:sz w:val="24"/>
          <w:szCs w:val="24"/>
          <w:lang w:eastAsia="ru-RU"/>
        </w:rPr>
        <w:t xml:space="preserve">. Роздільне   збирання   твердих    побутових    відходів здійснюється   за  компонентами,  що  входять  до  складу  твердих побутових  відходів,  які  відображаються  у  відсотках   від   їх загальної  маси  або  об'єму  та  визначаються  шляхом  проведення вимірів  у  населеному  пункті  протягом  чотирьох  сезонів  року, відповідно  до  Правил  визначення норм надання послуг з вивезення побутових відходів, затверджених наказом  Міністерства  з  питань житлово-комунального господарства  України  від  30.07.2010  N 259 , зареєстрованих  в  Міністерстві  юстиції   України </w:t>
      </w:r>
      <w:r w:rsidRPr="00DB721C">
        <w:rPr>
          <w:rFonts w:ascii="Times New Roman" w:eastAsia="Times New Roman" w:hAnsi="Times New Roman" w:cs="Times New Roman"/>
          <w:color w:val="000000"/>
          <w:sz w:val="24"/>
          <w:szCs w:val="24"/>
          <w:lang w:eastAsia="ru-RU"/>
        </w:rPr>
        <w:br/>
        <w:t>29.09.2010 за N 871/18166.</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1" w:name="o35"/>
      <w:bookmarkEnd w:id="21"/>
      <w:r w:rsidRPr="00DB721C">
        <w:rPr>
          <w:rFonts w:ascii="Times New Roman" w:eastAsia="Times New Roman" w:hAnsi="Times New Roman" w:cs="Times New Roman"/>
          <w:color w:val="000000"/>
          <w:sz w:val="24"/>
          <w:szCs w:val="24"/>
          <w:lang w:eastAsia="ru-RU"/>
        </w:rPr>
        <w:t xml:space="preserve"> Компоненти, що входять до складу твердих побутових  відходів, визначають за такою класифікацією:</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2" w:name="o36"/>
      <w:bookmarkEnd w:id="22"/>
      <w:r w:rsidRPr="00DB721C">
        <w:rPr>
          <w:rFonts w:ascii="Times New Roman" w:eastAsia="Times New Roman" w:hAnsi="Times New Roman" w:cs="Times New Roman"/>
          <w:color w:val="000000"/>
          <w:sz w:val="24"/>
          <w:szCs w:val="24"/>
          <w:lang w:eastAsia="ru-RU"/>
        </w:rPr>
        <w:t xml:space="preserve">     органічна складова побутових відходів, що легко загниває;</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3" w:name="o37"/>
      <w:bookmarkEnd w:id="23"/>
      <w:r w:rsidRPr="00DB721C">
        <w:rPr>
          <w:rFonts w:ascii="Times New Roman" w:eastAsia="Times New Roman" w:hAnsi="Times New Roman" w:cs="Times New Roman"/>
          <w:color w:val="000000"/>
          <w:sz w:val="24"/>
          <w:szCs w:val="24"/>
          <w:lang w:eastAsia="ru-RU"/>
        </w:rPr>
        <w:t xml:space="preserve">     папір та картон;</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4" w:name="o38"/>
      <w:bookmarkEnd w:id="24"/>
      <w:r w:rsidRPr="00DB721C">
        <w:rPr>
          <w:rFonts w:ascii="Times New Roman" w:eastAsia="Times New Roman" w:hAnsi="Times New Roman" w:cs="Times New Roman"/>
          <w:color w:val="000000"/>
          <w:sz w:val="24"/>
          <w:szCs w:val="24"/>
          <w:lang w:eastAsia="ru-RU"/>
        </w:rPr>
        <w:t xml:space="preserve">     полімери;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5" w:name="o39"/>
      <w:bookmarkEnd w:id="25"/>
      <w:r w:rsidRPr="00DB721C">
        <w:rPr>
          <w:rFonts w:ascii="Times New Roman" w:eastAsia="Times New Roman" w:hAnsi="Times New Roman" w:cs="Times New Roman"/>
          <w:color w:val="000000"/>
          <w:sz w:val="24"/>
          <w:szCs w:val="24"/>
          <w:lang w:eastAsia="ru-RU"/>
        </w:rPr>
        <w:t xml:space="preserve">     скло;</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6" w:name="o40"/>
      <w:bookmarkEnd w:id="26"/>
      <w:r w:rsidRPr="00DB721C">
        <w:rPr>
          <w:rFonts w:ascii="Times New Roman" w:eastAsia="Times New Roman" w:hAnsi="Times New Roman" w:cs="Times New Roman"/>
          <w:color w:val="000000"/>
          <w:sz w:val="24"/>
          <w:szCs w:val="24"/>
          <w:lang w:eastAsia="ru-RU"/>
        </w:rPr>
        <w:t xml:space="preserve">     побутовий металобрухт;</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7" w:name="o41"/>
      <w:bookmarkEnd w:id="27"/>
      <w:r w:rsidRPr="00DB721C">
        <w:rPr>
          <w:rFonts w:ascii="Times New Roman" w:eastAsia="Times New Roman" w:hAnsi="Times New Roman" w:cs="Times New Roman"/>
          <w:color w:val="000000"/>
          <w:sz w:val="24"/>
          <w:szCs w:val="24"/>
          <w:lang w:eastAsia="ru-RU"/>
        </w:rPr>
        <w:t xml:space="preserve">     текстиль;</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8" w:name="o42"/>
      <w:bookmarkEnd w:id="28"/>
      <w:r w:rsidRPr="00DB721C">
        <w:rPr>
          <w:rFonts w:ascii="Times New Roman" w:eastAsia="Times New Roman" w:hAnsi="Times New Roman" w:cs="Times New Roman"/>
          <w:color w:val="000000"/>
          <w:sz w:val="24"/>
          <w:szCs w:val="24"/>
          <w:lang w:eastAsia="ru-RU"/>
        </w:rPr>
        <w:t xml:space="preserve">     дерево;</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29" w:name="o43"/>
      <w:bookmarkEnd w:id="29"/>
      <w:r w:rsidRPr="00DB721C">
        <w:rPr>
          <w:rFonts w:ascii="Times New Roman" w:eastAsia="Times New Roman" w:hAnsi="Times New Roman" w:cs="Times New Roman"/>
          <w:color w:val="000000"/>
          <w:sz w:val="24"/>
          <w:szCs w:val="24"/>
          <w:lang w:eastAsia="ru-RU"/>
        </w:rPr>
        <w:t xml:space="preserve">     небезпечні відходи у складі побутових відходів;</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30" w:name="o44"/>
      <w:bookmarkEnd w:id="30"/>
      <w:r w:rsidRPr="00DB721C">
        <w:rPr>
          <w:rFonts w:ascii="Times New Roman" w:eastAsia="Times New Roman" w:hAnsi="Times New Roman" w:cs="Times New Roman"/>
          <w:color w:val="000000"/>
          <w:sz w:val="24"/>
          <w:szCs w:val="24"/>
          <w:lang w:eastAsia="ru-RU"/>
        </w:rPr>
        <w:t xml:space="preserve">     кістки, шкіра, гума. </w:t>
      </w:r>
      <w:r w:rsidRPr="00DB721C">
        <w:rPr>
          <w:rFonts w:ascii="Times New Roman" w:eastAsia="Times New Roman" w:hAnsi="Times New Roman" w:cs="Times New Roman"/>
          <w:color w:val="000000"/>
          <w:sz w:val="24"/>
          <w:szCs w:val="24"/>
          <w:lang w:eastAsia="ru-RU"/>
        </w:rPr>
        <w:br/>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lang w:val="uk-UA" w:eastAsia="ru-RU"/>
        </w:rPr>
      </w:pPr>
      <w:bookmarkStart w:id="31" w:name="o45"/>
      <w:bookmarkEnd w:id="31"/>
      <w:r w:rsidRPr="00DB721C">
        <w:rPr>
          <w:rFonts w:ascii="Times New Roman" w:eastAsia="Times New Roman" w:hAnsi="Times New Roman" w:cs="Times New Roman"/>
          <w:color w:val="000000"/>
          <w:sz w:val="24"/>
          <w:szCs w:val="24"/>
          <w:lang w:eastAsia="ru-RU"/>
        </w:rPr>
        <w:t xml:space="preserve">             </w:t>
      </w:r>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b/>
          <w:color w:val="000000"/>
          <w:sz w:val="24"/>
          <w:szCs w:val="24"/>
          <w:lang w:eastAsia="ru-RU"/>
        </w:rPr>
        <w:t xml:space="preserve"> </w:t>
      </w:r>
      <w:r w:rsidRPr="00DB721C">
        <w:rPr>
          <w:rFonts w:ascii="Times New Roman" w:eastAsia="Times New Roman" w:hAnsi="Times New Roman" w:cs="Times New Roman"/>
          <w:b/>
          <w:color w:val="000000"/>
          <w:sz w:val="24"/>
          <w:szCs w:val="24"/>
          <w:lang w:val="uk-UA" w:eastAsia="ru-RU"/>
        </w:rPr>
        <w:t>9</w:t>
      </w:r>
      <w:r w:rsidRPr="00DB721C">
        <w:rPr>
          <w:rFonts w:ascii="Times New Roman" w:eastAsia="Times New Roman" w:hAnsi="Times New Roman" w:cs="Times New Roman"/>
          <w:b/>
          <w:color w:val="000000"/>
          <w:sz w:val="24"/>
          <w:szCs w:val="24"/>
          <w:lang w:eastAsia="ru-RU"/>
        </w:rPr>
        <w:t xml:space="preserve">. Впровадження роздільного збирання </w:t>
      </w:r>
      <w:r w:rsidRPr="00DB721C">
        <w:rPr>
          <w:rFonts w:ascii="Times New Roman" w:eastAsia="Times New Roman" w:hAnsi="Times New Roman" w:cs="Times New Roman"/>
          <w:b/>
          <w:color w:val="000000"/>
          <w:sz w:val="24"/>
          <w:szCs w:val="24"/>
          <w:lang w:eastAsia="ru-RU"/>
        </w:rPr>
        <w:br/>
        <w:t xml:space="preserve">                    </w:t>
      </w:r>
      <w:r w:rsidRPr="00DB721C">
        <w:rPr>
          <w:rFonts w:ascii="Times New Roman" w:eastAsia="Times New Roman" w:hAnsi="Times New Roman" w:cs="Times New Roman"/>
          <w:b/>
          <w:color w:val="000000"/>
          <w:sz w:val="24"/>
          <w:szCs w:val="24"/>
          <w:lang w:val="uk-UA" w:eastAsia="ru-RU"/>
        </w:rPr>
        <w:t xml:space="preserve">                                      </w:t>
      </w:r>
      <w:r w:rsidRPr="00DB721C">
        <w:rPr>
          <w:rFonts w:ascii="Times New Roman" w:eastAsia="Times New Roman" w:hAnsi="Times New Roman" w:cs="Times New Roman"/>
          <w:b/>
          <w:color w:val="000000"/>
          <w:sz w:val="24"/>
          <w:szCs w:val="24"/>
          <w:lang w:eastAsia="ru-RU"/>
        </w:rPr>
        <w:t xml:space="preserve">твердих побутових відходів </w:t>
      </w:r>
      <w:r w:rsidRPr="00DB721C">
        <w:rPr>
          <w:rFonts w:ascii="Times New Roman" w:eastAsia="Times New Roman" w:hAnsi="Times New Roman" w:cs="Times New Roman"/>
          <w:b/>
          <w:color w:val="000000"/>
          <w:sz w:val="24"/>
          <w:szCs w:val="24"/>
          <w:lang w:eastAsia="ru-RU"/>
        </w:rPr>
        <w:br/>
      </w:r>
      <w:r w:rsidRPr="00DB721C">
        <w:rPr>
          <w:rFonts w:ascii="Times New Roman" w:eastAsia="Times New Roman" w:hAnsi="Times New Roman" w:cs="Times New Roman"/>
          <w:b/>
          <w:color w:val="000000"/>
          <w:sz w:val="24"/>
          <w:szCs w:val="24"/>
          <w:lang w:val="uk-UA" w:eastAsia="ru-RU"/>
        </w:rPr>
        <w:t>Суб’єкти господарювання, які в установленому порядку визначені виконавцями послуг на вивезення побутових відходів на території Обухівської міської ради ,здійснюють  їх роздільне збирання.</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32" w:name="o46"/>
      <w:bookmarkEnd w:id="32"/>
      <w:r w:rsidRPr="00DB721C">
        <w:rPr>
          <w:rFonts w:ascii="Times New Roman" w:eastAsia="Times New Roman" w:hAnsi="Times New Roman" w:cs="Times New Roman"/>
          <w:color w:val="000000"/>
          <w:sz w:val="24"/>
          <w:szCs w:val="24"/>
          <w:lang w:eastAsia="ru-RU"/>
        </w:rPr>
        <w:t xml:space="preserve"> </w:t>
      </w:r>
      <w:r w:rsidRPr="00DB721C">
        <w:rPr>
          <w:rFonts w:ascii="Times New Roman" w:eastAsia="Times New Roman" w:hAnsi="Times New Roman" w:cs="Times New Roman"/>
          <w:color w:val="000000"/>
          <w:sz w:val="24"/>
          <w:szCs w:val="24"/>
          <w:lang w:val="uk-UA" w:eastAsia="ru-RU"/>
        </w:rPr>
        <w:t>9.1</w:t>
      </w:r>
      <w:r w:rsidRPr="00DB721C">
        <w:rPr>
          <w:rFonts w:ascii="Times New Roman" w:eastAsia="Times New Roman" w:hAnsi="Times New Roman" w:cs="Times New Roman"/>
          <w:color w:val="000000"/>
          <w:sz w:val="24"/>
          <w:szCs w:val="24"/>
          <w:lang w:eastAsia="ru-RU"/>
        </w:rPr>
        <w:t>. Впровадження   роздільного  збирання  твердих  побутових відходів (далі - ТПВ) проводиться за такими етапами:</w:t>
      </w:r>
      <w:bookmarkStart w:id="33" w:name="o47"/>
      <w:bookmarkEnd w:id="33"/>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eastAsia="ru-RU"/>
        </w:rPr>
        <w:t>визначення обсягів   надання  послуг  з  вивезення  побутових відходів;</w:t>
      </w:r>
      <w:bookmarkStart w:id="34" w:name="o48"/>
      <w:bookmarkEnd w:id="34"/>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 xml:space="preserve">визначення компонентів,   що   входять   до   складу  твердих побутових відходів,  та проведення розрахунків середньодобового та середньорічного  утворення відходів як вторинної сировини у складі </w:t>
      </w:r>
      <w:r w:rsidRPr="00DB721C">
        <w:rPr>
          <w:rFonts w:ascii="Times New Roman" w:eastAsia="Times New Roman" w:hAnsi="Times New Roman" w:cs="Times New Roman"/>
          <w:color w:val="000000"/>
          <w:sz w:val="24"/>
          <w:szCs w:val="24"/>
          <w:lang w:val="uk-UA" w:eastAsia="ru-RU"/>
        </w:rPr>
        <w:br/>
        <w:t>ТПВ (далі - відходи як вторинна сировина);</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35" w:name="o49"/>
      <w:bookmarkEnd w:id="35"/>
      <w:r w:rsidRPr="00DB721C">
        <w:rPr>
          <w:rFonts w:ascii="Times New Roman" w:eastAsia="Times New Roman" w:hAnsi="Times New Roman" w:cs="Times New Roman"/>
          <w:color w:val="000000"/>
          <w:sz w:val="24"/>
          <w:szCs w:val="24"/>
          <w:lang w:val="uk-UA" w:eastAsia="ru-RU"/>
        </w:rPr>
        <w:t>визначення споживачів вторинної сировини та/або обґрунтування необхідності  будівництва  спеціальних  установок  з  перероблення відходів як вторинної сировини;</w:t>
      </w:r>
      <w:bookmarkStart w:id="36" w:name="o50"/>
      <w:bookmarkEnd w:id="36"/>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eastAsia="ru-RU"/>
        </w:rPr>
        <w:t>визначення вимог  споживачів  вторинної  сировини  до  якості відходів  як  вторинної  сировини  та  вартості  їх  приймання  на перероблення;</w:t>
      </w:r>
      <w:bookmarkStart w:id="37" w:name="o51"/>
      <w:bookmarkEnd w:id="37"/>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eastAsia="ru-RU"/>
        </w:rPr>
        <w:t>вибір технологічної схеми роздільного збирання ТПВ;</w:t>
      </w:r>
      <w:bookmarkStart w:id="38" w:name="o52"/>
      <w:bookmarkEnd w:id="38"/>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вибір типів і розрахунок кількості контейнерів  для  збирання відходів як вторинної сировини, придбання контейнерів;</w:t>
      </w:r>
      <w:bookmarkStart w:id="39" w:name="o53"/>
      <w:bookmarkEnd w:id="39"/>
      <w:r w:rsidRPr="00DB721C">
        <w:rPr>
          <w:rFonts w:ascii="Times New Roman" w:eastAsia="Times New Roman" w:hAnsi="Times New Roman" w:cs="Times New Roman"/>
          <w:color w:val="000000"/>
          <w:sz w:val="24"/>
          <w:szCs w:val="24"/>
          <w:lang w:val="uk-UA" w:eastAsia="ru-RU"/>
        </w:rPr>
        <w:t xml:space="preserve">вибір раціональної   схеми   розташування   контейнерів    та </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будівництво у разі необхідності контейнерних майданчиків;</w:t>
      </w:r>
      <w:bookmarkStart w:id="40" w:name="o54"/>
      <w:bookmarkEnd w:id="40"/>
      <w:r w:rsidRPr="00DB721C">
        <w:rPr>
          <w:rFonts w:ascii="Times New Roman" w:eastAsia="Times New Roman" w:hAnsi="Times New Roman" w:cs="Times New Roman"/>
          <w:color w:val="000000"/>
          <w:sz w:val="24"/>
          <w:szCs w:val="24"/>
          <w:lang w:val="uk-UA" w:eastAsia="ru-RU"/>
        </w:rPr>
        <w:t>визначення системи  та   режиму   перевезення   відходів   як вторинної сировини;</w:t>
      </w:r>
      <w:bookmarkStart w:id="41" w:name="o55"/>
      <w:bookmarkEnd w:id="41"/>
      <w:r w:rsidRPr="00DB721C">
        <w:rPr>
          <w:rFonts w:ascii="Times New Roman" w:eastAsia="Times New Roman" w:hAnsi="Times New Roman" w:cs="Times New Roman"/>
          <w:color w:val="000000"/>
          <w:sz w:val="24"/>
          <w:szCs w:val="24"/>
          <w:lang w:val="uk-UA" w:eastAsia="ru-RU"/>
        </w:rPr>
        <w:t xml:space="preserve"> вибір типів і кількості  спеціально  обладнаних  транспортних </w:t>
      </w:r>
      <w:r w:rsidRPr="00DB721C">
        <w:rPr>
          <w:rFonts w:ascii="Times New Roman" w:eastAsia="Times New Roman" w:hAnsi="Times New Roman" w:cs="Times New Roman"/>
          <w:color w:val="000000"/>
          <w:sz w:val="24"/>
          <w:szCs w:val="24"/>
          <w:lang w:val="uk-UA" w:eastAsia="ru-RU"/>
        </w:rPr>
        <w:br/>
        <w:t xml:space="preserve">засобів для перевезення відходів як вторинної сировини. </w:t>
      </w:r>
      <w:r w:rsidRPr="00DB721C">
        <w:rPr>
          <w:rFonts w:ascii="Times New Roman" w:eastAsia="Times New Roman" w:hAnsi="Times New Roman" w:cs="Times New Roman"/>
          <w:color w:val="000000"/>
          <w:sz w:val="24"/>
          <w:szCs w:val="24"/>
          <w:lang w:val="uk-UA" w:eastAsia="ru-RU"/>
        </w:rPr>
        <w:br/>
      </w:r>
      <w:bookmarkStart w:id="42" w:name="o56"/>
      <w:bookmarkEnd w:id="42"/>
      <w:r w:rsidRPr="00DB721C">
        <w:rPr>
          <w:rFonts w:ascii="Times New Roman" w:eastAsia="Times New Roman" w:hAnsi="Times New Roman" w:cs="Times New Roman"/>
          <w:color w:val="000000"/>
          <w:sz w:val="24"/>
          <w:szCs w:val="24"/>
          <w:lang w:val="uk-UA" w:eastAsia="ru-RU"/>
        </w:rPr>
        <w:t xml:space="preserve">9.2. Впровадження     роздільного     збирання     ТПВ    має супроводжуватись проведенням  постійної  агітаційної  роботи  щодо безпечного  в  санітарно-епідемічному  та екологічному відношеннях </w:t>
      </w:r>
      <w:r w:rsidRPr="00DB721C">
        <w:rPr>
          <w:rFonts w:ascii="Times New Roman" w:eastAsia="Times New Roman" w:hAnsi="Times New Roman" w:cs="Times New Roman"/>
          <w:color w:val="000000"/>
          <w:sz w:val="24"/>
          <w:szCs w:val="24"/>
          <w:lang w:val="uk-UA" w:eastAsia="ru-RU"/>
        </w:rPr>
        <w:br/>
      </w:r>
      <w:r w:rsidRPr="00DB721C">
        <w:rPr>
          <w:rFonts w:ascii="Times New Roman" w:eastAsia="Times New Roman" w:hAnsi="Times New Roman" w:cs="Times New Roman"/>
          <w:color w:val="000000"/>
          <w:sz w:val="24"/>
          <w:szCs w:val="24"/>
          <w:lang w:val="uk-UA" w:eastAsia="ru-RU"/>
        </w:rPr>
        <w:lastRenderedPageBreak/>
        <w:t xml:space="preserve">поводження з ТПВ та необхідності  свідомої  активної  участі  усіх верств  населення  у впровадженні роздільного збирання компонентів ТПВ. </w:t>
      </w:r>
      <w:r w:rsidRPr="00DB721C">
        <w:rPr>
          <w:rFonts w:ascii="Times New Roman" w:eastAsia="Times New Roman" w:hAnsi="Times New Roman" w:cs="Times New Roman"/>
          <w:color w:val="000000"/>
          <w:sz w:val="24"/>
          <w:szCs w:val="24"/>
          <w:lang w:val="uk-UA" w:eastAsia="ru-RU"/>
        </w:rPr>
        <w:br/>
      </w:r>
      <w:bookmarkStart w:id="43" w:name="o57"/>
      <w:bookmarkEnd w:id="43"/>
      <w:r w:rsidRPr="00DB721C">
        <w:rPr>
          <w:rFonts w:ascii="Times New Roman" w:eastAsia="Times New Roman" w:hAnsi="Times New Roman" w:cs="Times New Roman"/>
          <w:color w:val="000000"/>
          <w:sz w:val="24"/>
          <w:szCs w:val="24"/>
          <w:lang w:val="uk-UA" w:eastAsia="ru-RU"/>
        </w:rPr>
        <w:t xml:space="preserve">9.3. Роздільне збирання ТПВ впроваджується поетапно,  зокрема на  першому  етапі - шляхом проведення експериментів з роздільного збирання ТПВ в окремих районах населеного пункту  з  використанням </w:t>
      </w:r>
      <w:r w:rsidRPr="00DB721C">
        <w:rPr>
          <w:rFonts w:ascii="Times New Roman" w:eastAsia="Times New Roman" w:hAnsi="Times New Roman" w:cs="Times New Roman"/>
          <w:color w:val="000000"/>
          <w:sz w:val="24"/>
          <w:szCs w:val="24"/>
          <w:lang w:val="uk-UA" w:eastAsia="ru-RU"/>
        </w:rPr>
        <w:br/>
        <w:t xml:space="preserve">різних  технологічних  схем з метою визначення найбільш ефективної та прийнятної для даного населеного пункту. </w:t>
      </w:r>
      <w:r w:rsidRPr="00DB721C">
        <w:rPr>
          <w:rFonts w:ascii="Times New Roman" w:eastAsia="Times New Roman" w:hAnsi="Times New Roman" w:cs="Times New Roman"/>
          <w:color w:val="000000"/>
          <w:sz w:val="24"/>
          <w:szCs w:val="24"/>
          <w:lang w:val="uk-UA" w:eastAsia="ru-RU"/>
        </w:rPr>
        <w:br/>
      </w:r>
      <w:bookmarkStart w:id="44" w:name="o58"/>
      <w:bookmarkEnd w:id="44"/>
      <w:r w:rsidRPr="00DB721C">
        <w:rPr>
          <w:rFonts w:ascii="Times New Roman" w:eastAsia="Times New Roman" w:hAnsi="Times New Roman" w:cs="Times New Roman"/>
          <w:color w:val="000000"/>
          <w:sz w:val="24"/>
          <w:szCs w:val="24"/>
          <w:lang w:val="uk-UA" w:eastAsia="ru-RU"/>
        </w:rPr>
        <w:t>9</w:t>
      </w:r>
      <w:r w:rsidRPr="00DB721C">
        <w:rPr>
          <w:rFonts w:ascii="Times New Roman" w:eastAsia="Times New Roman" w:hAnsi="Times New Roman" w:cs="Times New Roman"/>
          <w:color w:val="000000"/>
          <w:sz w:val="24"/>
          <w:szCs w:val="24"/>
          <w:lang w:eastAsia="ru-RU"/>
        </w:rPr>
        <w:t>.4. До відходів як вторинної сировини належать  відходи,  що можуть бути використані у промисловості як вторинна сировина або з</w:t>
      </w:r>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 xml:space="preserve">яких можна безпосередньо виготовити  продукти,  що  знайдуть  своє </w:t>
      </w:r>
      <w:r w:rsidRPr="00DB721C">
        <w:rPr>
          <w:rFonts w:ascii="Times New Roman" w:eastAsia="Times New Roman" w:hAnsi="Times New Roman" w:cs="Times New Roman"/>
          <w:color w:val="000000"/>
          <w:sz w:val="24"/>
          <w:szCs w:val="24"/>
          <w:lang w:eastAsia="ru-RU"/>
        </w:rPr>
        <w:br/>
        <w:t xml:space="preserve">застосування.  До  відходів  як вторинної сировини можна віднести: папір,  картон,  скло,  полімери,  побутовий металобрухт,  а також органічну складову побутових відходів. </w:t>
      </w:r>
      <w:r w:rsidRPr="00DB721C">
        <w:rPr>
          <w:rFonts w:ascii="Times New Roman" w:eastAsia="Times New Roman" w:hAnsi="Times New Roman" w:cs="Times New Roman"/>
          <w:color w:val="000000"/>
          <w:sz w:val="24"/>
          <w:szCs w:val="24"/>
          <w:lang w:eastAsia="ru-RU"/>
        </w:rPr>
        <w:br/>
      </w:r>
      <w:r w:rsidRPr="00DB721C">
        <w:rPr>
          <w:rFonts w:ascii="Times New Roman" w:eastAsia="Times New Roman" w:hAnsi="Times New Roman" w:cs="Times New Roman"/>
          <w:color w:val="000000"/>
          <w:sz w:val="24"/>
          <w:szCs w:val="24"/>
          <w:lang w:val="uk-UA" w:eastAsia="ru-RU"/>
        </w:rPr>
        <w:t>9</w:t>
      </w:r>
      <w:r w:rsidRPr="00DB721C">
        <w:rPr>
          <w:rFonts w:ascii="Times New Roman" w:eastAsia="Times New Roman" w:hAnsi="Times New Roman" w:cs="Times New Roman"/>
          <w:color w:val="000000"/>
          <w:sz w:val="24"/>
          <w:szCs w:val="24"/>
          <w:lang w:eastAsia="ru-RU"/>
        </w:rPr>
        <w:t>.</w:t>
      </w:r>
      <w:r w:rsidRPr="00DB721C">
        <w:rPr>
          <w:rFonts w:ascii="Times New Roman" w:eastAsia="Times New Roman" w:hAnsi="Times New Roman" w:cs="Times New Roman"/>
          <w:color w:val="000000"/>
          <w:sz w:val="24"/>
          <w:szCs w:val="24"/>
          <w:lang w:val="uk-UA" w:eastAsia="ru-RU"/>
        </w:rPr>
        <w:t>5</w:t>
      </w:r>
      <w:r w:rsidRPr="00DB721C">
        <w:rPr>
          <w:rFonts w:ascii="Times New Roman" w:eastAsia="Times New Roman" w:hAnsi="Times New Roman" w:cs="Times New Roman"/>
          <w:color w:val="000000"/>
          <w:sz w:val="24"/>
          <w:szCs w:val="24"/>
          <w:lang w:eastAsia="ru-RU"/>
        </w:rPr>
        <w:t>. Для  роздільного  збирання   ТПВ   використовують   такі технологічні схеми: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45" w:name="o73"/>
      <w:bookmarkEnd w:id="45"/>
      <w:r w:rsidRPr="00DB721C">
        <w:rPr>
          <w:rFonts w:ascii="Times New Roman" w:eastAsia="Times New Roman" w:hAnsi="Times New Roman" w:cs="Times New Roman"/>
          <w:color w:val="000000"/>
          <w:sz w:val="24"/>
          <w:szCs w:val="24"/>
          <w:lang w:eastAsia="ru-RU"/>
        </w:rPr>
        <w:t xml:space="preserve">     технологічна схема 1 - на два контейнери;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46" w:name="o74"/>
      <w:bookmarkEnd w:id="46"/>
      <w:r w:rsidRPr="00DB721C">
        <w:rPr>
          <w:rFonts w:ascii="Times New Roman" w:eastAsia="Times New Roman" w:hAnsi="Times New Roman" w:cs="Times New Roman"/>
          <w:color w:val="000000"/>
          <w:sz w:val="24"/>
          <w:szCs w:val="24"/>
          <w:lang w:eastAsia="ru-RU"/>
        </w:rPr>
        <w:t xml:space="preserve">     технологічна схема 2 - на три контейнери;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47" w:name="o75"/>
      <w:bookmarkEnd w:id="47"/>
      <w:r w:rsidRPr="00DB721C">
        <w:rPr>
          <w:rFonts w:ascii="Times New Roman" w:eastAsia="Times New Roman" w:hAnsi="Times New Roman" w:cs="Times New Roman"/>
          <w:color w:val="000000"/>
          <w:sz w:val="24"/>
          <w:szCs w:val="24"/>
          <w:lang w:eastAsia="ru-RU"/>
        </w:rPr>
        <w:t xml:space="preserve">     технологічна схема 3 - на чотири контейнери;</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48" w:name="o76"/>
      <w:bookmarkEnd w:id="48"/>
      <w:r w:rsidRPr="00DB721C">
        <w:rPr>
          <w:rFonts w:ascii="Times New Roman" w:eastAsia="Times New Roman" w:hAnsi="Times New Roman" w:cs="Times New Roman"/>
          <w:color w:val="000000"/>
          <w:sz w:val="24"/>
          <w:szCs w:val="24"/>
          <w:lang w:eastAsia="ru-RU"/>
        </w:rPr>
        <w:t xml:space="preserve">     технологічна схема 4 - на п'ять контейнерів. </w:t>
      </w:r>
      <w:r w:rsidRPr="00DB721C">
        <w:rPr>
          <w:rFonts w:ascii="Times New Roman" w:eastAsia="Times New Roman" w:hAnsi="Times New Roman" w:cs="Times New Roman"/>
          <w:color w:val="000000"/>
          <w:sz w:val="24"/>
          <w:szCs w:val="24"/>
          <w:lang w:eastAsia="ru-RU"/>
        </w:rPr>
        <w:br/>
      </w:r>
      <w:bookmarkStart w:id="49" w:name="o77"/>
      <w:bookmarkEnd w:id="49"/>
      <w:r w:rsidRPr="00DB721C">
        <w:rPr>
          <w:rFonts w:ascii="Times New Roman" w:eastAsia="Times New Roman" w:hAnsi="Times New Roman" w:cs="Times New Roman"/>
          <w:color w:val="000000"/>
          <w:sz w:val="24"/>
          <w:szCs w:val="24"/>
          <w:lang w:val="uk-UA" w:eastAsia="ru-RU"/>
        </w:rPr>
        <w:t>9</w:t>
      </w:r>
      <w:r w:rsidRPr="00DB721C">
        <w:rPr>
          <w:rFonts w:ascii="Times New Roman" w:eastAsia="Times New Roman" w:hAnsi="Times New Roman" w:cs="Times New Roman"/>
          <w:color w:val="000000"/>
          <w:sz w:val="24"/>
          <w:szCs w:val="24"/>
          <w:lang w:eastAsia="ru-RU"/>
        </w:rPr>
        <w:t>.</w:t>
      </w:r>
      <w:r w:rsidRPr="00DB721C">
        <w:rPr>
          <w:rFonts w:ascii="Times New Roman" w:eastAsia="Times New Roman" w:hAnsi="Times New Roman" w:cs="Times New Roman"/>
          <w:color w:val="000000"/>
          <w:sz w:val="24"/>
          <w:szCs w:val="24"/>
          <w:lang w:val="uk-UA" w:eastAsia="ru-RU"/>
        </w:rPr>
        <w:t>6</w:t>
      </w:r>
      <w:r w:rsidRPr="00DB721C">
        <w:rPr>
          <w:rFonts w:ascii="Times New Roman" w:eastAsia="Times New Roman" w:hAnsi="Times New Roman" w:cs="Times New Roman"/>
          <w:color w:val="000000"/>
          <w:sz w:val="24"/>
          <w:szCs w:val="24"/>
          <w:lang w:eastAsia="ru-RU"/>
        </w:rPr>
        <w:t>. При    організації    роздільного    збирання   ТПВ   за технологічною  схемою  1  встановлюють  два   контейнери.   Перший контейнер  -  блакитного  кольору  з написом "Вторинна сировина" – призначений для збирання відходів  як  вторинної  сировини,  окрім органічної складової побутових відходів.</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50" w:name="o78"/>
      <w:bookmarkEnd w:id="50"/>
      <w:r w:rsidRPr="00DB721C">
        <w:rPr>
          <w:rFonts w:ascii="Times New Roman" w:eastAsia="Times New Roman" w:hAnsi="Times New Roman" w:cs="Times New Roman"/>
          <w:color w:val="000000"/>
          <w:sz w:val="24"/>
          <w:szCs w:val="24"/>
          <w:lang w:eastAsia="ru-RU"/>
        </w:rPr>
        <w:t xml:space="preserve">     Другий контейнер - сірого кольору - призначений для  збирання решти   змішаних  відходів,  у  тому  числі  органічної  складової побутових відходів.</w:t>
      </w:r>
      <w:bookmarkStart w:id="51" w:name="o79"/>
      <w:bookmarkEnd w:id="51"/>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 xml:space="preserve">Технологічна схема  1  передбачає  централізоване перевезення зібраних окремо в одному контейнері відходів як вторинної сировини на  підприємства  сортування  або  перероблення  твердих побутових </w:t>
      </w:r>
      <w:r w:rsidRPr="00DB721C">
        <w:rPr>
          <w:rFonts w:ascii="Times New Roman" w:eastAsia="Times New Roman" w:hAnsi="Times New Roman" w:cs="Times New Roman"/>
          <w:color w:val="000000"/>
          <w:sz w:val="24"/>
          <w:szCs w:val="24"/>
          <w:lang w:val="uk-UA" w:eastAsia="ru-RU"/>
        </w:rPr>
        <w:br/>
        <w:t xml:space="preserve">відходів. </w:t>
      </w:r>
      <w:r w:rsidRPr="00DB721C">
        <w:rPr>
          <w:rFonts w:ascii="Times New Roman" w:eastAsia="Times New Roman" w:hAnsi="Times New Roman" w:cs="Times New Roman"/>
          <w:color w:val="000000"/>
          <w:sz w:val="24"/>
          <w:szCs w:val="24"/>
          <w:lang w:val="uk-UA" w:eastAsia="ru-RU"/>
        </w:rPr>
        <w:br/>
      </w:r>
      <w:bookmarkStart w:id="52" w:name="o80"/>
      <w:bookmarkEnd w:id="52"/>
      <w:r w:rsidRPr="00DB721C">
        <w:rPr>
          <w:rFonts w:ascii="Times New Roman" w:eastAsia="Times New Roman" w:hAnsi="Times New Roman" w:cs="Times New Roman"/>
          <w:color w:val="000000"/>
          <w:sz w:val="24"/>
          <w:szCs w:val="24"/>
          <w:lang w:val="uk-UA" w:eastAsia="ru-RU"/>
        </w:rPr>
        <w:t>9.7</w:t>
      </w:r>
      <w:r w:rsidRPr="00DB721C">
        <w:rPr>
          <w:rFonts w:ascii="Times New Roman" w:eastAsia="Times New Roman" w:hAnsi="Times New Roman" w:cs="Times New Roman"/>
          <w:color w:val="000000"/>
          <w:sz w:val="24"/>
          <w:szCs w:val="24"/>
          <w:lang w:eastAsia="ru-RU"/>
        </w:rPr>
        <w:t>. Технологічну схему 2 використовують у разі,  коли один з видів  відходів  як  вторинної  сировини  не  потребує додаткового оброблення і може бути окремо вивезений безпосередньо  на  об'єкти перероблення.</w:t>
      </w:r>
      <w:bookmarkStart w:id="53" w:name="o81"/>
      <w:bookmarkEnd w:id="53"/>
      <w:r w:rsidRPr="00DB721C">
        <w:rPr>
          <w:rFonts w:ascii="Times New Roman" w:eastAsia="Times New Roman" w:hAnsi="Times New Roman" w:cs="Times New Roman"/>
          <w:color w:val="000000"/>
          <w:sz w:val="24"/>
          <w:szCs w:val="24"/>
          <w:lang w:eastAsia="ru-RU"/>
        </w:rPr>
        <w:t xml:space="preserve"> Інші відходи як вторинна сировина, які потребують додаткового оброблення та доведення до певних критеріїв якості, централізовано перевозять на підприємства  сортування  або  перероблення  твердих </w:t>
      </w:r>
      <w:r w:rsidRPr="00DB721C">
        <w:rPr>
          <w:rFonts w:ascii="Times New Roman" w:eastAsia="Times New Roman" w:hAnsi="Times New Roman" w:cs="Times New Roman"/>
          <w:color w:val="000000"/>
          <w:sz w:val="24"/>
          <w:szCs w:val="24"/>
          <w:lang w:eastAsia="ru-RU"/>
        </w:rPr>
        <w:br/>
        <w:t>побутових відході</w:t>
      </w:r>
      <w:bookmarkStart w:id="54" w:name="o82"/>
      <w:bookmarkEnd w:id="54"/>
      <w:r w:rsidRPr="00DB721C">
        <w:rPr>
          <w:rFonts w:ascii="Times New Roman" w:eastAsia="Times New Roman" w:hAnsi="Times New Roman" w:cs="Times New Roman"/>
          <w:color w:val="000000"/>
          <w:sz w:val="24"/>
          <w:szCs w:val="24"/>
          <w:lang w:val="uk-UA" w:eastAsia="ru-RU"/>
        </w:rPr>
        <w:t>.</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 xml:space="preserve">Технологічна схема 2 передбачає:  роздільне збирання в одному контейнері  одного  певного виду відходу як вторинної сировини,  у другому контейнері -  інших  відходів  як  вторинної  сировини;  у </w:t>
      </w:r>
      <w:r w:rsidRPr="00DB721C">
        <w:rPr>
          <w:rFonts w:ascii="Times New Roman" w:eastAsia="Times New Roman" w:hAnsi="Times New Roman" w:cs="Times New Roman"/>
          <w:color w:val="000000"/>
          <w:sz w:val="24"/>
          <w:szCs w:val="24"/>
          <w:lang w:val="uk-UA" w:eastAsia="ru-RU"/>
        </w:rPr>
        <w:br/>
        <w:t>третьому контейнері - змішаних відходів.</w:t>
      </w:r>
      <w:bookmarkStart w:id="55" w:name="o83"/>
      <w:bookmarkEnd w:id="55"/>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eastAsia="ru-RU"/>
        </w:rPr>
        <w:t>За технологічною  схемою  2   на   контейнерному   майданчику встановлюють:</w:t>
      </w:r>
      <w:bookmarkStart w:id="56" w:name="o84"/>
      <w:bookmarkEnd w:id="56"/>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val="uk-UA" w:eastAsia="ru-RU"/>
        </w:rPr>
        <w:t>о</w:t>
      </w:r>
      <w:r w:rsidRPr="00DB721C">
        <w:rPr>
          <w:rFonts w:ascii="Times New Roman" w:eastAsia="Times New Roman" w:hAnsi="Times New Roman" w:cs="Times New Roman"/>
          <w:color w:val="000000"/>
          <w:sz w:val="24"/>
          <w:szCs w:val="24"/>
          <w:lang w:eastAsia="ru-RU"/>
        </w:rPr>
        <w:t>дин контейнер для збирання одного певного  виду  відходу  як вторинної сировини, зокрема:</w:t>
      </w:r>
      <w:bookmarkStart w:id="57" w:name="o85"/>
      <w:bookmarkEnd w:id="57"/>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color w:val="000000"/>
          <w:sz w:val="24"/>
          <w:szCs w:val="24"/>
          <w:lang w:eastAsia="ru-RU"/>
        </w:rPr>
        <w:t>або жовтий контейнер з  написом  "Полімери"  -  для  збирання полімерних відходів;</w:t>
      </w:r>
      <w:bookmarkStart w:id="58" w:name="o86"/>
      <w:bookmarkEnd w:id="58"/>
      <w:r w:rsidRPr="00DB721C">
        <w:rPr>
          <w:rFonts w:ascii="Times New Roman" w:eastAsia="Times New Roman" w:hAnsi="Times New Roman" w:cs="Times New Roman"/>
          <w:color w:val="000000"/>
          <w:sz w:val="24"/>
          <w:szCs w:val="24"/>
          <w:lang w:eastAsia="ru-RU"/>
        </w:rPr>
        <w:t xml:space="preserve">або </w:t>
      </w:r>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зелений контейнер з написом "Скло" - для збирання скла;</w:t>
      </w:r>
      <w:bookmarkStart w:id="59" w:name="o87"/>
      <w:bookmarkEnd w:id="59"/>
      <w:r w:rsidRPr="00DB721C">
        <w:rPr>
          <w:rFonts w:ascii="Times New Roman" w:eastAsia="Times New Roman" w:hAnsi="Times New Roman" w:cs="Times New Roman"/>
          <w:color w:val="000000"/>
          <w:sz w:val="24"/>
          <w:szCs w:val="24"/>
          <w:lang w:eastAsia="ru-RU"/>
        </w:rPr>
        <w:t>або синій контейнер з написом "Папір" - для збирання паперу;</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60" w:name="o88"/>
      <w:bookmarkEnd w:id="60"/>
      <w:r w:rsidRPr="00DB721C">
        <w:rPr>
          <w:rFonts w:ascii="Times New Roman" w:eastAsia="Times New Roman" w:hAnsi="Times New Roman" w:cs="Times New Roman"/>
          <w:color w:val="000000"/>
          <w:sz w:val="24"/>
          <w:szCs w:val="24"/>
          <w:lang w:eastAsia="ru-RU"/>
        </w:rPr>
        <w:t>один контейнер  блакитного  кольору   з   написом   "Вторинна сировина",  призначений  для  збирання інших відходів як вторинної сировини;</w:t>
      </w:r>
      <w:bookmarkStart w:id="61" w:name="o89"/>
      <w:bookmarkEnd w:id="61"/>
      <w:r w:rsidRPr="00DB721C">
        <w:rPr>
          <w:rFonts w:ascii="Times New Roman" w:eastAsia="Times New Roman" w:hAnsi="Times New Roman" w:cs="Times New Roman"/>
          <w:color w:val="000000"/>
          <w:sz w:val="24"/>
          <w:szCs w:val="24"/>
          <w:lang w:eastAsia="ru-RU"/>
        </w:rPr>
        <w:t xml:space="preserve">один контейнер   сірого  кольору,  призначений  для  збирання </w:t>
      </w:r>
      <w:r w:rsidRPr="00DB721C">
        <w:rPr>
          <w:rFonts w:ascii="Times New Roman" w:eastAsia="Times New Roman" w:hAnsi="Times New Roman" w:cs="Times New Roman"/>
          <w:color w:val="000000"/>
          <w:sz w:val="24"/>
          <w:szCs w:val="24"/>
          <w:lang w:eastAsia="ru-RU"/>
        </w:rPr>
        <w:br/>
        <w:t xml:space="preserve">змішаних відходів. </w:t>
      </w:r>
      <w:r w:rsidRPr="00DB721C">
        <w:rPr>
          <w:rFonts w:ascii="Times New Roman" w:eastAsia="Times New Roman" w:hAnsi="Times New Roman" w:cs="Times New Roman"/>
          <w:color w:val="000000"/>
          <w:sz w:val="24"/>
          <w:szCs w:val="24"/>
          <w:lang w:eastAsia="ru-RU"/>
        </w:rPr>
        <w:br/>
      </w:r>
      <w:bookmarkStart w:id="62" w:name="o90"/>
      <w:bookmarkEnd w:id="62"/>
      <w:r w:rsidRPr="00DB721C">
        <w:rPr>
          <w:rFonts w:ascii="Times New Roman" w:eastAsia="Times New Roman" w:hAnsi="Times New Roman" w:cs="Times New Roman"/>
          <w:color w:val="000000"/>
          <w:sz w:val="24"/>
          <w:szCs w:val="24"/>
          <w:lang w:val="uk-UA" w:eastAsia="ru-RU"/>
        </w:rPr>
        <w:t>9</w:t>
      </w:r>
      <w:r w:rsidRPr="00DB721C">
        <w:rPr>
          <w:rFonts w:ascii="Times New Roman" w:eastAsia="Times New Roman" w:hAnsi="Times New Roman" w:cs="Times New Roman"/>
          <w:color w:val="000000"/>
          <w:sz w:val="24"/>
          <w:szCs w:val="24"/>
          <w:lang w:eastAsia="ru-RU"/>
        </w:rPr>
        <w:t>.</w:t>
      </w:r>
      <w:r w:rsidRPr="00DB721C">
        <w:rPr>
          <w:rFonts w:ascii="Times New Roman" w:eastAsia="Times New Roman" w:hAnsi="Times New Roman" w:cs="Times New Roman"/>
          <w:color w:val="000000"/>
          <w:sz w:val="24"/>
          <w:szCs w:val="24"/>
          <w:lang w:val="uk-UA" w:eastAsia="ru-RU"/>
        </w:rPr>
        <w:t>8</w:t>
      </w:r>
      <w:r w:rsidRPr="00DB721C">
        <w:rPr>
          <w:rFonts w:ascii="Times New Roman" w:eastAsia="Times New Roman" w:hAnsi="Times New Roman" w:cs="Times New Roman"/>
          <w:color w:val="000000"/>
          <w:sz w:val="24"/>
          <w:szCs w:val="24"/>
          <w:lang w:eastAsia="ru-RU"/>
        </w:rPr>
        <w:t xml:space="preserve">. Технологічну схему 3 використовують у разі,  коли окремі два  види відходів як вторинної сировини не потребують додаткового оброблення і можуть бути окремо вивезені безпосередньо на  об'єкти </w:t>
      </w:r>
      <w:r w:rsidRPr="00DB721C">
        <w:rPr>
          <w:rFonts w:ascii="Times New Roman" w:eastAsia="Times New Roman" w:hAnsi="Times New Roman" w:cs="Times New Roman"/>
          <w:color w:val="000000"/>
          <w:sz w:val="24"/>
          <w:szCs w:val="24"/>
          <w:lang w:eastAsia="ru-RU"/>
        </w:rPr>
        <w:br/>
        <w:t>перероблення.</w:t>
      </w:r>
      <w:bookmarkStart w:id="63" w:name="o91"/>
      <w:bookmarkEnd w:id="63"/>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Інші відходи як вторинна сировина, які потребують додаткового оброблення та доведення до певних критеріїв якості, централізовано</w:t>
      </w:r>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 xml:space="preserve">перевозять на </w:t>
      </w:r>
      <w:r w:rsidRPr="00DB721C">
        <w:rPr>
          <w:rFonts w:ascii="Times New Roman" w:eastAsia="Times New Roman" w:hAnsi="Times New Roman" w:cs="Times New Roman"/>
          <w:color w:val="000000"/>
          <w:sz w:val="24"/>
          <w:szCs w:val="24"/>
          <w:lang w:eastAsia="ru-RU"/>
        </w:rPr>
        <w:lastRenderedPageBreak/>
        <w:t>підприємства  сортування  або  перероблення  твердих побутових відходів.</w:t>
      </w:r>
      <w:bookmarkStart w:id="64" w:name="o92"/>
      <w:bookmarkEnd w:id="64"/>
      <w:r w:rsidRPr="00DB721C">
        <w:rPr>
          <w:rFonts w:ascii="Times New Roman" w:eastAsia="Times New Roman" w:hAnsi="Times New Roman" w:cs="Times New Roman"/>
          <w:color w:val="000000"/>
          <w:sz w:val="24"/>
          <w:szCs w:val="24"/>
          <w:lang w:val="uk-UA" w:eastAsia="ru-RU"/>
        </w:rPr>
        <w:t xml:space="preserve"> Технологічна схема 3 передбачає:  роздільне збирання в одному контейнері  одного  певного виду відходу як вторинної сировини,  у другому контейнері - другого певного  виду  відходу  як  вторинної сировини;  у  третьому  контейнері  -  інших відходів як вторинної сировини; у четвертому контейнері - змішаних відходів.</w:t>
      </w:r>
      <w:bookmarkStart w:id="65" w:name="o93"/>
      <w:bookmarkEnd w:id="65"/>
      <w:r w:rsidRPr="00DB721C">
        <w:rPr>
          <w:rFonts w:ascii="Times New Roman" w:eastAsia="Times New Roman" w:hAnsi="Times New Roman" w:cs="Times New Roman"/>
          <w:color w:val="000000"/>
          <w:sz w:val="24"/>
          <w:szCs w:val="24"/>
          <w:lang w:val="uk-UA" w:eastAsia="ru-RU"/>
        </w:rPr>
        <w:t xml:space="preserve">За технологічною   </w:t>
      </w:r>
      <w:r w:rsidRPr="00DB721C">
        <w:rPr>
          <w:rFonts w:ascii="Times New Roman" w:eastAsia="Times New Roman" w:hAnsi="Times New Roman" w:cs="Times New Roman"/>
          <w:color w:val="000000"/>
          <w:sz w:val="24"/>
          <w:szCs w:val="24"/>
          <w:lang w:eastAsia="ru-RU"/>
        </w:rPr>
        <w:t xml:space="preserve">схемою   3   на  контейнерному  майданчику </w:t>
      </w:r>
      <w:r w:rsidRPr="00DB721C">
        <w:rPr>
          <w:rFonts w:ascii="Times New Roman" w:eastAsia="Times New Roman" w:hAnsi="Times New Roman" w:cs="Times New Roman"/>
          <w:color w:val="000000"/>
          <w:sz w:val="24"/>
          <w:szCs w:val="24"/>
          <w:lang w:eastAsia="ru-RU"/>
        </w:rPr>
        <w:br/>
        <w:t>встановлюють:</w:t>
      </w:r>
      <w:bookmarkStart w:id="66" w:name="o94"/>
      <w:bookmarkEnd w:id="66"/>
      <w:r w:rsidRPr="00DB721C">
        <w:rPr>
          <w:rFonts w:ascii="Times New Roman" w:eastAsia="Times New Roman" w:hAnsi="Times New Roman" w:cs="Times New Roman"/>
          <w:color w:val="000000"/>
          <w:sz w:val="24"/>
          <w:szCs w:val="24"/>
          <w:lang w:eastAsia="ru-RU"/>
        </w:rPr>
        <w:t>один контейнер  для  збирання  одного певного виду відходу як вторинної сировини, зокрема:</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67" w:name="o95"/>
      <w:bookmarkEnd w:id="67"/>
      <w:r w:rsidRPr="00DB721C">
        <w:rPr>
          <w:rFonts w:ascii="Times New Roman" w:eastAsia="Times New Roman" w:hAnsi="Times New Roman" w:cs="Times New Roman"/>
          <w:color w:val="000000"/>
          <w:sz w:val="24"/>
          <w:szCs w:val="24"/>
          <w:lang w:val="uk-UA" w:eastAsia="ru-RU"/>
        </w:rPr>
        <w:t>або жовтий  контейнер  з  написом  "Полімери"  - для збирання полімерних відходів;</w:t>
      </w:r>
      <w:bookmarkStart w:id="68" w:name="o96"/>
      <w:bookmarkEnd w:id="68"/>
      <w:r w:rsidRPr="00DB721C">
        <w:rPr>
          <w:rFonts w:ascii="Times New Roman" w:eastAsia="Times New Roman" w:hAnsi="Times New Roman" w:cs="Times New Roman"/>
          <w:color w:val="000000"/>
          <w:sz w:val="24"/>
          <w:szCs w:val="24"/>
          <w:lang w:val="uk-UA" w:eastAsia="ru-RU"/>
        </w:rPr>
        <w:t xml:space="preserve"> або зелений контейнер з написом "Скло" - для збирання скла;</w:t>
      </w:r>
      <w:bookmarkStart w:id="69" w:name="o97"/>
      <w:bookmarkEnd w:id="69"/>
      <w:r w:rsidRPr="00DB721C">
        <w:rPr>
          <w:rFonts w:ascii="Times New Roman" w:eastAsia="Times New Roman" w:hAnsi="Times New Roman" w:cs="Times New Roman"/>
          <w:color w:val="000000"/>
          <w:sz w:val="24"/>
          <w:szCs w:val="24"/>
          <w:lang w:val="uk-UA" w:eastAsia="ru-RU"/>
        </w:rPr>
        <w:t xml:space="preserve"> або синій контейнер з написом "Папір" - для збирання паперу;</w:t>
      </w:r>
      <w:bookmarkStart w:id="70" w:name="o98"/>
      <w:bookmarkEnd w:id="70"/>
      <w:r w:rsidRPr="00DB721C">
        <w:rPr>
          <w:rFonts w:ascii="Times New Roman" w:eastAsia="Times New Roman" w:hAnsi="Times New Roman" w:cs="Times New Roman"/>
          <w:color w:val="000000"/>
          <w:sz w:val="24"/>
          <w:szCs w:val="24"/>
          <w:lang w:val="uk-UA" w:eastAsia="ru-RU"/>
        </w:rPr>
        <w:t>один контейнер  для  збирання другого певного виду відходу як вторинної сировини, зокрема:</w:t>
      </w:r>
      <w:bookmarkStart w:id="71" w:name="o99"/>
      <w:bookmarkEnd w:id="71"/>
      <w:r w:rsidRPr="00DB721C">
        <w:rPr>
          <w:rFonts w:ascii="Times New Roman" w:eastAsia="Times New Roman" w:hAnsi="Times New Roman" w:cs="Times New Roman"/>
          <w:color w:val="000000"/>
          <w:sz w:val="24"/>
          <w:szCs w:val="24"/>
          <w:lang w:val="uk-UA" w:eastAsia="ru-RU"/>
        </w:rPr>
        <w:t>або зелений контейнер з написом "Скло" - для збирання скла;</w:t>
      </w:r>
      <w:bookmarkStart w:id="72" w:name="o100"/>
      <w:bookmarkEnd w:id="72"/>
      <w:r w:rsidRPr="00DB721C">
        <w:rPr>
          <w:rFonts w:ascii="Times New Roman" w:eastAsia="Times New Roman" w:hAnsi="Times New Roman" w:cs="Times New Roman"/>
          <w:color w:val="000000"/>
          <w:sz w:val="24"/>
          <w:szCs w:val="24"/>
          <w:lang w:val="uk-UA" w:eastAsia="ru-RU"/>
        </w:rPr>
        <w:t>або синій контейнер з написом "Папір" - для збирання паперу;</w:t>
      </w:r>
      <w:bookmarkStart w:id="73" w:name="o101"/>
      <w:bookmarkEnd w:id="73"/>
      <w:r w:rsidRPr="00DB721C">
        <w:rPr>
          <w:rFonts w:ascii="Times New Roman" w:eastAsia="Times New Roman" w:hAnsi="Times New Roman" w:cs="Times New Roman"/>
          <w:color w:val="000000"/>
          <w:sz w:val="24"/>
          <w:szCs w:val="24"/>
          <w:lang w:val="uk-UA" w:eastAsia="ru-RU"/>
        </w:rPr>
        <w:t>або жовтий  контейнер  з  написом  "Полімери"  - для збирання полімерних відходів;</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74" w:name="o102"/>
      <w:bookmarkEnd w:id="74"/>
      <w:r w:rsidRPr="00DB721C">
        <w:rPr>
          <w:rFonts w:ascii="Times New Roman" w:eastAsia="Times New Roman" w:hAnsi="Times New Roman" w:cs="Times New Roman"/>
          <w:color w:val="000000"/>
          <w:sz w:val="24"/>
          <w:szCs w:val="24"/>
          <w:lang w:eastAsia="ru-RU"/>
        </w:rPr>
        <w:t>один контейнер   блакитного   кольору   з  написом  "Вторинна сировина",  призначений для збирання інших відходів  як  вторинної сировини;</w:t>
      </w:r>
      <w:bookmarkStart w:id="75" w:name="o103"/>
      <w:bookmarkEnd w:id="75"/>
      <w:r w:rsidRPr="00DB721C">
        <w:rPr>
          <w:rFonts w:ascii="Times New Roman" w:eastAsia="Times New Roman" w:hAnsi="Times New Roman" w:cs="Times New Roman"/>
          <w:color w:val="000000"/>
          <w:sz w:val="24"/>
          <w:szCs w:val="24"/>
          <w:lang w:eastAsia="ru-RU"/>
        </w:rPr>
        <w:t xml:space="preserve">один контейнер  сірого  кольору,  призначений  для   збирання </w:t>
      </w:r>
      <w:r w:rsidRPr="00DB721C">
        <w:rPr>
          <w:rFonts w:ascii="Times New Roman" w:eastAsia="Times New Roman" w:hAnsi="Times New Roman" w:cs="Times New Roman"/>
          <w:color w:val="000000"/>
          <w:sz w:val="24"/>
          <w:szCs w:val="24"/>
          <w:lang w:eastAsia="ru-RU"/>
        </w:rPr>
        <w:br/>
        <w:t xml:space="preserve">змішаних відходів. </w:t>
      </w:r>
      <w:r w:rsidRPr="00DB721C">
        <w:rPr>
          <w:rFonts w:ascii="Times New Roman" w:eastAsia="Times New Roman" w:hAnsi="Times New Roman" w:cs="Times New Roman"/>
          <w:color w:val="000000"/>
          <w:sz w:val="24"/>
          <w:szCs w:val="24"/>
          <w:lang w:eastAsia="ru-RU"/>
        </w:rPr>
        <w:br/>
      </w:r>
      <w:bookmarkStart w:id="76" w:name="o104"/>
      <w:bookmarkEnd w:id="76"/>
      <w:r w:rsidRPr="00DB721C">
        <w:rPr>
          <w:rFonts w:ascii="Times New Roman" w:eastAsia="Times New Roman" w:hAnsi="Times New Roman" w:cs="Times New Roman"/>
          <w:color w:val="000000"/>
          <w:sz w:val="24"/>
          <w:szCs w:val="24"/>
          <w:lang w:val="uk-UA" w:eastAsia="ru-RU"/>
        </w:rPr>
        <w:t>9.9</w:t>
      </w:r>
      <w:r w:rsidRPr="00DB721C">
        <w:rPr>
          <w:rFonts w:ascii="Times New Roman" w:eastAsia="Times New Roman" w:hAnsi="Times New Roman" w:cs="Times New Roman"/>
          <w:color w:val="000000"/>
          <w:sz w:val="24"/>
          <w:szCs w:val="24"/>
          <w:lang w:eastAsia="ru-RU"/>
        </w:rPr>
        <w:t>. За   технологічною   схемою  4  роздільне  збирання  ТПВ здійснюється  в  окремі  контейнери,  розміщені  на  контейнерному майданчику:</w:t>
      </w:r>
      <w:bookmarkStart w:id="77" w:name="o105"/>
      <w:bookmarkEnd w:id="77"/>
      <w:r w:rsidRPr="00DB721C">
        <w:rPr>
          <w:rFonts w:ascii="Times New Roman" w:eastAsia="Times New Roman" w:hAnsi="Times New Roman" w:cs="Times New Roman"/>
          <w:color w:val="000000"/>
          <w:sz w:val="24"/>
          <w:szCs w:val="24"/>
          <w:lang w:eastAsia="ru-RU"/>
        </w:rPr>
        <w:t xml:space="preserve">жовтий з  написом  "Полімери"  -  для   збирання   полімерних </w:t>
      </w:r>
      <w:r w:rsidRPr="00DB721C">
        <w:rPr>
          <w:rFonts w:ascii="Times New Roman" w:eastAsia="Times New Roman" w:hAnsi="Times New Roman" w:cs="Times New Roman"/>
          <w:color w:val="000000"/>
          <w:sz w:val="24"/>
          <w:szCs w:val="24"/>
          <w:lang w:eastAsia="ru-RU"/>
        </w:rPr>
        <w:br/>
        <w:t>відходів;</w:t>
      </w:r>
      <w:bookmarkStart w:id="78" w:name="o106"/>
      <w:bookmarkEnd w:id="78"/>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зелений з написом "Скло" - для збирання скла;</w:t>
      </w:r>
      <w:bookmarkStart w:id="79" w:name="o107"/>
      <w:bookmarkEnd w:id="79"/>
      <w:r w:rsidRPr="00DB721C">
        <w:rPr>
          <w:rFonts w:ascii="Times New Roman" w:eastAsia="Times New Roman" w:hAnsi="Times New Roman" w:cs="Times New Roman"/>
          <w:color w:val="000000"/>
          <w:sz w:val="24"/>
          <w:szCs w:val="24"/>
          <w:lang w:eastAsia="ru-RU"/>
        </w:rPr>
        <w:t>синій з написом "Папір" - для збирання паперу;</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bookmarkStart w:id="80" w:name="o108"/>
      <w:bookmarkEnd w:id="80"/>
      <w:r w:rsidRPr="00DB721C">
        <w:rPr>
          <w:rFonts w:ascii="Times New Roman" w:eastAsia="Times New Roman" w:hAnsi="Times New Roman" w:cs="Times New Roman"/>
          <w:color w:val="000000"/>
          <w:sz w:val="24"/>
          <w:szCs w:val="24"/>
          <w:lang w:eastAsia="ru-RU"/>
        </w:rPr>
        <w:t>коричневий з написом  "Органічна  складова"  -  для  збирання органічної складової побутових відходів;</w:t>
      </w:r>
      <w:bookmarkStart w:id="81" w:name="o109"/>
      <w:bookmarkEnd w:id="81"/>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color w:val="000000"/>
          <w:sz w:val="24"/>
          <w:szCs w:val="24"/>
          <w:lang w:eastAsia="ru-RU"/>
        </w:rPr>
        <w:t xml:space="preserve">сірий з написом "Змішані відходи"  -  для  збирання  змішаних ТПВ. </w:t>
      </w:r>
      <w:r w:rsidRPr="00DB721C">
        <w:rPr>
          <w:rFonts w:ascii="Times New Roman" w:eastAsia="Times New Roman" w:hAnsi="Times New Roman" w:cs="Times New Roman"/>
          <w:color w:val="000000"/>
          <w:sz w:val="24"/>
          <w:szCs w:val="24"/>
          <w:lang w:eastAsia="ru-RU"/>
        </w:rPr>
        <w:br/>
      </w:r>
      <w:bookmarkStart w:id="82" w:name="o110"/>
      <w:bookmarkEnd w:id="82"/>
      <w:r w:rsidRPr="00DB721C">
        <w:rPr>
          <w:rFonts w:ascii="Times New Roman" w:eastAsia="Times New Roman" w:hAnsi="Times New Roman" w:cs="Times New Roman"/>
          <w:color w:val="000000"/>
          <w:sz w:val="24"/>
          <w:szCs w:val="24"/>
          <w:lang w:val="uk-UA" w:eastAsia="ru-RU"/>
        </w:rPr>
        <w:t>9</w:t>
      </w:r>
      <w:r w:rsidRPr="00DB721C">
        <w:rPr>
          <w:rFonts w:ascii="Times New Roman" w:eastAsia="Times New Roman" w:hAnsi="Times New Roman" w:cs="Times New Roman"/>
          <w:color w:val="000000"/>
          <w:sz w:val="24"/>
          <w:szCs w:val="24"/>
          <w:lang w:eastAsia="ru-RU"/>
        </w:rPr>
        <w:t>.</w:t>
      </w:r>
      <w:r w:rsidRPr="00DB721C">
        <w:rPr>
          <w:rFonts w:ascii="Times New Roman" w:eastAsia="Times New Roman" w:hAnsi="Times New Roman" w:cs="Times New Roman"/>
          <w:color w:val="000000"/>
          <w:sz w:val="24"/>
          <w:szCs w:val="24"/>
          <w:lang w:val="uk-UA" w:eastAsia="ru-RU"/>
        </w:rPr>
        <w:t>10</w:t>
      </w:r>
      <w:r w:rsidRPr="00DB721C">
        <w:rPr>
          <w:rFonts w:ascii="Times New Roman" w:eastAsia="Times New Roman" w:hAnsi="Times New Roman" w:cs="Times New Roman"/>
          <w:color w:val="000000"/>
          <w:sz w:val="24"/>
          <w:szCs w:val="24"/>
          <w:lang w:eastAsia="ru-RU"/>
        </w:rPr>
        <w:t xml:space="preserve">. За технологічними схемами 1, 2, 3 та 4 можна здійснювати роздільне  збирання  компонентів  ТПВ   на   об'єктах   загального користування. </w:t>
      </w:r>
      <w:r w:rsidRPr="00DB721C">
        <w:rPr>
          <w:rFonts w:ascii="Times New Roman" w:eastAsia="Times New Roman" w:hAnsi="Times New Roman" w:cs="Times New Roman"/>
          <w:color w:val="000000"/>
          <w:sz w:val="24"/>
          <w:szCs w:val="24"/>
          <w:lang w:eastAsia="ru-RU"/>
        </w:rPr>
        <w:br/>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lang w:val="uk-UA" w:eastAsia="ru-RU"/>
        </w:rPr>
      </w:pPr>
      <w:bookmarkStart w:id="83" w:name="o111"/>
      <w:bookmarkEnd w:id="83"/>
      <w:r w:rsidRPr="00DB721C">
        <w:rPr>
          <w:rFonts w:ascii="Times New Roman" w:eastAsia="Times New Roman" w:hAnsi="Times New Roman" w:cs="Times New Roman"/>
          <w:color w:val="000000"/>
          <w:sz w:val="24"/>
          <w:szCs w:val="24"/>
          <w:lang w:eastAsia="ru-RU"/>
        </w:rPr>
        <w:t xml:space="preserve">             </w:t>
      </w:r>
      <w:r w:rsidRPr="00DB721C">
        <w:rPr>
          <w:rFonts w:ascii="Times New Roman" w:eastAsia="Times New Roman" w:hAnsi="Times New Roman" w:cs="Times New Roman"/>
          <w:color w:val="000000"/>
          <w:sz w:val="24"/>
          <w:szCs w:val="24"/>
          <w:lang w:val="uk-UA" w:eastAsia="ru-RU"/>
        </w:rPr>
        <w:t xml:space="preserve">                              </w:t>
      </w:r>
      <w:r w:rsidRPr="00DB721C">
        <w:rPr>
          <w:rFonts w:ascii="Times New Roman" w:eastAsia="Times New Roman" w:hAnsi="Times New Roman" w:cs="Times New Roman"/>
          <w:b/>
          <w:color w:val="000000"/>
          <w:sz w:val="24"/>
          <w:szCs w:val="24"/>
          <w:lang w:val="uk-UA" w:eastAsia="ru-RU"/>
        </w:rPr>
        <w:t>10</w:t>
      </w:r>
      <w:r w:rsidRPr="00DB721C">
        <w:rPr>
          <w:rFonts w:ascii="Times New Roman" w:eastAsia="Times New Roman" w:hAnsi="Times New Roman" w:cs="Times New Roman"/>
          <w:b/>
          <w:color w:val="000000"/>
          <w:sz w:val="24"/>
          <w:szCs w:val="24"/>
          <w:lang w:eastAsia="ru-RU"/>
        </w:rPr>
        <w:t>. Ємності для роздільного збирання ТПВ</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color w:val="000000"/>
          <w:sz w:val="24"/>
          <w:szCs w:val="24"/>
          <w:lang w:eastAsia="ru-RU"/>
        </w:rPr>
      </w:pPr>
      <w:r w:rsidRPr="00DB721C">
        <w:rPr>
          <w:rFonts w:ascii="Times New Roman" w:eastAsia="Times New Roman" w:hAnsi="Times New Roman" w:cs="Times New Roman"/>
          <w:b/>
          <w:i/>
          <w:color w:val="000000"/>
          <w:sz w:val="24"/>
          <w:szCs w:val="24"/>
          <w:lang w:eastAsia="ru-RU"/>
        </w:rPr>
        <w:t xml:space="preserve"> </w:t>
      </w:r>
      <w:r w:rsidRPr="00DB721C">
        <w:rPr>
          <w:rFonts w:ascii="Times New Roman" w:eastAsia="Times New Roman" w:hAnsi="Times New Roman" w:cs="Times New Roman"/>
          <w:color w:val="000000"/>
          <w:sz w:val="24"/>
          <w:szCs w:val="24"/>
          <w:lang w:val="uk-UA" w:eastAsia="ru-RU"/>
        </w:rPr>
        <w:t>На території Обухівської міської ради на першому етапі пропонуеться технологічна схема 1-на два контейнери.(2013-2015роки ,схема2-2016-2018роки,схема3-2019-2021роки,схема4-2022-2024).</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bookmarkStart w:id="84" w:name="o112"/>
      <w:bookmarkEnd w:id="84"/>
      <w:r w:rsidRPr="00DB721C">
        <w:rPr>
          <w:rFonts w:ascii="Times New Roman" w:eastAsia="Times New Roman" w:hAnsi="Times New Roman" w:cs="Times New Roman"/>
          <w:color w:val="000000"/>
          <w:sz w:val="24"/>
          <w:szCs w:val="24"/>
          <w:lang w:val="uk-UA" w:eastAsia="ru-RU"/>
        </w:rPr>
        <w:t>10</w:t>
      </w:r>
      <w:r w:rsidRPr="00DB721C">
        <w:rPr>
          <w:rFonts w:ascii="Times New Roman" w:eastAsia="Times New Roman" w:hAnsi="Times New Roman" w:cs="Times New Roman"/>
          <w:color w:val="000000"/>
          <w:sz w:val="24"/>
          <w:szCs w:val="24"/>
          <w:lang w:eastAsia="ru-RU"/>
        </w:rPr>
        <w:t xml:space="preserve">.1. Для  роздільного  збирання  ТПВ  використовують наземні, напівпідземні та підземні контейнери. </w:t>
      </w:r>
      <w:r w:rsidRPr="00DB721C">
        <w:rPr>
          <w:rFonts w:ascii="Times New Roman" w:eastAsia="Times New Roman" w:hAnsi="Times New Roman" w:cs="Times New Roman"/>
          <w:color w:val="000000"/>
          <w:sz w:val="24"/>
          <w:szCs w:val="24"/>
          <w:lang w:eastAsia="ru-RU"/>
        </w:rPr>
        <w:br/>
      </w:r>
      <w:bookmarkStart w:id="85" w:name="o113"/>
      <w:bookmarkEnd w:id="85"/>
      <w:r w:rsidRPr="00DB721C">
        <w:rPr>
          <w:rFonts w:ascii="Times New Roman" w:eastAsia="Times New Roman" w:hAnsi="Times New Roman" w:cs="Times New Roman"/>
          <w:color w:val="000000"/>
          <w:sz w:val="24"/>
          <w:szCs w:val="24"/>
          <w:lang w:val="uk-UA" w:eastAsia="ru-RU"/>
        </w:rPr>
        <w:t xml:space="preserve">10.2. Кількість контейнерів для збирання відходів як вторинної сировини  та  змішаних  відходів  визначають  відповідно до обсягу надання послуг,  визначеного на підставі  відсоткового  відношення </w:t>
      </w:r>
      <w:r w:rsidRPr="00DB721C">
        <w:rPr>
          <w:rFonts w:ascii="Times New Roman" w:eastAsia="Times New Roman" w:hAnsi="Times New Roman" w:cs="Times New Roman"/>
          <w:color w:val="000000"/>
          <w:sz w:val="24"/>
          <w:szCs w:val="24"/>
          <w:lang w:val="uk-UA" w:eastAsia="ru-RU"/>
        </w:rPr>
        <w:br/>
        <w:t xml:space="preserve">компонентів,  що входять до складу твердих побутових відходів,  до загального об'єму ТПВ з урахуванням їх середньої щільності. </w:t>
      </w:r>
    </w:p>
    <w:p w:rsidR="00DB721C" w:rsidRPr="00DB721C" w:rsidRDefault="00DB721C" w:rsidP="00DB721C">
      <w:pPr>
        <w:shd w:val="clear" w:color="auto" w:fill="FFFFFF"/>
        <w:tabs>
          <w:tab w:val="left" w:pos="916"/>
          <w:tab w:val="left" w:pos="1832"/>
          <w:tab w:val="left" w:pos="2748"/>
          <w:tab w:val="left" w:pos="3664"/>
          <w:tab w:val="left" w:pos="6412"/>
          <w:tab w:val="left" w:pos="7328"/>
          <w:tab w:val="left" w:pos="8244"/>
          <w:tab w:val="left" w:pos="9160"/>
          <w:tab w:val="left" w:pos="93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val="uk-UA" w:eastAsia="ru-RU"/>
        </w:rPr>
      </w:pPr>
      <w:r w:rsidRPr="00DB721C">
        <w:rPr>
          <w:rFonts w:ascii="Times New Roman" w:eastAsia="Times New Roman" w:hAnsi="Times New Roman" w:cs="Times New Roman"/>
          <w:sz w:val="24"/>
          <w:szCs w:val="24"/>
          <w:lang w:val="uk-UA" w:eastAsia="ru-RU"/>
        </w:rPr>
        <w:t>Фарбування всіх металевих сміттєзбірників має виконуватися не рідше двох разів на рік – навесні і восени.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10.3 Для відходів, що тимчасово утворюються у великій кількості,та які придатні для збору в мішки для сміття, спеціально уповноважений суб’єкт господарської діяльності може дозволити використовувати такі мішки.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10.4. Жителями  індивідуальної забудови міста використовуються для збирання відходів власні ємності, мішки, які згідно розробленого графіку збираються і вивозяться на  сміттєзвалище.</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10.5. Виробник відходів може звернутись з заявою до виконкому міської ради про надання дозволу використовувати для збирання і тимчасового зберігання відходів інші контейнерні ємності, якщо це не суперечить існуючим санітарним нормам та встановленій системі збирання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10.6. Для визначення  оптимальної кількості контейнерів та встановлення їх на майданчики попереднього збору сміття, необхідно виходити з чисельності населення  та затверджених норм накопичення відходів (норми для ТПВ затверджуються рішенням виконкому) з урахуванням інших виробників відходів (юридичних та фізичних осіб), що користуються цими контейнерами, та затверджених для них норм накопичення. Розрахунковий об’єм (кількість контейнерів) повинен відповідати фактичному накопиченню в періоди їх найбільшого утворення обовязково з врахуванням роздільного збору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10.7. Виробники відходів суб’єкти господарської діяльності, враховуючи періодичність вивантаження контейнерів, встановлюють таку кількість і такі розміри контейнерних ємностей, щоб їх було достатньо для складування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10.8. В місцях загального користування контейнери встановлюються уповноваженим суб’єктом господарської діяльності.</w:t>
      </w:r>
    </w:p>
    <w:p w:rsidR="00DB721C" w:rsidRPr="00DB721C" w:rsidRDefault="00DB721C" w:rsidP="00DB721C">
      <w:pPr>
        <w:spacing w:after="0" w:line="240" w:lineRule="auto"/>
        <w:jc w:val="both"/>
        <w:rPr>
          <w:rFonts w:ascii="Times New Roman" w:eastAsia="Times New Roman" w:hAnsi="Times New Roman" w:cs="Times New Roman"/>
          <w:i/>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11.  Місця розміщення майданчиків для попереднього збору </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сміття (контейнерів) та під’їздні шляхи до них</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11.1. Майданчики для попереднього збору сміття (контейнери) повинні бути віддалені від житлових будинків, дитячих установ, спортивних майданчиків та від місць відпочинку населення, на відстані не менше ніж </w:t>
      </w:r>
      <w:smartTag w:uri="urn:schemas-microsoft-com:office:smarttags" w:element="metricconverter">
        <w:smartTagPr>
          <w:attr w:name="ProductID" w:val="20 м"/>
        </w:smartTagPr>
        <w:r w:rsidRPr="00DB721C">
          <w:rPr>
            <w:rFonts w:ascii="Times New Roman" w:eastAsia="Times New Roman" w:hAnsi="Times New Roman" w:cs="Times New Roman"/>
            <w:sz w:val="24"/>
            <w:szCs w:val="24"/>
            <w:lang w:val="uk-UA" w:eastAsia="uk-UA"/>
          </w:rPr>
          <w:t>20 м</w:t>
        </w:r>
      </w:smartTag>
      <w:r w:rsidRPr="00DB721C">
        <w:rPr>
          <w:rFonts w:ascii="Times New Roman" w:eastAsia="Times New Roman" w:hAnsi="Times New Roman" w:cs="Times New Roman"/>
          <w:sz w:val="24"/>
          <w:szCs w:val="24"/>
          <w:lang w:val="uk-UA" w:eastAsia="uk-UA"/>
        </w:rPr>
        <w:t xml:space="preserve">, але не більше ніж </w:t>
      </w:r>
      <w:smartTag w:uri="urn:schemas-microsoft-com:office:smarttags" w:element="metricconverter">
        <w:smartTagPr>
          <w:attr w:name="ProductID" w:val="100 м"/>
        </w:smartTagPr>
        <w:r w:rsidRPr="00DB721C">
          <w:rPr>
            <w:rFonts w:ascii="Times New Roman" w:eastAsia="Times New Roman" w:hAnsi="Times New Roman" w:cs="Times New Roman"/>
            <w:sz w:val="24"/>
            <w:szCs w:val="24"/>
            <w:lang w:val="uk-UA" w:eastAsia="uk-UA"/>
          </w:rPr>
          <w:t>100 м</w:t>
        </w:r>
      </w:smartTag>
      <w:r w:rsidRPr="00DB721C">
        <w:rPr>
          <w:rFonts w:ascii="Times New Roman" w:eastAsia="Times New Roman" w:hAnsi="Times New Roman" w:cs="Times New Roman"/>
          <w:sz w:val="24"/>
          <w:szCs w:val="24"/>
          <w:lang w:val="uk-UA" w:eastAsia="uk-UA"/>
        </w:rPr>
        <w:t>. Розмір майданчиків повинен бути розрахований для встановлення  контейнерів з врахуванням розділення на компоненти..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Розташування, розміри і оформлення майданчиків повинні забезпечувати вільний під’їзд спецтранспорту, відповідати умовам завантаження.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Виробники відходів  всіх форм власності погоджують місце розташування майданчиків для встановлення контейнерів або місце тимчасового зберігання відходів у міській раді  за погодженням РайСЕС.</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11.2. Розташування контейнерних ємностей повинно визначатись виробниками відходів або спеціально уповноваженими суб’єктами господарської діяльності таким чином, щоб виконувались такі умови: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місце розташування контейнерних ємностей повинно мати герметичне, водонепроникне покриття на бетонованому або асфальтованому майданчику, як правило, з огородженням із стандартних залізобетонних виробів або інших матеріалів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не допускається розташування контейнерних ємностей в заглибленнях;</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забезпечення проїзду спецтранспорту для вивезення сміття.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11.3,. Домовласник повинен своєчасно прибирати прибудинкову територію і систематично спостерігати за її санітарним станом. Збір твердих побутових відходів домовласнику слід здійснювати окремо в малі (металеві) ємності, які повинні виноситися в установлений час до місця розташування тимчасових  збірників.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11.4. Великогабаритні відходи, старі меблі, велосипеди, залишки від поточного ремонту квартир тощо повинні  вивозитися спеціальним транспортом на  міське сміттєзвалище(полігон).</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11.5. На всіх площах, вулицях, парках, автобусних зупинках та інших місцях загального користування повинні бути установленні урни (ящики для сміття) в достатній кількості. Відстань між урнами визначається санітарними службами в залежності від інтенсивності користування територіями, але не більше ніж за </w:t>
      </w:r>
      <w:smartTag w:uri="urn:schemas-microsoft-com:office:smarttags" w:element="metricconverter">
        <w:smartTagPr>
          <w:attr w:name="ProductID" w:val="40 м"/>
        </w:smartTagPr>
        <w:r w:rsidRPr="00DB721C">
          <w:rPr>
            <w:rFonts w:ascii="Times New Roman" w:eastAsia="Times New Roman" w:hAnsi="Times New Roman" w:cs="Times New Roman"/>
            <w:sz w:val="24"/>
            <w:szCs w:val="24"/>
            <w:lang w:val="uk-UA" w:eastAsia="uk-UA"/>
          </w:rPr>
          <w:t>40 м</w:t>
        </w:r>
      </w:smartTag>
      <w:r w:rsidRPr="00DB721C">
        <w:rPr>
          <w:rFonts w:ascii="Times New Roman" w:eastAsia="Times New Roman" w:hAnsi="Times New Roman" w:cs="Times New Roman"/>
          <w:sz w:val="24"/>
          <w:szCs w:val="24"/>
          <w:lang w:val="uk-UA" w:eastAsia="uk-UA"/>
        </w:rPr>
        <w:t xml:space="preserve"> – на людних та </w:t>
      </w:r>
      <w:smartTag w:uri="urn:schemas-microsoft-com:office:smarttags" w:element="metricconverter">
        <w:smartTagPr>
          <w:attr w:name="ProductID" w:val="100 м"/>
        </w:smartTagPr>
        <w:r w:rsidRPr="00DB721C">
          <w:rPr>
            <w:rFonts w:ascii="Times New Roman" w:eastAsia="Times New Roman" w:hAnsi="Times New Roman" w:cs="Times New Roman"/>
            <w:sz w:val="24"/>
            <w:szCs w:val="24"/>
            <w:lang w:val="uk-UA" w:eastAsia="uk-UA"/>
          </w:rPr>
          <w:t>100 м</w:t>
        </w:r>
      </w:smartTag>
      <w:r w:rsidRPr="00DB721C">
        <w:rPr>
          <w:rFonts w:ascii="Times New Roman" w:eastAsia="Times New Roman" w:hAnsi="Times New Roman" w:cs="Times New Roman"/>
          <w:sz w:val="24"/>
          <w:szCs w:val="24"/>
          <w:lang w:val="uk-UA" w:eastAsia="uk-UA"/>
        </w:rPr>
        <w:t xml:space="preserve"> – на мало чисельних. Встановлення урн біля об’єктів торгівлі і сфери послуг проводиться суб’єктами підприємницької діяльності і є обов’язковим. Урни слід очищати від відходів протягом дня в міру необхідності, але не рідше одного разу на добу, а під час ранкового прибирання періодично промивати. Фарбувати урну слід не рідше одного разу на рік. За дотриманням санітарних норм чистоти урни несуть відповідальність організації, підприємства, установи, що здійснюють прибирання закріплених за ними територій.</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11.6. У місцях щільної забудови міста, де неможливо встановити контейнерні ємності для роздільного збирання ТПВ, спеціально уповноважені суб’єкти господарської діяльності організовують по будинковий збір із вивезення відходів відповідно до укладеного договору.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11.7. Забороняється біля магазинів, кіосків, яток та інших об’єктів роздрібної торгівлі складувати тару і більш ніж одноденний запас товарів, а також користуватись для складування прилеглими територіями. 11.8.У випадку, якщо з метою вивантаження контейнерних ємностей виникає необхідність проїзду по земельній ділянці, що знаходиться у власності (користуванні) третіх осіб, такі особи зобов’язані не перешкоджати цьому та визначити найбільш зручне місце для проїзду спецтранспорту, що збирає відходи.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12. Місця розташування сміттєвих накопичувачів, туалетів і вигребних ям</w:t>
      </w:r>
    </w:p>
    <w:p w:rsidR="00DB721C" w:rsidRPr="00DB721C" w:rsidRDefault="00DB721C" w:rsidP="00DB721C">
      <w:pPr>
        <w:spacing w:after="0" w:line="240" w:lineRule="auto"/>
        <w:jc w:val="both"/>
        <w:rPr>
          <w:rFonts w:ascii="Times New Roman" w:eastAsia="Times New Roman" w:hAnsi="Times New Roman" w:cs="Times New Roman"/>
          <w:b/>
          <w:i/>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12.1. На території приватних домовласників місця розташування сміттєвих накопичувачів, туалетів і помийних ям визначається домовласником із належним виконанням діючих санітарних правил. Вигреби повинні бути водонепроникними, цегляними, бетонними або ж дерев’яними з обов’язковим обладнанням «замка» із масної глини товщиною </w:t>
      </w:r>
      <w:smartTag w:uri="urn:schemas-microsoft-com:office:smarttags" w:element="metricconverter">
        <w:smartTagPr>
          <w:attr w:name="ProductID" w:val="0,35 м"/>
        </w:smartTagPr>
        <w:r w:rsidRPr="00DB721C">
          <w:rPr>
            <w:rFonts w:ascii="Times New Roman" w:eastAsia="Times New Roman" w:hAnsi="Times New Roman" w:cs="Times New Roman"/>
            <w:sz w:val="24"/>
            <w:szCs w:val="24"/>
            <w:lang w:val="uk-UA" w:eastAsia="uk-UA"/>
          </w:rPr>
          <w:t>0,35 м</w:t>
        </w:r>
      </w:smartTag>
      <w:r w:rsidRPr="00DB721C">
        <w:rPr>
          <w:rFonts w:ascii="Times New Roman" w:eastAsia="Times New Roman" w:hAnsi="Times New Roman" w:cs="Times New Roman"/>
          <w:sz w:val="24"/>
          <w:szCs w:val="24"/>
          <w:lang w:val="uk-UA" w:eastAsia="uk-UA"/>
        </w:rPr>
        <w:t xml:space="preserve"> навколо стінок і під дном вигребу. Вигреби повинні мати щільні подвійні люки, дерев’яні 0,7х0,8 або стандартні круглі чавунні. У дворових вигрібних туалетах необхідно щодня проводити прибирання і дезінфекцію 20-процентним розчином хлорного вапна.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12.2. На території підприємств,установ, організацій всіх форм власності місце розташування дворових вигрібних туалетів та помийних ям повинно знаходитись згідно діючих санітарних правил. Вигреби повинні бути водонепроникними, цегляними, бетонними або ж дерев’яними з обов’язковим обладнанням «замка» із масної глини товщиною </w:t>
      </w:r>
      <w:smartTag w:uri="urn:schemas-microsoft-com:office:smarttags" w:element="metricconverter">
        <w:smartTagPr>
          <w:attr w:name="ProductID" w:val="0,35 м"/>
        </w:smartTagPr>
        <w:r w:rsidRPr="00DB721C">
          <w:rPr>
            <w:rFonts w:ascii="Times New Roman" w:eastAsia="Times New Roman" w:hAnsi="Times New Roman" w:cs="Times New Roman"/>
            <w:sz w:val="24"/>
            <w:szCs w:val="24"/>
            <w:lang w:val="uk-UA" w:eastAsia="uk-UA"/>
          </w:rPr>
          <w:t>0,35 м</w:t>
        </w:r>
      </w:smartTag>
      <w:r w:rsidRPr="00DB721C">
        <w:rPr>
          <w:rFonts w:ascii="Times New Roman" w:eastAsia="Times New Roman" w:hAnsi="Times New Roman" w:cs="Times New Roman"/>
          <w:sz w:val="24"/>
          <w:szCs w:val="24"/>
          <w:lang w:val="uk-UA" w:eastAsia="uk-UA"/>
        </w:rPr>
        <w:t xml:space="preserve"> навколо стінок і під дном вигребу. Вигреби повинні мати щільні подвійні люки, дерев’яні 0,7х0,8 або стандартні круглі чавунні. У дворових вигрібних туалетах необхідно щодня проводити прибирання і дезінфекцію 20-процентним розчином хлорного вапна.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12.3. Землекористувачі земельних ділянок та закріплених за ними прилеглих територій повинні своєчасно очищати земельні ділянки та прилеглі території від опалого листя, трави, які повинні складуватись в компостних ямах для подальшого використання їх, як органічні добрива. Забороняється зібране опале листя та траву складувати в контейнерах, урнах.</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13. Користування ємностями для відходів</w:t>
      </w: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13.1. Відходи повинні завантажуватись в контейнерні ємності відповідно до їх цільового призначення. Складування відходів іншим чином на земельній ділянці або біля контейнерних ємностей не допускається.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13.2. Власник чи користувач земельної ділянки (обслуговуюча організація) зобов’язані піклуватись про те, щоб контейнерні ємності для відходів були доступні для всіх осіб, що мають право ними користуватись і використовувались належним чином.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13.3. Необхідно дбайливо поводитись з контейнерними ємностями для відходів заповнювати їх саме настільки, щоб можливо було закрити кришку.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13.4. Збирання вологих відходів і виливання помиїв у металеві сміттєзбірники не допускається.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13.5. Не допускається в контейнерах або на майданчиках спалювати відходи.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13.6. Не дозволяється заповнювати контейнери великогабаритними відходами, снігом, льодом, рештками деревини, тирсою, які можуть псувати контейнер чи надмірно забруднювати контейнер.</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13.7. Не допускається заповнювати контейнерні ємності опалим листям, травою.</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13.8. Відповідальний за санітарний стан у районі території розміщення контейнерних ємностей для відходів несе виробник відходів або спеціально уповноважені суб’єкти господарської діяльності згідно з укладеними між ними договорами.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13.9. Контейнерні ємності, що заповнені не за призначенням, як виняток вивантажуються як ємності з відходами, утилізація яких не доцільна.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14. Особливості  сортування окремих видів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14.1. Виробники відходів зобов’язані складувати відходи у відповідні контейнерні ємності. Зокрема виробники відходів можуть складувати на своїх складах ресурсно-цінні відходи (використані пакувальні матеріали і тару, макулатуру, ПЕТ пляшку, скляну використану тару та інші компоненти) і доставляти їх на станції зі збору матеріалів, що утилізуються, чи направляти ці матеріали на вторинну переробку.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14.2. Виробники відходів зобов’язані складувати компоненти у відповідні контейнерні ємності або доставляти їх на станцію збору, яка визначається уповноваженим суб’єктом господарської діяльності.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14.3. Діяльність, пов’язана із збиранням і заготівлею окремих видів відходів як вторинної сировини та забезпеченням ними переробних підприємств, здійснюється на підставі ліцензії, виданої відповідно до закону.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14.4. Підставою для видачі ліцензії на збирання і заготівлю окремих видів відходів як вторинної сировини є наявність у спеціалізованих підприємств виробничих і складських приміщень, пресового вантажопідйомного та аналітичного обладнання, кваліфікованого персоналу.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14.5. Загальні вимоги до матеріально-технічної бази для збирання і заготівлі відходів як вторинної сировини, забезпечення протипожежної і екологічної безпеки встановлюється спеціально уповноваженим центральним органом виконавчої влади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14.6. Операції поводження з окремими відходами як вторинної сировини в частині приймання і закупівлі їх у населення спеціалізовані підприємства здійснюють через свої приймальні пункти (стаціонарна або пересувні).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                     15. Ємності для відходів на вулицях, в громадських місцях, відкритій місцевості.</w:t>
      </w:r>
    </w:p>
    <w:p w:rsidR="00DB721C" w:rsidRPr="00DB721C" w:rsidRDefault="00DB721C" w:rsidP="00DB721C">
      <w:pPr>
        <w:spacing w:after="0" w:line="240" w:lineRule="auto"/>
        <w:jc w:val="both"/>
        <w:rPr>
          <w:rFonts w:ascii="Times New Roman" w:eastAsia="Times New Roman" w:hAnsi="Times New Roman" w:cs="Times New Roman"/>
          <w:i/>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15.1 Встановлені на вулицях, дорогах, майданчиках для відпочинку, стадіоні, в громадських місцях та на відкритій місцевості відповідно з діючими санітарними нормами та правилами ємності для відходів (урни) призначаються для всіх відходів, які утворюються за межами сфери виробництва та домашнього господарства. Не допускається використання цих ємностей для відходів з метою складування інших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15.2.Конструкційне  рішення урн для збирання сміття повинно бути узгоджене з органами санепідемслужби,  відділом містобудування та архітектури.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15.3. Урни необхідно обробляти дезінфікуючими та миючими засобами без шкоди для матеріалу, з якого вони виготовлені. Експлуатація урн не повинна допускати забруднення навколишнього природного середовища.</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16. Порядок вивезення (транспортування)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16.1. Вивезення ТПВ здійснюється спеціалізованим або відповідно обладнаним транспортом  на сміттєзвалище, при наявності на сміттєперевантажувальні станції та інші офіційно визначені місця.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 xml:space="preserve">16.2. Великогабаритні, будівельні відходи повинні вивозитись на сміттєзвалище (полігон), або на визначені Обухівською міською радою місця (будівництво доріг, будівельні підприємства) за погодженням  з установами санітарно-епідеміологічної служби. </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16.3. Вивезення, переробка та зберігання компонентів побутових відходів , як вторинної сировини, здійснюється відповідно спеціалізованим автотранспортом.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16.4. Для забезпечення шумового комфорту мешканців населеного пункту Обухівіської міської ради побутові відходи необхідно вивозити не раніше 7 годин ранку і не пізніше 23 години.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16.5. У зв’язку із підвищеним епідеміологічним ризиком і небезпекою для здоровя населення, специфічними об’єктами санітарного очищення слід вважати:Обухівську центральну районну лікарню, ветеринарну дільничну лікарню.</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16.6. При тимчасовому  зберіганні відходів у контейнерних ємностях, що є на відкритих майданчиках, повинна бути виключена можливість загнивання та розкладання. Періодичність вивезення ТПВ узгоджується з установами санітарно-епідеміологічної служби у відповідності із схемою санітарного очищення населеного пункту.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Збір і вивезення твердих побутових відходів з будинко-володінь здійснюється відповідно до санітарно-гігієнічних вимог за планово-регуляторною системою згідно із затвердженими графіками і за разовими замовленнями.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16.7. Вивантаження контейнерних ємностей здійснюється згідно з маршрутними планами, які складаються виконкомом міської  ради, або спеціально уповноваженими суб’єктами господарської діяльності.</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16.8. Спеціально уповноважені суб’єкти господарської діяльності інформують належним чином виробників відходів про дні (графік) вивезення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16.9. Видалення громіздких та негабаритних відходів необхідно проводити по мірі їх накопичення. Але не рідше ніж один раз на тиждень.</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16.10. Якщо вивантаження контейнерних ємностей не може бути проведеним з вини виробника відходів, вивантаження  здійснюється в дні, що не призначені до цих цілей, на основі окремої згоди при умові компенсації додаткових витрат, які при цьому виникають.</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17. Порядок утилізації, знешкодження та захоронення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17.1. Утилізація, знешкодження та захоронення відходів здійснюється у спеціально відведених місцях чи об’єктах, на використання яких отримано дозвіл спеціально уповноважених державних органів.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17.2. Вимоги до експлуатації спеціальних місць чи об’єктів (об’єктів поводження з відходами) визначаються законодавством України.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17.3. З метою стимулювання заходів щодо утилізації відходів та зменшення обсягів їх утворення суб’єктам господарської діяльності, які впроваджують технології, спрямовані на зменшення обсягів утворення відходів, утилізують відходи в процесі виробництва продукції (виконання робіт, надання послуг), здійснюють їх збирання і заготівлю, будівництво цехів і підприємств, а також організовують виробництво устаткування для утилізації відходів, беруть пайову участь у фінансуванні заходів щодо утилізації відходів та зменшення обсягів їх утворення, можуть надаватися відповідно до закону України окремі пільги, дотації, державне кредитування.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Міська рада може визначити у межах своїх повноважень додаткові заходи, пов’язані із стимулюванням утилізації відходів та зменшенням обсягів їх утворення.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17.4. Фінансування заходів щодо утилізації відходів та зменшення їх утворення здійснюється за рахунок коштів виробників відходів та їх власників. Для фінансування цих заходів можуть залучатися кошти міського бюджету, фондів охорони навколишнього природного середовища, добровільні внески підприємств, установ, організацій громадян та їх об’єднань, а також коштів Державного бюджету України, передбачені на проведення заходів, що включаються в Державну програму соціального та економічного розвитку. </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18. Платежі у сфері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18.1.За розміщення відходів із суб’єктів підприємницької діяльності стягується плата.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Розмір плати встановлюється на основі нормативів, що розраховуються на одиницю обсягу утворених відходів, залежно від рівня їх небезпеки та цінності території, на якій вони розміщені. За понадлімітне розміщення  відходів плата стягується у підвищеному розмірі. Одержані кошти зараховуються до відповідних фондів охорони навколишнього природного середовища згідно із законом.</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Нормативи плати за розміщення відходів визначає Кабінет Міністрів України.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18.2. Плата за розміщення відходів на територіях підприємств, установ та організацій - суб’єктів господарської діяльності, які мають ліцензію на збирання і заготівлю окремих видів відходів як вторинної сировини і здійснюють статутну діяльність із збирання і заготівлі таких відходів та надають послуги у цій сфері, не сплачується.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18.3. Власники приватних будинків проводять оплату за послуги зі збирання, вивезення і захоронення ТПВ спеціально уповноваженим суб’єктам господарської діяльності, відповідно до затвердженого порядку.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18.4.Фізичні та юридичні особи, які займаються підприємницькою діяльністю, що призводить до утворення відходів, здійснюють оплату: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18.5. При наявності своїх обладнаних спеціальних майданчиків зі встановленими на них ємностями для збирання та тимчасового зберігання відходів – за перевезення та захоронення відходів відповідно до укладених договорів із спеціально уповноваженим суб’єктом господарської діяльності (сільською радою) за фактично вивезені обсяги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18.6 При відсутності  своїх обладнаних спеціальних майданчиків зі встановленням на них ємностей для збирання та тимчасового зберігання відходів – за збирання, перевезення та захоронення відходів відповідно до укладених договорів із спеціально уповноваженими суб’єктами господарської діяльності (сільською радою) за фактично зібрані та вивезені обсяги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18.7. Підприємства та організації, які надають послуги з утримання будинків і прибудинкових територій, здійснюють оплату за перевезення та захоронення відходів відповідно до укладених договорів із спеціально уповноваженими суб’єктами господарської діяльності , виходячи із норм накопичення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18.8. Оплата послуг за вивезення та знешкодження не загальнопоширених специфічних (  великогабаритних, з наявністю токсичних речовин, будівельних відходів в великій кількості) відходів здійснюється їх виробниками на основі відповідних договорів, що укладаються між виробником цих відходів та спеціально-уповноваженими суб’єктами господарської діяльності (сільською радою) за фактично вивезені обсяги не загальнопоширених специфічних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18.9. Послуги  сміттєзвалища (полігону) та інших об’єктів з утилізації, знешкодження та захоронення відходів надаються зацікавленим фізичним особам безоплатно. Підприємства, установи, організації проводять оплату на основі відповідних договорів з урахуванням затверджених в установленому порядку тарифів.</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19. Правопорушення у сфері поводження з відходами і відповідальність за них</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19.1. Особи винні в порушенні законодавства про відходи, несуть дисциплінарну, адміністративну, цивільну чи кримінальну відповідальність за: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-порушення встановленого порядку поводження з відходами, що призвело або може призвести до забруднення навколишнього природного середовища, прямого чи опосередкованого шкідливого впливу на здоров’я людини та економічних збитків;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-самовільне розміщення чи видалення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-невиконання розпоряджень і приписів органів, що здійснюють державний контроль та нагляд за операціями поводження з відходами та за місцями їх видалення;</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-приховування, перекручення або відмову від надання повної та достовірної  інформації за запитами посадових осіб і громадян та їх обєднань стосовно безпеки утворення відходів та поводження з ними, в тому числі про їх аварійні скиди та відповідні наслідки;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lastRenderedPageBreak/>
        <w:t>- приховування перевищення встановлених лімітів на обсяги утворення та розміщення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-змішування та захоронення відходів, для утилізації яких в Україні існує відповідна технологія, без спеціального дозволу спеціально уповноваженого органу виконавчої влади в галузі охорони навколишнього природного  середовища;</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-невиконання вимог щодо поводження з відходами ( під час їх збирання, перевезення, зберігання, оброблення, утилізації, знешкодження, видалення та захоронення), що призвело до негативних екологічних, санітарно-епідемічних наслідків або завдало матеріальної чи моральної шкоди;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передачу відходів з порушенням встановлених правил і режиму експлуатації установок і виробництва з оброблення та утилізації відходів, а також полігонів для зберігання чи захоронення промислових, побутових та інших відходів (сміттєзвалище, шламосховищ, золо відвалів тощо);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виробництво продукції з відходів чи з їх використанням без відповідної нормативно-технічної та технологічної документації, погодженої в установленому порядку;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несвоєчасне внесення платежів за розміщення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b/>
          <w:sz w:val="24"/>
          <w:szCs w:val="24"/>
          <w:lang w:val="uk-UA" w:eastAsia="uk-UA"/>
        </w:rPr>
        <w:t xml:space="preserve">- </w:t>
      </w:r>
      <w:r w:rsidRPr="00DB721C">
        <w:rPr>
          <w:rFonts w:ascii="Times New Roman" w:eastAsia="Times New Roman" w:hAnsi="Times New Roman" w:cs="Times New Roman"/>
          <w:sz w:val="24"/>
          <w:szCs w:val="24"/>
          <w:lang w:val="uk-UA" w:eastAsia="uk-UA"/>
        </w:rPr>
        <w:t>порушення вимог безпечного перевезення небезпечних відходів</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порушення  правил благоустрою території  Обухівської міської ради у частині поводження з відходами.</w:t>
      </w:r>
    </w:p>
    <w:p w:rsidR="00DB721C" w:rsidRPr="00DB721C" w:rsidRDefault="00DB721C" w:rsidP="00DB721C">
      <w:pPr>
        <w:spacing w:after="0" w:line="240" w:lineRule="auto"/>
        <w:jc w:val="center"/>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20. Відшкодування шкоди, заподіяної внаслідок порушення правил поводження з  відходами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20.1. Підприємства, установи, організації всіх форм власності, жителі міста, фізичні та юридичні особи зобов’язані відшкодувати шкоду, заподіяну ними внаслідок порушення законодавства про відходи в порядку і розмірах, встановлених законодавством України.</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20.2. Спори, що виникають у сфері поводження з відходами вирішуються судом у встановленому законодавством порядку.</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r w:rsidRPr="00DB721C">
        <w:rPr>
          <w:rFonts w:ascii="Times New Roman" w:eastAsia="Times New Roman" w:hAnsi="Times New Roman" w:cs="Times New Roman"/>
          <w:sz w:val="24"/>
          <w:szCs w:val="24"/>
          <w:lang w:val="uk-UA" w:eastAsia="uk-UA"/>
        </w:rPr>
        <w:t xml:space="preserve">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Головний спеціаліст земельного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 xml:space="preserve">відділу виконавчого комітету </w:t>
      </w:r>
    </w:p>
    <w:p w:rsidR="00DB721C" w:rsidRPr="00DB721C" w:rsidRDefault="00DB721C" w:rsidP="00DB721C">
      <w:pPr>
        <w:spacing w:after="0" w:line="240" w:lineRule="auto"/>
        <w:rPr>
          <w:rFonts w:ascii="Times New Roman" w:eastAsia="Times New Roman" w:hAnsi="Times New Roman" w:cs="Times New Roman"/>
          <w:b/>
          <w:sz w:val="24"/>
          <w:szCs w:val="24"/>
          <w:lang w:val="uk-UA" w:eastAsia="uk-UA"/>
        </w:rPr>
      </w:pPr>
      <w:r w:rsidRPr="00DB721C">
        <w:rPr>
          <w:rFonts w:ascii="Times New Roman" w:eastAsia="Times New Roman" w:hAnsi="Times New Roman" w:cs="Times New Roman"/>
          <w:b/>
          <w:sz w:val="24"/>
          <w:szCs w:val="24"/>
          <w:lang w:val="uk-UA" w:eastAsia="uk-UA"/>
        </w:rPr>
        <w:t>Обухівської міської ради                                                                                  Іваницька О.О.</w:t>
      </w:r>
    </w:p>
    <w:p w:rsidR="00DB721C" w:rsidRPr="00DB721C" w:rsidRDefault="00DB721C" w:rsidP="00DB721C">
      <w:pPr>
        <w:spacing w:after="0" w:line="240" w:lineRule="auto"/>
        <w:jc w:val="both"/>
        <w:rPr>
          <w:rFonts w:ascii="Times New Roman" w:eastAsia="Times New Roman" w:hAnsi="Times New Roman" w:cs="Times New Roman"/>
          <w:sz w:val="24"/>
          <w:szCs w:val="24"/>
          <w:lang w:val="uk-UA" w:eastAsia="uk-UA"/>
        </w:rPr>
      </w:pPr>
    </w:p>
    <w:p w:rsidR="0086242C" w:rsidRPr="00DB721C" w:rsidRDefault="0086242C">
      <w:pPr>
        <w:rPr>
          <w:lang w:val="uk-UA"/>
        </w:rPr>
      </w:pPr>
    </w:p>
    <w:sectPr w:rsidR="0086242C" w:rsidRPr="00DB721C" w:rsidSect="008624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12186F"/>
    <w:multiLevelType w:val="multilevel"/>
    <w:tmpl w:val="32740C8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708E3F19"/>
    <w:multiLevelType w:val="multilevel"/>
    <w:tmpl w:val="61DCB588"/>
    <w:lvl w:ilvl="0">
      <w:start w:val="1"/>
      <w:numFmt w:val="decimal"/>
      <w:lvlText w:val="%1."/>
      <w:lvlJc w:val="left"/>
      <w:pPr>
        <w:ind w:left="720" w:hanging="360"/>
      </w:pPr>
      <w:rPr>
        <w:rFonts w:hint="default"/>
      </w:rPr>
    </w:lvl>
    <w:lvl w:ilvl="1">
      <w:start w:val="7"/>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DB721C"/>
    <w:rsid w:val="00050793"/>
    <w:rsid w:val="00481BDC"/>
    <w:rsid w:val="00813E4F"/>
    <w:rsid w:val="0086242C"/>
    <w:rsid w:val="009E44AA"/>
    <w:rsid w:val="00DB72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4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B72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B72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9383</Words>
  <Characters>53486</Characters>
  <Application>Microsoft Office Word</Application>
  <DocSecurity>0</DocSecurity>
  <Lines>445</Lines>
  <Paragraphs>125</Paragraphs>
  <ScaleCrop>false</ScaleCrop>
  <Company>Microsoft</Company>
  <LinksUpToDate>false</LinksUpToDate>
  <CharactersWithSpaces>62744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compas</dc:creator>
  <cp:lastModifiedBy>user</cp:lastModifiedBy>
  <cp:revision>2</cp:revision>
  <dcterms:created xsi:type="dcterms:W3CDTF">2020-08-12T11:10:00Z</dcterms:created>
  <dcterms:modified xsi:type="dcterms:W3CDTF">2020-08-12T11:10:00Z</dcterms:modified>
</cp:coreProperties>
</file>