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0FD" w:rsidRPr="003927A1" w:rsidRDefault="003A36A5" w:rsidP="00E240FD">
      <w:pPr>
        <w:spacing w:before="100" w:beforeAutospacing="1" w:after="150"/>
        <w:jc w:val="right"/>
        <w:rPr>
          <w:rFonts w:ascii="Times New Roman" w:hAnsi="Times New Roman" w:cs="Times New Roman"/>
          <w:b/>
          <w:sz w:val="28"/>
          <w:szCs w:val="28"/>
        </w:rPr>
      </w:pPr>
      <w:r w:rsidRPr="003A36A5">
        <w:rPr>
          <w:rFonts w:ascii="Times New Roman" w:hAnsi="Times New Roman" w:cs="Times New Roman"/>
          <w:b/>
          <w:noProof/>
          <w:sz w:val="28"/>
          <w:szCs w:val="28"/>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45pt;width:34.9pt;height:47.65pt;z-index:251658240">
            <v:imagedata r:id="rId8" o:title=""/>
            <w10:wrap type="topAndBottom"/>
          </v:shape>
          <o:OLEObject Type="Embed" ProgID="MS_ClipArt_Gallery" ShapeID="_x0000_s1026" DrawAspect="Content" ObjectID="_1597727602" r:id="rId9"/>
        </w:pict>
      </w:r>
    </w:p>
    <w:p w:rsidR="00E240FD" w:rsidRPr="003927A1" w:rsidRDefault="00E240FD" w:rsidP="00E240FD">
      <w:pPr>
        <w:spacing w:before="100" w:beforeAutospacing="1" w:after="150"/>
        <w:jc w:val="center"/>
        <w:rPr>
          <w:rFonts w:ascii="Times New Roman" w:hAnsi="Times New Roman" w:cs="Times New Roman"/>
          <w:b/>
          <w:sz w:val="28"/>
          <w:szCs w:val="28"/>
        </w:rPr>
      </w:pPr>
      <w:r w:rsidRPr="003927A1">
        <w:rPr>
          <w:rFonts w:ascii="Times New Roman" w:hAnsi="Times New Roman" w:cs="Times New Roman"/>
          <w:b/>
          <w:sz w:val="28"/>
          <w:szCs w:val="28"/>
        </w:rPr>
        <w:t>ОБУХІВСЬКА МІСЬКА РАДА</w:t>
      </w:r>
    </w:p>
    <w:p w:rsidR="00E240FD" w:rsidRPr="003927A1" w:rsidRDefault="00E240FD" w:rsidP="00E240FD">
      <w:pPr>
        <w:pStyle w:val="a7"/>
        <w:rPr>
          <w:rFonts w:ascii="Times New Roman" w:hAnsi="Times New Roman" w:cs="Times New Roman"/>
          <w:sz w:val="28"/>
          <w:szCs w:val="28"/>
        </w:rPr>
      </w:pPr>
      <w:r w:rsidRPr="003927A1">
        <w:rPr>
          <w:rFonts w:ascii="Times New Roman" w:hAnsi="Times New Roman" w:cs="Times New Roman"/>
          <w:sz w:val="28"/>
          <w:szCs w:val="28"/>
        </w:rPr>
        <w:t>КИЇВСЬКОЇ ОБЛАСТІ</w:t>
      </w:r>
    </w:p>
    <w:p w:rsidR="00E240FD" w:rsidRPr="003927A1" w:rsidRDefault="00E155A6" w:rsidP="00E240FD">
      <w:pPr>
        <w:overflowPunct w:val="0"/>
        <w:adjustRightInd w:val="0"/>
        <w:jc w:val="center"/>
        <w:rPr>
          <w:rFonts w:ascii="Times New Roman" w:hAnsi="Times New Roman" w:cs="Times New Roman"/>
          <w:b/>
          <w:bCs/>
          <w:sz w:val="28"/>
          <w:szCs w:val="28"/>
        </w:rPr>
      </w:pPr>
      <w:r w:rsidRPr="00E155A6">
        <w:rPr>
          <w:rFonts w:ascii="Times New Roman" w:hAnsi="Times New Roman" w:cs="Times New Roman"/>
          <w:b/>
          <w:bCs/>
          <w:sz w:val="28"/>
          <w:szCs w:val="28"/>
        </w:rPr>
        <w:t>Тридцять шоста</w:t>
      </w:r>
      <w:r w:rsidR="003927A1">
        <w:rPr>
          <w:rFonts w:ascii="Times New Roman" w:hAnsi="Times New Roman" w:cs="Times New Roman"/>
          <w:b/>
          <w:bCs/>
          <w:sz w:val="28"/>
          <w:szCs w:val="28"/>
        </w:rPr>
        <w:t xml:space="preserve"> </w:t>
      </w:r>
      <w:r w:rsidR="00E240FD" w:rsidRPr="003927A1">
        <w:rPr>
          <w:rFonts w:ascii="Times New Roman" w:hAnsi="Times New Roman" w:cs="Times New Roman"/>
          <w:b/>
          <w:bCs/>
          <w:sz w:val="28"/>
          <w:szCs w:val="28"/>
        </w:rPr>
        <w:t>сесія сьомого скликання</w:t>
      </w:r>
    </w:p>
    <w:p w:rsidR="00E240FD" w:rsidRPr="003927A1" w:rsidRDefault="00E240FD" w:rsidP="00E240FD">
      <w:pPr>
        <w:ind w:firstLine="709"/>
        <w:rPr>
          <w:rFonts w:ascii="Times New Roman" w:hAnsi="Times New Roman" w:cs="Times New Roman"/>
          <w:b/>
          <w:sz w:val="28"/>
          <w:szCs w:val="28"/>
        </w:rPr>
      </w:pPr>
      <w:r w:rsidRPr="003927A1">
        <w:rPr>
          <w:rFonts w:ascii="Times New Roman" w:hAnsi="Times New Roman" w:cs="Times New Roman"/>
          <w:b/>
          <w:sz w:val="28"/>
          <w:szCs w:val="28"/>
        </w:rPr>
        <w:t xml:space="preserve">                                        Р  І  Ш  Е  Н  </w:t>
      </w:r>
      <w:proofErr w:type="spellStart"/>
      <w:r w:rsidRPr="003927A1">
        <w:rPr>
          <w:rFonts w:ascii="Times New Roman" w:hAnsi="Times New Roman" w:cs="Times New Roman"/>
          <w:b/>
          <w:sz w:val="28"/>
          <w:szCs w:val="28"/>
        </w:rPr>
        <w:t>Н</w:t>
      </w:r>
      <w:proofErr w:type="spellEnd"/>
      <w:r w:rsidRPr="003927A1">
        <w:rPr>
          <w:rFonts w:ascii="Times New Roman" w:hAnsi="Times New Roman" w:cs="Times New Roman"/>
          <w:b/>
          <w:sz w:val="28"/>
          <w:szCs w:val="28"/>
        </w:rPr>
        <w:t xml:space="preserve">  Я</w:t>
      </w:r>
    </w:p>
    <w:p w:rsidR="00E240FD" w:rsidRPr="003927A1" w:rsidRDefault="00E240FD" w:rsidP="00E240FD">
      <w:pPr>
        <w:ind w:firstLine="709"/>
        <w:jc w:val="center"/>
        <w:rPr>
          <w:rFonts w:ascii="Times New Roman" w:hAnsi="Times New Roman" w:cs="Times New Roman"/>
          <w:sz w:val="28"/>
          <w:szCs w:val="28"/>
        </w:rPr>
      </w:pPr>
    </w:p>
    <w:p w:rsidR="00E240FD" w:rsidRPr="003927A1" w:rsidRDefault="00E240FD" w:rsidP="003927A1">
      <w:pPr>
        <w:spacing w:after="0" w:line="240" w:lineRule="auto"/>
        <w:jc w:val="both"/>
        <w:rPr>
          <w:rFonts w:ascii="Times New Roman" w:hAnsi="Times New Roman" w:cs="Times New Roman"/>
          <w:sz w:val="28"/>
          <w:szCs w:val="28"/>
        </w:rPr>
      </w:pPr>
      <w:r w:rsidRPr="003927A1">
        <w:rPr>
          <w:rFonts w:ascii="Times New Roman" w:hAnsi="Times New Roman" w:cs="Times New Roman"/>
          <w:sz w:val="28"/>
          <w:szCs w:val="28"/>
        </w:rPr>
        <w:t>Про встановлення розміру ставок єдиного податку,</w:t>
      </w:r>
    </w:p>
    <w:p w:rsidR="00E240FD" w:rsidRPr="003927A1" w:rsidRDefault="00E240FD" w:rsidP="003927A1">
      <w:pPr>
        <w:spacing w:after="0" w:line="240" w:lineRule="auto"/>
        <w:jc w:val="both"/>
        <w:rPr>
          <w:rFonts w:ascii="Times New Roman" w:hAnsi="Times New Roman" w:cs="Times New Roman"/>
          <w:bCs/>
          <w:color w:val="000000"/>
          <w:sz w:val="28"/>
          <w:szCs w:val="28"/>
          <w:lang w:eastAsia="uk-UA"/>
        </w:rPr>
      </w:pPr>
      <w:r w:rsidRPr="003927A1">
        <w:rPr>
          <w:rFonts w:ascii="Times New Roman" w:hAnsi="Times New Roman" w:cs="Times New Roman"/>
          <w:bCs/>
          <w:color w:val="000000"/>
          <w:sz w:val="28"/>
          <w:szCs w:val="28"/>
          <w:lang w:eastAsia="uk-UA"/>
        </w:rPr>
        <w:t>податку на нерухоме майно,</w:t>
      </w:r>
      <w:r w:rsidR="00EE3FE7">
        <w:rPr>
          <w:rFonts w:ascii="Times New Roman" w:hAnsi="Times New Roman" w:cs="Times New Roman"/>
          <w:bCs/>
          <w:color w:val="000000"/>
          <w:sz w:val="28"/>
          <w:szCs w:val="28"/>
          <w:lang w:eastAsia="uk-UA"/>
        </w:rPr>
        <w:t xml:space="preserve"> </w:t>
      </w:r>
      <w:r w:rsidRPr="003927A1">
        <w:rPr>
          <w:rFonts w:ascii="Times New Roman" w:hAnsi="Times New Roman" w:cs="Times New Roman"/>
          <w:bCs/>
          <w:color w:val="000000"/>
          <w:sz w:val="28"/>
          <w:szCs w:val="28"/>
          <w:lang w:eastAsia="uk-UA"/>
        </w:rPr>
        <w:t xml:space="preserve">відмінне від земельної </w:t>
      </w:r>
    </w:p>
    <w:p w:rsidR="003927A1" w:rsidRDefault="00E240FD" w:rsidP="003927A1">
      <w:pPr>
        <w:spacing w:after="0" w:line="240" w:lineRule="auto"/>
        <w:jc w:val="both"/>
        <w:rPr>
          <w:rFonts w:ascii="Times New Roman" w:hAnsi="Times New Roman" w:cs="Times New Roman"/>
          <w:bCs/>
          <w:color w:val="000000"/>
          <w:sz w:val="28"/>
          <w:szCs w:val="28"/>
          <w:lang w:eastAsia="uk-UA"/>
        </w:rPr>
      </w:pPr>
      <w:r w:rsidRPr="003927A1">
        <w:rPr>
          <w:rFonts w:ascii="Times New Roman" w:hAnsi="Times New Roman" w:cs="Times New Roman"/>
          <w:bCs/>
          <w:color w:val="000000"/>
          <w:sz w:val="28"/>
          <w:szCs w:val="28"/>
          <w:lang w:eastAsia="uk-UA"/>
        </w:rPr>
        <w:t>ділянки</w:t>
      </w:r>
      <w:r w:rsidR="003927A1">
        <w:rPr>
          <w:rFonts w:ascii="Times New Roman" w:hAnsi="Times New Roman" w:cs="Times New Roman"/>
          <w:bCs/>
          <w:color w:val="000000"/>
          <w:sz w:val="28"/>
          <w:szCs w:val="28"/>
          <w:lang w:eastAsia="uk-UA"/>
        </w:rPr>
        <w:t xml:space="preserve">, туристичного збору </w:t>
      </w:r>
      <w:r w:rsidRPr="003927A1">
        <w:rPr>
          <w:rFonts w:ascii="Times New Roman" w:hAnsi="Times New Roman" w:cs="Times New Roman"/>
          <w:bCs/>
          <w:color w:val="000000"/>
          <w:sz w:val="28"/>
          <w:szCs w:val="28"/>
          <w:lang w:eastAsia="uk-UA"/>
        </w:rPr>
        <w:t>на території Обухівської</w:t>
      </w:r>
    </w:p>
    <w:p w:rsidR="00E240FD" w:rsidRPr="003927A1" w:rsidRDefault="00E240FD" w:rsidP="003927A1">
      <w:pPr>
        <w:spacing w:after="0" w:line="240" w:lineRule="auto"/>
        <w:jc w:val="both"/>
        <w:rPr>
          <w:rFonts w:ascii="Times New Roman" w:hAnsi="Times New Roman" w:cs="Times New Roman"/>
          <w:color w:val="000000"/>
          <w:sz w:val="28"/>
          <w:szCs w:val="28"/>
          <w:lang w:eastAsia="uk-UA"/>
        </w:rPr>
      </w:pPr>
      <w:r w:rsidRPr="003927A1">
        <w:rPr>
          <w:rFonts w:ascii="Times New Roman" w:hAnsi="Times New Roman" w:cs="Times New Roman"/>
          <w:bCs/>
          <w:color w:val="000000"/>
          <w:sz w:val="28"/>
          <w:szCs w:val="28"/>
          <w:lang w:eastAsia="uk-UA"/>
        </w:rPr>
        <w:t>міської ради</w:t>
      </w:r>
      <w:r w:rsidR="00AB2DFC">
        <w:rPr>
          <w:rFonts w:ascii="Times New Roman" w:hAnsi="Times New Roman" w:cs="Times New Roman"/>
          <w:bCs/>
          <w:color w:val="000000"/>
          <w:sz w:val="28"/>
          <w:szCs w:val="28"/>
          <w:lang w:eastAsia="uk-UA"/>
        </w:rPr>
        <w:t xml:space="preserve"> на 201</w:t>
      </w:r>
      <w:r w:rsidR="008F0D90">
        <w:rPr>
          <w:rFonts w:ascii="Times New Roman" w:hAnsi="Times New Roman" w:cs="Times New Roman"/>
          <w:bCs/>
          <w:color w:val="000000"/>
          <w:sz w:val="28"/>
          <w:szCs w:val="28"/>
          <w:lang w:eastAsia="uk-UA"/>
        </w:rPr>
        <w:t>9</w:t>
      </w:r>
      <w:r w:rsidR="00AB2DFC">
        <w:rPr>
          <w:rFonts w:ascii="Times New Roman" w:hAnsi="Times New Roman" w:cs="Times New Roman"/>
          <w:bCs/>
          <w:color w:val="000000"/>
          <w:sz w:val="28"/>
          <w:szCs w:val="28"/>
          <w:lang w:eastAsia="uk-UA"/>
        </w:rPr>
        <w:t xml:space="preserve"> рік </w:t>
      </w:r>
    </w:p>
    <w:p w:rsidR="00E240FD" w:rsidRPr="003927A1" w:rsidRDefault="00E240FD" w:rsidP="00E240FD">
      <w:pPr>
        <w:jc w:val="both"/>
        <w:rPr>
          <w:rFonts w:ascii="Times New Roman" w:hAnsi="Times New Roman" w:cs="Times New Roman"/>
          <w:sz w:val="28"/>
          <w:szCs w:val="28"/>
        </w:rPr>
      </w:pPr>
    </w:p>
    <w:p w:rsidR="00C051F6" w:rsidRDefault="00C051F6" w:rsidP="00C051F6">
      <w:pPr>
        <w:spacing w:after="0" w:line="240" w:lineRule="auto"/>
        <w:ind w:firstLine="709"/>
        <w:jc w:val="both"/>
        <w:rPr>
          <w:rFonts w:ascii="Times New Roman" w:hAnsi="Times New Roman" w:cs="Times New Roman"/>
          <w:sz w:val="28"/>
          <w:szCs w:val="28"/>
        </w:rPr>
      </w:pPr>
      <w:r>
        <w:rPr>
          <w:rFonts w:ascii="Times New Roman" w:eastAsia="Times New Roman" w:hAnsi="Times New Roman" w:cs="Times New Roman"/>
          <w:color w:val="1C1C1C"/>
          <w:sz w:val="28"/>
          <w:szCs w:val="28"/>
          <w:lang w:eastAsia="uk-UA"/>
        </w:rPr>
        <w:t xml:space="preserve">Відповідно до </w:t>
      </w:r>
      <w:r w:rsidR="003927A1" w:rsidRPr="003927A1">
        <w:rPr>
          <w:rFonts w:ascii="Times New Roman" w:hAnsi="Times New Roman" w:cs="Times New Roman"/>
          <w:sz w:val="28"/>
          <w:szCs w:val="28"/>
        </w:rPr>
        <w:t>Плану діяльності з підготовки</w:t>
      </w:r>
      <w:r>
        <w:rPr>
          <w:rFonts w:ascii="Times New Roman" w:hAnsi="Times New Roman" w:cs="Times New Roman"/>
          <w:sz w:val="28"/>
          <w:szCs w:val="28"/>
        </w:rPr>
        <w:t xml:space="preserve"> </w:t>
      </w:r>
      <w:r w:rsidR="003927A1" w:rsidRPr="003927A1">
        <w:rPr>
          <w:rFonts w:ascii="Times New Roman" w:hAnsi="Times New Roman" w:cs="Times New Roman"/>
          <w:sz w:val="28"/>
          <w:szCs w:val="28"/>
        </w:rPr>
        <w:t>та затвердження регуляторних актів у сфері господарської діяльності Обухівської міської ради на 201</w:t>
      </w:r>
      <w:r w:rsidR="008F0D90">
        <w:rPr>
          <w:rFonts w:ascii="Times New Roman" w:hAnsi="Times New Roman" w:cs="Times New Roman"/>
          <w:sz w:val="28"/>
          <w:szCs w:val="28"/>
        </w:rPr>
        <w:t>8</w:t>
      </w:r>
      <w:r w:rsidR="003927A1" w:rsidRPr="003927A1">
        <w:rPr>
          <w:rFonts w:ascii="Times New Roman" w:hAnsi="Times New Roman" w:cs="Times New Roman"/>
          <w:sz w:val="28"/>
          <w:szCs w:val="28"/>
        </w:rPr>
        <w:t xml:space="preserve"> рік (зі змінами)</w:t>
      </w:r>
      <w:r>
        <w:rPr>
          <w:rFonts w:ascii="Times New Roman" w:hAnsi="Times New Roman" w:cs="Times New Roman"/>
          <w:sz w:val="28"/>
          <w:szCs w:val="28"/>
        </w:rPr>
        <w:t xml:space="preserve">, </w:t>
      </w:r>
      <w:r w:rsidR="003927A1" w:rsidRPr="003927A1">
        <w:rPr>
          <w:rFonts w:ascii="Times New Roman" w:eastAsia="Times New Roman" w:hAnsi="Times New Roman" w:cs="Times New Roman"/>
          <w:color w:val="1C1C1C"/>
          <w:sz w:val="28"/>
          <w:szCs w:val="28"/>
          <w:lang w:eastAsia="uk-UA"/>
        </w:rPr>
        <w:t xml:space="preserve">Закону України «Про засади державної регуляторної політики у сфері господарської діяльності» із внесеними до нього змінами,  Бюджетного кодексу України </w:t>
      </w:r>
      <w:r>
        <w:rPr>
          <w:rFonts w:ascii="Times New Roman" w:eastAsia="Times New Roman" w:hAnsi="Times New Roman" w:cs="Times New Roman"/>
          <w:color w:val="1C1C1C"/>
          <w:sz w:val="28"/>
          <w:szCs w:val="28"/>
          <w:lang w:eastAsia="uk-UA"/>
        </w:rPr>
        <w:t xml:space="preserve">зі </w:t>
      </w:r>
      <w:r w:rsidR="003927A1" w:rsidRPr="003927A1">
        <w:rPr>
          <w:rFonts w:ascii="Times New Roman" w:eastAsia="Times New Roman" w:hAnsi="Times New Roman" w:cs="Times New Roman"/>
          <w:color w:val="1C1C1C"/>
          <w:sz w:val="28"/>
          <w:szCs w:val="28"/>
          <w:lang w:eastAsia="uk-UA"/>
        </w:rPr>
        <w:t xml:space="preserve">внесеними до нього змінами, </w:t>
      </w:r>
      <w:r>
        <w:rPr>
          <w:rFonts w:ascii="Times New Roman" w:eastAsia="Times New Roman" w:hAnsi="Times New Roman" w:cs="Times New Roman"/>
          <w:color w:val="1C1C1C"/>
          <w:sz w:val="28"/>
          <w:szCs w:val="28"/>
          <w:lang w:eastAsia="uk-UA"/>
        </w:rPr>
        <w:t>к</w:t>
      </w:r>
      <w:r w:rsidR="00E240FD" w:rsidRPr="003927A1">
        <w:rPr>
          <w:rFonts w:ascii="Times New Roman" w:hAnsi="Times New Roman" w:cs="Times New Roman"/>
          <w:sz w:val="28"/>
          <w:szCs w:val="28"/>
          <w:lang w:eastAsia="uk-UA"/>
        </w:rPr>
        <w:t>еруючись статтями 143, 144  Конституції України,  статтями 7, 8, 10, 12, 266, 2</w:t>
      </w:r>
      <w:r w:rsidR="00EF31A6">
        <w:rPr>
          <w:rFonts w:ascii="Times New Roman" w:hAnsi="Times New Roman" w:cs="Times New Roman"/>
          <w:sz w:val="28"/>
          <w:szCs w:val="28"/>
          <w:lang w:eastAsia="uk-UA"/>
        </w:rPr>
        <w:t>68</w:t>
      </w:r>
      <w:r w:rsidR="00E240FD" w:rsidRPr="003927A1">
        <w:rPr>
          <w:rFonts w:ascii="Times New Roman" w:hAnsi="Times New Roman" w:cs="Times New Roman"/>
          <w:sz w:val="28"/>
          <w:szCs w:val="28"/>
          <w:lang w:eastAsia="uk-UA"/>
        </w:rPr>
        <w:t>, 291, 293 Податкового кодексу України, пунктом 24 частини 1 статті 26</w:t>
      </w:r>
      <w:r w:rsidR="00EF31A6">
        <w:rPr>
          <w:rFonts w:ascii="Times New Roman" w:hAnsi="Times New Roman" w:cs="Times New Roman"/>
          <w:sz w:val="28"/>
          <w:szCs w:val="28"/>
          <w:lang w:eastAsia="uk-UA"/>
        </w:rPr>
        <w:t>, частиною 1 статті 59, частиною 1 статті 73</w:t>
      </w:r>
      <w:r w:rsidR="00E240FD" w:rsidRPr="003927A1">
        <w:rPr>
          <w:rFonts w:ascii="Times New Roman" w:hAnsi="Times New Roman" w:cs="Times New Roman"/>
          <w:sz w:val="28"/>
          <w:szCs w:val="28"/>
          <w:lang w:eastAsia="uk-UA"/>
        </w:rPr>
        <w:t xml:space="preserve"> Закону України «Про місцеве самоврядування в Україні» </w:t>
      </w:r>
      <w:r w:rsidR="00E240FD" w:rsidRPr="003927A1">
        <w:rPr>
          <w:rFonts w:ascii="Times New Roman" w:hAnsi="Times New Roman" w:cs="Times New Roman"/>
          <w:sz w:val="28"/>
          <w:szCs w:val="28"/>
        </w:rPr>
        <w:t>та враховуючи рекомендації постійних комісій міської ради з питань</w:t>
      </w:r>
      <w:r w:rsidR="00796832">
        <w:rPr>
          <w:rFonts w:ascii="Times New Roman" w:hAnsi="Times New Roman" w:cs="Times New Roman"/>
          <w:sz w:val="28"/>
          <w:szCs w:val="28"/>
        </w:rPr>
        <w:t>:</w:t>
      </w:r>
      <w:r w:rsidR="00E240FD" w:rsidRPr="003927A1">
        <w:rPr>
          <w:rFonts w:ascii="Times New Roman" w:hAnsi="Times New Roman" w:cs="Times New Roman"/>
          <w:sz w:val="28"/>
          <w:szCs w:val="28"/>
        </w:rPr>
        <w:t xml:space="preserve"> планування, бюджету та фінансів; соціально - економічного розвитку, благоустрою, комунального господарства та управління комунальною власністю громади      </w:t>
      </w:r>
    </w:p>
    <w:p w:rsidR="00C051F6" w:rsidRDefault="00C051F6" w:rsidP="003927A1">
      <w:pPr>
        <w:spacing w:after="0" w:line="240" w:lineRule="auto"/>
        <w:ind w:firstLine="709"/>
        <w:jc w:val="both"/>
        <w:rPr>
          <w:rFonts w:ascii="Times New Roman" w:hAnsi="Times New Roman" w:cs="Times New Roman"/>
          <w:sz w:val="28"/>
          <w:szCs w:val="28"/>
        </w:rPr>
      </w:pPr>
    </w:p>
    <w:p w:rsidR="00E240FD" w:rsidRPr="003927A1" w:rsidRDefault="00E240FD" w:rsidP="00E240FD">
      <w:pPr>
        <w:pStyle w:val="1"/>
        <w:spacing w:before="0" w:after="0"/>
        <w:ind w:firstLine="709"/>
        <w:jc w:val="center"/>
        <w:rPr>
          <w:rFonts w:ascii="Times New Roman" w:hAnsi="Times New Roman" w:cs="Times New Roman"/>
          <w:sz w:val="28"/>
          <w:szCs w:val="28"/>
        </w:rPr>
      </w:pPr>
      <w:r w:rsidRPr="003927A1">
        <w:rPr>
          <w:rFonts w:ascii="Times New Roman" w:hAnsi="Times New Roman" w:cs="Times New Roman"/>
          <w:sz w:val="28"/>
          <w:szCs w:val="28"/>
        </w:rPr>
        <w:t xml:space="preserve">ОБУХІВСЬКА МІСЬКА  РАДА </w:t>
      </w:r>
    </w:p>
    <w:p w:rsidR="00E240FD" w:rsidRPr="003927A1" w:rsidRDefault="00E240FD" w:rsidP="00E240FD">
      <w:pPr>
        <w:pStyle w:val="1"/>
        <w:spacing w:before="0" w:after="0"/>
        <w:ind w:firstLine="709"/>
        <w:jc w:val="center"/>
        <w:rPr>
          <w:rFonts w:ascii="Times New Roman" w:hAnsi="Times New Roman" w:cs="Times New Roman"/>
          <w:sz w:val="28"/>
          <w:szCs w:val="28"/>
        </w:rPr>
      </w:pPr>
      <w:r w:rsidRPr="003927A1">
        <w:rPr>
          <w:rFonts w:ascii="Times New Roman" w:hAnsi="Times New Roman" w:cs="Times New Roman"/>
          <w:sz w:val="28"/>
          <w:szCs w:val="28"/>
        </w:rPr>
        <w:t>В И Р І Ш И Л А  :</w:t>
      </w:r>
    </w:p>
    <w:p w:rsidR="00E240FD" w:rsidRPr="003927A1" w:rsidRDefault="00E240FD" w:rsidP="00E240FD">
      <w:pPr>
        <w:pStyle w:val="a5"/>
        <w:spacing w:before="0" w:beforeAutospacing="0" w:after="0" w:afterAutospacing="0"/>
        <w:ind w:firstLine="709"/>
        <w:jc w:val="center"/>
        <w:rPr>
          <w:sz w:val="28"/>
          <w:szCs w:val="28"/>
          <w:lang w:val="uk-UA"/>
        </w:rPr>
      </w:pPr>
    </w:p>
    <w:p w:rsidR="00E240FD" w:rsidRPr="00133114" w:rsidRDefault="00E240FD" w:rsidP="00EF31A6">
      <w:pPr>
        <w:spacing w:after="0" w:line="240" w:lineRule="auto"/>
        <w:ind w:firstLine="709"/>
        <w:jc w:val="both"/>
        <w:rPr>
          <w:rFonts w:ascii="Times New Roman" w:hAnsi="Times New Roman" w:cs="Times New Roman"/>
          <w:b/>
          <w:bCs/>
          <w:sz w:val="28"/>
          <w:szCs w:val="28"/>
          <w:lang w:eastAsia="uk-UA"/>
        </w:rPr>
      </w:pPr>
      <w:r w:rsidRPr="00133114">
        <w:rPr>
          <w:rFonts w:ascii="Times New Roman" w:hAnsi="Times New Roman" w:cs="Times New Roman"/>
          <w:sz w:val="28"/>
          <w:szCs w:val="28"/>
          <w:lang w:eastAsia="uk-UA"/>
        </w:rPr>
        <w:t>1. </w:t>
      </w:r>
      <w:r w:rsidRPr="00133114">
        <w:rPr>
          <w:rFonts w:ascii="Times New Roman" w:hAnsi="Times New Roman" w:cs="Times New Roman"/>
          <w:b/>
          <w:bCs/>
          <w:sz w:val="28"/>
          <w:szCs w:val="28"/>
          <w:lang w:eastAsia="uk-UA"/>
        </w:rPr>
        <w:t>Встановити на території Обухівської міської ради податок на нерухоме майно, відмінне від земельної ділянки.</w:t>
      </w:r>
    </w:p>
    <w:p w:rsidR="00E240FD" w:rsidRDefault="00E240FD" w:rsidP="00EF31A6">
      <w:pPr>
        <w:spacing w:after="0" w:line="240" w:lineRule="auto"/>
        <w:ind w:firstLine="709"/>
        <w:jc w:val="both"/>
        <w:rPr>
          <w:rFonts w:ascii="Times New Roman" w:hAnsi="Times New Roman" w:cs="Times New Roman"/>
          <w:sz w:val="28"/>
          <w:szCs w:val="28"/>
          <w:lang w:eastAsia="uk-UA"/>
        </w:rPr>
      </w:pPr>
      <w:r w:rsidRPr="00133114">
        <w:rPr>
          <w:rFonts w:ascii="Times New Roman" w:hAnsi="Times New Roman" w:cs="Times New Roman"/>
          <w:sz w:val="28"/>
          <w:szCs w:val="28"/>
          <w:lang w:eastAsia="uk-UA"/>
        </w:rPr>
        <w:t>1.1. Визначити об’єкт оподаткування, платників податку,  податковий період та інші обов’язкові елементи податку на нерухоме майно відмінне від земельної ділянки, згідно зі ст. 266 Податкового кодексу України.</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r w:rsidRPr="00726A11">
        <w:rPr>
          <w:color w:val="000000"/>
          <w:sz w:val="28"/>
          <w:szCs w:val="28"/>
        </w:rPr>
        <w:t>1.2. Не є об’єктом оподаткування:</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0" w:name="n11791"/>
      <w:bookmarkEnd w:id="0"/>
      <w:r w:rsidRPr="00726A11">
        <w:rPr>
          <w:color w:val="000000"/>
          <w:sz w:val="28"/>
          <w:szCs w:val="28"/>
        </w:rPr>
        <w:t xml:space="preserve">а) об’єкти житлової та нежитлової нерухомості, які перебувають у власності органів державної влади, органів місцевого самоврядування, а також організацій, створених ними в установленому порядку, що повністю </w:t>
      </w:r>
      <w:r w:rsidRPr="00726A11">
        <w:rPr>
          <w:color w:val="000000"/>
          <w:sz w:val="28"/>
          <w:szCs w:val="28"/>
        </w:rPr>
        <w:lastRenderedPageBreak/>
        <w:t>утримуються за рахунок відповідного державного бюджету чи місцевого бюджету і є неприбутковими (їх спільній власності);</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r w:rsidRPr="00726A11">
        <w:rPr>
          <w:color w:val="000000"/>
          <w:sz w:val="28"/>
          <w:szCs w:val="28"/>
        </w:rPr>
        <w:t>б) будівлі дитячих будинків сімейного типу;</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r w:rsidRPr="00726A11">
        <w:rPr>
          <w:color w:val="000000"/>
          <w:sz w:val="28"/>
          <w:szCs w:val="28"/>
        </w:rPr>
        <w:t>в) гуртожитки;</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r w:rsidRPr="00726A11">
        <w:rPr>
          <w:color w:val="000000"/>
          <w:sz w:val="28"/>
          <w:szCs w:val="28"/>
        </w:rPr>
        <w:t>г) житлова нерухомість непридатна для проживання, у тому числі у зв’язку з аварійним станом, визнана такою згідно з рішенням міської ради;</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1" w:name="n11796"/>
      <w:bookmarkEnd w:id="1"/>
      <w:r w:rsidRPr="00726A11">
        <w:rPr>
          <w:color w:val="000000"/>
          <w:sz w:val="28"/>
          <w:szCs w:val="28"/>
        </w:rPr>
        <w:t>д) об’єкти житлової нерухомості, в тому числі їх частки, що належать дітям-сиротам, дітям, позбавленим батьківського піклування, та особам з їх числа, визнаним такими відповідно до закону, дітям-інвалідам, які виховуються одинокими матерями (батьками), але не більше одного такого об’єкта на дитину;</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2" w:name="n11797"/>
      <w:bookmarkEnd w:id="2"/>
      <w:r w:rsidRPr="00726A11">
        <w:rPr>
          <w:color w:val="000000"/>
          <w:sz w:val="28"/>
          <w:szCs w:val="28"/>
        </w:rPr>
        <w:t>е) об’єкти нежитлової нерухомості, які використовуються суб’єктами господарювання малого та середнього бізнесу, що провадять свою діяльність в малих архітектурних формах та на ринках;</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3" w:name="n11798"/>
      <w:bookmarkEnd w:id="3"/>
      <w:r w:rsidRPr="00726A11">
        <w:rPr>
          <w:color w:val="000000"/>
          <w:sz w:val="28"/>
          <w:szCs w:val="28"/>
        </w:rPr>
        <w:t>є) будівлі промисловості, зокрема виробничі корпуси, цехи, складські приміщення промислових підприємств;</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4" w:name="n11799"/>
      <w:bookmarkEnd w:id="4"/>
      <w:r w:rsidRPr="00726A11">
        <w:rPr>
          <w:color w:val="000000"/>
          <w:sz w:val="28"/>
          <w:szCs w:val="28"/>
        </w:rPr>
        <w:t>ж) будівлі, споруди сільськогосподарських товаровиробників, призначені для використання безпосередньо у сільськогосподарській діяльності;</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5" w:name="n11800"/>
      <w:bookmarkEnd w:id="5"/>
      <w:r w:rsidRPr="00726A11">
        <w:rPr>
          <w:color w:val="000000"/>
          <w:sz w:val="28"/>
          <w:szCs w:val="28"/>
        </w:rPr>
        <w:t>з) об’єкти житлової та нежитлової нерухомості, які перебувають у власності громадських організацій інвалідів та їх підприємств;</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6" w:name="n12368"/>
      <w:bookmarkEnd w:id="6"/>
      <w:r w:rsidRPr="00726A11">
        <w:rPr>
          <w:color w:val="000000"/>
          <w:sz w:val="28"/>
          <w:szCs w:val="28"/>
        </w:rPr>
        <w:t>и) об’єкти нерухомості, що перебувають у власності релігійних організацій, статути (положення) яких зареєстровано у встановленому законом порядку, та використовуються виключно для забезпечення їхньої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в яких здійснюється виробнича та/або господарська діяльність;</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7" w:name="n12367"/>
      <w:bookmarkStart w:id="8" w:name="n12484"/>
      <w:bookmarkEnd w:id="7"/>
      <w:bookmarkEnd w:id="8"/>
      <w:r w:rsidRPr="00726A11">
        <w:rPr>
          <w:color w:val="000000"/>
          <w:sz w:val="28"/>
          <w:szCs w:val="28"/>
        </w:rPr>
        <w:t>і) будівлі дошкільних та загальноосвітніх навчальних закладів незалежно від форми власності та джерел фінансування, що використовуються для надання освітніх послуг;</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9" w:name="n12483"/>
      <w:bookmarkEnd w:id="9"/>
      <w:r w:rsidRPr="00726A11">
        <w:rPr>
          <w:color w:val="000000"/>
          <w:sz w:val="28"/>
          <w:szCs w:val="28"/>
        </w:rPr>
        <w:t>ї) об’єкти нежитлової нерухомості державних та комунальних дитячих санаторно-курортних закладів та закладів оздоровлення та відпочинку дітей, а також дитячих санаторно-курортних закладів та закладів оздоровлення і відпочинку дітей, які знаходяться на балансі підприємств, установ та організацій, які є неприбутковими і внесені контролюючим органом до Реєстру неприбуткових установ та організацій. У разі виключення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10" w:name="n14366"/>
      <w:bookmarkStart w:id="11" w:name="n14361"/>
      <w:bookmarkEnd w:id="10"/>
      <w:bookmarkEnd w:id="11"/>
      <w:r w:rsidRPr="00726A11">
        <w:rPr>
          <w:color w:val="000000"/>
          <w:sz w:val="28"/>
          <w:szCs w:val="28"/>
        </w:rPr>
        <w:t xml:space="preserve">й) об’єкти нежитлової нерухомості державних та комунальних центрів олімпійської підготовки, шкіл вищої спортивної майстерності, центрів фізичного здоров’я населення, центрів з розвитку фізичної культури і спорту інвалідів, дитячо-юнацьких спортивних шкіл, а також центрів олімпійської підготовки, шкіл вищої спортивної майстерності, дитячо-юнацьких спортивних </w:t>
      </w:r>
      <w:r w:rsidRPr="00726A11">
        <w:rPr>
          <w:color w:val="000000"/>
          <w:sz w:val="28"/>
          <w:szCs w:val="28"/>
        </w:rPr>
        <w:lastRenderedPageBreak/>
        <w:t>шкіл і спортивних споруд всеукраїнських фізкультурно-спортивних товариств, їх місцевих осередків та відокремлених підрозділів, що є неприбутковими та включені до Реєстру неприбуткових установ та організацій. У разі виключення таких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12" w:name="n14365"/>
      <w:bookmarkStart w:id="13" w:name="n14362"/>
      <w:bookmarkEnd w:id="12"/>
      <w:bookmarkEnd w:id="13"/>
      <w:r w:rsidRPr="00726A11">
        <w:rPr>
          <w:color w:val="000000"/>
          <w:sz w:val="28"/>
          <w:szCs w:val="28"/>
        </w:rPr>
        <w:t xml:space="preserve">к) об’єкти нежитлової нерухомості баз олімпійської та </w:t>
      </w:r>
      <w:proofErr w:type="spellStart"/>
      <w:r w:rsidRPr="00726A11">
        <w:rPr>
          <w:color w:val="000000"/>
          <w:sz w:val="28"/>
          <w:szCs w:val="28"/>
        </w:rPr>
        <w:t>паралімпійської</w:t>
      </w:r>
      <w:proofErr w:type="spellEnd"/>
      <w:r w:rsidRPr="00726A11">
        <w:rPr>
          <w:color w:val="000000"/>
          <w:sz w:val="28"/>
          <w:szCs w:val="28"/>
        </w:rPr>
        <w:t xml:space="preserve"> підготовки. Перелік таких баз затверджується Кабінетом Міністрів України;</w:t>
      </w:r>
    </w:p>
    <w:p w:rsidR="00726A11" w:rsidRPr="00726A11"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14" w:name="n14364"/>
      <w:bookmarkEnd w:id="14"/>
      <w:r w:rsidRPr="00726A11">
        <w:rPr>
          <w:color w:val="000000"/>
          <w:sz w:val="28"/>
          <w:szCs w:val="28"/>
        </w:rPr>
        <w:t>л) об’єкти житлової нерухомості, які належать багатодітним або прийомним сім’ям, у яких виховується п’ять та більше дітей.</w:t>
      </w:r>
    </w:p>
    <w:p w:rsidR="00726A11" w:rsidRPr="00206FA2" w:rsidRDefault="00726A11" w:rsidP="00EF31A6">
      <w:pPr>
        <w:spacing w:after="0" w:line="240" w:lineRule="auto"/>
        <w:ind w:firstLine="709"/>
        <w:jc w:val="both"/>
        <w:rPr>
          <w:rFonts w:ascii="Times New Roman" w:hAnsi="Times New Roman" w:cs="Times New Roman"/>
          <w:sz w:val="18"/>
          <w:szCs w:val="18"/>
          <w:lang w:eastAsia="uk-UA"/>
        </w:rPr>
      </w:pPr>
    </w:p>
    <w:p w:rsidR="00726A11" w:rsidRPr="00206FA2" w:rsidRDefault="00726A11" w:rsidP="00726A11">
      <w:pPr>
        <w:pStyle w:val="rvps2"/>
        <w:shd w:val="clear" w:color="auto" w:fill="FFFFFF"/>
        <w:spacing w:before="0" w:beforeAutospacing="0" w:after="150" w:afterAutospacing="0"/>
        <w:ind w:firstLine="450"/>
        <w:jc w:val="both"/>
        <w:textAlignment w:val="baseline"/>
        <w:rPr>
          <w:color w:val="000000"/>
          <w:sz w:val="28"/>
          <w:szCs w:val="28"/>
        </w:rPr>
      </w:pPr>
      <w:r w:rsidRPr="00206FA2">
        <w:rPr>
          <w:color w:val="000000"/>
          <w:sz w:val="28"/>
          <w:szCs w:val="28"/>
        </w:rPr>
        <w:t>1.3.Пільги із сплати податку</w:t>
      </w:r>
    </w:p>
    <w:p w:rsidR="00726A11" w:rsidRPr="00206FA2"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15" w:name="n11806"/>
      <w:bookmarkEnd w:id="15"/>
      <w:r w:rsidRPr="00206FA2">
        <w:rPr>
          <w:color w:val="000000"/>
          <w:sz w:val="28"/>
          <w:szCs w:val="28"/>
        </w:rPr>
        <w:t>1.</w:t>
      </w:r>
      <w:r w:rsidR="00206FA2" w:rsidRPr="00206FA2">
        <w:rPr>
          <w:color w:val="000000"/>
          <w:sz w:val="28"/>
          <w:szCs w:val="28"/>
        </w:rPr>
        <w:t xml:space="preserve">3.1. </w:t>
      </w:r>
      <w:r w:rsidRPr="00206FA2">
        <w:rPr>
          <w:color w:val="000000"/>
          <w:sz w:val="28"/>
          <w:szCs w:val="28"/>
        </w:rPr>
        <w:t>База оподаткування об’єкта/об’єктів житлової нерухомості, в тому числі їх часток, що перебувають у власності фізичної особи - платника податку, зменшується:</w:t>
      </w:r>
    </w:p>
    <w:p w:rsidR="00726A11" w:rsidRPr="00206FA2"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r w:rsidRPr="00206FA2">
        <w:rPr>
          <w:color w:val="000000"/>
          <w:sz w:val="28"/>
          <w:szCs w:val="28"/>
        </w:rPr>
        <w:t>а) для квартири/квартир незалежно від їх кількості - на 60 кв. метрів;</w:t>
      </w:r>
    </w:p>
    <w:p w:rsidR="00726A11" w:rsidRPr="00206FA2"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16" w:name="n11808"/>
      <w:bookmarkEnd w:id="16"/>
      <w:r w:rsidRPr="00206FA2">
        <w:rPr>
          <w:color w:val="000000"/>
          <w:sz w:val="28"/>
          <w:szCs w:val="28"/>
        </w:rPr>
        <w:t>б) для житлового будинку/будинків незалежно від їх кількості - на 120 кв. метрів;</w:t>
      </w:r>
    </w:p>
    <w:p w:rsidR="00726A11" w:rsidRPr="00206FA2"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17" w:name="n11809"/>
      <w:bookmarkEnd w:id="17"/>
      <w:r w:rsidRPr="00206FA2">
        <w:rPr>
          <w:color w:val="000000"/>
          <w:sz w:val="28"/>
          <w:szCs w:val="28"/>
        </w:rPr>
        <w:t>в) для різних типів об’єктів житлової нерухомості, в тому числі їх часток (у разі одночасного перебування у власності платника податку квартири/квартир та житлового будинку/будинків, у тому числі їх часток), - на 180 кв. метрів.</w:t>
      </w:r>
    </w:p>
    <w:p w:rsidR="00726A11" w:rsidRPr="00206FA2" w:rsidRDefault="00726A11" w:rsidP="00726A11">
      <w:pPr>
        <w:pStyle w:val="rvps2"/>
        <w:shd w:val="clear" w:color="auto" w:fill="FFFFFF"/>
        <w:spacing w:before="0" w:beforeAutospacing="0" w:after="0" w:afterAutospacing="0"/>
        <w:ind w:firstLine="450"/>
        <w:jc w:val="both"/>
        <w:textAlignment w:val="baseline"/>
        <w:rPr>
          <w:color w:val="000000"/>
          <w:sz w:val="28"/>
          <w:szCs w:val="28"/>
        </w:rPr>
      </w:pPr>
      <w:bookmarkStart w:id="18" w:name="n11810"/>
      <w:bookmarkEnd w:id="18"/>
      <w:r w:rsidRPr="00206FA2">
        <w:rPr>
          <w:color w:val="000000"/>
          <w:sz w:val="28"/>
          <w:szCs w:val="28"/>
        </w:rPr>
        <w:t>Таке зменшення надається один раз за кожний базовий податковий (звітний) період (рік).</w:t>
      </w:r>
    </w:p>
    <w:p w:rsidR="00E155A6" w:rsidRPr="00E155A6" w:rsidRDefault="006D0FE6" w:rsidP="00E155A6">
      <w:pPr>
        <w:pStyle w:val="rvps2"/>
        <w:shd w:val="clear" w:color="auto" w:fill="FFFFFF"/>
        <w:spacing w:before="0" w:beforeAutospacing="0" w:after="150" w:afterAutospacing="0"/>
        <w:ind w:firstLine="450"/>
        <w:jc w:val="both"/>
        <w:rPr>
          <w:color w:val="000000"/>
          <w:sz w:val="28"/>
          <w:szCs w:val="28"/>
        </w:rPr>
      </w:pPr>
      <w:r>
        <w:rPr>
          <w:sz w:val="28"/>
          <w:szCs w:val="28"/>
        </w:rPr>
        <w:t xml:space="preserve">    </w:t>
      </w:r>
      <w:r w:rsidR="00E155A6" w:rsidRPr="00E155A6">
        <w:rPr>
          <w:color w:val="000000"/>
          <w:sz w:val="28"/>
          <w:szCs w:val="28"/>
        </w:rPr>
        <w:t>Пільги з податку, що сплачується на відповідній території з об’єктів нежитлової нерухомості, встановлюються залежно від майна, яке є об’єктом оподаткування.</w:t>
      </w:r>
    </w:p>
    <w:p w:rsidR="00E155A6" w:rsidRPr="009D158B" w:rsidRDefault="006D0FE6" w:rsidP="00E155A6">
      <w:pPr>
        <w:pStyle w:val="rvps2"/>
        <w:shd w:val="clear" w:color="auto" w:fill="FFFFFF"/>
        <w:spacing w:before="0" w:beforeAutospacing="0" w:after="150" w:afterAutospacing="0"/>
        <w:ind w:firstLine="450"/>
        <w:jc w:val="both"/>
        <w:rPr>
          <w:color w:val="000000"/>
          <w:sz w:val="28"/>
          <w:szCs w:val="28"/>
        </w:rPr>
      </w:pPr>
      <w:r w:rsidRPr="00E155A6">
        <w:rPr>
          <w:sz w:val="28"/>
          <w:szCs w:val="28"/>
        </w:rPr>
        <w:t xml:space="preserve"> </w:t>
      </w:r>
      <w:r w:rsidR="00E155A6" w:rsidRPr="00E155A6">
        <w:rPr>
          <w:color w:val="000000"/>
          <w:sz w:val="28"/>
          <w:szCs w:val="28"/>
        </w:rPr>
        <w:t>Пільги з податку, що сплачується на території Обухівської громади з об’єктів житлової та нежитлової нерухомості, для фізичних осіб визначаються виходячи з їх майнового стану та рівня доходів.</w:t>
      </w:r>
    </w:p>
    <w:p w:rsidR="00E155A6" w:rsidRPr="00E155A6" w:rsidRDefault="00E240FD" w:rsidP="00EF31A6">
      <w:pPr>
        <w:pStyle w:val="rvps2"/>
        <w:shd w:val="clear" w:color="auto" w:fill="FFFFFF"/>
        <w:spacing w:before="0" w:beforeAutospacing="0" w:after="0" w:afterAutospacing="0"/>
        <w:ind w:firstLine="709"/>
        <w:jc w:val="both"/>
        <w:textAlignment w:val="baseline"/>
        <w:rPr>
          <w:color w:val="000000"/>
          <w:sz w:val="28"/>
          <w:szCs w:val="28"/>
        </w:rPr>
      </w:pPr>
      <w:bookmarkStart w:id="19" w:name="n11807"/>
      <w:bookmarkEnd w:id="19"/>
      <w:r w:rsidRPr="00E155A6">
        <w:rPr>
          <w:color w:val="000000"/>
          <w:sz w:val="28"/>
          <w:szCs w:val="28"/>
        </w:rPr>
        <w:t>1.</w:t>
      </w:r>
      <w:r w:rsidR="006D0FE6" w:rsidRPr="00E155A6">
        <w:rPr>
          <w:color w:val="000000"/>
          <w:sz w:val="28"/>
          <w:szCs w:val="28"/>
        </w:rPr>
        <w:t>3</w:t>
      </w:r>
      <w:r w:rsidRPr="00E155A6">
        <w:rPr>
          <w:color w:val="000000"/>
          <w:sz w:val="28"/>
          <w:szCs w:val="28"/>
        </w:rPr>
        <w:t>.2. На території Обухівської міської ради встановлюються 100 відсоткові пільги з податку,</w:t>
      </w:r>
      <w:r w:rsidRPr="00E155A6">
        <w:rPr>
          <w:b/>
          <w:color w:val="000000"/>
          <w:sz w:val="28"/>
          <w:szCs w:val="28"/>
        </w:rPr>
        <w:t xml:space="preserve"> </w:t>
      </w:r>
      <w:r w:rsidRPr="00E155A6">
        <w:rPr>
          <w:color w:val="000000"/>
          <w:sz w:val="28"/>
          <w:szCs w:val="28"/>
        </w:rPr>
        <w:t>що сплачується на відповідній території, з об’єктів житлової та/або нежитлової нерухомості, а саме для</w:t>
      </w:r>
      <w:r w:rsidR="00E155A6" w:rsidRPr="00E155A6">
        <w:rPr>
          <w:color w:val="000000"/>
          <w:sz w:val="28"/>
          <w:szCs w:val="28"/>
        </w:rPr>
        <w:t>:</w:t>
      </w:r>
    </w:p>
    <w:p w:rsidR="00E155A6" w:rsidRPr="00E155A6" w:rsidRDefault="00E155A6" w:rsidP="00EF31A6">
      <w:pPr>
        <w:pStyle w:val="rvps2"/>
        <w:shd w:val="clear" w:color="auto" w:fill="FFFFFF"/>
        <w:spacing w:before="0" w:beforeAutospacing="0" w:after="0" w:afterAutospacing="0"/>
        <w:ind w:firstLine="709"/>
        <w:jc w:val="both"/>
        <w:textAlignment w:val="baseline"/>
        <w:rPr>
          <w:b/>
          <w:color w:val="000000"/>
          <w:sz w:val="16"/>
          <w:szCs w:val="16"/>
          <w:u w:val="single"/>
        </w:rPr>
      </w:pPr>
    </w:p>
    <w:p w:rsidR="009D158B" w:rsidRPr="00E155A6" w:rsidRDefault="00E155A6" w:rsidP="00EF31A6">
      <w:pPr>
        <w:pStyle w:val="rvps2"/>
        <w:shd w:val="clear" w:color="auto" w:fill="FFFFFF"/>
        <w:spacing w:before="0" w:beforeAutospacing="0" w:after="0" w:afterAutospacing="0"/>
        <w:ind w:firstLine="709"/>
        <w:jc w:val="both"/>
        <w:textAlignment w:val="baseline"/>
        <w:rPr>
          <w:color w:val="000000"/>
          <w:sz w:val="28"/>
          <w:szCs w:val="28"/>
        </w:rPr>
      </w:pPr>
      <w:r w:rsidRPr="00E155A6">
        <w:rPr>
          <w:b/>
          <w:color w:val="000000"/>
          <w:sz w:val="28"/>
          <w:szCs w:val="28"/>
          <w:u w:val="single"/>
        </w:rPr>
        <w:t>юридичних осіб</w:t>
      </w:r>
    </w:p>
    <w:p w:rsidR="00E240FD" w:rsidRPr="00E155A6" w:rsidRDefault="006D0FE6" w:rsidP="00EF31A6">
      <w:pPr>
        <w:pStyle w:val="rvps2"/>
        <w:shd w:val="clear" w:color="auto" w:fill="FFFFFF"/>
        <w:spacing w:before="0" w:beforeAutospacing="0" w:after="0" w:afterAutospacing="0"/>
        <w:ind w:firstLine="709"/>
        <w:jc w:val="both"/>
        <w:textAlignment w:val="baseline"/>
        <w:rPr>
          <w:color w:val="000000"/>
          <w:sz w:val="28"/>
          <w:szCs w:val="28"/>
        </w:rPr>
      </w:pPr>
      <w:r w:rsidRPr="00E155A6">
        <w:rPr>
          <w:color w:val="000000"/>
          <w:sz w:val="28"/>
          <w:szCs w:val="28"/>
        </w:rPr>
        <w:t>а)</w:t>
      </w:r>
      <w:r w:rsidR="00E240FD" w:rsidRPr="00E155A6">
        <w:rPr>
          <w:color w:val="000000"/>
          <w:sz w:val="28"/>
          <w:szCs w:val="28"/>
        </w:rPr>
        <w:t xml:space="preserve"> об’єкти </w:t>
      </w:r>
      <w:r w:rsidR="0053108D" w:rsidRPr="00E155A6">
        <w:rPr>
          <w:color w:val="000000"/>
          <w:sz w:val="28"/>
          <w:szCs w:val="28"/>
        </w:rPr>
        <w:t xml:space="preserve">нежитлової </w:t>
      </w:r>
      <w:r w:rsidR="00E240FD" w:rsidRPr="00E155A6">
        <w:rPr>
          <w:color w:val="000000"/>
          <w:sz w:val="28"/>
          <w:szCs w:val="28"/>
        </w:rPr>
        <w:t>нерухомості, які використовуються державними та  комунальними підприємствами для виробничої діяльності;</w:t>
      </w:r>
    </w:p>
    <w:p w:rsidR="00E240FD" w:rsidRPr="00E155A6" w:rsidRDefault="006D0FE6" w:rsidP="00EF31A6">
      <w:pPr>
        <w:pStyle w:val="rvps2"/>
        <w:shd w:val="clear" w:color="auto" w:fill="FFFFFF"/>
        <w:spacing w:before="0" w:beforeAutospacing="0" w:after="0" w:afterAutospacing="0"/>
        <w:ind w:firstLine="709"/>
        <w:jc w:val="both"/>
        <w:textAlignment w:val="baseline"/>
        <w:rPr>
          <w:color w:val="000000"/>
          <w:sz w:val="28"/>
          <w:szCs w:val="28"/>
        </w:rPr>
      </w:pPr>
      <w:r w:rsidRPr="00E155A6">
        <w:rPr>
          <w:color w:val="000000"/>
          <w:sz w:val="28"/>
          <w:szCs w:val="28"/>
        </w:rPr>
        <w:t>б</w:t>
      </w:r>
      <w:r w:rsidR="00E240FD" w:rsidRPr="00E155A6">
        <w:rPr>
          <w:color w:val="000000"/>
          <w:sz w:val="28"/>
          <w:szCs w:val="28"/>
        </w:rPr>
        <w:t xml:space="preserve">) об’єкти </w:t>
      </w:r>
      <w:r w:rsidR="00E155A6" w:rsidRPr="00E155A6">
        <w:rPr>
          <w:color w:val="000000"/>
          <w:sz w:val="28"/>
          <w:szCs w:val="28"/>
        </w:rPr>
        <w:t xml:space="preserve">нежитлової </w:t>
      </w:r>
      <w:r w:rsidR="00E240FD" w:rsidRPr="00E155A6">
        <w:rPr>
          <w:color w:val="000000"/>
          <w:sz w:val="28"/>
          <w:szCs w:val="28"/>
        </w:rPr>
        <w:t>нерухомості, які перебувають у власності громадських та благодійних організацій;</w:t>
      </w:r>
    </w:p>
    <w:p w:rsidR="00040E34" w:rsidRPr="008E30A3" w:rsidRDefault="009C0D96" w:rsidP="00EF31A6">
      <w:pPr>
        <w:pStyle w:val="rvps2"/>
        <w:shd w:val="clear" w:color="auto" w:fill="FFFFFF"/>
        <w:spacing w:before="0" w:beforeAutospacing="0" w:after="0" w:afterAutospacing="0"/>
        <w:ind w:firstLine="709"/>
        <w:jc w:val="both"/>
        <w:textAlignment w:val="baseline"/>
        <w:rPr>
          <w:color w:val="000000"/>
          <w:sz w:val="28"/>
          <w:szCs w:val="28"/>
          <w:highlight w:val="yellow"/>
        </w:rPr>
      </w:pPr>
      <w:r>
        <w:rPr>
          <w:color w:val="000000"/>
          <w:sz w:val="28"/>
          <w:szCs w:val="28"/>
          <w:highlight w:val="yellow"/>
        </w:rPr>
        <w:t xml:space="preserve">                                                                                                                                                                                                                                                                                                                                                                                                                                                                                                                                                                                                                                                                                                                                                                                                                                                                                                                                   </w:t>
      </w:r>
    </w:p>
    <w:p w:rsidR="00E240FD" w:rsidRPr="001944B8" w:rsidRDefault="00E240FD" w:rsidP="00EF31A6">
      <w:pPr>
        <w:pStyle w:val="rvps2"/>
        <w:shd w:val="clear" w:color="auto" w:fill="FFFFFF"/>
        <w:spacing w:before="0" w:beforeAutospacing="0" w:after="0" w:afterAutospacing="0"/>
        <w:ind w:firstLine="709"/>
        <w:jc w:val="both"/>
        <w:textAlignment w:val="baseline"/>
        <w:rPr>
          <w:b/>
          <w:color w:val="000000"/>
          <w:sz w:val="28"/>
          <w:szCs w:val="28"/>
          <w:u w:val="single"/>
        </w:rPr>
      </w:pPr>
      <w:bookmarkStart w:id="20" w:name="n14363"/>
      <w:bookmarkEnd w:id="20"/>
      <w:r w:rsidRPr="001944B8">
        <w:rPr>
          <w:b/>
          <w:color w:val="000000"/>
          <w:sz w:val="28"/>
          <w:szCs w:val="28"/>
          <w:u w:val="single"/>
        </w:rPr>
        <w:t xml:space="preserve">фізичних осіб </w:t>
      </w:r>
    </w:p>
    <w:p w:rsidR="00E240FD" w:rsidRPr="001944B8" w:rsidRDefault="006D0FE6" w:rsidP="00EF31A6">
      <w:pPr>
        <w:spacing w:after="0" w:line="240" w:lineRule="auto"/>
        <w:ind w:firstLine="709"/>
        <w:jc w:val="both"/>
        <w:rPr>
          <w:rFonts w:ascii="Times New Roman" w:hAnsi="Times New Roman" w:cs="Times New Roman"/>
          <w:sz w:val="28"/>
          <w:szCs w:val="28"/>
        </w:rPr>
      </w:pPr>
      <w:r w:rsidRPr="001944B8">
        <w:rPr>
          <w:rFonts w:ascii="Times New Roman" w:hAnsi="Times New Roman" w:cs="Times New Roman"/>
          <w:sz w:val="28"/>
          <w:szCs w:val="28"/>
        </w:rPr>
        <w:t>а</w:t>
      </w:r>
      <w:r w:rsidR="00E240FD" w:rsidRPr="001944B8">
        <w:rPr>
          <w:rFonts w:ascii="Times New Roman" w:hAnsi="Times New Roman" w:cs="Times New Roman"/>
          <w:sz w:val="28"/>
          <w:szCs w:val="28"/>
        </w:rPr>
        <w:t>)  нерухомість, власниками якої є учасники бойових дій Великої Вітчизняної війни та прирівняні до них особи відповідно до законодавства України;</w:t>
      </w:r>
    </w:p>
    <w:p w:rsidR="00E240FD" w:rsidRPr="001944B8" w:rsidRDefault="006D0FE6" w:rsidP="00EF31A6">
      <w:pPr>
        <w:spacing w:after="0" w:line="240" w:lineRule="auto"/>
        <w:ind w:firstLine="709"/>
        <w:jc w:val="both"/>
        <w:rPr>
          <w:rFonts w:ascii="Times New Roman" w:hAnsi="Times New Roman" w:cs="Times New Roman"/>
          <w:sz w:val="28"/>
          <w:szCs w:val="28"/>
        </w:rPr>
      </w:pPr>
      <w:r w:rsidRPr="001944B8">
        <w:rPr>
          <w:rFonts w:ascii="Times New Roman" w:hAnsi="Times New Roman" w:cs="Times New Roman"/>
          <w:sz w:val="28"/>
          <w:szCs w:val="28"/>
        </w:rPr>
        <w:lastRenderedPageBreak/>
        <w:t>б</w:t>
      </w:r>
      <w:r w:rsidR="00E240FD" w:rsidRPr="001944B8">
        <w:rPr>
          <w:rFonts w:ascii="Times New Roman" w:hAnsi="Times New Roman" w:cs="Times New Roman"/>
          <w:sz w:val="28"/>
          <w:szCs w:val="28"/>
        </w:rPr>
        <w:t>) нерухомість, власниками якої є учасники антитерористичної операції на сході України та члени їх сімей;</w:t>
      </w:r>
    </w:p>
    <w:p w:rsidR="00E240FD" w:rsidRPr="001944B8" w:rsidRDefault="006D0FE6" w:rsidP="00EF31A6">
      <w:pPr>
        <w:spacing w:after="0" w:line="240" w:lineRule="auto"/>
        <w:ind w:firstLine="709"/>
        <w:jc w:val="both"/>
        <w:rPr>
          <w:rFonts w:ascii="Times New Roman" w:hAnsi="Times New Roman" w:cs="Times New Roman"/>
          <w:sz w:val="28"/>
          <w:szCs w:val="28"/>
        </w:rPr>
      </w:pPr>
      <w:r w:rsidRPr="001944B8">
        <w:rPr>
          <w:rFonts w:ascii="Times New Roman" w:hAnsi="Times New Roman" w:cs="Times New Roman"/>
          <w:sz w:val="28"/>
          <w:szCs w:val="28"/>
        </w:rPr>
        <w:t>в</w:t>
      </w:r>
      <w:r w:rsidR="00E240FD" w:rsidRPr="001944B8">
        <w:rPr>
          <w:rFonts w:ascii="Times New Roman" w:hAnsi="Times New Roman" w:cs="Times New Roman"/>
          <w:sz w:val="28"/>
          <w:szCs w:val="28"/>
        </w:rPr>
        <w:t>) учасники ліквідації аварії на ЧАЕС та члени їх сімей;</w:t>
      </w:r>
    </w:p>
    <w:p w:rsidR="00E240FD" w:rsidRPr="001944B8" w:rsidRDefault="006D0FE6" w:rsidP="00EF31A6">
      <w:pPr>
        <w:spacing w:after="0" w:line="240" w:lineRule="auto"/>
        <w:ind w:firstLine="709"/>
        <w:jc w:val="both"/>
        <w:rPr>
          <w:rFonts w:ascii="Times New Roman" w:hAnsi="Times New Roman" w:cs="Times New Roman"/>
          <w:sz w:val="28"/>
          <w:szCs w:val="28"/>
        </w:rPr>
      </w:pPr>
      <w:r w:rsidRPr="001944B8">
        <w:rPr>
          <w:rFonts w:ascii="Times New Roman" w:hAnsi="Times New Roman" w:cs="Times New Roman"/>
          <w:color w:val="000000"/>
          <w:sz w:val="28"/>
          <w:szCs w:val="28"/>
        </w:rPr>
        <w:t>г</w:t>
      </w:r>
      <w:r w:rsidR="00E240FD" w:rsidRPr="001944B8">
        <w:rPr>
          <w:rFonts w:ascii="Times New Roman" w:hAnsi="Times New Roman" w:cs="Times New Roman"/>
          <w:color w:val="000000"/>
          <w:sz w:val="28"/>
          <w:szCs w:val="28"/>
        </w:rPr>
        <w:t>)</w:t>
      </w:r>
      <w:r w:rsidR="00E240FD" w:rsidRPr="001944B8">
        <w:rPr>
          <w:rFonts w:ascii="Times New Roman" w:hAnsi="Times New Roman" w:cs="Times New Roman"/>
          <w:sz w:val="28"/>
          <w:szCs w:val="28"/>
        </w:rPr>
        <w:t xml:space="preserve">  нерухомість, власниками якої є інваліди;</w:t>
      </w:r>
    </w:p>
    <w:p w:rsidR="00E240FD" w:rsidRDefault="006D0FE6" w:rsidP="00EF31A6">
      <w:pPr>
        <w:spacing w:after="0" w:line="240" w:lineRule="auto"/>
        <w:ind w:firstLine="709"/>
        <w:jc w:val="both"/>
        <w:rPr>
          <w:rFonts w:ascii="Times New Roman" w:hAnsi="Times New Roman" w:cs="Times New Roman"/>
          <w:sz w:val="28"/>
          <w:szCs w:val="28"/>
        </w:rPr>
      </w:pPr>
      <w:r w:rsidRPr="001944B8">
        <w:rPr>
          <w:rFonts w:ascii="Times New Roman" w:hAnsi="Times New Roman" w:cs="Times New Roman"/>
          <w:color w:val="000000"/>
          <w:sz w:val="28"/>
          <w:szCs w:val="28"/>
        </w:rPr>
        <w:t>ґ</w:t>
      </w:r>
      <w:r w:rsidR="00E240FD" w:rsidRPr="001944B8">
        <w:rPr>
          <w:rFonts w:ascii="Times New Roman" w:hAnsi="Times New Roman" w:cs="Times New Roman"/>
          <w:sz w:val="28"/>
          <w:szCs w:val="28"/>
        </w:rPr>
        <w:t>) нерухомість, власниками якої є ветерани Великої Вітчизняної війни та прирівняні до них особи відповідно до законодавства України</w:t>
      </w:r>
      <w:r w:rsidR="00E155A6" w:rsidRPr="001944B8">
        <w:rPr>
          <w:rFonts w:ascii="Times New Roman" w:hAnsi="Times New Roman" w:cs="Times New Roman"/>
          <w:sz w:val="28"/>
          <w:szCs w:val="28"/>
        </w:rPr>
        <w:t>.</w:t>
      </w:r>
    </w:p>
    <w:p w:rsidR="00EA7D04" w:rsidRPr="003564C1" w:rsidRDefault="00EA7D04" w:rsidP="00EA7D04">
      <w:pPr>
        <w:spacing w:after="0" w:line="240" w:lineRule="auto"/>
        <w:ind w:firstLine="709"/>
        <w:jc w:val="both"/>
        <w:rPr>
          <w:rFonts w:ascii="Times New Roman" w:hAnsi="Times New Roman" w:cs="Times New Roman"/>
          <w:bCs/>
          <w:sz w:val="28"/>
          <w:szCs w:val="28"/>
          <w:lang w:eastAsia="uk-UA"/>
        </w:rPr>
      </w:pPr>
      <w:r w:rsidRPr="00EA7D04">
        <w:rPr>
          <w:rFonts w:ascii="Times New Roman" w:hAnsi="Times New Roman" w:cs="Times New Roman"/>
          <w:color w:val="000000"/>
          <w:sz w:val="28"/>
          <w:szCs w:val="28"/>
        </w:rPr>
        <w:t xml:space="preserve">Пільги у розмірі 100% з податку на нерухоме майно, </w:t>
      </w:r>
      <w:r w:rsidRPr="003564C1">
        <w:rPr>
          <w:rFonts w:ascii="Times New Roman" w:hAnsi="Times New Roman" w:cs="Times New Roman"/>
          <w:bCs/>
          <w:sz w:val="28"/>
          <w:szCs w:val="28"/>
          <w:lang w:eastAsia="uk-UA"/>
        </w:rPr>
        <w:t>відмінне від</w:t>
      </w:r>
      <w:r w:rsidRPr="00EA7D04">
        <w:rPr>
          <w:rFonts w:ascii="Times New Roman" w:hAnsi="Times New Roman" w:cs="Times New Roman"/>
          <w:b/>
          <w:bCs/>
          <w:sz w:val="28"/>
          <w:szCs w:val="28"/>
          <w:lang w:eastAsia="uk-UA"/>
        </w:rPr>
        <w:t xml:space="preserve"> </w:t>
      </w:r>
      <w:r w:rsidRPr="003564C1">
        <w:rPr>
          <w:rFonts w:ascii="Times New Roman" w:hAnsi="Times New Roman" w:cs="Times New Roman"/>
          <w:bCs/>
          <w:sz w:val="28"/>
          <w:szCs w:val="28"/>
          <w:lang w:eastAsia="uk-UA"/>
        </w:rPr>
        <w:t>земельної ділянки, для фізичних осіб не застосовується у випадках:</w:t>
      </w:r>
    </w:p>
    <w:p w:rsidR="00EA7D04" w:rsidRPr="003564C1" w:rsidRDefault="00EA7D04" w:rsidP="00EA7D04">
      <w:pPr>
        <w:spacing w:after="0" w:line="240" w:lineRule="auto"/>
        <w:ind w:firstLine="709"/>
        <w:jc w:val="both"/>
        <w:rPr>
          <w:rFonts w:ascii="Times New Roman" w:hAnsi="Times New Roman" w:cs="Times New Roman"/>
          <w:bCs/>
          <w:sz w:val="28"/>
          <w:szCs w:val="28"/>
          <w:lang w:eastAsia="uk-UA"/>
        </w:rPr>
      </w:pPr>
      <w:r w:rsidRPr="003564C1">
        <w:rPr>
          <w:rFonts w:ascii="Times New Roman" w:hAnsi="Times New Roman" w:cs="Times New Roman"/>
          <w:bCs/>
          <w:sz w:val="28"/>
          <w:szCs w:val="28"/>
          <w:lang w:eastAsia="uk-UA"/>
        </w:rPr>
        <w:t xml:space="preserve">1) фізична особа має у власності квартиру більше </w:t>
      </w:r>
      <w:r w:rsidR="003564C1" w:rsidRPr="003564C1">
        <w:rPr>
          <w:rFonts w:ascii="Times New Roman" w:hAnsi="Times New Roman" w:cs="Times New Roman"/>
          <w:bCs/>
          <w:sz w:val="28"/>
          <w:szCs w:val="28"/>
          <w:lang w:eastAsia="uk-UA"/>
        </w:rPr>
        <w:t>8</w:t>
      </w:r>
      <w:r w:rsidRPr="003564C1">
        <w:rPr>
          <w:rFonts w:ascii="Times New Roman" w:hAnsi="Times New Roman" w:cs="Times New Roman"/>
          <w:bCs/>
          <w:sz w:val="28"/>
          <w:szCs w:val="28"/>
          <w:lang w:eastAsia="uk-UA"/>
        </w:rPr>
        <w:t>0,0 квадратних метрів;</w:t>
      </w:r>
    </w:p>
    <w:p w:rsidR="00EA7D04" w:rsidRPr="003564C1" w:rsidRDefault="00EA7D04" w:rsidP="00EA7D04">
      <w:pPr>
        <w:spacing w:after="0" w:line="240" w:lineRule="auto"/>
        <w:ind w:firstLine="709"/>
        <w:jc w:val="both"/>
        <w:rPr>
          <w:rFonts w:ascii="Times New Roman" w:hAnsi="Times New Roman" w:cs="Times New Roman"/>
          <w:bCs/>
          <w:sz w:val="28"/>
          <w:szCs w:val="28"/>
          <w:lang w:eastAsia="uk-UA"/>
        </w:rPr>
      </w:pPr>
      <w:r w:rsidRPr="003564C1">
        <w:rPr>
          <w:rFonts w:ascii="Times New Roman" w:hAnsi="Times New Roman" w:cs="Times New Roman"/>
          <w:bCs/>
          <w:sz w:val="28"/>
          <w:szCs w:val="28"/>
          <w:lang w:eastAsia="uk-UA"/>
        </w:rPr>
        <w:t>2)  фізична особа має у власності індивідуальний житловий будинок більше 120,0 квадратних метрів;</w:t>
      </w:r>
    </w:p>
    <w:p w:rsidR="00EA7D04" w:rsidRPr="003564C1" w:rsidRDefault="00EA7D04" w:rsidP="00EA7D04">
      <w:pPr>
        <w:spacing w:after="0" w:line="240" w:lineRule="auto"/>
        <w:ind w:firstLine="709"/>
        <w:jc w:val="both"/>
        <w:rPr>
          <w:rFonts w:ascii="Times New Roman" w:hAnsi="Times New Roman" w:cs="Times New Roman"/>
          <w:bCs/>
          <w:sz w:val="28"/>
          <w:szCs w:val="28"/>
          <w:lang w:eastAsia="uk-UA"/>
        </w:rPr>
      </w:pPr>
      <w:r w:rsidRPr="003564C1">
        <w:rPr>
          <w:rFonts w:ascii="Times New Roman" w:hAnsi="Times New Roman" w:cs="Times New Roman"/>
          <w:bCs/>
          <w:sz w:val="28"/>
          <w:szCs w:val="28"/>
          <w:lang w:eastAsia="uk-UA"/>
        </w:rPr>
        <w:t>3) фізична особа має у власності нежитлові приміщення більше 30,</w:t>
      </w:r>
      <w:r w:rsidR="00AA5299" w:rsidRPr="003564C1">
        <w:rPr>
          <w:rFonts w:ascii="Times New Roman" w:hAnsi="Times New Roman" w:cs="Times New Roman"/>
          <w:bCs/>
          <w:sz w:val="28"/>
          <w:szCs w:val="28"/>
          <w:lang w:eastAsia="uk-UA"/>
        </w:rPr>
        <w:t>0</w:t>
      </w:r>
      <w:r w:rsidRPr="003564C1">
        <w:rPr>
          <w:rFonts w:ascii="Times New Roman" w:hAnsi="Times New Roman" w:cs="Times New Roman"/>
          <w:bCs/>
          <w:sz w:val="28"/>
          <w:szCs w:val="28"/>
          <w:lang w:eastAsia="uk-UA"/>
        </w:rPr>
        <w:t xml:space="preserve"> квадратних метрів;</w:t>
      </w:r>
    </w:p>
    <w:p w:rsidR="00EA7D04" w:rsidRPr="003564C1" w:rsidRDefault="00EA7D04" w:rsidP="00EA7D04">
      <w:pPr>
        <w:spacing w:after="0" w:line="240" w:lineRule="auto"/>
        <w:ind w:firstLine="709"/>
        <w:jc w:val="both"/>
        <w:rPr>
          <w:rFonts w:ascii="Times New Roman" w:hAnsi="Times New Roman" w:cs="Times New Roman"/>
          <w:bCs/>
          <w:sz w:val="28"/>
          <w:szCs w:val="28"/>
          <w:lang w:eastAsia="uk-UA"/>
        </w:rPr>
      </w:pPr>
      <w:r w:rsidRPr="003564C1">
        <w:rPr>
          <w:rFonts w:ascii="Times New Roman" w:hAnsi="Times New Roman" w:cs="Times New Roman"/>
          <w:bCs/>
          <w:sz w:val="28"/>
          <w:szCs w:val="28"/>
          <w:lang w:eastAsia="uk-UA"/>
        </w:rPr>
        <w:t xml:space="preserve">4) фізична особа отримує дохід у розмірі більше 5000 гривень на місяць (на кожного члена </w:t>
      </w:r>
      <w:r w:rsidR="00AA5299" w:rsidRPr="003564C1">
        <w:rPr>
          <w:rFonts w:ascii="Times New Roman" w:hAnsi="Times New Roman" w:cs="Times New Roman"/>
          <w:bCs/>
          <w:sz w:val="28"/>
          <w:szCs w:val="28"/>
          <w:lang w:eastAsia="uk-UA"/>
        </w:rPr>
        <w:t>сім’ї</w:t>
      </w:r>
      <w:r w:rsidRPr="003564C1">
        <w:rPr>
          <w:rFonts w:ascii="Times New Roman" w:hAnsi="Times New Roman" w:cs="Times New Roman"/>
          <w:bCs/>
          <w:sz w:val="28"/>
          <w:szCs w:val="28"/>
          <w:lang w:eastAsia="uk-UA"/>
        </w:rPr>
        <w:t>).</w:t>
      </w:r>
    </w:p>
    <w:p w:rsidR="00E240FD" w:rsidRPr="00373113" w:rsidRDefault="00E240FD" w:rsidP="00EF31A6">
      <w:pPr>
        <w:spacing w:after="0" w:line="240" w:lineRule="auto"/>
        <w:ind w:firstLine="709"/>
        <w:jc w:val="both"/>
        <w:rPr>
          <w:rFonts w:ascii="Times New Roman" w:hAnsi="Times New Roman" w:cs="Times New Roman"/>
          <w:sz w:val="28"/>
          <w:szCs w:val="28"/>
        </w:rPr>
      </w:pPr>
      <w:r w:rsidRPr="00373113">
        <w:rPr>
          <w:rFonts w:ascii="Times New Roman" w:hAnsi="Times New Roman" w:cs="Times New Roman"/>
          <w:sz w:val="28"/>
          <w:szCs w:val="28"/>
        </w:rPr>
        <w:t>1.</w:t>
      </w:r>
      <w:r w:rsidR="00404B4B">
        <w:rPr>
          <w:rFonts w:ascii="Times New Roman" w:hAnsi="Times New Roman" w:cs="Times New Roman"/>
          <w:sz w:val="28"/>
          <w:szCs w:val="28"/>
        </w:rPr>
        <w:t>3</w:t>
      </w:r>
      <w:r w:rsidRPr="00373113">
        <w:rPr>
          <w:rFonts w:ascii="Times New Roman" w:hAnsi="Times New Roman" w:cs="Times New Roman"/>
          <w:sz w:val="28"/>
          <w:szCs w:val="28"/>
        </w:rPr>
        <w:t xml:space="preserve">.3.Пільги з податку на житлову та нежитлову нерухомість на території Обухівської міської ради не </w:t>
      </w:r>
      <w:r w:rsidR="000F7291" w:rsidRPr="00373113">
        <w:rPr>
          <w:rFonts w:ascii="Times New Roman" w:hAnsi="Times New Roman" w:cs="Times New Roman"/>
          <w:sz w:val="28"/>
          <w:szCs w:val="28"/>
        </w:rPr>
        <w:t>застосовуються до</w:t>
      </w:r>
      <w:r w:rsidRPr="00373113">
        <w:rPr>
          <w:rFonts w:ascii="Times New Roman" w:hAnsi="Times New Roman" w:cs="Times New Roman"/>
          <w:sz w:val="28"/>
          <w:szCs w:val="28"/>
        </w:rPr>
        <w:t>:</w:t>
      </w:r>
    </w:p>
    <w:p w:rsidR="00E240FD" w:rsidRPr="00661623" w:rsidRDefault="00E240FD" w:rsidP="00404B4B">
      <w:pPr>
        <w:pStyle w:val="rvps2"/>
        <w:shd w:val="clear" w:color="auto" w:fill="FFFFFF"/>
        <w:spacing w:before="0" w:beforeAutospacing="0" w:after="0" w:afterAutospacing="0"/>
        <w:ind w:firstLine="709"/>
        <w:jc w:val="both"/>
        <w:textAlignment w:val="baseline"/>
        <w:rPr>
          <w:color w:val="000000"/>
          <w:sz w:val="28"/>
          <w:szCs w:val="28"/>
        </w:rPr>
      </w:pPr>
      <w:r w:rsidRPr="00661623">
        <w:rPr>
          <w:color w:val="000000"/>
          <w:sz w:val="28"/>
          <w:szCs w:val="28"/>
        </w:rPr>
        <w:t xml:space="preserve">- </w:t>
      </w:r>
      <w:r w:rsidR="00661623" w:rsidRPr="00661623">
        <w:rPr>
          <w:color w:val="000000"/>
          <w:sz w:val="28"/>
          <w:szCs w:val="28"/>
        </w:rPr>
        <w:t>об’єкта/об’єктів</w:t>
      </w:r>
      <w:r w:rsidRPr="00661623">
        <w:rPr>
          <w:color w:val="000000"/>
          <w:sz w:val="28"/>
          <w:szCs w:val="28"/>
        </w:rPr>
        <w:t xml:space="preserve"> оподаткування, що використовуються їх власниками з метою одержання доходів (здаються в оренду, лізинг, позичку, використовуються у підприємницькій діяльності).</w:t>
      </w:r>
    </w:p>
    <w:p w:rsidR="00985DC8" w:rsidRPr="008E30A3" w:rsidRDefault="00985DC8" w:rsidP="00EF31A6">
      <w:pPr>
        <w:pStyle w:val="rvps2"/>
        <w:shd w:val="clear" w:color="auto" w:fill="FFFFFF"/>
        <w:spacing w:before="0" w:beforeAutospacing="0" w:after="0" w:afterAutospacing="0"/>
        <w:ind w:firstLine="709"/>
        <w:jc w:val="both"/>
        <w:textAlignment w:val="baseline"/>
        <w:rPr>
          <w:color w:val="000000"/>
          <w:sz w:val="16"/>
          <w:szCs w:val="16"/>
          <w:highlight w:val="yellow"/>
        </w:rPr>
      </w:pPr>
      <w:bookmarkStart w:id="21" w:name="n11792"/>
      <w:bookmarkStart w:id="22" w:name="n11793"/>
      <w:bookmarkStart w:id="23" w:name="n11794"/>
      <w:bookmarkStart w:id="24" w:name="n11795"/>
      <w:bookmarkStart w:id="25" w:name="n12915"/>
      <w:bookmarkStart w:id="26" w:name="n14360"/>
      <w:bookmarkEnd w:id="21"/>
      <w:bookmarkEnd w:id="22"/>
      <w:bookmarkEnd w:id="23"/>
      <w:bookmarkEnd w:id="24"/>
      <w:bookmarkEnd w:id="25"/>
      <w:bookmarkEnd w:id="26"/>
    </w:p>
    <w:p w:rsidR="00E240FD" w:rsidRPr="0098165A" w:rsidRDefault="00E240FD" w:rsidP="00F33861">
      <w:pPr>
        <w:pStyle w:val="rvps2"/>
        <w:shd w:val="clear" w:color="auto" w:fill="FFFFFF"/>
        <w:spacing w:before="0" w:beforeAutospacing="0" w:after="150" w:afterAutospacing="0"/>
        <w:ind w:firstLine="450"/>
        <w:jc w:val="both"/>
        <w:textAlignment w:val="baseline"/>
        <w:rPr>
          <w:sz w:val="28"/>
          <w:szCs w:val="28"/>
        </w:rPr>
      </w:pPr>
      <w:r w:rsidRPr="0098165A">
        <w:rPr>
          <w:sz w:val="28"/>
          <w:szCs w:val="28"/>
        </w:rPr>
        <w:t>1.</w:t>
      </w:r>
      <w:r w:rsidR="00404B4B" w:rsidRPr="0098165A">
        <w:rPr>
          <w:sz w:val="28"/>
          <w:szCs w:val="28"/>
        </w:rPr>
        <w:t>4</w:t>
      </w:r>
      <w:r w:rsidRPr="0098165A">
        <w:rPr>
          <w:sz w:val="28"/>
          <w:szCs w:val="28"/>
        </w:rPr>
        <w:t>. Ставка податку:</w:t>
      </w:r>
    </w:p>
    <w:p w:rsidR="00E240FD" w:rsidRPr="0098165A" w:rsidRDefault="00E240FD" w:rsidP="00EF31A6">
      <w:pPr>
        <w:pStyle w:val="rvps2"/>
        <w:shd w:val="clear" w:color="auto" w:fill="FFFFFF"/>
        <w:spacing w:before="0" w:beforeAutospacing="0" w:after="0" w:afterAutospacing="0"/>
        <w:ind w:firstLine="709"/>
        <w:jc w:val="both"/>
        <w:textAlignment w:val="baseline"/>
        <w:rPr>
          <w:color w:val="000000"/>
          <w:sz w:val="28"/>
          <w:szCs w:val="28"/>
        </w:rPr>
      </w:pPr>
      <w:r w:rsidRPr="0098165A">
        <w:rPr>
          <w:color w:val="000000"/>
          <w:sz w:val="28"/>
          <w:szCs w:val="28"/>
        </w:rPr>
        <w:t>1.</w:t>
      </w:r>
      <w:r w:rsidR="00B67F42" w:rsidRPr="0098165A">
        <w:rPr>
          <w:color w:val="000000"/>
          <w:sz w:val="28"/>
          <w:szCs w:val="28"/>
        </w:rPr>
        <w:t>4</w:t>
      </w:r>
      <w:r w:rsidRPr="0098165A">
        <w:rPr>
          <w:color w:val="000000"/>
          <w:sz w:val="28"/>
          <w:szCs w:val="28"/>
        </w:rPr>
        <w:t>.1. Ставк</w:t>
      </w:r>
      <w:r w:rsidR="00F33861" w:rsidRPr="0098165A">
        <w:rPr>
          <w:color w:val="000000"/>
          <w:sz w:val="28"/>
          <w:szCs w:val="28"/>
        </w:rPr>
        <w:t>а</w:t>
      </w:r>
      <w:r w:rsidRPr="0098165A">
        <w:rPr>
          <w:color w:val="000000"/>
          <w:sz w:val="28"/>
          <w:szCs w:val="28"/>
        </w:rPr>
        <w:t xml:space="preserve"> податку для об’єктів житлової нерухомості, що перебувають у власності </w:t>
      </w:r>
      <w:r w:rsidR="00B67F42" w:rsidRPr="0098165A">
        <w:rPr>
          <w:sz w:val="28"/>
          <w:szCs w:val="28"/>
        </w:rPr>
        <w:t>суб’єктів господарської діяльності (</w:t>
      </w:r>
      <w:r w:rsidRPr="0098165A">
        <w:rPr>
          <w:color w:val="000000"/>
          <w:sz w:val="28"/>
          <w:szCs w:val="28"/>
        </w:rPr>
        <w:t xml:space="preserve">юридичних </w:t>
      </w:r>
      <w:r w:rsidR="00B67F42" w:rsidRPr="0098165A">
        <w:rPr>
          <w:color w:val="000000"/>
          <w:sz w:val="28"/>
          <w:szCs w:val="28"/>
        </w:rPr>
        <w:t xml:space="preserve">та фізичних </w:t>
      </w:r>
      <w:r w:rsidRPr="0098165A">
        <w:rPr>
          <w:color w:val="000000"/>
          <w:sz w:val="28"/>
          <w:szCs w:val="28"/>
        </w:rPr>
        <w:t>осіб</w:t>
      </w:r>
      <w:r w:rsidR="00B67F42" w:rsidRPr="0098165A">
        <w:rPr>
          <w:color w:val="000000"/>
          <w:sz w:val="28"/>
          <w:szCs w:val="28"/>
        </w:rPr>
        <w:t xml:space="preserve"> – підприємців</w:t>
      </w:r>
      <w:r w:rsidR="00F64F78" w:rsidRPr="0098165A">
        <w:rPr>
          <w:color w:val="000000"/>
          <w:sz w:val="28"/>
          <w:szCs w:val="28"/>
        </w:rPr>
        <w:t>, фізичних осіб</w:t>
      </w:r>
      <w:r w:rsidR="00B67F42" w:rsidRPr="0098165A">
        <w:rPr>
          <w:color w:val="000000"/>
          <w:sz w:val="28"/>
          <w:szCs w:val="28"/>
        </w:rPr>
        <w:t>)</w:t>
      </w:r>
      <w:r w:rsidRPr="0098165A">
        <w:rPr>
          <w:color w:val="000000"/>
          <w:sz w:val="28"/>
          <w:szCs w:val="28"/>
        </w:rPr>
        <w:t xml:space="preserve"> встановлюються в розмірі 0,5 відсотка розміру мінімальної заробітної плати, встановленої законом на 1 січня звітного (податкового) року, за </w:t>
      </w:r>
      <w:smartTag w:uri="urn:schemas-microsoft-com:office:smarttags" w:element="metricconverter">
        <w:smartTagPr>
          <w:attr w:name="ProductID" w:val="1 кв. метр"/>
        </w:smartTagPr>
        <w:r w:rsidRPr="0098165A">
          <w:rPr>
            <w:color w:val="000000"/>
            <w:sz w:val="28"/>
            <w:szCs w:val="28"/>
          </w:rPr>
          <w:t>1 кв. метр</w:t>
        </w:r>
      </w:smartTag>
      <w:r w:rsidRPr="0098165A">
        <w:rPr>
          <w:color w:val="000000"/>
          <w:sz w:val="28"/>
          <w:szCs w:val="28"/>
        </w:rPr>
        <w:t xml:space="preserve"> бази оподаткування.</w:t>
      </w:r>
    </w:p>
    <w:p w:rsidR="00A25CE5" w:rsidRPr="0098165A" w:rsidRDefault="00A25CE5" w:rsidP="00A25CE5">
      <w:pPr>
        <w:pStyle w:val="rvps2"/>
        <w:shd w:val="clear" w:color="auto" w:fill="FFFFFF"/>
        <w:spacing w:before="0" w:beforeAutospacing="0" w:after="0" w:afterAutospacing="0"/>
        <w:ind w:firstLine="709"/>
        <w:jc w:val="both"/>
        <w:textAlignment w:val="baseline"/>
        <w:rPr>
          <w:color w:val="000000"/>
          <w:sz w:val="28"/>
          <w:szCs w:val="28"/>
        </w:rPr>
      </w:pPr>
      <w:r w:rsidRPr="0098165A">
        <w:rPr>
          <w:color w:val="000000"/>
          <w:sz w:val="28"/>
          <w:szCs w:val="28"/>
        </w:rPr>
        <w:t xml:space="preserve">1.4.2. Ставка податку для об’єктів нежитлової нерухомості, що перебувають у власності юридичних та фізичних осіб – підприємців, фізичних осіб, встановлюються в розмірі 0,25 відсотка розміру мінімальної заробітної плати, встановленої законом на 1 січня звітного (податкового) року, за </w:t>
      </w:r>
      <w:smartTag w:uri="urn:schemas-microsoft-com:office:smarttags" w:element="metricconverter">
        <w:smartTagPr>
          <w:attr w:name="ProductID" w:val="1 кв. метр"/>
        </w:smartTagPr>
        <w:r w:rsidRPr="0098165A">
          <w:rPr>
            <w:color w:val="000000"/>
            <w:sz w:val="28"/>
            <w:szCs w:val="28"/>
          </w:rPr>
          <w:t>1 кв. метр</w:t>
        </w:r>
      </w:smartTag>
      <w:r w:rsidRPr="0098165A">
        <w:rPr>
          <w:color w:val="000000"/>
          <w:sz w:val="28"/>
          <w:szCs w:val="28"/>
        </w:rPr>
        <w:t xml:space="preserve"> бази оподаткування.</w:t>
      </w:r>
    </w:p>
    <w:p w:rsidR="00E240FD" w:rsidRPr="0098165A" w:rsidRDefault="00E240FD" w:rsidP="00EF31A6">
      <w:pPr>
        <w:spacing w:after="0" w:line="240" w:lineRule="auto"/>
        <w:ind w:firstLine="709"/>
        <w:jc w:val="both"/>
        <w:rPr>
          <w:rFonts w:ascii="Times New Roman" w:hAnsi="Times New Roman" w:cs="Times New Roman"/>
          <w:sz w:val="28"/>
          <w:szCs w:val="28"/>
          <w:lang w:eastAsia="uk-UA"/>
        </w:rPr>
      </w:pPr>
      <w:r w:rsidRPr="0098165A">
        <w:rPr>
          <w:rFonts w:ascii="Times New Roman" w:hAnsi="Times New Roman" w:cs="Times New Roman"/>
          <w:sz w:val="28"/>
          <w:szCs w:val="28"/>
          <w:lang w:eastAsia="uk-UA"/>
        </w:rPr>
        <w:t>1.</w:t>
      </w:r>
      <w:r w:rsidR="00A25CE5">
        <w:rPr>
          <w:rFonts w:ascii="Times New Roman" w:hAnsi="Times New Roman" w:cs="Times New Roman"/>
          <w:sz w:val="28"/>
          <w:szCs w:val="28"/>
          <w:lang w:eastAsia="uk-UA"/>
        </w:rPr>
        <w:t>5</w:t>
      </w:r>
      <w:r w:rsidRPr="0098165A">
        <w:rPr>
          <w:rFonts w:ascii="Times New Roman" w:hAnsi="Times New Roman" w:cs="Times New Roman"/>
          <w:sz w:val="28"/>
          <w:szCs w:val="28"/>
          <w:lang w:eastAsia="uk-UA"/>
        </w:rPr>
        <w:t>. Базовий податковий (звітний) період дорівнює календарному року.</w:t>
      </w:r>
    </w:p>
    <w:p w:rsidR="00E240FD" w:rsidRPr="0098165A" w:rsidRDefault="00E240FD" w:rsidP="00EF31A6">
      <w:pPr>
        <w:spacing w:after="0" w:line="240" w:lineRule="auto"/>
        <w:ind w:firstLine="709"/>
        <w:jc w:val="both"/>
        <w:rPr>
          <w:rFonts w:ascii="Times New Roman" w:hAnsi="Times New Roman" w:cs="Times New Roman"/>
          <w:sz w:val="28"/>
          <w:szCs w:val="28"/>
          <w:lang w:eastAsia="uk-UA"/>
        </w:rPr>
      </w:pPr>
      <w:r w:rsidRPr="0098165A">
        <w:rPr>
          <w:rFonts w:ascii="Times New Roman" w:hAnsi="Times New Roman" w:cs="Times New Roman"/>
          <w:sz w:val="28"/>
          <w:szCs w:val="28"/>
          <w:lang w:eastAsia="uk-UA"/>
        </w:rPr>
        <w:t>1.</w:t>
      </w:r>
      <w:r w:rsidR="00A25CE5">
        <w:rPr>
          <w:rFonts w:ascii="Times New Roman" w:hAnsi="Times New Roman" w:cs="Times New Roman"/>
          <w:sz w:val="28"/>
          <w:szCs w:val="28"/>
          <w:lang w:eastAsia="uk-UA"/>
        </w:rPr>
        <w:t>6</w:t>
      </w:r>
      <w:r w:rsidRPr="0098165A">
        <w:rPr>
          <w:rFonts w:ascii="Times New Roman" w:hAnsi="Times New Roman" w:cs="Times New Roman"/>
          <w:sz w:val="28"/>
          <w:szCs w:val="28"/>
          <w:lang w:eastAsia="uk-UA"/>
        </w:rPr>
        <w:t>. Обчислення суми податку здійснюється відповідно до Порядку, визначеному п. 266.7. та п. 266.8 ст. 266 Податкового кодексу України.</w:t>
      </w:r>
    </w:p>
    <w:p w:rsidR="00E240FD" w:rsidRPr="0098165A" w:rsidRDefault="00E240FD" w:rsidP="00EF31A6">
      <w:pPr>
        <w:spacing w:after="0" w:line="240" w:lineRule="auto"/>
        <w:ind w:firstLine="709"/>
        <w:jc w:val="both"/>
        <w:rPr>
          <w:rFonts w:ascii="Times New Roman" w:hAnsi="Times New Roman" w:cs="Times New Roman"/>
          <w:sz w:val="28"/>
          <w:szCs w:val="28"/>
          <w:lang w:eastAsia="uk-UA"/>
        </w:rPr>
      </w:pPr>
      <w:r w:rsidRPr="0098165A">
        <w:rPr>
          <w:rFonts w:ascii="Times New Roman" w:hAnsi="Times New Roman" w:cs="Times New Roman"/>
          <w:sz w:val="28"/>
          <w:szCs w:val="28"/>
          <w:lang w:eastAsia="uk-UA"/>
        </w:rPr>
        <w:t>1.</w:t>
      </w:r>
      <w:r w:rsidR="00A25CE5">
        <w:rPr>
          <w:rFonts w:ascii="Times New Roman" w:hAnsi="Times New Roman" w:cs="Times New Roman"/>
          <w:sz w:val="28"/>
          <w:szCs w:val="28"/>
          <w:lang w:eastAsia="uk-UA"/>
        </w:rPr>
        <w:t>7</w:t>
      </w:r>
      <w:r w:rsidRPr="0098165A">
        <w:rPr>
          <w:rFonts w:ascii="Times New Roman" w:hAnsi="Times New Roman" w:cs="Times New Roman"/>
          <w:sz w:val="28"/>
          <w:szCs w:val="28"/>
          <w:lang w:eastAsia="uk-UA"/>
        </w:rPr>
        <w:t>. Податок сплачується в Порядку та в строки визначені п. 266.9. та п. 266.10 ст. 266 Податкового кодексу України.</w:t>
      </w:r>
    </w:p>
    <w:p w:rsidR="00E240FD" w:rsidRDefault="00E240FD" w:rsidP="00EF31A6">
      <w:pPr>
        <w:spacing w:after="0" w:line="240" w:lineRule="auto"/>
        <w:ind w:firstLine="709"/>
        <w:jc w:val="both"/>
        <w:rPr>
          <w:rFonts w:ascii="Times New Roman" w:hAnsi="Times New Roman" w:cs="Times New Roman"/>
          <w:sz w:val="28"/>
          <w:szCs w:val="28"/>
          <w:lang w:eastAsia="uk-UA"/>
        </w:rPr>
      </w:pPr>
      <w:r w:rsidRPr="0098165A">
        <w:rPr>
          <w:rFonts w:ascii="Times New Roman" w:hAnsi="Times New Roman" w:cs="Times New Roman"/>
          <w:sz w:val="28"/>
          <w:szCs w:val="28"/>
          <w:lang w:eastAsia="uk-UA"/>
        </w:rPr>
        <w:t>1.</w:t>
      </w:r>
      <w:r w:rsidR="00A25CE5">
        <w:rPr>
          <w:rFonts w:ascii="Times New Roman" w:hAnsi="Times New Roman" w:cs="Times New Roman"/>
          <w:sz w:val="28"/>
          <w:szCs w:val="28"/>
          <w:lang w:eastAsia="uk-UA"/>
        </w:rPr>
        <w:t>8</w:t>
      </w:r>
      <w:r w:rsidRPr="0098165A">
        <w:rPr>
          <w:rFonts w:ascii="Times New Roman" w:hAnsi="Times New Roman" w:cs="Times New Roman"/>
          <w:sz w:val="28"/>
          <w:szCs w:val="28"/>
          <w:lang w:eastAsia="uk-UA"/>
        </w:rPr>
        <w:t>. Подання звітності відбувається відповідно до норм Податкового кодексу України.</w:t>
      </w:r>
    </w:p>
    <w:p w:rsidR="008E30A3" w:rsidRPr="00C0575D" w:rsidRDefault="008E30A3" w:rsidP="00EF31A6">
      <w:pPr>
        <w:spacing w:after="0" w:line="240" w:lineRule="auto"/>
        <w:ind w:firstLine="709"/>
        <w:jc w:val="both"/>
        <w:rPr>
          <w:rFonts w:ascii="Times New Roman" w:hAnsi="Times New Roman" w:cs="Times New Roman"/>
          <w:sz w:val="16"/>
          <w:szCs w:val="16"/>
          <w:lang w:eastAsia="uk-UA"/>
        </w:rPr>
      </w:pPr>
    </w:p>
    <w:p w:rsidR="00E240FD" w:rsidRPr="003D403D" w:rsidRDefault="00E240FD" w:rsidP="00EF31A6">
      <w:pPr>
        <w:pStyle w:val="a5"/>
        <w:spacing w:before="0" w:beforeAutospacing="0" w:after="0" w:afterAutospacing="0"/>
        <w:ind w:firstLine="709"/>
        <w:jc w:val="both"/>
        <w:rPr>
          <w:color w:val="000000"/>
          <w:sz w:val="28"/>
          <w:szCs w:val="28"/>
          <w:lang w:val="uk-UA" w:eastAsia="uk-UA"/>
        </w:rPr>
      </w:pPr>
      <w:r w:rsidRPr="003927A1">
        <w:rPr>
          <w:sz w:val="28"/>
          <w:szCs w:val="28"/>
          <w:lang w:val="uk-UA"/>
        </w:rPr>
        <w:t xml:space="preserve"> </w:t>
      </w:r>
      <w:r w:rsidRPr="003927A1">
        <w:rPr>
          <w:sz w:val="28"/>
          <w:szCs w:val="28"/>
          <w:lang w:eastAsia="uk-UA"/>
        </w:rPr>
        <w:t> </w:t>
      </w:r>
      <w:r w:rsidRPr="003D403D">
        <w:rPr>
          <w:sz w:val="28"/>
          <w:szCs w:val="28"/>
          <w:lang w:val="uk-UA"/>
        </w:rPr>
        <w:t>2</w:t>
      </w:r>
      <w:r w:rsidRPr="003D403D">
        <w:rPr>
          <w:b/>
          <w:bCs/>
          <w:color w:val="000000"/>
          <w:sz w:val="28"/>
          <w:szCs w:val="28"/>
          <w:lang w:val="uk-UA" w:eastAsia="uk-UA"/>
        </w:rPr>
        <w:t>. Встановити фіксовані ставки єдиного податку для фізичних осіб - підприємців, які здійснюють господарську діяльність, залежно від виду господарської діяльності, з розрахунку на календарний місяць:</w:t>
      </w:r>
    </w:p>
    <w:p w:rsidR="00E240FD" w:rsidRPr="003D403D" w:rsidRDefault="00E240FD" w:rsidP="00467BEA">
      <w:pPr>
        <w:spacing w:after="0" w:line="240" w:lineRule="auto"/>
        <w:ind w:firstLine="709"/>
        <w:jc w:val="both"/>
        <w:textAlignment w:val="baseline"/>
        <w:rPr>
          <w:rFonts w:ascii="Times New Roman" w:hAnsi="Times New Roman" w:cs="Times New Roman"/>
          <w:color w:val="000000"/>
          <w:sz w:val="28"/>
          <w:szCs w:val="28"/>
          <w:lang w:eastAsia="uk-UA"/>
        </w:rPr>
      </w:pPr>
      <w:r w:rsidRPr="003D403D">
        <w:rPr>
          <w:rFonts w:ascii="Times New Roman" w:hAnsi="Times New Roman" w:cs="Times New Roman"/>
          <w:color w:val="000000"/>
          <w:sz w:val="28"/>
          <w:szCs w:val="28"/>
          <w:lang w:eastAsia="uk-UA"/>
        </w:rPr>
        <w:t>2.1. для першої групи платників єдиного податку - 10 відсотків розміру</w:t>
      </w:r>
      <w:r w:rsidR="00C0575D" w:rsidRPr="003D403D">
        <w:rPr>
          <w:rFonts w:ascii="Times New Roman" w:hAnsi="Times New Roman" w:cs="Times New Roman"/>
          <w:color w:val="000000"/>
          <w:sz w:val="28"/>
          <w:szCs w:val="28"/>
          <w:lang w:eastAsia="uk-UA"/>
        </w:rPr>
        <w:t xml:space="preserve"> </w:t>
      </w:r>
      <w:r w:rsidR="00C0575D" w:rsidRPr="003D403D">
        <w:rPr>
          <w:rFonts w:ascii="Times New Roman" w:hAnsi="Times New Roman" w:cs="Times New Roman"/>
          <w:color w:val="000000"/>
          <w:sz w:val="28"/>
          <w:szCs w:val="28"/>
          <w:shd w:val="clear" w:color="auto" w:fill="FFFFFF"/>
        </w:rPr>
        <w:t>прожиткового мінімуму;</w:t>
      </w:r>
      <w:r w:rsidRPr="003D403D">
        <w:rPr>
          <w:rFonts w:ascii="Times New Roman" w:hAnsi="Times New Roman" w:cs="Times New Roman"/>
          <w:color w:val="000000"/>
          <w:sz w:val="28"/>
          <w:szCs w:val="28"/>
          <w:lang w:eastAsia="uk-UA"/>
        </w:rPr>
        <w:t xml:space="preserve"> </w:t>
      </w:r>
    </w:p>
    <w:p w:rsidR="00E240FD" w:rsidRDefault="00E240FD" w:rsidP="00467BEA">
      <w:pPr>
        <w:spacing w:after="0" w:line="240" w:lineRule="auto"/>
        <w:ind w:firstLine="709"/>
        <w:jc w:val="both"/>
        <w:textAlignment w:val="baseline"/>
        <w:rPr>
          <w:rFonts w:ascii="Times New Roman" w:hAnsi="Times New Roman" w:cs="Times New Roman"/>
          <w:color w:val="000000"/>
          <w:sz w:val="28"/>
          <w:szCs w:val="28"/>
          <w:lang w:eastAsia="uk-UA"/>
        </w:rPr>
      </w:pPr>
      <w:r w:rsidRPr="00E155A6">
        <w:rPr>
          <w:rFonts w:ascii="Times New Roman" w:hAnsi="Times New Roman" w:cs="Times New Roman"/>
          <w:color w:val="000000"/>
          <w:sz w:val="28"/>
          <w:szCs w:val="28"/>
          <w:lang w:eastAsia="uk-UA"/>
        </w:rPr>
        <w:lastRenderedPageBreak/>
        <w:t xml:space="preserve">2.2. для другої групи платників єдиного податку </w:t>
      </w:r>
      <w:r w:rsidR="00F64F78">
        <w:rPr>
          <w:rFonts w:ascii="Times New Roman" w:hAnsi="Times New Roman" w:cs="Times New Roman"/>
          <w:color w:val="000000"/>
          <w:sz w:val="28"/>
          <w:szCs w:val="28"/>
          <w:lang w:eastAsia="uk-UA"/>
        </w:rPr>
        <w:t>–</w:t>
      </w:r>
      <w:r w:rsidRPr="00E155A6">
        <w:rPr>
          <w:rFonts w:ascii="Times New Roman" w:hAnsi="Times New Roman" w:cs="Times New Roman"/>
          <w:color w:val="000000"/>
          <w:sz w:val="28"/>
          <w:szCs w:val="28"/>
          <w:lang w:eastAsia="uk-UA"/>
        </w:rPr>
        <w:t xml:space="preserve"> </w:t>
      </w:r>
      <w:r w:rsidR="003564C1">
        <w:rPr>
          <w:rFonts w:ascii="Times New Roman" w:hAnsi="Times New Roman" w:cs="Times New Roman"/>
          <w:color w:val="000000"/>
          <w:sz w:val="28"/>
          <w:szCs w:val="28"/>
          <w:lang w:eastAsia="uk-UA"/>
        </w:rPr>
        <w:t>15</w:t>
      </w:r>
      <w:r w:rsidR="00F64F78">
        <w:rPr>
          <w:rFonts w:ascii="Times New Roman" w:hAnsi="Times New Roman" w:cs="Times New Roman"/>
          <w:color w:val="000000"/>
          <w:sz w:val="28"/>
          <w:szCs w:val="28"/>
          <w:lang w:eastAsia="uk-UA"/>
        </w:rPr>
        <w:t>%</w:t>
      </w:r>
      <w:r w:rsidRPr="00E155A6">
        <w:rPr>
          <w:rFonts w:ascii="Times New Roman" w:hAnsi="Times New Roman" w:cs="Times New Roman"/>
          <w:color w:val="000000"/>
          <w:sz w:val="28"/>
          <w:szCs w:val="28"/>
          <w:lang w:eastAsia="uk-UA"/>
        </w:rPr>
        <w:t xml:space="preserve"> відсотків розміру мінімальної заробітної плати.</w:t>
      </w:r>
    </w:p>
    <w:p w:rsidR="00E069A0" w:rsidRDefault="00E069A0" w:rsidP="00A20A7D">
      <w:pPr>
        <w:spacing w:after="0" w:line="240" w:lineRule="auto"/>
        <w:ind w:firstLine="709"/>
        <w:jc w:val="center"/>
        <w:textAlignment w:val="baseline"/>
        <w:rPr>
          <w:rFonts w:ascii="Times New Roman" w:hAnsi="Times New Roman" w:cs="Times New Roman"/>
          <w:color w:val="000000"/>
          <w:sz w:val="16"/>
          <w:szCs w:val="16"/>
          <w:lang w:eastAsia="uk-UA"/>
        </w:rPr>
      </w:pPr>
    </w:p>
    <w:p w:rsidR="00A20A7D" w:rsidRPr="00E069A0" w:rsidRDefault="00A20A7D" w:rsidP="00A20A7D">
      <w:pPr>
        <w:spacing w:after="0" w:line="240" w:lineRule="auto"/>
        <w:ind w:firstLine="709"/>
        <w:jc w:val="center"/>
        <w:textAlignment w:val="baseline"/>
        <w:rPr>
          <w:rFonts w:ascii="Times New Roman" w:hAnsi="Times New Roman" w:cs="Times New Roman"/>
          <w:color w:val="000000"/>
          <w:sz w:val="16"/>
          <w:szCs w:val="16"/>
          <w:lang w:eastAsia="uk-UA"/>
        </w:rPr>
      </w:pPr>
    </w:p>
    <w:p w:rsidR="00E069A0" w:rsidRPr="00E069A0" w:rsidRDefault="00E069A0" w:rsidP="00A20A7D">
      <w:pPr>
        <w:jc w:val="center"/>
        <w:rPr>
          <w:rFonts w:ascii="Times New Roman" w:hAnsi="Times New Roman" w:cs="Times New Roman"/>
          <w:bCs/>
          <w:sz w:val="28"/>
          <w:szCs w:val="28"/>
        </w:rPr>
      </w:pPr>
      <w:r w:rsidRPr="00E069A0">
        <w:rPr>
          <w:rFonts w:ascii="Times New Roman" w:eastAsia="Times New Roman" w:hAnsi="Times New Roman" w:cs="Times New Roman"/>
          <w:bCs/>
          <w:color w:val="000000"/>
          <w:sz w:val="28"/>
          <w:szCs w:val="28"/>
        </w:rPr>
        <w:t>Ставки єдиного податку для фізичних осіб І та ІІ груп на території Обухівської міської ради</w:t>
      </w:r>
    </w:p>
    <w:tbl>
      <w:tblPr>
        <w:tblW w:w="9755" w:type="dxa"/>
        <w:tblInd w:w="108" w:type="dxa"/>
        <w:tblLayout w:type="fixed"/>
        <w:tblLook w:val="0000"/>
      </w:tblPr>
      <w:tblGrid>
        <w:gridCol w:w="2552"/>
        <w:gridCol w:w="5007"/>
        <w:gridCol w:w="2196"/>
      </w:tblGrid>
      <w:tr w:rsidR="00E069A0" w:rsidRPr="00E069A0" w:rsidTr="00A20A7D">
        <w:trPr>
          <w:trHeight w:val="921"/>
        </w:trPr>
        <w:tc>
          <w:tcPr>
            <w:tcW w:w="2552" w:type="dxa"/>
            <w:tcBorders>
              <w:top w:val="single" w:sz="4" w:space="0" w:color="000000"/>
              <w:left w:val="single" w:sz="4" w:space="0" w:color="000000"/>
              <w:bottom w:val="single" w:sz="4" w:space="0" w:color="000000"/>
            </w:tcBorders>
            <w:shd w:val="clear" w:color="auto" w:fill="FFFFFF"/>
          </w:tcPr>
          <w:p w:rsidR="00E069A0" w:rsidRPr="00A20A7D" w:rsidRDefault="00E069A0" w:rsidP="00A20A7D">
            <w:pPr>
              <w:snapToGrid w:val="0"/>
              <w:spacing w:after="0" w:line="240" w:lineRule="auto"/>
              <w:jc w:val="center"/>
              <w:rPr>
                <w:rFonts w:ascii="Times New Roman" w:hAnsi="Times New Roman" w:cs="Times New Roman"/>
                <w:sz w:val="24"/>
                <w:szCs w:val="24"/>
              </w:rPr>
            </w:pPr>
            <w:r w:rsidRPr="00A20A7D">
              <w:rPr>
                <w:rFonts w:ascii="Times New Roman" w:hAnsi="Times New Roman" w:cs="Times New Roman"/>
                <w:b/>
                <w:bCs/>
                <w:sz w:val="24"/>
                <w:szCs w:val="24"/>
              </w:rPr>
              <w:t>Група платників єдиного податку</w:t>
            </w:r>
          </w:p>
        </w:tc>
        <w:tc>
          <w:tcPr>
            <w:tcW w:w="5007" w:type="dxa"/>
            <w:tcBorders>
              <w:top w:val="single" w:sz="4" w:space="0" w:color="000000"/>
              <w:left w:val="single" w:sz="4" w:space="0" w:color="000000"/>
              <w:bottom w:val="single" w:sz="4" w:space="0" w:color="000000"/>
            </w:tcBorders>
            <w:shd w:val="clear" w:color="auto" w:fill="FFFFFF"/>
          </w:tcPr>
          <w:p w:rsidR="00E069A0" w:rsidRPr="00A20A7D" w:rsidRDefault="00E069A0" w:rsidP="00A20A7D">
            <w:pPr>
              <w:spacing w:after="0" w:line="240" w:lineRule="auto"/>
              <w:jc w:val="center"/>
              <w:rPr>
                <w:rFonts w:ascii="Times New Roman" w:hAnsi="Times New Roman" w:cs="Times New Roman"/>
                <w:sz w:val="24"/>
                <w:szCs w:val="24"/>
              </w:rPr>
            </w:pPr>
            <w:r w:rsidRPr="00A20A7D">
              <w:rPr>
                <w:rFonts w:ascii="Times New Roman" w:hAnsi="Times New Roman" w:cs="Times New Roman"/>
                <w:b/>
                <w:sz w:val="24"/>
                <w:szCs w:val="24"/>
              </w:rPr>
              <w:t xml:space="preserve">Види підприємницької діяльності </w:t>
            </w:r>
          </w:p>
          <w:p w:rsidR="00E069A0" w:rsidRPr="00A20A7D" w:rsidRDefault="00E069A0" w:rsidP="00A20A7D">
            <w:pPr>
              <w:spacing w:after="0" w:line="240" w:lineRule="auto"/>
              <w:jc w:val="center"/>
              <w:rPr>
                <w:rFonts w:ascii="Times New Roman" w:hAnsi="Times New Roman" w:cs="Times New Roman"/>
                <w:sz w:val="24"/>
                <w:szCs w:val="24"/>
              </w:rPr>
            </w:pPr>
            <w:r w:rsidRPr="00A20A7D">
              <w:rPr>
                <w:rFonts w:ascii="Times New Roman" w:hAnsi="Times New Roman" w:cs="Times New Roman"/>
                <w:b/>
                <w:sz w:val="24"/>
                <w:szCs w:val="24"/>
              </w:rPr>
              <w:t>(згідно діючих КВЕД)</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Pr>
          <w:p w:rsidR="00E069A0" w:rsidRPr="00A20A7D" w:rsidRDefault="00E069A0" w:rsidP="00A20A7D">
            <w:pPr>
              <w:spacing w:after="0" w:line="240" w:lineRule="auto"/>
              <w:jc w:val="center"/>
              <w:rPr>
                <w:rFonts w:ascii="Times New Roman" w:hAnsi="Times New Roman" w:cs="Times New Roman"/>
                <w:sz w:val="24"/>
                <w:szCs w:val="24"/>
              </w:rPr>
            </w:pPr>
            <w:r w:rsidRPr="00A20A7D">
              <w:rPr>
                <w:rFonts w:ascii="Times New Roman" w:hAnsi="Times New Roman" w:cs="Times New Roman"/>
                <w:b/>
                <w:bCs/>
                <w:sz w:val="24"/>
                <w:szCs w:val="24"/>
              </w:rPr>
              <w:t>Ставки єдиного податку на 2019 рік</w:t>
            </w:r>
          </w:p>
        </w:tc>
      </w:tr>
      <w:tr w:rsidR="00E069A0" w:rsidRPr="00E069A0" w:rsidTr="00E069A0">
        <w:tc>
          <w:tcPr>
            <w:tcW w:w="2552" w:type="dxa"/>
            <w:tcBorders>
              <w:top w:val="single" w:sz="4" w:space="0" w:color="000000"/>
              <w:left w:val="single" w:sz="4" w:space="0" w:color="000000"/>
              <w:bottom w:val="single" w:sz="4" w:space="0" w:color="000000"/>
            </w:tcBorders>
            <w:shd w:val="clear" w:color="auto" w:fill="FFFFFF"/>
          </w:tcPr>
          <w:p w:rsidR="00E069A0" w:rsidRPr="00E069A0" w:rsidRDefault="00E069A0" w:rsidP="00E65F9E">
            <w:pPr>
              <w:jc w:val="both"/>
              <w:rPr>
                <w:rFonts w:ascii="Times New Roman" w:hAnsi="Times New Roman" w:cs="Times New Roman"/>
                <w:sz w:val="28"/>
                <w:szCs w:val="28"/>
              </w:rPr>
            </w:pPr>
            <w:r w:rsidRPr="00E069A0">
              <w:rPr>
                <w:rFonts w:ascii="Times New Roman" w:hAnsi="Times New Roman" w:cs="Times New Roman"/>
                <w:b/>
                <w:bCs/>
                <w:sz w:val="28"/>
                <w:szCs w:val="28"/>
              </w:rPr>
              <w:t>Перша група</w:t>
            </w:r>
          </w:p>
          <w:p w:rsidR="00E069A0" w:rsidRPr="00E069A0" w:rsidRDefault="00E069A0" w:rsidP="00E65F9E">
            <w:pPr>
              <w:jc w:val="both"/>
              <w:rPr>
                <w:rFonts w:ascii="Times New Roman" w:hAnsi="Times New Roman" w:cs="Times New Roman"/>
                <w:sz w:val="28"/>
                <w:szCs w:val="28"/>
              </w:rPr>
            </w:pPr>
            <w:r w:rsidRPr="00E069A0">
              <w:rPr>
                <w:rFonts w:ascii="Times New Roman" w:hAnsi="Times New Roman" w:cs="Times New Roman"/>
                <w:sz w:val="28"/>
                <w:szCs w:val="28"/>
              </w:rPr>
              <w:t>(не використовують працю найманих працівників, граничний обсяг доходу за рік 300000 грн.)</w:t>
            </w:r>
          </w:p>
          <w:p w:rsidR="00E069A0" w:rsidRPr="00E069A0" w:rsidRDefault="00E069A0" w:rsidP="00E65F9E">
            <w:pPr>
              <w:ind w:right="-108"/>
              <w:rPr>
                <w:rFonts w:ascii="Times New Roman" w:hAnsi="Times New Roman" w:cs="Times New Roman"/>
                <w:sz w:val="28"/>
                <w:szCs w:val="28"/>
              </w:rPr>
            </w:pPr>
          </w:p>
        </w:tc>
        <w:tc>
          <w:tcPr>
            <w:tcW w:w="5007" w:type="dxa"/>
            <w:tcBorders>
              <w:top w:val="single" w:sz="4" w:space="0" w:color="000000"/>
              <w:left w:val="single" w:sz="4" w:space="0" w:color="000000"/>
              <w:bottom w:val="single" w:sz="4" w:space="0" w:color="000000"/>
            </w:tcBorders>
            <w:shd w:val="clear" w:color="auto" w:fill="FFFFFF"/>
          </w:tcPr>
          <w:p w:rsidR="00E069A0" w:rsidRPr="00E069A0" w:rsidRDefault="00E069A0" w:rsidP="00E65F9E">
            <w:pPr>
              <w:rPr>
                <w:rFonts w:ascii="Times New Roman" w:hAnsi="Times New Roman" w:cs="Times New Roman"/>
                <w:sz w:val="28"/>
                <w:szCs w:val="28"/>
              </w:rPr>
            </w:pPr>
            <w:r w:rsidRPr="00E069A0">
              <w:rPr>
                <w:rFonts w:ascii="Times New Roman" w:hAnsi="Times New Roman" w:cs="Times New Roman"/>
                <w:b/>
                <w:sz w:val="28"/>
                <w:szCs w:val="28"/>
              </w:rPr>
              <w:t>роздрібний продаж товарів з торговельних місць на ринках.</w:t>
            </w:r>
            <w:r w:rsidRPr="00E069A0">
              <w:rPr>
                <w:rFonts w:ascii="Times New Roman" w:hAnsi="Times New Roman" w:cs="Times New Roman"/>
                <w:sz w:val="28"/>
                <w:szCs w:val="28"/>
              </w:rPr>
              <w:t xml:space="preserve"> </w:t>
            </w:r>
            <w:r w:rsidRPr="00E069A0">
              <w:rPr>
                <w:rFonts w:ascii="Times New Roman" w:hAnsi="Times New Roman" w:cs="Times New Roman"/>
                <w:i/>
                <w:iCs/>
                <w:sz w:val="28"/>
                <w:szCs w:val="28"/>
              </w:rPr>
              <w:t>(згідно діючих КВЕД.)</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та / або</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b/>
                <w:sz w:val="28"/>
                <w:szCs w:val="28"/>
              </w:rPr>
              <w:t xml:space="preserve">господарська діяльність з надання побутових послуг населенню </w:t>
            </w:r>
            <w:r w:rsidRPr="00E069A0">
              <w:rPr>
                <w:rFonts w:ascii="Times New Roman" w:hAnsi="Times New Roman" w:cs="Times New Roman"/>
                <w:sz w:val="28"/>
                <w:szCs w:val="28"/>
              </w:rPr>
              <w:t>(згідно діючих КВЕД.), а саме:</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 виготовлення взуття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 послуги з ремонту взуття;</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3) виготовлення швейних виробів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4) виготовлення виробів із шкіри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5) виготовлення виробів з хутра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6) виготовлення спіднього одягу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7) виготовлення текстильних виробів та текстильної галантереї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8) виготовлення головних уборів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 xml:space="preserve">9) додаткові послуги до виготовлення виробів за індивідуальним </w:t>
            </w:r>
            <w:r w:rsidRPr="00E069A0">
              <w:rPr>
                <w:rFonts w:ascii="Times New Roman" w:hAnsi="Times New Roman" w:cs="Times New Roman"/>
                <w:sz w:val="28"/>
                <w:szCs w:val="28"/>
              </w:rPr>
              <w:lastRenderedPageBreak/>
              <w:t>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10) послуги з ремонту одягу та побутових текстильних виробів;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11) виготовлення та в’язання трикотажних виробів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12) послуги з ремонту трикотажних виробів;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13) виготовлення килимів та килимових виробів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14) послуги з ремонту та реставрації килимів та килимових виробів;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15) виготовлення шкіряних галантерейних та дорожніх виробів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16) послуги з ремонту шкіряних галантерейних та дорожніх виробів;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17) виготовлення меблів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18) послуги з ремонту, реставрації та поновлення меблів;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19) виготовлення теслярських та столярних виробів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20) технічне обслуговування та ремонт автомобілів, мотоциклів, моторолерів і мопедів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21) послуги з ремонту радіотелевізійної та іншої аудіо – і відеоапаратури;</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 xml:space="preserve">22) послуги з ремонту </w:t>
            </w:r>
            <w:r w:rsidRPr="00E069A0">
              <w:rPr>
                <w:rFonts w:ascii="Times New Roman" w:hAnsi="Times New Roman" w:cs="Times New Roman"/>
                <w:sz w:val="28"/>
                <w:szCs w:val="28"/>
              </w:rPr>
              <w:lastRenderedPageBreak/>
              <w:t>електропобутової техніки та інших побутових приладів;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23) послуги з ремонту годинників;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24) послуги з ремонту велосипедів;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25) послуги з технічного обслуговування і ремонту музичних інструментів;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26) виготовлення металовиробів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27) послуги з ремонту інших  предметів особистого користування, домашнього вжитку та металовиробів;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28) виготовлення ювелірних виробів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29) послуги з ремонту ювелірних виробів;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30) прокат речей особистого користування та побутових товарів;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 xml:space="preserve">31) послуги з виконання </w:t>
            </w:r>
            <w:proofErr w:type="spellStart"/>
            <w:r w:rsidRPr="00E069A0">
              <w:rPr>
                <w:rFonts w:ascii="Times New Roman" w:hAnsi="Times New Roman" w:cs="Times New Roman"/>
                <w:sz w:val="28"/>
                <w:szCs w:val="28"/>
              </w:rPr>
              <w:t>фоторобіт</w:t>
            </w:r>
            <w:proofErr w:type="spellEnd"/>
            <w:r w:rsidRPr="00E069A0">
              <w:rPr>
                <w:rFonts w:ascii="Times New Roman" w:hAnsi="Times New Roman" w:cs="Times New Roman"/>
                <w:sz w:val="28"/>
                <w:szCs w:val="28"/>
              </w:rPr>
              <w:t xml:space="preserve">; </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32) послуги з оброблення плівок;</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33) послуги з прання, оброблення білизни та інших текстильних виробів;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34) послуги з чищення та фарбування текстильних, трикотажних і хутрових виробів;</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35) вичинка хутрових шкур за індивідуальним замовленням;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36) послуги перукарень;</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37) ритуальні послуги;</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 xml:space="preserve">38) послуги, пов’язані з сільським та </w:t>
            </w:r>
            <w:r w:rsidRPr="00E069A0">
              <w:rPr>
                <w:rFonts w:ascii="Times New Roman" w:hAnsi="Times New Roman" w:cs="Times New Roman"/>
                <w:sz w:val="28"/>
                <w:szCs w:val="28"/>
              </w:rPr>
              <w:lastRenderedPageBreak/>
              <w:t>лісовим господарством;</w:t>
            </w:r>
          </w:p>
          <w:p w:rsidR="00E069A0" w:rsidRPr="00E069A0" w:rsidRDefault="00E069A0" w:rsidP="00E65F9E">
            <w:pPr>
              <w:tabs>
                <w:tab w:val="left" w:pos="-108"/>
              </w:tabs>
              <w:rPr>
                <w:rFonts w:ascii="Times New Roman" w:hAnsi="Times New Roman" w:cs="Times New Roman"/>
                <w:sz w:val="28"/>
                <w:szCs w:val="28"/>
              </w:rPr>
            </w:pPr>
            <w:r w:rsidRPr="00E069A0">
              <w:rPr>
                <w:rFonts w:ascii="Times New Roman" w:hAnsi="Times New Roman" w:cs="Times New Roman"/>
                <w:sz w:val="28"/>
                <w:szCs w:val="28"/>
              </w:rPr>
              <w:t>39) послуги домашньої прислуги;</w:t>
            </w:r>
          </w:p>
          <w:p w:rsidR="00E069A0" w:rsidRPr="00E069A0" w:rsidRDefault="00E069A0" w:rsidP="00E65F9E">
            <w:pPr>
              <w:ind w:left="-108"/>
              <w:rPr>
                <w:rFonts w:ascii="Times New Roman" w:hAnsi="Times New Roman" w:cs="Times New Roman"/>
                <w:sz w:val="28"/>
                <w:szCs w:val="28"/>
              </w:rPr>
            </w:pPr>
            <w:r w:rsidRPr="00E069A0">
              <w:rPr>
                <w:rFonts w:ascii="Times New Roman" w:hAnsi="Times New Roman" w:cs="Times New Roman"/>
                <w:sz w:val="28"/>
                <w:szCs w:val="28"/>
              </w:rPr>
              <w:t xml:space="preserve">  40) послуги, пов’язані з очищенням та прибиранням приміщень за індивідуальним замовленням.</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Pr>
          <w:p w:rsidR="00E069A0" w:rsidRPr="00E069A0" w:rsidRDefault="00E069A0" w:rsidP="00E65F9E">
            <w:pPr>
              <w:snapToGrid w:val="0"/>
              <w:jc w:val="center"/>
              <w:rPr>
                <w:rFonts w:ascii="Times New Roman" w:hAnsi="Times New Roman" w:cs="Times New Roman"/>
                <w:sz w:val="28"/>
                <w:szCs w:val="28"/>
              </w:rPr>
            </w:pPr>
          </w:p>
          <w:p w:rsidR="00E069A0" w:rsidRPr="00E069A0" w:rsidRDefault="00E069A0" w:rsidP="00E65F9E">
            <w:pPr>
              <w:rPr>
                <w:rFonts w:ascii="Times New Roman" w:hAnsi="Times New Roman" w:cs="Times New Roman"/>
                <w:sz w:val="28"/>
                <w:szCs w:val="28"/>
              </w:rPr>
            </w:pPr>
          </w:p>
          <w:p w:rsidR="00E069A0" w:rsidRPr="00E069A0" w:rsidRDefault="00E069A0" w:rsidP="00E65F9E">
            <w:pPr>
              <w:rPr>
                <w:rFonts w:ascii="Times New Roman" w:hAnsi="Times New Roman" w:cs="Times New Roman"/>
                <w:sz w:val="28"/>
                <w:szCs w:val="28"/>
              </w:rPr>
            </w:pPr>
          </w:p>
          <w:p w:rsidR="00E069A0" w:rsidRPr="00E069A0" w:rsidRDefault="00E069A0" w:rsidP="00A20A7D">
            <w:pPr>
              <w:rPr>
                <w:rFonts w:ascii="Times New Roman" w:hAnsi="Times New Roman" w:cs="Times New Roman"/>
                <w:sz w:val="28"/>
                <w:szCs w:val="28"/>
              </w:rPr>
            </w:pPr>
            <w:r w:rsidRPr="00E069A0">
              <w:rPr>
                <w:rFonts w:ascii="Times New Roman" w:hAnsi="Times New Roman" w:cs="Times New Roman"/>
                <w:sz w:val="28"/>
                <w:szCs w:val="28"/>
              </w:rPr>
              <w:t>10% від розміру прожиткового мінімуму для працездатних осіб, встановленого на 01.01.2019</w:t>
            </w:r>
            <w:r w:rsidR="00A20A7D">
              <w:rPr>
                <w:rFonts w:ascii="Times New Roman" w:hAnsi="Times New Roman" w:cs="Times New Roman"/>
                <w:sz w:val="28"/>
                <w:szCs w:val="28"/>
              </w:rPr>
              <w:t xml:space="preserve"> </w:t>
            </w:r>
            <w:r w:rsidRPr="00E069A0">
              <w:rPr>
                <w:rFonts w:ascii="Times New Roman" w:hAnsi="Times New Roman" w:cs="Times New Roman"/>
                <w:sz w:val="28"/>
                <w:szCs w:val="28"/>
              </w:rPr>
              <w:t>р</w:t>
            </w:r>
            <w:r w:rsidR="00A20A7D">
              <w:rPr>
                <w:rFonts w:ascii="Times New Roman" w:hAnsi="Times New Roman" w:cs="Times New Roman"/>
                <w:sz w:val="28"/>
                <w:szCs w:val="28"/>
              </w:rPr>
              <w:t>оку</w:t>
            </w:r>
          </w:p>
        </w:tc>
      </w:tr>
      <w:tr w:rsidR="00E069A0" w:rsidRPr="00E069A0" w:rsidTr="00E069A0">
        <w:tc>
          <w:tcPr>
            <w:tcW w:w="2552" w:type="dxa"/>
            <w:tcBorders>
              <w:top w:val="single" w:sz="4" w:space="0" w:color="000000"/>
              <w:left w:val="single" w:sz="4" w:space="0" w:color="000000"/>
              <w:bottom w:val="single" w:sz="4" w:space="0" w:color="000000"/>
            </w:tcBorders>
            <w:shd w:val="clear" w:color="auto" w:fill="FFFFFF"/>
          </w:tcPr>
          <w:p w:rsidR="00E069A0" w:rsidRPr="00E069A0" w:rsidRDefault="00E069A0" w:rsidP="00E65F9E">
            <w:pPr>
              <w:rPr>
                <w:rFonts w:ascii="Times New Roman" w:hAnsi="Times New Roman" w:cs="Times New Roman"/>
                <w:sz w:val="28"/>
                <w:szCs w:val="28"/>
              </w:rPr>
            </w:pPr>
            <w:r w:rsidRPr="00E069A0">
              <w:rPr>
                <w:rFonts w:ascii="Times New Roman" w:hAnsi="Times New Roman" w:cs="Times New Roman"/>
                <w:b/>
                <w:bCs/>
                <w:sz w:val="28"/>
                <w:szCs w:val="28"/>
              </w:rPr>
              <w:lastRenderedPageBreak/>
              <w:t>Друга група</w:t>
            </w:r>
          </w:p>
          <w:p w:rsidR="00E069A0" w:rsidRPr="00E069A0" w:rsidRDefault="00E069A0" w:rsidP="00E65F9E">
            <w:pPr>
              <w:rPr>
                <w:rFonts w:ascii="Times New Roman" w:hAnsi="Times New Roman" w:cs="Times New Roman"/>
                <w:sz w:val="28"/>
                <w:szCs w:val="28"/>
              </w:rPr>
            </w:pPr>
            <w:r w:rsidRPr="00E069A0">
              <w:rPr>
                <w:rFonts w:ascii="Times New Roman" w:hAnsi="Times New Roman" w:cs="Times New Roman"/>
                <w:sz w:val="28"/>
                <w:szCs w:val="28"/>
              </w:rPr>
              <w:t>(не використовують працю найманих працівників або кількість осіб, які перебувають  з ними в трудових відносинах, одночасно не перевищує 10 осіб, граничний обсяг доходу за рік 1500000 грн.)</w:t>
            </w:r>
          </w:p>
        </w:tc>
        <w:tc>
          <w:tcPr>
            <w:tcW w:w="5007" w:type="dxa"/>
            <w:tcBorders>
              <w:top w:val="single" w:sz="4" w:space="0" w:color="000000"/>
              <w:left w:val="single" w:sz="4" w:space="0" w:color="000000"/>
              <w:bottom w:val="single" w:sz="4" w:space="0" w:color="000000"/>
            </w:tcBorders>
            <w:shd w:val="clear" w:color="auto" w:fill="FFFFFF"/>
          </w:tcPr>
          <w:p w:rsidR="00E069A0" w:rsidRPr="00E069A0" w:rsidRDefault="00E069A0" w:rsidP="00E65F9E">
            <w:pPr>
              <w:rPr>
                <w:rFonts w:ascii="Times New Roman" w:hAnsi="Times New Roman" w:cs="Times New Roman"/>
                <w:sz w:val="28"/>
                <w:szCs w:val="28"/>
              </w:rPr>
            </w:pPr>
            <w:r w:rsidRPr="00E069A0">
              <w:rPr>
                <w:rFonts w:ascii="Times New Roman" w:hAnsi="Times New Roman" w:cs="Times New Roman"/>
                <w:sz w:val="28"/>
                <w:szCs w:val="28"/>
              </w:rPr>
              <w:t>надання послуг, у тому числі побутових, платникам єдиного податку та/або населенню.</w:t>
            </w:r>
          </w:p>
          <w:p w:rsidR="00E069A0" w:rsidRPr="00E069A0" w:rsidRDefault="00E069A0" w:rsidP="00E65F9E">
            <w:pPr>
              <w:rPr>
                <w:rFonts w:ascii="Times New Roman" w:hAnsi="Times New Roman" w:cs="Times New Roman"/>
                <w:sz w:val="28"/>
                <w:szCs w:val="28"/>
              </w:rPr>
            </w:pPr>
            <w:r w:rsidRPr="00E069A0">
              <w:rPr>
                <w:rFonts w:ascii="Times New Roman" w:hAnsi="Times New Roman" w:cs="Times New Roman"/>
                <w:i/>
                <w:iCs/>
                <w:sz w:val="28"/>
                <w:szCs w:val="28"/>
              </w:rPr>
              <w:t>(згідно діючих КВЕД.)</w:t>
            </w:r>
          </w:p>
          <w:p w:rsidR="00E069A0" w:rsidRPr="00E069A0" w:rsidRDefault="00E069A0" w:rsidP="00E65F9E">
            <w:pPr>
              <w:rPr>
                <w:rFonts w:ascii="Times New Roman" w:hAnsi="Times New Roman" w:cs="Times New Roman"/>
                <w:i/>
                <w:iCs/>
                <w:sz w:val="28"/>
                <w:szCs w:val="28"/>
              </w:rPr>
            </w:pPr>
          </w:p>
          <w:p w:rsidR="00E069A0" w:rsidRPr="00E069A0" w:rsidRDefault="00E069A0" w:rsidP="00E65F9E">
            <w:pPr>
              <w:rPr>
                <w:rFonts w:ascii="Times New Roman" w:hAnsi="Times New Roman" w:cs="Times New Roman"/>
                <w:i/>
                <w:iCs/>
                <w:sz w:val="28"/>
                <w:szCs w:val="28"/>
              </w:rPr>
            </w:pPr>
          </w:p>
          <w:p w:rsidR="00E069A0" w:rsidRPr="00E069A0" w:rsidRDefault="00E069A0" w:rsidP="00E65F9E">
            <w:pPr>
              <w:rPr>
                <w:rFonts w:ascii="Times New Roman" w:hAnsi="Times New Roman" w:cs="Times New Roman"/>
                <w:i/>
                <w:iCs/>
                <w:sz w:val="28"/>
                <w:szCs w:val="28"/>
              </w:rPr>
            </w:pPr>
          </w:p>
          <w:p w:rsidR="00E069A0" w:rsidRPr="00E069A0" w:rsidRDefault="00E069A0" w:rsidP="00E65F9E">
            <w:pPr>
              <w:rPr>
                <w:rFonts w:ascii="Times New Roman" w:hAnsi="Times New Roman" w:cs="Times New Roman"/>
                <w:sz w:val="28"/>
                <w:szCs w:val="28"/>
              </w:rPr>
            </w:pPr>
            <w:r w:rsidRPr="00E069A0">
              <w:rPr>
                <w:rFonts w:ascii="Times New Roman" w:hAnsi="Times New Roman" w:cs="Times New Roman"/>
                <w:sz w:val="28"/>
                <w:szCs w:val="28"/>
              </w:rPr>
              <w:t>виробництво та/або продаж товарів.</w:t>
            </w:r>
          </w:p>
          <w:p w:rsidR="00E069A0" w:rsidRPr="00E069A0" w:rsidRDefault="00E069A0" w:rsidP="00E65F9E">
            <w:pPr>
              <w:rPr>
                <w:rFonts w:ascii="Times New Roman" w:hAnsi="Times New Roman" w:cs="Times New Roman"/>
                <w:sz w:val="28"/>
                <w:szCs w:val="28"/>
              </w:rPr>
            </w:pPr>
            <w:r w:rsidRPr="00E069A0">
              <w:rPr>
                <w:rFonts w:ascii="Times New Roman" w:hAnsi="Times New Roman" w:cs="Times New Roman"/>
                <w:i/>
                <w:iCs/>
                <w:sz w:val="28"/>
                <w:szCs w:val="28"/>
              </w:rPr>
              <w:t>(згідно діючих КВЕД.)</w:t>
            </w:r>
          </w:p>
          <w:p w:rsidR="00E069A0" w:rsidRPr="00E069A0" w:rsidRDefault="00E069A0" w:rsidP="00E65F9E">
            <w:pPr>
              <w:rPr>
                <w:rFonts w:ascii="Times New Roman" w:hAnsi="Times New Roman" w:cs="Times New Roman"/>
                <w:sz w:val="28"/>
                <w:szCs w:val="28"/>
              </w:rPr>
            </w:pPr>
          </w:p>
          <w:p w:rsidR="00E069A0" w:rsidRPr="00E069A0" w:rsidRDefault="00E069A0" w:rsidP="00E65F9E">
            <w:pPr>
              <w:rPr>
                <w:rFonts w:ascii="Times New Roman" w:hAnsi="Times New Roman" w:cs="Times New Roman"/>
                <w:sz w:val="28"/>
                <w:szCs w:val="28"/>
              </w:rPr>
            </w:pPr>
            <w:r w:rsidRPr="00E069A0">
              <w:rPr>
                <w:rFonts w:ascii="Times New Roman" w:hAnsi="Times New Roman" w:cs="Times New Roman"/>
                <w:sz w:val="28"/>
                <w:szCs w:val="28"/>
              </w:rPr>
              <w:t>діяльність у сфері ресторанного господарства</w:t>
            </w:r>
            <w:r w:rsidRPr="00E069A0">
              <w:rPr>
                <w:rFonts w:ascii="Times New Roman" w:hAnsi="Times New Roman" w:cs="Times New Roman"/>
                <w:i/>
                <w:iCs/>
                <w:sz w:val="28"/>
                <w:szCs w:val="28"/>
              </w:rPr>
              <w:t>.</w:t>
            </w:r>
          </w:p>
          <w:p w:rsidR="00E069A0" w:rsidRPr="00E069A0" w:rsidRDefault="00E069A0" w:rsidP="00E65F9E">
            <w:pPr>
              <w:rPr>
                <w:rFonts w:ascii="Times New Roman" w:hAnsi="Times New Roman" w:cs="Times New Roman"/>
                <w:sz w:val="28"/>
                <w:szCs w:val="28"/>
              </w:rPr>
            </w:pPr>
            <w:r w:rsidRPr="00E069A0">
              <w:rPr>
                <w:rFonts w:ascii="Times New Roman" w:hAnsi="Times New Roman" w:cs="Times New Roman"/>
                <w:i/>
                <w:iCs/>
                <w:sz w:val="28"/>
                <w:szCs w:val="28"/>
              </w:rPr>
              <w:t>(згідно діючих КВЕД.)</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Pr>
          <w:p w:rsidR="00E069A0" w:rsidRPr="00E069A0" w:rsidRDefault="00A20A7D" w:rsidP="00E65F9E">
            <w:pPr>
              <w:rPr>
                <w:rFonts w:ascii="Times New Roman" w:hAnsi="Times New Roman" w:cs="Times New Roman"/>
                <w:sz w:val="28"/>
                <w:szCs w:val="28"/>
              </w:rPr>
            </w:pPr>
            <w:r>
              <w:rPr>
                <w:rFonts w:ascii="Times New Roman" w:hAnsi="Times New Roman" w:cs="Times New Roman"/>
                <w:sz w:val="28"/>
                <w:szCs w:val="28"/>
              </w:rPr>
              <w:t>15</w:t>
            </w:r>
            <w:r w:rsidR="00E069A0" w:rsidRPr="00E069A0">
              <w:rPr>
                <w:rFonts w:ascii="Times New Roman" w:hAnsi="Times New Roman" w:cs="Times New Roman"/>
                <w:sz w:val="28"/>
                <w:szCs w:val="28"/>
              </w:rPr>
              <w:t>% від розміру мінімальної заробітної плати встановленої на 01.01.2019</w:t>
            </w:r>
            <w:r>
              <w:rPr>
                <w:rFonts w:ascii="Times New Roman" w:hAnsi="Times New Roman" w:cs="Times New Roman"/>
                <w:sz w:val="28"/>
                <w:szCs w:val="28"/>
              </w:rPr>
              <w:t xml:space="preserve"> </w:t>
            </w:r>
            <w:r w:rsidR="00E069A0" w:rsidRPr="00E069A0">
              <w:rPr>
                <w:rFonts w:ascii="Times New Roman" w:hAnsi="Times New Roman" w:cs="Times New Roman"/>
                <w:sz w:val="28"/>
                <w:szCs w:val="28"/>
              </w:rPr>
              <w:t>р</w:t>
            </w:r>
            <w:r>
              <w:rPr>
                <w:rFonts w:ascii="Times New Roman" w:hAnsi="Times New Roman" w:cs="Times New Roman"/>
                <w:sz w:val="28"/>
                <w:szCs w:val="28"/>
              </w:rPr>
              <w:t>оку</w:t>
            </w:r>
          </w:p>
          <w:p w:rsidR="00E069A0" w:rsidRPr="00E069A0" w:rsidRDefault="00E069A0" w:rsidP="00E65F9E">
            <w:pPr>
              <w:rPr>
                <w:rFonts w:ascii="Times New Roman" w:hAnsi="Times New Roman" w:cs="Times New Roman"/>
                <w:sz w:val="28"/>
                <w:szCs w:val="28"/>
              </w:rPr>
            </w:pPr>
          </w:p>
          <w:p w:rsidR="00E069A0" w:rsidRPr="00E069A0" w:rsidRDefault="00E069A0" w:rsidP="00E65F9E">
            <w:pPr>
              <w:rPr>
                <w:rFonts w:ascii="Times New Roman" w:hAnsi="Times New Roman" w:cs="Times New Roman"/>
                <w:sz w:val="28"/>
                <w:szCs w:val="28"/>
              </w:rPr>
            </w:pPr>
          </w:p>
        </w:tc>
      </w:tr>
    </w:tbl>
    <w:p w:rsidR="00E069A0" w:rsidRPr="00E069A0" w:rsidRDefault="00E069A0" w:rsidP="00467BEA">
      <w:pPr>
        <w:spacing w:after="0" w:line="240" w:lineRule="auto"/>
        <w:ind w:firstLine="709"/>
        <w:jc w:val="both"/>
        <w:textAlignment w:val="baseline"/>
        <w:rPr>
          <w:rFonts w:ascii="Times New Roman" w:hAnsi="Times New Roman" w:cs="Times New Roman"/>
          <w:color w:val="000000"/>
          <w:sz w:val="28"/>
          <w:szCs w:val="28"/>
          <w:lang w:val="ru-RU" w:eastAsia="uk-UA"/>
        </w:rPr>
      </w:pPr>
    </w:p>
    <w:p w:rsidR="00A20A7D" w:rsidRDefault="00A20A7D" w:rsidP="00467BEA">
      <w:pPr>
        <w:spacing w:after="0" w:line="240" w:lineRule="auto"/>
        <w:ind w:firstLine="709"/>
        <w:jc w:val="both"/>
        <w:rPr>
          <w:rFonts w:ascii="Times New Roman" w:eastAsia="Times New Roman" w:hAnsi="Times New Roman" w:cs="Times New Roman"/>
          <w:sz w:val="28"/>
          <w:szCs w:val="28"/>
          <w:lang w:eastAsia="uk-UA"/>
        </w:rPr>
      </w:pPr>
    </w:p>
    <w:p w:rsidR="00467BEA" w:rsidRPr="003D403D" w:rsidRDefault="00467BEA" w:rsidP="00467BEA">
      <w:pPr>
        <w:spacing w:after="0" w:line="240" w:lineRule="auto"/>
        <w:ind w:firstLine="709"/>
        <w:jc w:val="both"/>
        <w:rPr>
          <w:rFonts w:ascii="Times New Roman" w:eastAsia="Times New Roman" w:hAnsi="Times New Roman" w:cs="Times New Roman"/>
          <w:sz w:val="28"/>
          <w:szCs w:val="28"/>
          <w:lang w:eastAsia="uk-UA"/>
        </w:rPr>
      </w:pPr>
      <w:r w:rsidRPr="003D403D">
        <w:rPr>
          <w:rFonts w:ascii="Times New Roman" w:eastAsia="Times New Roman" w:hAnsi="Times New Roman" w:cs="Times New Roman"/>
          <w:sz w:val="28"/>
          <w:szCs w:val="28"/>
          <w:lang w:eastAsia="uk-UA"/>
        </w:rPr>
        <w:t>2.3.  Ставка єдиного податку встановлюється для платників єдиного податку першої – третьої групи (фізичні особи – підприємці) у розмірі 15 % у випадках передбачених пунктом 293.4 статті 293 Податкового кодексу України.</w:t>
      </w:r>
    </w:p>
    <w:p w:rsidR="00881794" w:rsidRDefault="00E240FD" w:rsidP="00467BEA">
      <w:pPr>
        <w:spacing w:after="0" w:line="240" w:lineRule="auto"/>
        <w:ind w:firstLine="709"/>
        <w:jc w:val="both"/>
        <w:textAlignment w:val="baseline"/>
        <w:rPr>
          <w:rFonts w:ascii="Times New Roman" w:hAnsi="Times New Roman" w:cs="Times New Roman"/>
          <w:color w:val="000000"/>
          <w:sz w:val="28"/>
          <w:szCs w:val="28"/>
          <w:lang w:eastAsia="uk-UA"/>
        </w:rPr>
      </w:pPr>
      <w:r w:rsidRPr="003D403D">
        <w:rPr>
          <w:rFonts w:ascii="Times New Roman" w:hAnsi="Times New Roman" w:cs="Times New Roman"/>
          <w:color w:val="000000"/>
          <w:sz w:val="28"/>
          <w:szCs w:val="28"/>
          <w:lang w:eastAsia="uk-UA"/>
        </w:rPr>
        <w:t>2.</w:t>
      </w:r>
      <w:r w:rsidR="00467BEA" w:rsidRPr="003D403D">
        <w:rPr>
          <w:rFonts w:ascii="Times New Roman" w:hAnsi="Times New Roman" w:cs="Times New Roman"/>
          <w:color w:val="000000"/>
          <w:sz w:val="28"/>
          <w:szCs w:val="28"/>
          <w:lang w:eastAsia="uk-UA"/>
        </w:rPr>
        <w:t>4</w:t>
      </w:r>
      <w:r w:rsidRPr="003D403D">
        <w:rPr>
          <w:rFonts w:ascii="Times New Roman" w:hAnsi="Times New Roman" w:cs="Times New Roman"/>
          <w:color w:val="000000"/>
          <w:sz w:val="28"/>
          <w:szCs w:val="28"/>
          <w:lang w:eastAsia="uk-UA"/>
        </w:rPr>
        <w:t>. База та об’єкт оподаткування, податковий період та інші обов’язкові елементи єдиного податку визначаються згідно із главою 1 розділу XIV Податкового кодексу України.</w:t>
      </w:r>
    </w:p>
    <w:p w:rsidR="00C0575D" w:rsidRPr="00C0575D" w:rsidRDefault="00C0575D" w:rsidP="00EF31A6">
      <w:pPr>
        <w:spacing w:after="0" w:line="240" w:lineRule="auto"/>
        <w:ind w:firstLine="709"/>
        <w:jc w:val="both"/>
        <w:textAlignment w:val="baseline"/>
        <w:rPr>
          <w:rFonts w:ascii="Times New Roman" w:hAnsi="Times New Roman" w:cs="Times New Roman"/>
          <w:color w:val="000000"/>
          <w:sz w:val="16"/>
          <w:szCs w:val="16"/>
          <w:lang w:eastAsia="uk-UA"/>
        </w:rPr>
      </w:pPr>
    </w:p>
    <w:p w:rsidR="00881794" w:rsidRPr="00E155A6" w:rsidRDefault="00881794" w:rsidP="006368E3">
      <w:pPr>
        <w:pStyle w:val="ad"/>
        <w:numPr>
          <w:ilvl w:val="0"/>
          <w:numId w:val="2"/>
        </w:numPr>
        <w:shd w:val="clear" w:color="auto" w:fill="FFFFFF"/>
        <w:spacing w:after="0" w:line="240" w:lineRule="auto"/>
        <w:ind w:left="0" w:firstLine="709"/>
        <w:jc w:val="both"/>
        <w:rPr>
          <w:rFonts w:ascii="Times New Roman" w:hAnsi="Times New Roman" w:cs="Times New Roman"/>
          <w:b/>
          <w:sz w:val="28"/>
          <w:szCs w:val="28"/>
        </w:rPr>
      </w:pPr>
      <w:bookmarkStart w:id="27" w:name="n11884"/>
      <w:bookmarkEnd w:id="27"/>
      <w:r w:rsidRPr="00E155A6">
        <w:rPr>
          <w:rFonts w:ascii="Times New Roman" w:hAnsi="Times New Roman" w:cs="Times New Roman"/>
          <w:b/>
          <w:sz w:val="28"/>
          <w:szCs w:val="28"/>
          <w:bdr w:val="none" w:sz="0" w:space="0" w:color="auto" w:frame="1"/>
        </w:rPr>
        <w:t xml:space="preserve">Встановити </w:t>
      </w:r>
      <w:r w:rsidRPr="00E155A6">
        <w:rPr>
          <w:rFonts w:ascii="Times New Roman" w:hAnsi="Times New Roman" w:cs="Times New Roman"/>
          <w:b/>
          <w:sz w:val="28"/>
          <w:szCs w:val="28"/>
        </w:rPr>
        <w:t xml:space="preserve">на території Обухівської міської ради </w:t>
      </w:r>
      <w:r w:rsidRPr="00E155A6">
        <w:rPr>
          <w:rFonts w:ascii="Times New Roman" w:hAnsi="Times New Roman" w:cs="Times New Roman"/>
          <w:b/>
          <w:sz w:val="28"/>
          <w:szCs w:val="28"/>
          <w:bdr w:val="none" w:sz="0" w:space="0" w:color="auto" w:frame="1"/>
        </w:rPr>
        <w:t>ставку туристичного збору у розмірі 1,0 відсотка до бази справляння збору</w:t>
      </w:r>
      <w:r w:rsidR="00CB0F97" w:rsidRPr="00E155A6">
        <w:rPr>
          <w:rFonts w:ascii="Times New Roman" w:hAnsi="Times New Roman" w:cs="Times New Roman"/>
          <w:b/>
          <w:sz w:val="28"/>
          <w:szCs w:val="28"/>
          <w:bdr w:val="none" w:sz="0" w:space="0" w:color="auto" w:frame="1"/>
        </w:rPr>
        <w:t>.</w:t>
      </w:r>
      <w:r w:rsidRPr="00E155A6">
        <w:rPr>
          <w:rFonts w:ascii="Times New Roman" w:hAnsi="Times New Roman" w:cs="Times New Roman"/>
          <w:b/>
          <w:sz w:val="28"/>
          <w:szCs w:val="28"/>
          <w:bdr w:val="none" w:sz="0" w:space="0" w:color="auto" w:frame="1"/>
        </w:rPr>
        <w:tab/>
      </w:r>
    </w:p>
    <w:p w:rsidR="00D13164" w:rsidRDefault="00E26672" w:rsidP="00AF6AC0">
      <w:pPr>
        <w:pStyle w:val="rvps2"/>
        <w:shd w:val="clear" w:color="auto" w:fill="FFFFFF"/>
        <w:spacing w:before="0" w:beforeAutospacing="0" w:after="0" w:afterAutospacing="0"/>
        <w:ind w:firstLine="709"/>
        <w:jc w:val="both"/>
        <w:textAlignment w:val="baseline"/>
        <w:rPr>
          <w:sz w:val="28"/>
          <w:szCs w:val="28"/>
        </w:rPr>
      </w:pPr>
      <w:r>
        <w:rPr>
          <w:sz w:val="28"/>
          <w:szCs w:val="28"/>
        </w:rPr>
        <w:t>3</w:t>
      </w:r>
      <w:r w:rsidR="00D13164" w:rsidRPr="00825F09">
        <w:rPr>
          <w:sz w:val="28"/>
          <w:szCs w:val="28"/>
        </w:rPr>
        <w:t>.</w:t>
      </w:r>
      <w:r w:rsidR="00B67536">
        <w:rPr>
          <w:sz w:val="28"/>
          <w:szCs w:val="28"/>
        </w:rPr>
        <w:t>1</w:t>
      </w:r>
      <w:r w:rsidR="00D13164" w:rsidRPr="00825F09">
        <w:rPr>
          <w:sz w:val="28"/>
          <w:szCs w:val="28"/>
        </w:rPr>
        <w:t xml:space="preserve">. Визначити </w:t>
      </w:r>
      <w:r w:rsidR="00B67536">
        <w:rPr>
          <w:sz w:val="28"/>
          <w:szCs w:val="28"/>
        </w:rPr>
        <w:t xml:space="preserve">базу справляння збору, </w:t>
      </w:r>
      <w:r w:rsidR="00D13164" w:rsidRPr="00825F09">
        <w:rPr>
          <w:sz w:val="28"/>
          <w:szCs w:val="28"/>
        </w:rPr>
        <w:t xml:space="preserve">об’єкт оподаткування, </w:t>
      </w:r>
      <w:r w:rsidR="00981972" w:rsidRPr="00981972">
        <w:rPr>
          <w:color w:val="000000"/>
          <w:sz w:val="28"/>
          <w:szCs w:val="28"/>
        </w:rPr>
        <w:t xml:space="preserve">порядок сплати збору </w:t>
      </w:r>
      <w:r w:rsidR="00D13164" w:rsidRPr="00825F09">
        <w:rPr>
          <w:sz w:val="28"/>
          <w:szCs w:val="28"/>
        </w:rPr>
        <w:t>та інші обов’язкові елементи туристичного збору згідно з статтею 268 Податкового кодексу</w:t>
      </w:r>
      <w:r w:rsidR="00981972">
        <w:rPr>
          <w:sz w:val="28"/>
          <w:szCs w:val="28"/>
        </w:rPr>
        <w:t>.</w:t>
      </w:r>
    </w:p>
    <w:p w:rsidR="009B49EB" w:rsidRPr="00981972" w:rsidRDefault="008C26BB" w:rsidP="00AF6AC0">
      <w:pPr>
        <w:pStyle w:val="rvps2"/>
        <w:shd w:val="clear" w:color="auto" w:fill="FFFFFF"/>
        <w:spacing w:before="0" w:beforeAutospacing="0" w:after="0" w:afterAutospacing="0"/>
        <w:ind w:firstLine="709"/>
        <w:jc w:val="both"/>
        <w:textAlignment w:val="baseline"/>
        <w:rPr>
          <w:color w:val="000000"/>
          <w:sz w:val="28"/>
          <w:szCs w:val="28"/>
        </w:rPr>
      </w:pPr>
      <w:r w:rsidRPr="00981972">
        <w:rPr>
          <w:color w:val="000000"/>
          <w:sz w:val="28"/>
          <w:szCs w:val="28"/>
        </w:rPr>
        <w:t>3.2. С</w:t>
      </w:r>
      <w:r w:rsidR="009B49EB" w:rsidRPr="00981972">
        <w:rPr>
          <w:color w:val="000000"/>
          <w:sz w:val="28"/>
          <w:szCs w:val="28"/>
        </w:rPr>
        <w:t>правляння збору може здійснюватися:</w:t>
      </w:r>
    </w:p>
    <w:p w:rsidR="009B49EB" w:rsidRPr="00981972" w:rsidRDefault="009B49EB" w:rsidP="00AF6AC0">
      <w:pPr>
        <w:pStyle w:val="rvps2"/>
        <w:shd w:val="clear" w:color="auto" w:fill="FFFFFF"/>
        <w:spacing w:before="0" w:beforeAutospacing="0" w:after="0" w:afterAutospacing="0"/>
        <w:ind w:firstLine="709"/>
        <w:jc w:val="both"/>
        <w:textAlignment w:val="baseline"/>
        <w:rPr>
          <w:color w:val="000000"/>
          <w:sz w:val="28"/>
          <w:szCs w:val="28"/>
        </w:rPr>
      </w:pPr>
      <w:bookmarkStart w:id="28" w:name="n12943"/>
      <w:bookmarkStart w:id="29" w:name="n11902"/>
      <w:bookmarkEnd w:id="28"/>
      <w:bookmarkEnd w:id="29"/>
      <w:r w:rsidRPr="00981972">
        <w:rPr>
          <w:color w:val="000000"/>
          <w:sz w:val="28"/>
          <w:szCs w:val="28"/>
        </w:rPr>
        <w:lastRenderedPageBreak/>
        <w:t>а) адміністраціями готелів, кемпінгів, мотелів, гуртожитків для приїжджих та іншими закладами готельного типу, санаторно-курортними закладами;</w:t>
      </w:r>
    </w:p>
    <w:p w:rsidR="009B49EB" w:rsidRPr="00981972" w:rsidRDefault="009B49EB" w:rsidP="00AF6AC0">
      <w:pPr>
        <w:pStyle w:val="rvps2"/>
        <w:shd w:val="clear" w:color="auto" w:fill="FFFFFF"/>
        <w:spacing w:before="0" w:beforeAutospacing="0" w:after="0" w:afterAutospacing="0"/>
        <w:ind w:firstLine="709"/>
        <w:jc w:val="both"/>
        <w:textAlignment w:val="baseline"/>
        <w:rPr>
          <w:color w:val="000000"/>
          <w:sz w:val="28"/>
          <w:szCs w:val="28"/>
        </w:rPr>
      </w:pPr>
      <w:bookmarkStart w:id="30" w:name="n11903"/>
      <w:bookmarkEnd w:id="30"/>
      <w:r w:rsidRPr="00981972">
        <w:rPr>
          <w:color w:val="000000"/>
          <w:sz w:val="28"/>
          <w:szCs w:val="28"/>
        </w:rPr>
        <w:t>б) квартирно-посередницькими організаціями, які направляють неорганізованих осіб на поселення у будинки (квартири), що належать фізичним особам на праві власності або на праві користування за договором найму;</w:t>
      </w:r>
    </w:p>
    <w:p w:rsidR="009B49EB" w:rsidRPr="00981972" w:rsidRDefault="009B49EB" w:rsidP="00AF6AC0">
      <w:pPr>
        <w:pStyle w:val="rvps2"/>
        <w:shd w:val="clear" w:color="auto" w:fill="FFFFFF"/>
        <w:spacing w:before="0" w:beforeAutospacing="0" w:after="0" w:afterAutospacing="0"/>
        <w:ind w:firstLine="709"/>
        <w:jc w:val="both"/>
        <w:textAlignment w:val="baseline"/>
        <w:rPr>
          <w:color w:val="000000"/>
          <w:sz w:val="28"/>
          <w:szCs w:val="28"/>
        </w:rPr>
      </w:pPr>
      <w:bookmarkStart w:id="31" w:name="n11904"/>
      <w:bookmarkEnd w:id="31"/>
      <w:r w:rsidRPr="00981972">
        <w:rPr>
          <w:color w:val="000000"/>
          <w:sz w:val="28"/>
          <w:szCs w:val="28"/>
        </w:rPr>
        <w:t xml:space="preserve">в) юридичними особами або фізичними особами - підприємцями, які уповноважуються міською радою, справляти збір на умовах договору, укладеного з </w:t>
      </w:r>
      <w:r w:rsidR="008C26BB" w:rsidRPr="00981972">
        <w:rPr>
          <w:color w:val="000000"/>
          <w:sz w:val="28"/>
          <w:szCs w:val="28"/>
        </w:rPr>
        <w:t xml:space="preserve">міською </w:t>
      </w:r>
      <w:r w:rsidRPr="00981972">
        <w:rPr>
          <w:color w:val="000000"/>
          <w:sz w:val="28"/>
          <w:szCs w:val="28"/>
        </w:rPr>
        <w:t>радою.</w:t>
      </w:r>
    </w:p>
    <w:p w:rsidR="00CB0F97" w:rsidRPr="00981972" w:rsidRDefault="008C26BB" w:rsidP="00AF6AC0">
      <w:pPr>
        <w:pStyle w:val="rvps2"/>
        <w:shd w:val="clear" w:color="auto" w:fill="FFFFFF"/>
        <w:spacing w:before="0" w:beforeAutospacing="0" w:after="0" w:afterAutospacing="0"/>
        <w:ind w:firstLine="709"/>
        <w:jc w:val="both"/>
        <w:textAlignment w:val="baseline"/>
        <w:rPr>
          <w:color w:val="000000"/>
          <w:sz w:val="28"/>
          <w:szCs w:val="28"/>
        </w:rPr>
      </w:pPr>
      <w:r w:rsidRPr="00981972">
        <w:rPr>
          <w:color w:val="000000"/>
          <w:sz w:val="28"/>
          <w:szCs w:val="28"/>
        </w:rPr>
        <w:t>3.3.</w:t>
      </w:r>
      <w:bookmarkStart w:id="32" w:name="n11899"/>
      <w:bookmarkEnd w:id="32"/>
      <w:r w:rsidRPr="00981972">
        <w:rPr>
          <w:color w:val="000000"/>
          <w:sz w:val="28"/>
          <w:szCs w:val="28"/>
        </w:rPr>
        <w:t xml:space="preserve"> </w:t>
      </w:r>
      <w:r w:rsidR="00CB0F97" w:rsidRPr="00981972">
        <w:rPr>
          <w:color w:val="000000"/>
          <w:sz w:val="28"/>
          <w:szCs w:val="28"/>
        </w:rPr>
        <w:t>До вартості проживання не включаються витрати на харчування чи побутові послуги (прання, чистка, лагодження та прасування одягу, взуття чи білизни), телефонні рахунки, оформлення закордонних паспортів, дозволів на в’їзд (віз), обов’язкове страхування, витрати на усний та письмовий переклади, інші документально оформлені витрати, пов’язані з правилами в’їзду.</w:t>
      </w:r>
    </w:p>
    <w:p w:rsidR="00881794" w:rsidRPr="00981972" w:rsidRDefault="008C26BB" w:rsidP="00AF6AC0">
      <w:pPr>
        <w:pStyle w:val="rvps2"/>
        <w:shd w:val="clear" w:color="auto" w:fill="FFFFFF"/>
        <w:spacing w:before="0" w:beforeAutospacing="0" w:after="0" w:afterAutospacing="0"/>
        <w:ind w:firstLine="709"/>
        <w:jc w:val="both"/>
        <w:textAlignment w:val="baseline"/>
        <w:rPr>
          <w:color w:val="000000"/>
          <w:sz w:val="28"/>
          <w:szCs w:val="28"/>
        </w:rPr>
      </w:pPr>
      <w:bookmarkStart w:id="33" w:name="n11900"/>
      <w:bookmarkStart w:id="34" w:name="n11901"/>
      <w:bookmarkEnd w:id="33"/>
      <w:bookmarkEnd w:id="34"/>
      <w:r w:rsidRPr="00981972">
        <w:rPr>
          <w:color w:val="000000"/>
          <w:sz w:val="28"/>
          <w:szCs w:val="28"/>
        </w:rPr>
        <w:t xml:space="preserve">3.4. </w:t>
      </w:r>
      <w:bookmarkStart w:id="35" w:name="n11885"/>
      <w:bookmarkEnd w:id="35"/>
      <w:r w:rsidR="00881794" w:rsidRPr="00981972">
        <w:rPr>
          <w:color w:val="000000"/>
          <w:sz w:val="28"/>
          <w:szCs w:val="28"/>
        </w:rPr>
        <w:t>Платниками збору є громадяни України, іноземці, а також особи без громадянства, які прибувають на територію адміністративно-територіальної одиниці, на якій діє рішення міської ради про встановлення туристичного збору, та отримують (споживають) послуги з тимчасового проживання (ночівлі) із зобов’язанням залишити місце перебування в зазначений строк.</w:t>
      </w:r>
    </w:p>
    <w:p w:rsidR="00881794" w:rsidRPr="00981972" w:rsidRDefault="008C26BB" w:rsidP="00AF6AC0">
      <w:pPr>
        <w:pStyle w:val="rvps2"/>
        <w:shd w:val="clear" w:color="auto" w:fill="FFFFFF"/>
        <w:spacing w:before="0" w:beforeAutospacing="0" w:after="0" w:afterAutospacing="0"/>
        <w:ind w:firstLine="709"/>
        <w:jc w:val="both"/>
        <w:textAlignment w:val="baseline"/>
        <w:rPr>
          <w:color w:val="000000"/>
          <w:sz w:val="28"/>
          <w:szCs w:val="28"/>
        </w:rPr>
      </w:pPr>
      <w:bookmarkStart w:id="36" w:name="n12942"/>
      <w:bookmarkStart w:id="37" w:name="n11886"/>
      <w:bookmarkEnd w:id="36"/>
      <w:bookmarkEnd w:id="37"/>
      <w:r w:rsidRPr="00981972">
        <w:rPr>
          <w:color w:val="000000"/>
          <w:sz w:val="28"/>
          <w:szCs w:val="28"/>
        </w:rPr>
        <w:t>3.5.</w:t>
      </w:r>
      <w:r w:rsidR="00881794" w:rsidRPr="00981972">
        <w:rPr>
          <w:color w:val="000000"/>
          <w:sz w:val="28"/>
          <w:szCs w:val="28"/>
        </w:rPr>
        <w:t xml:space="preserve"> Платниками збору не можуть бути особи, які:</w:t>
      </w:r>
    </w:p>
    <w:p w:rsidR="00881794" w:rsidRPr="00981972" w:rsidRDefault="00881794" w:rsidP="00AF6AC0">
      <w:pPr>
        <w:pStyle w:val="rvps2"/>
        <w:shd w:val="clear" w:color="auto" w:fill="FFFFFF"/>
        <w:spacing w:before="0" w:beforeAutospacing="0" w:after="0" w:afterAutospacing="0"/>
        <w:ind w:firstLine="709"/>
        <w:jc w:val="both"/>
        <w:textAlignment w:val="baseline"/>
        <w:rPr>
          <w:color w:val="000000"/>
          <w:sz w:val="28"/>
          <w:szCs w:val="28"/>
        </w:rPr>
      </w:pPr>
      <w:bookmarkStart w:id="38" w:name="n11887"/>
      <w:bookmarkEnd w:id="38"/>
      <w:r w:rsidRPr="00981972">
        <w:rPr>
          <w:color w:val="000000"/>
          <w:sz w:val="28"/>
          <w:szCs w:val="28"/>
        </w:rPr>
        <w:t>а) постійно проживають, у тому числі на умовах договорів найму, у місті, рад</w:t>
      </w:r>
      <w:r w:rsidR="008C26BB" w:rsidRPr="00981972">
        <w:rPr>
          <w:color w:val="000000"/>
          <w:sz w:val="28"/>
          <w:szCs w:val="28"/>
        </w:rPr>
        <w:t>ою</w:t>
      </w:r>
      <w:r w:rsidRPr="00981972">
        <w:rPr>
          <w:color w:val="000000"/>
          <w:sz w:val="28"/>
          <w:szCs w:val="28"/>
        </w:rPr>
        <w:t xml:space="preserve"> як</w:t>
      </w:r>
      <w:r w:rsidR="008C26BB" w:rsidRPr="00981972">
        <w:rPr>
          <w:color w:val="000000"/>
          <w:sz w:val="28"/>
          <w:szCs w:val="28"/>
        </w:rPr>
        <w:t>ого</w:t>
      </w:r>
      <w:r w:rsidRPr="00981972">
        <w:rPr>
          <w:color w:val="000000"/>
          <w:sz w:val="28"/>
          <w:szCs w:val="28"/>
        </w:rPr>
        <w:t xml:space="preserve"> встановлено такий збір;</w:t>
      </w:r>
    </w:p>
    <w:p w:rsidR="00881794" w:rsidRPr="00981972" w:rsidRDefault="00881794" w:rsidP="00AF6AC0">
      <w:pPr>
        <w:pStyle w:val="rvps2"/>
        <w:shd w:val="clear" w:color="auto" w:fill="FFFFFF"/>
        <w:spacing w:before="0" w:beforeAutospacing="0" w:after="0" w:afterAutospacing="0"/>
        <w:ind w:firstLine="709"/>
        <w:jc w:val="both"/>
        <w:textAlignment w:val="baseline"/>
        <w:rPr>
          <w:color w:val="000000"/>
          <w:sz w:val="28"/>
          <w:szCs w:val="28"/>
        </w:rPr>
      </w:pPr>
      <w:bookmarkStart w:id="39" w:name="n11888"/>
      <w:bookmarkEnd w:id="39"/>
      <w:r w:rsidRPr="00981972">
        <w:rPr>
          <w:color w:val="000000"/>
          <w:sz w:val="28"/>
          <w:szCs w:val="28"/>
        </w:rPr>
        <w:t>б) особи, які прибули у відрядження;</w:t>
      </w:r>
    </w:p>
    <w:p w:rsidR="00881794" w:rsidRPr="00981972" w:rsidRDefault="00881794" w:rsidP="00AF6AC0">
      <w:pPr>
        <w:pStyle w:val="rvps2"/>
        <w:shd w:val="clear" w:color="auto" w:fill="FFFFFF"/>
        <w:spacing w:before="0" w:beforeAutospacing="0" w:after="0" w:afterAutospacing="0"/>
        <w:ind w:firstLine="709"/>
        <w:jc w:val="both"/>
        <w:textAlignment w:val="baseline"/>
        <w:rPr>
          <w:color w:val="000000"/>
          <w:sz w:val="28"/>
          <w:szCs w:val="28"/>
        </w:rPr>
      </w:pPr>
      <w:bookmarkStart w:id="40" w:name="n11889"/>
      <w:bookmarkEnd w:id="40"/>
      <w:r w:rsidRPr="00981972">
        <w:rPr>
          <w:color w:val="000000"/>
          <w:sz w:val="28"/>
          <w:szCs w:val="28"/>
        </w:rPr>
        <w:t>в) інваліди, діти-інваліди та особи, що супроводжують інвалідів I групи або дітей-інвалідів (не більше одного супроводжуючого);</w:t>
      </w:r>
    </w:p>
    <w:p w:rsidR="00881794" w:rsidRPr="00981972" w:rsidRDefault="00881794" w:rsidP="00AF6AC0">
      <w:pPr>
        <w:pStyle w:val="rvps2"/>
        <w:shd w:val="clear" w:color="auto" w:fill="FFFFFF"/>
        <w:spacing w:before="0" w:beforeAutospacing="0" w:after="0" w:afterAutospacing="0"/>
        <w:ind w:firstLine="709"/>
        <w:jc w:val="both"/>
        <w:textAlignment w:val="baseline"/>
        <w:rPr>
          <w:color w:val="000000"/>
          <w:sz w:val="28"/>
          <w:szCs w:val="28"/>
        </w:rPr>
      </w:pPr>
      <w:bookmarkStart w:id="41" w:name="n11890"/>
      <w:bookmarkEnd w:id="41"/>
      <w:r w:rsidRPr="00981972">
        <w:rPr>
          <w:color w:val="000000"/>
          <w:sz w:val="28"/>
          <w:szCs w:val="28"/>
        </w:rPr>
        <w:t>г) ветерани війни;</w:t>
      </w:r>
    </w:p>
    <w:p w:rsidR="00881794" w:rsidRPr="00981972" w:rsidRDefault="00881794" w:rsidP="00AF6AC0">
      <w:pPr>
        <w:pStyle w:val="rvps2"/>
        <w:shd w:val="clear" w:color="auto" w:fill="FFFFFF"/>
        <w:spacing w:before="0" w:beforeAutospacing="0" w:after="0" w:afterAutospacing="0"/>
        <w:ind w:firstLine="709"/>
        <w:jc w:val="both"/>
        <w:textAlignment w:val="baseline"/>
        <w:rPr>
          <w:color w:val="000000"/>
          <w:sz w:val="28"/>
          <w:szCs w:val="28"/>
        </w:rPr>
      </w:pPr>
      <w:bookmarkStart w:id="42" w:name="n11891"/>
      <w:bookmarkEnd w:id="42"/>
      <w:r w:rsidRPr="00981972">
        <w:rPr>
          <w:color w:val="000000"/>
          <w:sz w:val="28"/>
          <w:szCs w:val="28"/>
        </w:rPr>
        <w:t>ґ) учасники ліквідації наслідків аварії на Чорнобильській АЕС;</w:t>
      </w:r>
    </w:p>
    <w:p w:rsidR="00881794" w:rsidRPr="00981972" w:rsidRDefault="00881794" w:rsidP="00AF6AC0">
      <w:pPr>
        <w:pStyle w:val="rvps2"/>
        <w:shd w:val="clear" w:color="auto" w:fill="FFFFFF"/>
        <w:spacing w:before="0" w:beforeAutospacing="0" w:after="0" w:afterAutospacing="0"/>
        <w:ind w:firstLine="709"/>
        <w:jc w:val="both"/>
        <w:textAlignment w:val="baseline"/>
        <w:rPr>
          <w:color w:val="000000"/>
          <w:sz w:val="28"/>
          <w:szCs w:val="28"/>
        </w:rPr>
      </w:pPr>
      <w:bookmarkStart w:id="43" w:name="n11892"/>
      <w:bookmarkEnd w:id="43"/>
      <w:r w:rsidRPr="00981972">
        <w:rPr>
          <w:color w:val="000000"/>
          <w:sz w:val="28"/>
          <w:szCs w:val="28"/>
        </w:rPr>
        <w:t>д) особи, які прибули за путівками (курсівками) на лікування, оздоровлення, реабілітацію до лікувально-профілактичних, фізкультурно-оздоровчих та санаторно-курортних закладів, що мають ліцензію на медичну практику та акредитацію центрального органу виконавчої влади, що реалізує державну політику у сфері охорони здоров’я;</w:t>
      </w:r>
    </w:p>
    <w:p w:rsidR="00881794" w:rsidRPr="00981972" w:rsidRDefault="00881794" w:rsidP="00AF6AC0">
      <w:pPr>
        <w:pStyle w:val="rvps2"/>
        <w:shd w:val="clear" w:color="auto" w:fill="FFFFFF"/>
        <w:spacing w:before="0" w:beforeAutospacing="0" w:after="0" w:afterAutospacing="0"/>
        <w:ind w:firstLine="709"/>
        <w:jc w:val="both"/>
        <w:textAlignment w:val="baseline"/>
        <w:rPr>
          <w:color w:val="000000"/>
          <w:sz w:val="28"/>
          <w:szCs w:val="28"/>
        </w:rPr>
      </w:pPr>
      <w:bookmarkStart w:id="44" w:name="n11893"/>
      <w:bookmarkEnd w:id="44"/>
      <w:r w:rsidRPr="00981972">
        <w:rPr>
          <w:color w:val="000000"/>
          <w:sz w:val="28"/>
          <w:szCs w:val="28"/>
        </w:rPr>
        <w:t>е) діти віком до 18 років;</w:t>
      </w:r>
    </w:p>
    <w:p w:rsidR="00881794" w:rsidRPr="00981972" w:rsidRDefault="00881794" w:rsidP="00AF6AC0">
      <w:pPr>
        <w:pStyle w:val="rvps2"/>
        <w:shd w:val="clear" w:color="auto" w:fill="FFFFFF"/>
        <w:spacing w:before="0" w:beforeAutospacing="0" w:after="0" w:afterAutospacing="0"/>
        <w:ind w:firstLine="709"/>
        <w:jc w:val="both"/>
        <w:textAlignment w:val="baseline"/>
        <w:rPr>
          <w:color w:val="000000"/>
          <w:sz w:val="28"/>
          <w:szCs w:val="28"/>
        </w:rPr>
      </w:pPr>
      <w:bookmarkStart w:id="45" w:name="n11894"/>
      <w:bookmarkEnd w:id="45"/>
      <w:r w:rsidRPr="00981972">
        <w:rPr>
          <w:color w:val="000000"/>
          <w:sz w:val="28"/>
          <w:szCs w:val="28"/>
        </w:rPr>
        <w:t>є) дитячі лікувально-профілактичні, фізкультурно-оздоровчі та санаторно-курортні заклади.</w:t>
      </w:r>
    </w:p>
    <w:p w:rsidR="008C26BB" w:rsidRPr="00981972" w:rsidRDefault="008C26BB" w:rsidP="00AF6AC0">
      <w:pPr>
        <w:pStyle w:val="rvps2"/>
        <w:shd w:val="clear" w:color="auto" w:fill="FFFFFF"/>
        <w:spacing w:before="0" w:beforeAutospacing="0" w:after="0" w:afterAutospacing="0"/>
        <w:ind w:firstLine="709"/>
        <w:jc w:val="both"/>
        <w:textAlignment w:val="baseline"/>
        <w:rPr>
          <w:color w:val="000000"/>
          <w:sz w:val="28"/>
          <w:szCs w:val="28"/>
        </w:rPr>
      </w:pPr>
      <w:r w:rsidRPr="00981972">
        <w:rPr>
          <w:color w:val="000000"/>
          <w:sz w:val="28"/>
          <w:szCs w:val="28"/>
        </w:rPr>
        <w:t>3.6. Базовий податковий (звітний) період дорівнює календарному кварталу.</w:t>
      </w:r>
    </w:p>
    <w:p w:rsidR="00E240FD" w:rsidRPr="008E30A3" w:rsidRDefault="00E240FD" w:rsidP="00AF6AC0">
      <w:pPr>
        <w:spacing w:after="0" w:line="240" w:lineRule="auto"/>
        <w:ind w:firstLine="709"/>
        <w:jc w:val="both"/>
        <w:textAlignment w:val="baseline"/>
        <w:rPr>
          <w:rFonts w:ascii="Times New Roman" w:hAnsi="Times New Roman" w:cs="Times New Roman"/>
          <w:color w:val="000000"/>
          <w:sz w:val="16"/>
          <w:szCs w:val="16"/>
          <w:highlight w:val="yellow"/>
          <w:lang w:eastAsia="uk-UA"/>
        </w:rPr>
      </w:pPr>
      <w:bookmarkStart w:id="46" w:name="n11906"/>
      <w:bookmarkEnd w:id="46"/>
    </w:p>
    <w:p w:rsidR="00E240FD" w:rsidRPr="00E155A6" w:rsidRDefault="003D403D" w:rsidP="00E155A6">
      <w:pPr>
        <w:pStyle w:val="a5"/>
        <w:spacing w:before="0" w:beforeAutospacing="0" w:after="0" w:afterAutospacing="0"/>
        <w:ind w:firstLine="709"/>
        <w:jc w:val="both"/>
        <w:rPr>
          <w:sz w:val="28"/>
          <w:szCs w:val="28"/>
          <w:lang w:val="uk-UA"/>
        </w:rPr>
      </w:pPr>
      <w:r w:rsidRPr="00E155A6">
        <w:rPr>
          <w:sz w:val="28"/>
          <w:szCs w:val="28"/>
          <w:lang w:val="uk-UA"/>
        </w:rPr>
        <w:t>4</w:t>
      </w:r>
      <w:r w:rsidR="00E240FD" w:rsidRPr="00E155A6">
        <w:rPr>
          <w:sz w:val="28"/>
          <w:szCs w:val="28"/>
          <w:lang w:val="uk-UA"/>
        </w:rPr>
        <w:t>.  Дане рішення набуває чинності з 01</w:t>
      </w:r>
      <w:r w:rsidRPr="00E155A6">
        <w:rPr>
          <w:sz w:val="28"/>
          <w:szCs w:val="28"/>
          <w:lang w:val="uk-UA"/>
        </w:rPr>
        <w:t xml:space="preserve">січня </w:t>
      </w:r>
      <w:r w:rsidR="00E240FD" w:rsidRPr="00E155A6">
        <w:rPr>
          <w:sz w:val="28"/>
          <w:szCs w:val="28"/>
          <w:lang w:val="uk-UA"/>
        </w:rPr>
        <w:t>201</w:t>
      </w:r>
      <w:r w:rsidRPr="00E155A6">
        <w:rPr>
          <w:sz w:val="28"/>
          <w:szCs w:val="28"/>
          <w:lang w:val="uk-UA"/>
        </w:rPr>
        <w:t xml:space="preserve">9 </w:t>
      </w:r>
      <w:r w:rsidR="00E240FD" w:rsidRPr="00E155A6">
        <w:rPr>
          <w:sz w:val="28"/>
          <w:szCs w:val="28"/>
          <w:lang w:val="uk-UA"/>
        </w:rPr>
        <w:t>року.</w:t>
      </w:r>
    </w:p>
    <w:p w:rsidR="00E240FD" w:rsidRPr="00E155A6" w:rsidRDefault="00E240FD" w:rsidP="00E155A6">
      <w:pPr>
        <w:pStyle w:val="a5"/>
        <w:spacing w:before="0" w:beforeAutospacing="0" w:after="0" w:afterAutospacing="0"/>
        <w:ind w:firstLine="709"/>
        <w:jc w:val="both"/>
        <w:rPr>
          <w:sz w:val="16"/>
          <w:szCs w:val="16"/>
          <w:lang w:val="uk-UA"/>
        </w:rPr>
      </w:pPr>
    </w:p>
    <w:p w:rsidR="00E240FD" w:rsidRPr="00E155A6" w:rsidRDefault="003D403D" w:rsidP="00E155A6">
      <w:pPr>
        <w:spacing w:after="0" w:line="240" w:lineRule="auto"/>
        <w:ind w:firstLine="709"/>
        <w:jc w:val="both"/>
        <w:rPr>
          <w:rFonts w:ascii="Times New Roman" w:hAnsi="Times New Roman" w:cs="Times New Roman"/>
          <w:sz w:val="28"/>
          <w:szCs w:val="28"/>
        </w:rPr>
      </w:pPr>
      <w:r w:rsidRPr="00E155A6">
        <w:rPr>
          <w:rFonts w:ascii="Times New Roman" w:hAnsi="Times New Roman" w:cs="Times New Roman"/>
          <w:sz w:val="28"/>
          <w:szCs w:val="28"/>
        </w:rPr>
        <w:t>5</w:t>
      </w:r>
      <w:r w:rsidR="00E240FD" w:rsidRPr="00E155A6">
        <w:rPr>
          <w:rFonts w:ascii="Times New Roman" w:hAnsi="Times New Roman" w:cs="Times New Roman"/>
          <w:sz w:val="28"/>
          <w:szCs w:val="28"/>
        </w:rPr>
        <w:t xml:space="preserve">. Секретарю Обухівської міської ради </w:t>
      </w:r>
      <w:r w:rsidR="00E240FD" w:rsidRPr="00E155A6">
        <w:rPr>
          <w:rFonts w:ascii="Times New Roman" w:hAnsi="Times New Roman" w:cs="Times New Roman"/>
          <w:color w:val="000000"/>
          <w:sz w:val="28"/>
          <w:szCs w:val="28"/>
          <w:lang w:eastAsia="uk-UA"/>
        </w:rPr>
        <w:t xml:space="preserve">забезпечити направлення копії цього рішення до </w:t>
      </w:r>
      <w:r w:rsidR="00EB69C0" w:rsidRPr="00E155A6">
        <w:rPr>
          <w:rFonts w:ascii="Times New Roman" w:hAnsi="Times New Roman"/>
          <w:sz w:val="28"/>
          <w:szCs w:val="28"/>
        </w:rPr>
        <w:t>Обухівського відділення ГУ ДФС у Київській області</w:t>
      </w:r>
      <w:r w:rsidR="00E240FD" w:rsidRPr="00E155A6">
        <w:rPr>
          <w:rFonts w:ascii="Times New Roman" w:hAnsi="Times New Roman" w:cs="Times New Roman"/>
          <w:color w:val="000000"/>
          <w:sz w:val="28"/>
          <w:szCs w:val="28"/>
          <w:lang w:eastAsia="uk-UA"/>
        </w:rPr>
        <w:t>.</w:t>
      </w:r>
    </w:p>
    <w:p w:rsidR="00E240FD" w:rsidRPr="00E155A6" w:rsidRDefault="00E240FD" w:rsidP="00E155A6">
      <w:pPr>
        <w:pStyle w:val="a5"/>
        <w:spacing w:before="0" w:beforeAutospacing="0" w:after="0" w:afterAutospacing="0"/>
        <w:ind w:firstLine="709"/>
        <w:jc w:val="both"/>
        <w:rPr>
          <w:sz w:val="16"/>
          <w:szCs w:val="16"/>
          <w:lang w:val="uk-UA"/>
        </w:rPr>
      </w:pPr>
    </w:p>
    <w:p w:rsidR="00E240FD" w:rsidRPr="006368E3" w:rsidRDefault="003D403D" w:rsidP="00E155A6">
      <w:pPr>
        <w:spacing w:after="0" w:line="240" w:lineRule="auto"/>
        <w:ind w:firstLine="709"/>
        <w:jc w:val="both"/>
        <w:rPr>
          <w:rFonts w:ascii="Times New Roman" w:hAnsi="Times New Roman" w:cs="Times New Roman"/>
          <w:sz w:val="28"/>
          <w:szCs w:val="28"/>
        </w:rPr>
      </w:pPr>
      <w:r w:rsidRPr="00E155A6">
        <w:rPr>
          <w:rFonts w:ascii="Times New Roman" w:hAnsi="Times New Roman" w:cs="Times New Roman"/>
          <w:sz w:val="28"/>
          <w:szCs w:val="28"/>
        </w:rPr>
        <w:t>6</w:t>
      </w:r>
      <w:r w:rsidR="00E240FD" w:rsidRPr="00E155A6">
        <w:rPr>
          <w:rFonts w:ascii="Times New Roman" w:hAnsi="Times New Roman" w:cs="Times New Roman"/>
          <w:sz w:val="28"/>
          <w:szCs w:val="28"/>
        </w:rPr>
        <w:t>.</w:t>
      </w:r>
      <w:r w:rsidRPr="00E155A6">
        <w:rPr>
          <w:rFonts w:ascii="Times New Roman" w:hAnsi="Times New Roman" w:cs="Times New Roman"/>
          <w:sz w:val="28"/>
          <w:szCs w:val="28"/>
        </w:rPr>
        <w:t xml:space="preserve"> </w:t>
      </w:r>
      <w:r w:rsidR="00E240FD" w:rsidRPr="00E155A6">
        <w:rPr>
          <w:rFonts w:ascii="Times New Roman" w:hAnsi="Times New Roman" w:cs="Times New Roman"/>
          <w:sz w:val="28"/>
          <w:szCs w:val="28"/>
        </w:rPr>
        <w:t xml:space="preserve">Контроль за виконанням  даного рішення покласти на  постійні  комісії ради: з питань планування, бюджету та фінансів </w:t>
      </w:r>
      <w:r w:rsidR="00985DC8" w:rsidRPr="00E155A6">
        <w:rPr>
          <w:rFonts w:ascii="Times New Roman" w:hAnsi="Times New Roman" w:cs="Times New Roman"/>
          <w:sz w:val="28"/>
          <w:szCs w:val="28"/>
        </w:rPr>
        <w:t xml:space="preserve">(голова комісії </w:t>
      </w:r>
      <w:proofErr w:type="spellStart"/>
      <w:r w:rsidR="00985DC8" w:rsidRPr="00E155A6">
        <w:rPr>
          <w:rFonts w:ascii="Times New Roman" w:hAnsi="Times New Roman" w:cs="Times New Roman"/>
          <w:sz w:val="28"/>
          <w:szCs w:val="28"/>
        </w:rPr>
        <w:t>Підтілок</w:t>
      </w:r>
      <w:proofErr w:type="spellEnd"/>
      <w:r w:rsidR="00985DC8" w:rsidRPr="00E155A6">
        <w:rPr>
          <w:rFonts w:ascii="Times New Roman" w:hAnsi="Times New Roman" w:cs="Times New Roman"/>
          <w:sz w:val="28"/>
          <w:szCs w:val="28"/>
        </w:rPr>
        <w:t xml:space="preserve"> М.П.) </w:t>
      </w:r>
      <w:r w:rsidR="00E240FD" w:rsidRPr="00E155A6">
        <w:rPr>
          <w:rFonts w:ascii="Times New Roman" w:hAnsi="Times New Roman" w:cs="Times New Roman"/>
          <w:sz w:val="28"/>
          <w:szCs w:val="28"/>
        </w:rPr>
        <w:t xml:space="preserve">і </w:t>
      </w:r>
      <w:r w:rsidR="00E240FD" w:rsidRPr="00E155A6">
        <w:rPr>
          <w:rFonts w:ascii="Times New Roman" w:hAnsi="Times New Roman" w:cs="Times New Roman"/>
          <w:sz w:val="28"/>
          <w:szCs w:val="28"/>
        </w:rPr>
        <w:lastRenderedPageBreak/>
        <w:t>з питань соціально - економічного розвитку, комунального господарства та управління  комунальною власністю громади</w:t>
      </w:r>
      <w:r w:rsidR="00985DC8" w:rsidRPr="00E155A6">
        <w:rPr>
          <w:rFonts w:ascii="Times New Roman" w:hAnsi="Times New Roman" w:cs="Times New Roman"/>
          <w:sz w:val="28"/>
          <w:szCs w:val="28"/>
        </w:rPr>
        <w:t xml:space="preserve"> (голова комісії Геращенко В.М.)</w:t>
      </w:r>
      <w:r w:rsidR="00E240FD" w:rsidRPr="00E155A6">
        <w:rPr>
          <w:rFonts w:ascii="Times New Roman" w:hAnsi="Times New Roman" w:cs="Times New Roman"/>
          <w:sz w:val="28"/>
          <w:szCs w:val="28"/>
        </w:rPr>
        <w:t>.</w:t>
      </w:r>
      <w:r w:rsidR="00E240FD" w:rsidRPr="006368E3">
        <w:rPr>
          <w:rFonts w:ascii="Times New Roman" w:hAnsi="Times New Roman" w:cs="Times New Roman"/>
          <w:sz w:val="28"/>
          <w:szCs w:val="28"/>
        </w:rPr>
        <w:t xml:space="preserve">                                   </w:t>
      </w:r>
    </w:p>
    <w:p w:rsidR="00E240FD" w:rsidRPr="006368E3" w:rsidRDefault="00E240FD" w:rsidP="00E155A6">
      <w:pPr>
        <w:spacing w:after="0" w:line="240" w:lineRule="auto"/>
        <w:ind w:firstLine="709"/>
        <w:jc w:val="both"/>
        <w:rPr>
          <w:rFonts w:ascii="Times New Roman" w:hAnsi="Times New Roman" w:cs="Times New Roman"/>
          <w:sz w:val="28"/>
          <w:szCs w:val="28"/>
        </w:rPr>
      </w:pPr>
    </w:p>
    <w:p w:rsidR="00E240FD" w:rsidRPr="006368E3" w:rsidRDefault="00E240FD" w:rsidP="00E155A6">
      <w:pPr>
        <w:spacing w:after="0" w:line="240" w:lineRule="auto"/>
        <w:ind w:firstLine="709"/>
        <w:jc w:val="both"/>
        <w:textAlignment w:val="baseline"/>
        <w:rPr>
          <w:rFonts w:ascii="Times New Roman" w:hAnsi="Times New Roman" w:cs="Times New Roman"/>
          <w:sz w:val="28"/>
          <w:szCs w:val="28"/>
        </w:rPr>
      </w:pPr>
    </w:p>
    <w:p w:rsidR="003D403D" w:rsidRDefault="003D403D" w:rsidP="00E155A6">
      <w:pPr>
        <w:spacing w:after="0" w:line="240" w:lineRule="auto"/>
        <w:ind w:firstLine="709"/>
        <w:jc w:val="both"/>
        <w:rPr>
          <w:rFonts w:ascii="Times New Roman" w:hAnsi="Times New Roman" w:cs="Times New Roman"/>
          <w:sz w:val="28"/>
          <w:szCs w:val="28"/>
        </w:rPr>
      </w:pPr>
    </w:p>
    <w:p w:rsidR="003D403D" w:rsidRDefault="003D403D" w:rsidP="00E240FD">
      <w:pPr>
        <w:rPr>
          <w:rFonts w:ascii="Times New Roman" w:hAnsi="Times New Roman" w:cs="Times New Roman"/>
          <w:sz w:val="28"/>
          <w:szCs w:val="28"/>
        </w:rPr>
      </w:pPr>
    </w:p>
    <w:p w:rsidR="00E240FD" w:rsidRPr="006368E3" w:rsidRDefault="003D403D" w:rsidP="00E240FD">
      <w:pPr>
        <w:rPr>
          <w:rFonts w:ascii="Times New Roman" w:hAnsi="Times New Roman" w:cs="Times New Roman"/>
          <w:sz w:val="28"/>
          <w:szCs w:val="28"/>
        </w:rPr>
      </w:pPr>
      <w:r>
        <w:rPr>
          <w:rFonts w:ascii="Times New Roman" w:hAnsi="Times New Roman" w:cs="Times New Roman"/>
          <w:sz w:val="28"/>
          <w:szCs w:val="28"/>
        </w:rPr>
        <w:t>Обухівський м</w:t>
      </w:r>
      <w:r w:rsidR="00E240FD" w:rsidRPr="006368E3">
        <w:rPr>
          <w:rFonts w:ascii="Times New Roman" w:hAnsi="Times New Roman" w:cs="Times New Roman"/>
          <w:sz w:val="28"/>
          <w:szCs w:val="28"/>
        </w:rPr>
        <w:t xml:space="preserve">іський голова                          </w:t>
      </w:r>
      <w:r>
        <w:rPr>
          <w:rFonts w:ascii="Times New Roman" w:hAnsi="Times New Roman" w:cs="Times New Roman"/>
          <w:sz w:val="28"/>
          <w:szCs w:val="28"/>
        </w:rPr>
        <w:t xml:space="preserve">        </w:t>
      </w:r>
      <w:r w:rsidR="00E240FD" w:rsidRPr="006368E3">
        <w:rPr>
          <w:rFonts w:ascii="Times New Roman" w:hAnsi="Times New Roman" w:cs="Times New Roman"/>
          <w:sz w:val="28"/>
          <w:szCs w:val="28"/>
        </w:rPr>
        <w:t xml:space="preserve">                            О.М.</w:t>
      </w:r>
      <w:proofErr w:type="spellStart"/>
      <w:r w:rsidR="00E240FD" w:rsidRPr="006368E3">
        <w:rPr>
          <w:rFonts w:ascii="Times New Roman" w:hAnsi="Times New Roman" w:cs="Times New Roman"/>
          <w:sz w:val="28"/>
          <w:szCs w:val="28"/>
        </w:rPr>
        <w:t>Левченко</w:t>
      </w:r>
      <w:proofErr w:type="spellEnd"/>
      <w:r w:rsidR="00E240FD" w:rsidRPr="006368E3">
        <w:rPr>
          <w:rFonts w:ascii="Times New Roman" w:hAnsi="Times New Roman" w:cs="Times New Roman"/>
          <w:sz w:val="28"/>
          <w:szCs w:val="28"/>
        </w:rPr>
        <w:t xml:space="preserve">               </w:t>
      </w:r>
    </w:p>
    <w:p w:rsidR="00E240FD" w:rsidRPr="006368E3" w:rsidRDefault="00E240FD" w:rsidP="00E240FD">
      <w:pPr>
        <w:pStyle w:val="a3"/>
        <w:ind w:firstLine="709"/>
        <w:jc w:val="both"/>
        <w:rPr>
          <w:bCs/>
          <w:iCs/>
          <w:szCs w:val="28"/>
        </w:rPr>
      </w:pPr>
    </w:p>
    <w:p w:rsidR="00EB69C0" w:rsidRDefault="00EB69C0" w:rsidP="00E240FD">
      <w:pPr>
        <w:pStyle w:val="a3"/>
        <w:rPr>
          <w:szCs w:val="28"/>
        </w:rPr>
      </w:pPr>
    </w:p>
    <w:p w:rsidR="003D403D" w:rsidRDefault="003D403D" w:rsidP="00E240FD">
      <w:pPr>
        <w:pStyle w:val="a3"/>
        <w:rPr>
          <w:szCs w:val="28"/>
        </w:rPr>
      </w:pPr>
    </w:p>
    <w:p w:rsidR="003D403D" w:rsidRDefault="003D403D" w:rsidP="00E240FD">
      <w:pPr>
        <w:pStyle w:val="a3"/>
        <w:rPr>
          <w:szCs w:val="28"/>
        </w:rPr>
      </w:pPr>
    </w:p>
    <w:p w:rsidR="003D403D" w:rsidRDefault="003D403D" w:rsidP="00E240FD">
      <w:pPr>
        <w:pStyle w:val="a3"/>
        <w:rPr>
          <w:szCs w:val="28"/>
        </w:rPr>
      </w:pPr>
    </w:p>
    <w:p w:rsidR="003D403D" w:rsidRDefault="003D403D" w:rsidP="00E240FD">
      <w:pPr>
        <w:pStyle w:val="a3"/>
        <w:rPr>
          <w:szCs w:val="28"/>
        </w:rPr>
      </w:pPr>
    </w:p>
    <w:p w:rsidR="003D403D" w:rsidRDefault="003D403D" w:rsidP="00E240FD">
      <w:pPr>
        <w:pStyle w:val="a3"/>
        <w:rPr>
          <w:szCs w:val="28"/>
        </w:rPr>
      </w:pPr>
    </w:p>
    <w:p w:rsidR="003D403D" w:rsidRDefault="003D403D" w:rsidP="00E240FD">
      <w:pPr>
        <w:pStyle w:val="a3"/>
        <w:rPr>
          <w:szCs w:val="28"/>
        </w:rPr>
      </w:pPr>
    </w:p>
    <w:p w:rsidR="00E240FD" w:rsidRPr="001944B8" w:rsidRDefault="00E240FD" w:rsidP="00E240FD">
      <w:pPr>
        <w:pStyle w:val="a3"/>
        <w:rPr>
          <w:sz w:val="24"/>
        </w:rPr>
      </w:pPr>
      <w:r w:rsidRPr="001944B8">
        <w:rPr>
          <w:sz w:val="24"/>
        </w:rPr>
        <w:t xml:space="preserve">м. Обухів </w:t>
      </w:r>
    </w:p>
    <w:p w:rsidR="00E240FD" w:rsidRPr="001944B8" w:rsidRDefault="00E240FD" w:rsidP="00E240FD">
      <w:pPr>
        <w:pStyle w:val="a3"/>
        <w:rPr>
          <w:sz w:val="24"/>
        </w:rPr>
      </w:pPr>
      <w:r w:rsidRPr="001944B8">
        <w:rPr>
          <w:sz w:val="24"/>
        </w:rPr>
        <w:t xml:space="preserve">№ </w:t>
      </w:r>
      <w:r w:rsidR="003D403D" w:rsidRPr="001944B8">
        <w:rPr>
          <w:sz w:val="24"/>
        </w:rPr>
        <w:t xml:space="preserve"> </w:t>
      </w:r>
      <w:r w:rsidR="00721B83">
        <w:rPr>
          <w:sz w:val="24"/>
        </w:rPr>
        <w:t>829</w:t>
      </w:r>
      <w:r w:rsidR="006368E3" w:rsidRPr="001944B8">
        <w:rPr>
          <w:sz w:val="24"/>
        </w:rPr>
        <w:t xml:space="preserve"> </w:t>
      </w:r>
      <w:r w:rsidRPr="001944B8">
        <w:rPr>
          <w:sz w:val="24"/>
        </w:rPr>
        <w:t xml:space="preserve">- </w:t>
      </w:r>
      <w:r w:rsidR="00E155A6" w:rsidRPr="001944B8">
        <w:rPr>
          <w:sz w:val="24"/>
        </w:rPr>
        <w:t xml:space="preserve">36 </w:t>
      </w:r>
      <w:r w:rsidRPr="001944B8">
        <w:rPr>
          <w:sz w:val="24"/>
        </w:rPr>
        <w:t xml:space="preserve">- </w:t>
      </w:r>
      <w:r w:rsidRPr="001944B8">
        <w:rPr>
          <w:sz w:val="24"/>
          <w:lang w:val="en-US"/>
        </w:rPr>
        <w:t>V</w:t>
      </w:r>
      <w:r w:rsidRPr="001944B8">
        <w:rPr>
          <w:sz w:val="24"/>
        </w:rPr>
        <w:t>ІІ</w:t>
      </w:r>
    </w:p>
    <w:p w:rsidR="00E240FD" w:rsidRPr="001944B8" w:rsidRDefault="00E240FD" w:rsidP="00E240FD">
      <w:pPr>
        <w:pStyle w:val="a3"/>
        <w:rPr>
          <w:sz w:val="24"/>
        </w:rPr>
      </w:pPr>
      <w:r w:rsidRPr="001944B8">
        <w:rPr>
          <w:sz w:val="24"/>
        </w:rPr>
        <w:t xml:space="preserve">від </w:t>
      </w:r>
      <w:r w:rsidR="00DB2DFA">
        <w:rPr>
          <w:sz w:val="24"/>
        </w:rPr>
        <w:t>2</w:t>
      </w:r>
      <w:r w:rsidR="00A20A7D">
        <w:rPr>
          <w:sz w:val="24"/>
        </w:rPr>
        <w:t>6</w:t>
      </w:r>
      <w:r w:rsidR="006368E3" w:rsidRPr="001944B8">
        <w:rPr>
          <w:sz w:val="24"/>
        </w:rPr>
        <w:t xml:space="preserve"> червня </w:t>
      </w:r>
      <w:r w:rsidRPr="001944B8">
        <w:rPr>
          <w:sz w:val="24"/>
        </w:rPr>
        <w:t>201</w:t>
      </w:r>
      <w:r w:rsidR="003D403D" w:rsidRPr="001944B8">
        <w:rPr>
          <w:sz w:val="24"/>
        </w:rPr>
        <w:t>8</w:t>
      </w:r>
      <w:r w:rsidRPr="001944B8">
        <w:rPr>
          <w:sz w:val="24"/>
        </w:rPr>
        <w:t xml:space="preserve"> року </w:t>
      </w:r>
    </w:p>
    <w:p w:rsidR="00E240FD" w:rsidRPr="001944B8" w:rsidRDefault="00E240FD" w:rsidP="00E240FD">
      <w:pPr>
        <w:pStyle w:val="a3"/>
        <w:rPr>
          <w:sz w:val="24"/>
        </w:rPr>
      </w:pPr>
      <w:r w:rsidRPr="001944B8">
        <w:rPr>
          <w:sz w:val="24"/>
        </w:rPr>
        <w:t>вик. Кондратюк А.М.</w:t>
      </w:r>
    </w:p>
    <w:p w:rsidR="00E240FD" w:rsidRPr="003927A1" w:rsidRDefault="00E240FD" w:rsidP="00E240FD">
      <w:pPr>
        <w:rPr>
          <w:rFonts w:ascii="Times New Roman" w:hAnsi="Times New Roman" w:cs="Times New Roman"/>
          <w:sz w:val="28"/>
          <w:szCs w:val="28"/>
        </w:rPr>
      </w:pPr>
    </w:p>
    <w:p w:rsidR="00E240FD" w:rsidRPr="003927A1" w:rsidRDefault="00E240FD" w:rsidP="00E240FD">
      <w:pPr>
        <w:rPr>
          <w:rFonts w:ascii="Times New Roman" w:hAnsi="Times New Roman" w:cs="Times New Roman"/>
          <w:sz w:val="28"/>
          <w:szCs w:val="28"/>
        </w:rPr>
      </w:pPr>
    </w:p>
    <w:p w:rsidR="00E240FD" w:rsidRPr="003927A1" w:rsidRDefault="00E240FD" w:rsidP="00E240FD">
      <w:pPr>
        <w:rPr>
          <w:rFonts w:ascii="Times New Roman" w:hAnsi="Times New Roman" w:cs="Times New Roman"/>
          <w:sz w:val="28"/>
          <w:szCs w:val="28"/>
        </w:rPr>
      </w:pPr>
    </w:p>
    <w:p w:rsidR="00985DC8" w:rsidRDefault="00985DC8" w:rsidP="006368E3">
      <w:pPr>
        <w:spacing w:after="0" w:line="240" w:lineRule="auto"/>
        <w:jc w:val="both"/>
        <w:rPr>
          <w:rFonts w:ascii="Times New Roman" w:hAnsi="Times New Roman" w:cs="Times New Roman"/>
          <w:sz w:val="28"/>
          <w:szCs w:val="28"/>
        </w:rPr>
      </w:pPr>
    </w:p>
    <w:p w:rsidR="00985DC8" w:rsidRDefault="00985DC8" w:rsidP="006368E3">
      <w:pPr>
        <w:spacing w:after="0" w:line="240" w:lineRule="auto"/>
        <w:jc w:val="both"/>
        <w:rPr>
          <w:rFonts w:ascii="Times New Roman" w:hAnsi="Times New Roman" w:cs="Times New Roman"/>
          <w:sz w:val="28"/>
          <w:szCs w:val="28"/>
        </w:rPr>
      </w:pPr>
    </w:p>
    <w:p w:rsidR="00985DC8" w:rsidRDefault="00985DC8" w:rsidP="006368E3">
      <w:pPr>
        <w:spacing w:after="0" w:line="240" w:lineRule="auto"/>
        <w:jc w:val="both"/>
        <w:rPr>
          <w:rFonts w:ascii="Times New Roman" w:hAnsi="Times New Roman" w:cs="Times New Roman"/>
          <w:sz w:val="28"/>
          <w:szCs w:val="28"/>
        </w:rPr>
      </w:pPr>
    </w:p>
    <w:p w:rsidR="00985DC8" w:rsidRDefault="00985DC8" w:rsidP="006368E3">
      <w:pPr>
        <w:spacing w:after="0" w:line="240" w:lineRule="auto"/>
        <w:jc w:val="both"/>
        <w:rPr>
          <w:rFonts w:ascii="Times New Roman" w:hAnsi="Times New Roman" w:cs="Times New Roman"/>
          <w:sz w:val="28"/>
          <w:szCs w:val="28"/>
        </w:rPr>
      </w:pPr>
    </w:p>
    <w:p w:rsidR="00985DC8" w:rsidRDefault="00985DC8" w:rsidP="006368E3">
      <w:pPr>
        <w:spacing w:after="0" w:line="240" w:lineRule="auto"/>
        <w:jc w:val="both"/>
        <w:rPr>
          <w:rFonts w:ascii="Times New Roman" w:hAnsi="Times New Roman" w:cs="Times New Roman"/>
          <w:sz w:val="28"/>
          <w:szCs w:val="28"/>
        </w:rPr>
      </w:pPr>
    </w:p>
    <w:p w:rsidR="00985DC8" w:rsidRDefault="00985DC8" w:rsidP="006368E3">
      <w:pPr>
        <w:spacing w:after="0" w:line="240" w:lineRule="auto"/>
        <w:jc w:val="both"/>
        <w:rPr>
          <w:rFonts w:ascii="Times New Roman" w:hAnsi="Times New Roman" w:cs="Times New Roman"/>
          <w:sz w:val="28"/>
          <w:szCs w:val="28"/>
        </w:rPr>
      </w:pPr>
    </w:p>
    <w:p w:rsidR="00985DC8" w:rsidRDefault="00985DC8" w:rsidP="006368E3">
      <w:pPr>
        <w:spacing w:after="0" w:line="240" w:lineRule="auto"/>
        <w:jc w:val="both"/>
        <w:rPr>
          <w:rFonts w:ascii="Times New Roman" w:hAnsi="Times New Roman" w:cs="Times New Roman"/>
          <w:sz w:val="28"/>
          <w:szCs w:val="28"/>
        </w:rPr>
      </w:pPr>
    </w:p>
    <w:p w:rsidR="003D403D" w:rsidRDefault="003D403D" w:rsidP="006368E3">
      <w:pPr>
        <w:spacing w:after="0" w:line="240" w:lineRule="auto"/>
        <w:jc w:val="both"/>
        <w:rPr>
          <w:rFonts w:ascii="Times New Roman" w:hAnsi="Times New Roman" w:cs="Times New Roman"/>
          <w:sz w:val="28"/>
          <w:szCs w:val="28"/>
        </w:rPr>
      </w:pPr>
    </w:p>
    <w:p w:rsidR="00DB2DFA" w:rsidRDefault="00DB2DFA"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p w:rsidR="00A20A7D" w:rsidRDefault="00A20A7D" w:rsidP="006368E3">
      <w:pPr>
        <w:spacing w:after="0" w:line="240" w:lineRule="auto"/>
        <w:jc w:val="both"/>
        <w:rPr>
          <w:rFonts w:ascii="Times New Roman" w:hAnsi="Times New Roman" w:cs="Times New Roman"/>
          <w:sz w:val="28"/>
          <w:szCs w:val="28"/>
        </w:rPr>
      </w:pPr>
    </w:p>
    <w:sectPr w:rsidR="00A20A7D" w:rsidSect="001944B8">
      <w:pgSz w:w="11906" w:h="16838"/>
      <w:pgMar w:top="1134" w:right="567"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5885" w:rsidRDefault="00625885" w:rsidP="0053108D">
      <w:pPr>
        <w:spacing w:after="0" w:line="240" w:lineRule="auto"/>
      </w:pPr>
      <w:r>
        <w:separator/>
      </w:r>
    </w:p>
  </w:endnote>
  <w:endnote w:type="continuationSeparator" w:id="0">
    <w:p w:rsidR="00625885" w:rsidRDefault="00625885" w:rsidP="005310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5885" w:rsidRDefault="00625885" w:rsidP="0053108D">
      <w:pPr>
        <w:spacing w:after="0" w:line="240" w:lineRule="auto"/>
      </w:pPr>
      <w:r>
        <w:separator/>
      </w:r>
    </w:p>
  </w:footnote>
  <w:footnote w:type="continuationSeparator" w:id="0">
    <w:p w:rsidR="00625885" w:rsidRDefault="00625885" w:rsidP="0053108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C5DD9"/>
    <w:multiLevelType w:val="multilevel"/>
    <w:tmpl w:val="3CB8B004"/>
    <w:lvl w:ilvl="0">
      <w:start w:val="3"/>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nsid w:val="145A6D34"/>
    <w:multiLevelType w:val="hybridMultilevel"/>
    <w:tmpl w:val="A7A25A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4EBC35B3"/>
    <w:multiLevelType w:val="multilevel"/>
    <w:tmpl w:val="F1EC8C82"/>
    <w:lvl w:ilvl="0">
      <w:start w:val="3"/>
      <w:numFmt w:val="decimal"/>
      <w:lvlText w:val="%1."/>
      <w:lvlJc w:val="left"/>
      <w:pPr>
        <w:ind w:left="720" w:hanging="360"/>
      </w:pPr>
      <w:rPr>
        <w:rFonts w:hint="default"/>
        <w:sz w:val="28"/>
      </w:rPr>
    </w:lvl>
    <w:lvl w:ilvl="1">
      <w:start w:val="1"/>
      <w:numFmt w:val="decimal"/>
      <w:isLgl/>
      <w:lvlText w:val="%1.%2."/>
      <w:lvlJc w:val="left"/>
      <w:pPr>
        <w:ind w:left="1170" w:hanging="450"/>
      </w:pPr>
      <w:rPr>
        <w:rFonts w:hint="default"/>
        <w:sz w:val="28"/>
      </w:rPr>
    </w:lvl>
    <w:lvl w:ilvl="2">
      <w:start w:val="1"/>
      <w:numFmt w:val="decimal"/>
      <w:isLgl/>
      <w:lvlText w:val="%1.%2.%3."/>
      <w:lvlJc w:val="left"/>
      <w:pPr>
        <w:ind w:left="1530" w:hanging="450"/>
      </w:pPr>
      <w:rPr>
        <w:rFonts w:hint="default"/>
        <w:sz w:val="28"/>
      </w:rPr>
    </w:lvl>
    <w:lvl w:ilvl="3">
      <w:start w:val="1"/>
      <w:numFmt w:val="decimal"/>
      <w:isLgl/>
      <w:lvlText w:val="%1.%2.%3.%4."/>
      <w:lvlJc w:val="left"/>
      <w:pPr>
        <w:ind w:left="2160" w:hanging="720"/>
      </w:pPr>
      <w:rPr>
        <w:rFonts w:hint="default"/>
        <w:sz w:val="28"/>
      </w:rPr>
    </w:lvl>
    <w:lvl w:ilvl="4">
      <w:start w:val="1"/>
      <w:numFmt w:val="decimal"/>
      <w:isLgl/>
      <w:lvlText w:val="%1.%2.%3.%4.%5."/>
      <w:lvlJc w:val="left"/>
      <w:pPr>
        <w:ind w:left="2520" w:hanging="720"/>
      </w:pPr>
      <w:rPr>
        <w:rFonts w:hint="default"/>
        <w:sz w:val="28"/>
      </w:rPr>
    </w:lvl>
    <w:lvl w:ilvl="5">
      <w:start w:val="1"/>
      <w:numFmt w:val="decimal"/>
      <w:isLgl/>
      <w:lvlText w:val="%1.%2.%3.%4.%5.%6."/>
      <w:lvlJc w:val="left"/>
      <w:pPr>
        <w:ind w:left="2880" w:hanging="720"/>
      </w:pPr>
      <w:rPr>
        <w:rFonts w:hint="default"/>
        <w:sz w:val="28"/>
      </w:rPr>
    </w:lvl>
    <w:lvl w:ilvl="6">
      <w:start w:val="1"/>
      <w:numFmt w:val="decimal"/>
      <w:isLgl/>
      <w:lvlText w:val="%1.%2.%3.%4.%5.%6.%7."/>
      <w:lvlJc w:val="left"/>
      <w:pPr>
        <w:ind w:left="3600" w:hanging="1080"/>
      </w:pPr>
      <w:rPr>
        <w:rFonts w:hint="default"/>
        <w:sz w:val="28"/>
      </w:rPr>
    </w:lvl>
    <w:lvl w:ilvl="7">
      <w:start w:val="1"/>
      <w:numFmt w:val="decimal"/>
      <w:isLgl/>
      <w:lvlText w:val="%1.%2.%3.%4.%5.%6.%7.%8."/>
      <w:lvlJc w:val="left"/>
      <w:pPr>
        <w:ind w:left="3960" w:hanging="1080"/>
      </w:pPr>
      <w:rPr>
        <w:rFonts w:hint="default"/>
        <w:sz w:val="28"/>
      </w:rPr>
    </w:lvl>
    <w:lvl w:ilvl="8">
      <w:start w:val="1"/>
      <w:numFmt w:val="decimal"/>
      <w:isLgl/>
      <w:lvlText w:val="%1.%2.%3.%4.%5.%6.%7.%8.%9."/>
      <w:lvlJc w:val="left"/>
      <w:pPr>
        <w:ind w:left="4320" w:hanging="1080"/>
      </w:pPr>
      <w:rPr>
        <w:rFonts w:hint="default"/>
        <w:sz w:val="28"/>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11451"/>
    <w:rsid w:val="000261A4"/>
    <w:rsid w:val="00040CC4"/>
    <w:rsid w:val="00040E34"/>
    <w:rsid w:val="000504DA"/>
    <w:rsid w:val="000A03F5"/>
    <w:rsid w:val="000A3916"/>
    <w:rsid w:val="000B17DE"/>
    <w:rsid w:val="000D25F1"/>
    <w:rsid w:val="000F7291"/>
    <w:rsid w:val="00117F72"/>
    <w:rsid w:val="00133114"/>
    <w:rsid w:val="001944B8"/>
    <w:rsid w:val="0019521F"/>
    <w:rsid w:val="001B3AD5"/>
    <w:rsid w:val="001F48C8"/>
    <w:rsid w:val="00206FA2"/>
    <w:rsid w:val="002169B1"/>
    <w:rsid w:val="00227784"/>
    <w:rsid w:val="002365CE"/>
    <w:rsid w:val="00262645"/>
    <w:rsid w:val="00271F32"/>
    <w:rsid w:val="002A27CF"/>
    <w:rsid w:val="002E5C22"/>
    <w:rsid w:val="003125CA"/>
    <w:rsid w:val="00331DEF"/>
    <w:rsid w:val="003564C1"/>
    <w:rsid w:val="00373113"/>
    <w:rsid w:val="003927A1"/>
    <w:rsid w:val="003A36A5"/>
    <w:rsid w:val="003D403D"/>
    <w:rsid w:val="003F6F78"/>
    <w:rsid w:val="00404B4B"/>
    <w:rsid w:val="00420592"/>
    <w:rsid w:val="00435124"/>
    <w:rsid w:val="004450EC"/>
    <w:rsid w:val="00455409"/>
    <w:rsid w:val="00467BEA"/>
    <w:rsid w:val="004A6254"/>
    <w:rsid w:val="004B0279"/>
    <w:rsid w:val="004B4C92"/>
    <w:rsid w:val="004E35F0"/>
    <w:rsid w:val="004F5A01"/>
    <w:rsid w:val="00507F4E"/>
    <w:rsid w:val="0053108D"/>
    <w:rsid w:val="0057366D"/>
    <w:rsid w:val="00611451"/>
    <w:rsid w:val="00625885"/>
    <w:rsid w:val="006368E3"/>
    <w:rsid w:val="00636C97"/>
    <w:rsid w:val="00637439"/>
    <w:rsid w:val="00661623"/>
    <w:rsid w:val="006733CE"/>
    <w:rsid w:val="006D0FE6"/>
    <w:rsid w:val="00721B83"/>
    <w:rsid w:val="0072688F"/>
    <w:rsid w:val="00726A11"/>
    <w:rsid w:val="00750682"/>
    <w:rsid w:val="00767306"/>
    <w:rsid w:val="00796832"/>
    <w:rsid w:val="007D38A9"/>
    <w:rsid w:val="007E5FDD"/>
    <w:rsid w:val="007E7955"/>
    <w:rsid w:val="008119B2"/>
    <w:rsid w:val="0081457D"/>
    <w:rsid w:val="00881794"/>
    <w:rsid w:val="008A0407"/>
    <w:rsid w:val="008C26BB"/>
    <w:rsid w:val="008E30A3"/>
    <w:rsid w:val="008E7F99"/>
    <w:rsid w:val="008F0D90"/>
    <w:rsid w:val="008F3194"/>
    <w:rsid w:val="00922F44"/>
    <w:rsid w:val="00942ECC"/>
    <w:rsid w:val="0095321C"/>
    <w:rsid w:val="0098165A"/>
    <w:rsid w:val="00981972"/>
    <w:rsid w:val="00985DC8"/>
    <w:rsid w:val="00993F2B"/>
    <w:rsid w:val="009A5032"/>
    <w:rsid w:val="009B49EB"/>
    <w:rsid w:val="009C0D96"/>
    <w:rsid w:val="009C2018"/>
    <w:rsid w:val="009D158B"/>
    <w:rsid w:val="00A127D3"/>
    <w:rsid w:val="00A20A7D"/>
    <w:rsid w:val="00A25CE5"/>
    <w:rsid w:val="00A73149"/>
    <w:rsid w:val="00AA5299"/>
    <w:rsid w:val="00AB2DFC"/>
    <w:rsid w:val="00AD2C64"/>
    <w:rsid w:val="00AD2E75"/>
    <w:rsid w:val="00AE0151"/>
    <w:rsid w:val="00AF6AC0"/>
    <w:rsid w:val="00B17A7E"/>
    <w:rsid w:val="00B37D3D"/>
    <w:rsid w:val="00B53149"/>
    <w:rsid w:val="00B63ED0"/>
    <w:rsid w:val="00B6645F"/>
    <w:rsid w:val="00B67536"/>
    <w:rsid w:val="00B67F42"/>
    <w:rsid w:val="00BE04F5"/>
    <w:rsid w:val="00BE50F4"/>
    <w:rsid w:val="00C051F6"/>
    <w:rsid w:val="00C0575D"/>
    <w:rsid w:val="00CA232D"/>
    <w:rsid w:val="00CB0F97"/>
    <w:rsid w:val="00CE5221"/>
    <w:rsid w:val="00D100C4"/>
    <w:rsid w:val="00D13164"/>
    <w:rsid w:val="00D62502"/>
    <w:rsid w:val="00D659D2"/>
    <w:rsid w:val="00D928B3"/>
    <w:rsid w:val="00DA23D2"/>
    <w:rsid w:val="00DB2DFA"/>
    <w:rsid w:val="00DF1823"/>
    <w:rsid w:val="00E012A3"/>
    <w:rsid w:val="00E069A0"/>
    <w:rsid w:val="00E155A6"/>
    <w:rsid w:val="00E240FD"/>
    <w:rsid w:val="00E25270"/>
    <w:rsid w:val="00E25BBE"/>
    <w:rsid w:val="00E26672"/>
    <w:rsid w:val="00E5322A"/>
    <w:rsid w:val="00EA7D04"/>
    <w:rsid w:val="00EB69C0"/>
    <w:rsid w:val="00EE3A6F"/>
    <w:rsid w:val="00EE3FE7"/>
    <w:rsid w:val="00EF31A6"/>
    <w:rsid w:val="00F171C3"/>
    <w:rsid w:val="00F22CF6"/>
    <w:rsid w:val="00F33861"/>
    <w:rsid w:val="00F515FC"/>
    <w:rsid w:val="00F64F78"/>
    <w:rsid w:val="00FC213E"/>
    <w:rsid w:val="00FD5B4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451"/>
  </w:style>
  <w:style w:type="paragraph" w:styleId="1">
    <w:name w:val="heading 1"/>
    <w:basedOn w:val="a"/>
    <w:next w:val="a"/>
    <w:link w:val="10"/>
    <w:qFormat/>
    <w:rsid w:val="00E240FD"/>
    <w:pPr>
      <w:keepNext/>
      <w:spacing w:before="240" w:after="60" w:line="240" w:lineRule="auto"/>
      <w:outlineLvl w:val="0"/>
    </w:pPr>
    <w:rPr>
      <w:rFonts w:ascii="Arial" w:eastAsia="Times New Roman"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40FD"/>
    <w:rPr>
      <w:rFonts w:ascii="Arial" w:eastAsia="Times New Roman" w:hAnsi="Arial" w:cs="Arial"/>
      <w:b/>
      <w:bCs/>
      <w:kern w:val="32"/>
      <w:sz w:val="32"/>
      <w:szCs w:val="32"/>
      <w:lang w:eastAsia="ru-RU"/>
    </w:rPr>
  </w:style>
  <w:style w:type="paragraph" w:styleId="a3">
    <w:name w:val="Body Text"/>
    <w:basedOn w:val="a"/>
    <w:link w:val="a4"/>
    <w:rsid w:val="00E240FD"/>
    <w:pPr>
      <w:spacing w:after="0" w:line="240" w:lineRule="auto"/>
    </w:pPr>
    <w:rPr>
      <w:rFonts w:ascii="Times New Roman" w:eastAsia="Times New Roman" w:hAnsi="Times New Roman" w:cs="Times New Roman"/>
      <w:sz w:val="28"/>
      <w:szCs w:val="24"/>
      <w:lang w:eastAsia="ru-RU"/>
    </w:rPr>
  </w:style>
  <w:style w:type="character" w:customStyle="1" w:styleId="a4">
    <w:name w:val="Основной текст Знак"/>
    <w:basedOn w:val="a0"/>
    <w:link w:val="a3"/>
    <w:rsid w:val="00E240FD"/>
    <w:rPr>
      <w:rFonts w:ascii="Times New Roman" w:eastAsia="Times New Roman" w:hAnsi="Times New Roman" w:cs="Times New Roman"/>
      <w:sz w:val="28"/>
      <w:szCs w:val="24"/>
      <w:lang w:eastAsia="ru-RU"/>
    </w:rPr>
  </w:style>
  <w:style w:type="paragraph" w:styleId="a5">
    <w:name w:val="Normal (Web)"/>
    <w:basedOn w:val="a"/>
    <w:uiPriority w:val="99"/>
    <w:rsid w:val="00E240F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6">
    <w:name w:val="Название Знак"/>
    <w:basedOn w:val="a0"/>
    <w:link w:val="a7"/>
    <w:locked/>
    <w:rsid w:val="00E240FD"/>
    <w:rPr>
      <w:b/>
      <w:bCs/>
      <w:sz w:val="24"/>
      <w:szCs w:val="24"/>
      <w:lang w:eastAsia="ru-RU"/>
    </w:rPr>
  </w:style>
  <w:style w:type="paragraph" w:styleId="a7">
    <w:name w:val="Title"/>
    <w:basedOn w:val="a"/>
    <w:link w:val="a6"/>
    <w:qFormat/>
    <w:rsid w:val="00E240FD"/>
    <w:pPr>
      <w:spacing w:after="0" w:line="240" w:lineRule="auto"/>
      <w:jc w:val="center"/>
    </w:pPr>
    <w:rPr>
      <w:b/>
      <w:bCs/>
      <w:sz w:val="24"/>
      <w:szCs w:val="24"/>
      <w:lang w:eastAsia="ru-RU"/>
    </w:rPr>
  </w:style>
  <w:style w:type="character" w:customStyle="1" w:styleId="11">
    <w:name w:val="Название Знак1"/>
    <w:basedOn w:val="a0"/>
    <w:link w:val="a7"/>
    <w:uiPriority w:val="10"/>
    <w:rsid w:val="00E240FD"/>
    <w:rPr>
      <w:rFonts w:asciiTheme="majorHAnsi" w:eastAsiaTheme="majorEastAsia" w:hAnsiTheme="majorHAnsi" w:cstheme="majorBidi"/>
      <w:color w:val="17365D" w:themeColor="text2" w:themeShade="BF"/>
      <w:spacing w:val="5"/>
      <w:kern w:val="28"/>
      <w:sz w:val="52"/>
      <w:szCs w:val="52"/>
    </w:rPr>
  </w:style>
  <w:style w:type="paragraph" w:customStyle="1" w:styleId="rvps2">
    <w:name w:val="rvps2"/>
    <w:basedOn w:val="a"/>
    <w:rsid w:val="00E240FD"/>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8">
    <w:name w:val="header"/>
    <w:basedOn w:val="a"/>
    <w:link w:val="a9"/>
    <w:uiPriority w:val="99"/>
    <w:semiHidden/>
    <w:unhideWhenUsed/>
    <w:rsid w:val="0053108D"/>
    <w:pPr>
      <w:tabs>
        <w:tab w:val="center" w:pos="4819"/>
        <w:tab w:val="right" w:pos="9639"/>
      </w:tabs>
      <w:spacing w:after="0" w:line="240" w:lineRule="auto"/>
    </w:pPr>
  </w:style>
  <w:style w:type="character" w:customStyle="1" w:styleId="a9">
    <w:name w:val="Верхний колонтитул Знак"/>
    <w:basedOn w:val="a0"/>
    <w:link w:val="a8"/>
    <w:uiPriority w:val="99"/>
    <w:semiHidden/>
    <w:rsid w:val="0053108D"/>
  </w:style>
  <w:style w:type="paragraph" w:styleId="aa">
    <w:name w:val="footer"/>
    <w:basedOn w:val="a"/>
    <w:link w:val="ab"/>
    <w:uiPriority w:val="99"/>
    <w:semiHidden/>
    <w:unhideWhenUsed/>
    <w:rsid w:val="0053108D"/>
    <w:pPr>
      <w:tabs>
        <w:tab w:val="center" w:pos="4819"/>
        <w:tab w:val="right" w:pos="9639"/>
      </w:tabs>
      <w:spacing w:after="0" w:line="240" w:lineRule="auto"/>
    </w:pPr>
  </w:style>
  <w:style w:type="character" w:customStyle="1" w:styleId="ab">
    <w:name w:val="Нижний колонтитул Знак"/>
    <w:basedOn w:val="a0"/>
    <w:link w:val="aa"/>
    <w:uiPriority w:val="99"/>
    <w:semiHidden/>
    <w:rsid w:val="0053108D"/>
  </w:style>
  <w:style w:type="character" w:customStyle="1" w:styleId="rvts46">
    <w:name w:val="rvts46"/>
    <w:basedOn w:val="a0"/>
    <w:rsid w:val="0053108D"/>
  </w:style>
  <w:style w:type="character" w:customStyle="1" w:styleId="apple-converted-space">
    <w:name w:val="apple-converted-space"/>
    <w:basedOn w:val="a0"/>
    <w:rsid w:val="0053108D"/>
  </w:style>
  <w:style w:type="character" w:styleId="ac">
    <w:name w:val="Hyperlink"/>
    <w:basedOn w:val="a0"/>
    <w:uiPriority w:val="99"/>
    <w:semiHidden/>
    <w:unhideWhenUsed/>
    <w:rsid w:val="0053108D"/>
    <w:rPr>
      <w:color w:val="0000FF"/>
      <w:u w:val="single"/>
    </w:rPr>
  </w:style>
  <w:style w:type="character" w:customStyle="1" w:styleId="rvts9">
    <w:name w:val="rvts9"/>
    <w:basedOn w:val="a0"/>
    <w:rsid w:val="00881794"/>
  </w:style>
  <w:style w:type="character" w:customStyle="1" w:styleId="rvts37">
    <w:name w:val="rvts37"/>
    <w:basedOn w:val="a0"/>
    <w:rsid w:val="00881794"/>
  </w:style>
  <w:style w:type="paragraph" w:styleId="ad">
    <w:name w:val="List Paragraph"/>
    <w:basedOn w:val="a"/>
    <w:uiPriority w:val="34"/>
    <w:qFormat/>
    <w:rsid w:val="00CB0F97"/>
    <w:pPr>
      <w:ind w:left="720"/>
      <w:contextualSpacing/>
    </w:pPr>
  </w:style>
  <w:style w:type="character" w:customStyle="1" w:styleId="changes">
    <w:name w:val="changes"/>
    <w:basedOn w:val="a0"/>
    <w:rsid w:val="008E30A3"/>
  </w:style>
  <w:style w:type="paragraph" w:styleId="ae">
    <w:name w:val="No Spacing"/>
    <w:qFormat/>
    <w:rsid w:val="00E069A0"/>
    <w:pPr>
      <w:suppressAutoHyphens/>
      <w:spacing w:after="0" w:line="240" w:lineRule="auto"/>
    </w:pPr>
    <w:rPr>
      <w:rFonts w:ascii="Calibri" w:eastAsia="Calibri" w:hAnsi="Calibri" w:cs="Calibri"/>
      <w:lang w:val="ru-RU" w:eastAsia="zh-CN"/>
    </w:rPr>
  </w:style>
</w:styles>
</file>

<file path=word/webSettings.xml><?xml version="1.0" encoding="utf-8"?>
<w:webSettings xmlns:r="http://schemas.openxmlformats.org/officeDocument/2006/relationships" xmlns:w="http://schemas.openxmlformats.org/wordprocessingml/2006/main">
  <w:divs>
    <w:div w:id="4409274">
      <w:bodyDiv w:val="1"/>
      <w:marLeft w:val="0"/>
      <w:marRight w:val="0"/>
      <w:marTop w:val="0"/>
      <w:marBottom w:val="0"/>
      <w:divBdr>
        <w:top w:val="none" w:sz="0" w:space="0" w:color="auto"/>
        <w:left w:val="none" w:sz="0" w:space="0" w:color="auto"/>
        <w:bottom w:val="none" w:sz="0" w:space="0" w:color="auto"/>
        <w:right w:val="none" w:sz="0" w:space="0" w:color="auto"/>
      </w:divBdr>
    </w:div>
    <w:div w:id="70204189">
      <w:bodyDiv w:val="1"/>
      <w:marLeft w:val="0"/>
      <w:marRight w:val="0"/>
      <w:marTop w:val="0"/>
      <w:marBottom w:val="0"/>
      <w:divBdr>
        <w:top w:val="none" w:sz="0" w:space="0" w:color="auto"/>
        <w:left w:val="none" w:sz="0" w:space="0" w:color="auto"/>
        <w:bottom w:val="none" w:sz="0" w:space="0" w:color="auto"/>
        <w:right w:val="none" w:sz="0" w:space="0" w:color="auto"/>
      </w:divBdr>
    </w:div>
    <w:div w:id="277107669">
      <w:bodyDiv w:val="1"/>
      <w:marLeft w:val="0"/>
      <w:marRight w:val="0"/>
      <w:marTop w:val="0"/>
      <w:marBottom w:val="0"/>
      <w:divBdr>
        <w:top w:val="none" w:sz="0" w:space="0" w:color="auto"/>
        <w:left w:val="none" w:sz="0" w:space="0" w:color="auto"/>
        <w:bottom w:val="none" w:sz="0" w:space="0" w:color="auto"/>
        <w:right w:val="none" w:sz="0" w:space="0" w:color="auto"/>
      </w:divBdr>
    </w:div>
    <w:div w:id="335811413">
      <w:bodyDiv w:val="1"/>
      <w:marLeft w:val="0"/>
      <w:marRight w:val="0"/>
      <w:marTop w:val="0"/>
      <w:marBottom w:val="0"/>
      <w:divBdr>
        <w:top w:val="none" w:sz="0" w:space="0" w:color="auto"/>
        <w:left w:val="none" w:sz="0" w:space="0" w:color="auto"/>
        <w:bottom w:val="none" w:sz="0" w:space="0" w:color="auto"/>
        <w:right w:val="none" w:sz="0" w:space="0" w:color="auto"/>
      </w:divBdr>
    </w:div>
    <w:div w:id="411199003">
      <w:bodyDiv w:val="1"/>
      <w:marLeft w:val="0"/>
      <w:marRight w:val="0"/>
      <w:marTop w:val="0"/>
      <w:marBottom w:val="0"/>
      <w:divBdr>
        <w:top w:val="none" w:sz="0" w:space="0" w:color="auto"/>
        <w:left w:val="none" w:sz="0" w:space="0" w:color="auto"/>
        <w:bottom w:val="none" w:sz="0" w:space="0" w:color="auto"/>
        <w:right w:val="none" w:sz="0" w:space="0" w:color="auto"/>
      </w:divBdr>
    </w:div>
    <w:div w:id="793328869">
      <w:bodyDiv w:val="1"/>
      <w:marLeft w:val="0"/>
      <w:marRight w:val="0"/>
      <w:marTop w:val="0"/>
      <w:marBottom w:val="0"/>
      <w:divBdr>
        <w:top w:val="none" w:sz="0" w:space="0" w:color="auto"/>
        <w:left w:val="none" w:sz="0" w:space="0" w:color="auto"/>
        <w:bottom w:val="none" w:sz="0" w:space="0" w:color="auto"/>
        <w:right w:val="none" w:sz="0" w:space="0" w:color="auto"/>
      </w:divBdr>
    </w:div>
    <w:div w:id="823198864">
      <w:bodyDiv w:val="1"/>
      <w:marLeft w:val="0"/>
      <w:marRight w:val="0"/>
      <w:marTop w:val="0"/>
      <w:marBottom w:val="0"/>
      <w:divBdr>
        <w:top w:val="none" w:sz="0" w:space="0" w:color="auto"/>
        <w:left w:val="none" w:sz="0" w:space="0" w:color="auto"/>
        <w:bottom w:val="none" w:sz="0" w:space="0" w:color="auto"/>
        <w:right w:val="none" w:sz="0" w:space="0" w:color="auto"/>
      </w:divBdr>
    </w:div>
    <w:div w:id="914586640">
      <w:bodyDiv w:val="1"/>
      <w:marLeft w:val="0"/>
      <w:marRight w:val="0"/>
      <w:marTop w:val="0"/>
      <w:marBottom w:val="0"/>
      <w:divBdr>
        <w:top w:val="none" w:sz="0" w:space="0" w:color="auto"/>
        <w:left w:val="none" w:sz="0" w:space="0" w:color="auto"/>
        <w:bottom w:val="none" w:sz="0" w:space="0" w:color="auto"/>
        <w:right w:val="none" w:sz="0" w:space="0" w:color="auto"/>
      </w:divBdr>
    </w:div>
    <w:div w:id="926959985">
      <w:bodyDiv w:val="1"/>
      <w:marLeft w:val="0"/>
      <w:marRight w:val="0"/>
      <w:marTop w:val="0"/>
      <w:marBottom w:val="0"/>
      <w:divBdr>
        <w:top w:val="none" w:sz="0" w:space="0" w:color="auto"/>
        <w:left w:val="none" w:sz="0" w:space="0" w:color="auto"/>
        <w:bottom w:val="none" w:sz="0" w:space="0" w:color="auto"/>
        <w:right w:val="none" w:sz="0" w:space="0" w:color="auto"/>
      </w:divBdr>
    </w:div>
    <w:div w:id="941301839">
      <w:bodyDiv w:val="1"/>
      <w:marLeft w:val="0"/>
      <w:marRight w:val="0"/>
      <w:marTop w:val="0"/>
      <w:marBottom w:val="0"/>
      <w:divBdr>
        <w:top w:val="none" w:sz="0" w:space="0" w:color="auto"/>
        <w:left w:val="none" w:sz="0" w:space="0" w:color="auto"/>
        <w:bottom w:val="none" w:sz="0" w:space="0" w:color="auto"/>
        <w:right w:val="none" w:sz="0" w:space="0" w:color="auto"/>
      </w:divBdr>
    </w:div>
    <w:div w:id="964772712">
      <w:bodyDiv w:val="1"/>
      <w:marLeft w:val="0"/>
      <w:marRight w:val="0"/>
      <w:marTop w:val="0"/>
      <w:marBottom w:val="0"/>
      <w:divBdr>
        <w:top w:val="none" w:sz="0" w:space="0" w:color="auto"/>
        <w:left w:val="none" w:sz="0" w:space="0" w:color="auto"/>
        <w:bottom w:val="none" w:sz="0" w:space="0" w:color="auto"/>
        <w:right w:val="none" w:sz="0" w:space="0" w:color="auto"/>
      </w:divBdr>
    </w:div>
    <w:div w:id="1207060599">
      <w:bodyDiv w:val="1"/>
      <w:marLeft w:val="0"/>
      <w:marRight w:val="0"/>
      <w:marTop w:val="0"/>
      <w:marBottom w:val="0"/>
      <w:divBdr>
        <w:top w:val="none" w:sz="0" w:space="0" w:color="auto"/>
        <w:left w:val="none" w:sz="0" w:space="0" w:color="auto"/>
        <w:bottom w:val="none" w:sz="0" w:space="0" w:color="auto"/>
        <w:right w:val="none" w:sz="0" w:space="0" w:color="auto"/>
      </w:divBdr>
    </w:div>
    <w:div w:id="1756591300">
      <w:bodyDiv w:val="1"/>
      <w:marLeft w:val="0"/>
      <w:marRight w:val="0"/>
      <w:marTop w:val="0"/>
      <w:marBottom w:val="0"/>
      <w:divBdr>
        <w:top w:val="none" w:sz="0" w:space="0" w:color="auto"/>
        <w:left w:val="none" w:sz="0" w:space="0" w:color="auto"/>
        <w:bottom w:val="none" w:sz="0" w:space="0" w:color="auto"/>
        <w:right w:val="none" w:sz="0" w:space="0" w:color="auto"/>
      </w:divBdr>
    </w:div>
    <w:div w:id="1758406225">
      <w:bodyDiv w:val="1"/>
      <w:marLeft w:val="0"/>
      <w:marRight w:val="0"/>
      <w:marTop w:val="0"/>
      <w:marBottom w:val="0"/>
      <w:divBdr>
        <w:top w:val="none" w:sz="0" w:space="0" w:color="auto"/>
        <w:left w:val="none" w:sz="0" w:space="0" w:color="auto"/>
        <w:bottom w:val="none" w:sz="0" w:space="0" w:color="auto"/>
        <w:right w:val="none" w:sz="0" w:space="0" w:color="auto"/>
      </w:divBdr>
    </w:div>
    <w:div w:id="1851917229">
      <w:bodyDiv w:val="1"/>
      <w:marLeft w:val="0"/>
      <w:marRight w:val="0"/>
      <w:marTop w:val="0"/>
      <w:marBottom w:val="0"/>
      <w:divBdr>
        <w:top w:val="none" w:sz="0" w:space="0" w:color="auto"/>
        <w:left w:val="none" w:sz="0" w:space="0" w:color="auto"/>
        <w:bottom w:val="none" w:sz="0" w:space="0" w:color="auto"/>
        <w:right w:val="none" w:sz="0" w:space="0" w:color="auto"/>
      </w:divBdr>
    </w:div>
    <w:div w:id="1998150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A85F91-131E-46B9-8F68-6A0C4A81D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1460</TotalTime>
  <Pages>1</Pages>
  <Words>11319</Words>
  <Characters>6453</Characters>
  <Application>Microsoft Office Word</Application>
  <DocSecurity>0</DocSecurity>
  <Lines>53</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17737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49</cp:revision>
  <cp:lastPrinted>2018-06-26T06:09:00Z</cp:lastPrinted>
  <dcterms:created xsi:type="dcterms:W3CDTF">2017-04-21T06:04:00Z</dcterms:created>
  <dcterms:modified xsi:type="dcterms:W3CDTF">2018-09-06T05:27:00Z</dcterms:modified>
</cp:coreProperties>
</file>