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2540" w:rsidRDefault="00DF2540" w:rsidP="00DF2540">
      <w:pPr>
        <w:keepNext/>
        <w:keepLines/>
        <w:spacing w:before="40" w:after="0" w:line="240" w:lineRule="auto"/>
        <w:outlineLvl w:val="4"/>
        <w:rPr>
          <w:rFonts w:asciiTheme="majorHAnsi" w:eastAsiaTheme="majorEastAsia" w:hAnsiTheme="majorHAnsi" w:cstheme="majorBidi"/>
          <w:color w:val="2E74B5" w:themeColor="accent1" w:themeShade="BF"/>
          <w:sz w:val="23"/>
          <w:szCs w:val="23"/>
          <w:lang w:eastAsia="ru-RU"/>
        </w:rPr>
      </w:pPr>
      <w:r>
        <w:rPr>
          <w:rFonts w:asciiTheme="majorHAnsi" w:eastAsiaTheme="majorEastAsia" w:hAnsiTheme="majorHAnsi" w:cstheme="majorBidi"/>
          <w:color w:val="2E74B5" w:themeColor="accent1" w:themeShade="BF"/>
          <w:sz w:val="23"/>
          <w:szCs w:val="23"/>
          <w:lang w:eastAsia="ru-RU"/>
        </w:rPr>
        <w:t xml:space="preserve">                                                                                   </w:t>
      </w:r>
      <w:r>
        <w:rPr>
          <w:rFonts w:asciiTheme="majorHAnsi" w:eastAsiaTheme="majorEastAsia" w:hAnsiTheme="majorHAnsi" w:cstheme="majorBidi"/>
          <w:b/>
          <w:noProof/>
          <w:color w:val="2E74B5" w:themeColor="accent1" w:themeShade="BF"/>
          <w:sz w:val="28"/>
          <w:szCs w:val="24"/>
          <w:lang w:eastAsia="uk-UA"/>
        </w:rPr>
        <w:drawing>
          <wp:inline distT="0" distB="0" distL="0" distR="0">
            <wp:extent cx="514350" cy="660400"/>
            <wp:effectExtent l="0" t="0" r="0"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4350" cy="660400"/>
                    </a:xfrm>
                    <a:prstGeom prst="rect">
                      <a:avLst/>
                    </a:prstGeom>
                    <a:noFill/>
                    <a:ln>
                      <a:noFill/>
                    </a:ln>
                  </pic:spPr>
                </pic:pic>
              </a:graphicData>
            </a:graphic>
          </wp:inline>
        </w:drawing>
      </w:r>
    </w:p>
    <w:p w:rsidR="00DF2540" w:rsidRDefault="00DF2540" w:rsidP="00DF2540">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ОБУХІВСЬКА МІСЬКА РАДА</w:t>
      </w:r>
    </w:p>
    <w:p w:rsidR="00DF2540" w:rsidRDefault="00DF2540" w:rsidP="00DF2540">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КИЇВСЬКОЇ ОБЛАСТІ</w:t>
      </w:r>
    </w:p>
    <w:p w:rsidR="00DF2540" w:rsidRDefault="00DF2540" w:rsidP="00DF2540">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ВИКОНАВЧИЙ КОМІТЕТ</w:t>
      </w:r>
    </w:p>
    <w:p w:rsidR="00DF2540" w:rsidRDefault="00DF2540" w:rsidP="00DF2540">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РІШЕННЯ</w:t>
      </w:r>
      <w:r w:rsidR="00FD66C8">
        <w:rPr>
          <w:rFonts w:ascii="Times New Roman" w:eastAsia="Times New Roman" w:hAnsi="Times New Roman" w:cs="Times New Roman"/>
          <w:b/>
          <w:sz w:val="28"/>
          <w:szCs w:val="28"/>
          <w:lang w:eastAsia="ru-RU"/>
        </w:rPr>
        <w:t xml:space="preserve"> </w:t>
      </w:r>
    </w:p>
    <w:p w:rsidR="00DF2540" w:rsidRDefault="00DF2540" w:rsidP="00DF2540">
      <w:pPr>
        <w:spacing w:after="0" w:line="240" w:lineRule="auto"/>
        <w:jc w:val="center"/>
        <w:rPr>
          <w:rFonts w:ascii="Times New Roman" w:eastAsia="Times New Roman" w:hAnsi="Times New Roman" w:cs="Times New Roman"/>
          <w:b/>
          <w:sz w:val="28"/>
          <w:szCs w:val="28"/>
          <w:lang w:eastAsia="ru-RU"/>
        </w:rPr>
      </w:pPr>
    </w:p>
    <w:p w:rsidR="00DF2540" w:rsidRDefault="00DF2540" w:rsidP="00DF2540">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від </w:t>
      </w:r>
      <w:r w:rsidR="00FD66C8">
        <w:rPr>
          <w:rFonts w:ascii="Times New Roman" w:eastAsia="Times New Roman" w:hAnsi="Times New Roman" w:cs="Times New Roman"/>
          <w:sz w:val="28"/>
          <w:szCs w:val="28"/>
          <w:lang w:eastAsia="ru-RU"/>
        </w:rPr>
        <w:t xml:space="preserve">18 </w:t>
      </w:r>
      <w:r>
        <w:rPr>
          <w:rFonts w:ascii="Times New Roman" w:eastAsia="Times New Roman" w:hAnsi="Times New Roman" w:cs="Times New Roman"/>
          <w:sz w:val="28"/>
          <w:szCs w:val="28"/>
          <w:lang w:eastAsia="ru-RU"/>
        </w:rPr>
        <w:t>грудня 2025 року                      місто Обухів                                     №</w:t>
      </w:r>
      <w:r w:rsidR="000A229D">
        <w:rPr>
          <w:rFonts w:ascii="Times New Roman" w:eastAsia="Times New Roman" w:hAnsi="Times New Roman" w:cs="Times New Roman"/>
          <w:sz w:val="28"/>
          <w:szCs w:val="28"/>
          <w:u w:val="single"/>
          <w:lang w:eastAsia="ru-RU"/>
        </w:rPr>
        <w:t>776</w:t>
      </w:r>
    </w:p>
    <w:p w:rsidR="00DF2540" w:rsidRDefault="00DF2540" w:rsidP="00DF2540">
      <w:pPr>
        <w:spacing w:after="0" w:line="240" w:lineRule="auto"/>
        <w:rPr>
          <w:rFonts w:ascii="Times New Roman" w:eastAsia="Times New Roman" w:hAnsi="Times New Roman" w:cs="Times New Roman"/>
          <w:b/>
          <w:sz w:val="28"/>
          <w:szCs w:val="28"/>
          <w:lang w:eastAsia="ru-RU"/>
        </w:rPr>
      </w:pPr>
    </w:p>
    <w:p w:rsidR="00DF2540" w:rsidRDefault="00DF2540" w:rsidP="00DF2540">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Про </w:t>
      </w:r>
      <w:r w:rsidR="00BF2D41">
        <w:rPr>
          <w:rFonts w:ascii="Times New Roman" w:eastAsia="Times New Roman" w:hAnsi="Times New Roman" w:cs="Times New Roman"/>
          <w:b/>
          <w:sz w:val="28"/>
          <w:szCs w:val="28"/>
          <w:lang w:eastAsia="ru-RU"/>
        </w:rPr>
        <w:t xml:space="preserve">схвалення </w:t>
      </w:r>
      <w:proofErr w:type="spellStart"/>
      <w:r w:rsidR="00BF2D41">
        <w:rPr>
          <w:rFonts w:ascii="Times New Roman" w:eastAsia="Times New Roman" w:hAnsi="Times New Roman" w:cs="Times New Roman"/>
          <w:b/>
          <w:sz w:val="28"/>
          <w:szCs w:val="28"/>
          <w:lang w:eastAsia="ru-RU"/>
        </w:rPr>
        <w:t>проєкту</w:t>
      </w:r>
      <w:proofErr w:type="spellEnd"/>
      <w:r>
        <w:rPr>
          <w:rFonts w:ascii="Times New Roman" w:eastAsia="Times New Roman" w:hAnsi="Times New Roman" w:cs="Times New Roman"/>
          <w:b/>
          <w:sz w:val="28"/>
          <w:szCs w:val="28"/>
          <w:lang w:eastAsia="ru-RU"/>
        </w:rPr>
        <w:t xml:space="preserve"> Комплексної Програми </w:t>
      </w:r>
    </w:p>
    <w:p w:rsidR="00DF2540" w:rsidRDefault="00DF2540" w:rsidP="00DF2540">
      <w:pPr>
        <w:keepNext/>
        <w:spacing w:after="0" w:line="240" w:lineRule="auto"/>
        <w:outlineLvl w:val="0"/>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 xml:space="preserve">підтримки сім’ї та забезпечення прав дітей «Назустріч дітям» </w:t>
      </w:r>
    </w:p>
    <w:p w:rsidR="00C71A95" w:rsidRDefault="00DF2540" w:rsidP="00DF2540">
      <w:pPr>
        <w:keepNext/>
        <w:spacing w:after="0" w:line="240" w:lineRule="auto"/>
        <w:outlineLvl w:val="0"/>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 xml:space="preserve">на території Обухівської міської територіальної громади </w:t>
      </w:r>
    </w:p>
    <w:p w:rsidR="00DF2540" w:rsidRDefault="00C71A95" w:rsidP="00DF2540">
      <w:pPr>
        <w:keepNext/>
        <w:spacing w:after="0" w:line="240" w:lineRule="auto"/>
        <w:outlineLvl w:val="0"/>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 xml:space="preserve">Обухівського району Київської області </w:t>
      </w:r>
    </w:p>
    <w:p w:rsidR="00DF2540" w:rsidRDefault="00DF2540" w:rsidP="00DF2540">
      <w:pPr>
        <w:keepNext/>
        <w:spacing w:after="0" w:line="240" w:lineRule="auto"/>
        <w:outlineLvl w:val="0"/>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на 202</w:t>
      </w:r>
      <w:r w:rsidR="00BF2D41">
        <w:rPr>
          <w:rFonts w:ascii="Times New Roman" w:eastAsia="Times New Roman" w:hAnsi="Times New Roman" w:cs="Times New Roman"/>
          <w:b/>
          <w:bCs/>
          <w:sz w:val="28"/>
          <w:szCs w:val="28"/>
          <w:lang w:eastAsia="ru-RU"/>
        </w:rPr>
        <w:t>6</w:t>
      </w:r>
      <w:r>
        <w:rPr>
          <w:rFonts w:ascii="Times New Roman" w:eastAsia="Times New Roman" w:hAnsi="Times New Roman" w:cs="Times New Roman"/>
          <w:b/>
          <w:bCs/>
          <w:sz w:val="28"/>
          <w:szCs w:val="28"/>
          <w:lang w:eastAsia="ru-RU"/>
        </w:rPr>
        <w:t>-202</w:t>
      </w:r>
      <w:r w:rsidR="00BF2D41">
        <w:rPr>
          <w:rFonts w:ascii="Times New Roman" w:eastAsia="Times New Roman" w:hAnsi="Times New Roman" w:cs="Times New Roman"/>
          <w:b/>
          <w:bCs/>
          <w:sz w:val="28"/>
          <w:szCs w:val="28"/>
          <w:lang w:eastAsia="ru-RU"/>
        </w:rPr>
        <w:t>8</w:t>
      </w:r>
      <w:r>
        <w:rPr>
          <w:rFonts w:ascii="Times New Roman" w:eastAsia="Times New Roman" w:hAnsi="Times New Roman" w:cs="Times New Roman"/>
          <w:b/>
          <w:bCs/>
          <w:sz w:val="28"/>
          <w:szCs w:val="28"/>
          <w:lang w:eastAsia="ru-RU"/>
        </w:rPr>
        <w:t xml:space="preserve"> роки</w:t>
      </w:r>
    </w:p>
    <w:p w:rsidR="00DF2540" w:rsidRDefault="00DF2540" w:rsidP="00DF2540">
      <w:pPr>
        <w:spacing w:after="0" w:line="240" w:lineRule="auto"/>
        <w:rPr>
          <w:rFonts w:ascii="Times New Roman" w:eastAsia="Times New Roman" w:hAnsi="Times New Roman" w:cs="Times New Roman"/>
          <w:b/>
          <w:sz w:val="28"/>
          <w:szCs w:val="28"/>
          <w:lang w:eastAsia="ru-RU"/>
        </w:rPr>
      </w:pPr>
    </w:p>
    <w:p w:rsidR="00DF2540" w:rsidRDefault="00DF2540" w:rsidP="00DF2540">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ab/>
        <w:t>Відповідно до підпункту 4 пункту б частини 1 статті 34</w:t>
      </w:r>
      <w:r>
        <w:rPr>
          <w:rFonts w:ascii="Times New Roman CYR" w:eastAsia="Times New Roman" w:hAnsi="Times New Roman CYR" w:cs="Times New Roman CYR"/>
          <w:sz w:val="28"/>
          <w:szCs w:val="28"/>
          <w:lang w:eastAsia="ru-RU"/>
        </w:rPr>
        <w:t xml:space="preserve">  </w:t>
      </w:r>
      <w:r>
        <w:rPr>
          <w:rFonts w:ascii="Times New Roman" w:eastAsia="Times New Roman" w:hAnsi="Times New Roman" w:cs="Times New Roman"/>
          <w:sz w:val="28"/>
          <w:szCs w:val="28"/>
          <w:lang w:eastAsia="ru-RU"/>
        </w:rPr>
        <w:t xml:space="preserve">Закону України «Про місцеве самоврядування в Україні», керуючись </w:t>
      </w:r>
      <w:r w:rsidRPr="001840AD">
        <w:rPr>
          <w:rFonts w:ascii="Times New Roman" w:hAnsi="Times New Roman" w:cs="Times New Roman"/>
          <w:sz w:val="28"/>
          <w:szCs w:val="28"/>
        </w:rPr>
        <w:t xml:space="preserve">Законами України «Про охорону дитинства», «Про забезпечення організаційно-правових умов соціального захисту дітей-сиріт та дітей, позбавлених батьківського піклування», постановами Кабінету Міністрів України від 26.04.2002 №564 «Про затвердження Положення про дитячий будинок сімейного типу», від 26.04.2002 №565 «Про затвердження Положення про прийомну сім’ю», від 24.09.2008 №866 «Питання діяльності органів опіки та піклування, пов'язаної із захистом прав дитини», від 08.10.2008 №905 «Про затвердження Порядку провадження діяльності з усиновлення та здійснення нагляду за дотриманням прав усиновлених дітей», від 05.04.2017 №268 «Про затвердження Порядку надання статусу дитини, яка постраждала внаслідок воєнних дій та збройних конфліктів», </w:t>
      </w:r>
      <w:r>
        <w:rPr>
          <w:rFonts w:ascii="Times New Roman" w:hAnsi="Times New Roman" w:cs="Times New Roman"/>
          <w:sz w:val="28"/>
          <w:szCs w:val="28"/>
        </w:rPr>
        <w:t xml:space="preserve">від 01.09.2025 №1065 «Про внесення змін до постанови Кабінету Міністрів України від 05.04.2017 №268», </w:t>
      </w:r>
      <w:r w:rsidRPr="001840AD">
        <w:rPr>
          <w:rFonts w:ascii="Times New Roman" w:hAnsi="Times New Roman" w:cs="Times New Roman"/>
          <w:sz w:val="28"/>
          <w:szCs w:val="28"/>
        </w:rPr>
        <w:t xml:space="preserve">від 01.06.2020 №585 «Про забезпечення соціального захисту дітей, які перебувають у складних життєвих обставинах», від 20.08.2021 №893 «Деякі питання захисту прав дитини та надання послуги патронату над дитиною», у зв’язку із закінченням терміну дії </w:t>
      </w:r>
      <w:r>
        <w:rPr>
          <w:rFonts w:ascii="Times New Roman" w:hAnsi="Times New Roman" w:cs="Times New Roman"/>
          <w:sz w:val="28"/>
          <w:szCs w:val="28"/>
        </w:rPr>
        <w:t>К</w:t>
      </w:r>
      <w:r w:rsidRPr="001840AD">
        <w:rPr>
          <w:rFonts w:ascii="Times New Roman" w:hAnsi="Times New Roman" w:cs="Times New Roman"/>
          <w:sz w:val="28"/>
          <w:szCs w:val="28"/>
        </w:rPr>
        <w:t>омплексної Програми підтримки сім’ї та за</w:t>
      </w:r>
      <w:r>
        <w:rPr>
          <w:rFonts w:ascii="Times New Roman" w:hAnsi="Times New Roman" w:cs="Times New Roman"/>
          <w:sz w:val="28"/>
          <w:szCs w:val="28"/>
        </w:rPr>
        <w:t>безпечення прав дітей</w:t>
      </w:r>
      <w:r w:rsidRPr="001840AD">
        <w:rPr>
          <w:rFonts w:ascii="Times New Roman" w:hAnsi="Times New Roman" w:cs="Times New Roman"/>
          <w:sz w:val="28"/>
          <w:szCs w:val="28"/>
        </w:rPr>
        <w:t xml:space="preserve"> «</w:t>
      </w:r>
      <w:r>
        <w:rPr>
          <w:rFonts w:ascii="Times New Roman" w:hAnsi="Times New Roman" w:cs="Times New Roman"/>
          <w:sz w:val="28"/>
          <w:szCs w:val="28"/>
        </w:rPr>
        <w:t>Назустріч дітям</w:t>
      </w:r>
      <w:r w:rsidRPr="001840AD">
        <w:rPr>
          <w:rFonts w:ascii="Times New Roman" w:hAnsi="Times New Roman" w:cs="Times New Roman"/>
          <w:sz w:val="28"/>
          <w:szCs w:val="28"/>
        </w:rPr>
        <w:t xml:space="preserve">» </w:t>
      </w:r>
      <w:r>
        <w:rPr>
          <w:rFonts w:ascii="Times New Roman" w:hAnsi="Times New Roman" w:cs="Times New Roman"/>
          <w:sz w:val="28"/>
          <w:szCs w:val="28"/>
        </w:rPr>
        <w:t>на території Обухівської міської територіальної громади на</w:t>
      </w:r>
      <w:r w:rsidRPr="001840AD">
        <w:rPr>
          <w:rFonts w:ascii="Times New Roman" w:hAnsi="Times New Roman" w:cs="Times New Roman"/>
          <w:sz w:val="28"/>
          <w:szCs w:val="28"/>
        </w:rPr>
        <w:t xml:space="preserve"> 202</w:t>
      </w:r>
      <w:r>
        <w:rPr>
          <w:rFonts w:ascii="Times New Roman" w:hAnsi="Times New Roman" w:cs="Times New Roman"/>
          <w:sz w:val="28"/>
          <w:szCs w:val="28"/>
        </w:rPr>
        <w:t>1 – 2025 роки</w:t>
      </w:r>
      <w:r w:rsidRPr="001840AD">
        <w:rPr>
          <w:rFonts w:ascii="Times New Roman" w:hAnsi="Times New Roman" w:cs="Times New Roman"/>
          <w:sz w:val="28"/>
          <w:szCs w:val="28"/>
        </w:rPr>
        <w:t xml:space="preserve">, затвердженої рішенням </w:t>
      </w:r>
      <w:r>
        <w:rPr>
          <w:rFonts w:ascii="Times New Roman" w:hAnsi="Times New Roman" w:cs="Times New Roman"/>
          <w:sz w:val="28"/>
          <w:szCs w:val="28"/>
        </w:rPr>
        <w:t>сесії Обухів</w:t>
      </w:r>
      <w:r w:rsidRPr="001840AD">
        <w:rPr>
          <w:rFonts w:ascii="Times New Roman" w:hAnsi="Times New Roman" w:cs="Times New Roman"/>
          <w:sz w:val="28"/>
          <w:szCs w:val="28"/>
        </w:rPr>
        <w:t>ської міської ради Київської області від 2</w:t>
      </w:r>
      <w:r>
        <w:rPr>
          <w:rFonts w:ascii="Times New Roman" w:hAnsi="Times New Roman" w:cs="Times New Roman"/>
          <w:sz w:val="28"/>
          <w:szCs w:val="28"/>
        </w:rPr>
        <w:t>4</w:t>
      </w:r>
      <w:r w:rsidRPr="001840AD">
        <w:rPr>
          <w:rFonts w:ascii="Times New Roman" w:hAnsi="Times New Roman" w:cs="Times New Roman"/>
          <w:sz w:val="28"/>
          <w:szCs w:val="28"/>
        </w:rPr>
        <w:t>.12.20</w:t>
      </w:r>
      <w:r>
        <w:rPr>
          <w:rFonts w:ascii="Times New Roman" w:hAnsi="Times New Roman" w:cs="Times New Roman"/>
          <w:sz w:val="28"/>
          <w:szCs w:val="28"/>
        </w:rPr>
        <w:t>20</w:t>
      </w:r>
      <w:r w:rsidRPr="001840AD">
        <w:rPr>
          <w:rFonts w:ascii="Times New Roman" w:hAnsi="Times New Roman" w:cs="Times New Roman"/>
          <w:sz w:val="28"/>
          <w:szCs w:val="28"/>
        </w:rPr>
        <w:t xml:space="preserve"> №</w:t>
      </w:r>
      <w:r>
        <w:rPr>
          <w:rFonts w:ascii="Times New Roman" w:hAnsi="Times New Roman" w:cs="Times New Roman"/>
          <w:sz w:val="28"/>
          <w:szCs w:val="28"/>
        </w:rPr>
        <w:t>63-3-</w:t>
      </w:r>
      <w:r>
        <w:rPr>
          <w:rFonts w:ascii="Times New Roman" w:hAnsi="Times New Roman" w:cs="Times New Roman"/>
          <w:sz w:val="28"/>
          <w:szCs w:val="28"/>
          <w:lang w:val="en-US"/>
        </w:rPr>
        <w:t>V</w:t>
      </w:r>
      <w:r>
        <w:rPr>
          <w:rFonts w:ascii="Times New Roman" w:hAnsi="Times New Roman" w:cs="Times New Roman"/>
          <w:sz w:val="28"/>
          <w:szCs w:val="28"/>
        </w:rPr>
        <w:t>ІІІ,</w:t>
      </w:r>
    </w:p>
    <w:p w:rsidR="00DF2540" w:rsidRDefault="00DF2540" w:rsidP="00DF2540">
      <w:pPr>
        <w:spacing w:after="0" w:line="240" w:lineRule="auto"/>
        <w:jc w:val="both"/>
        <w:rPr>
          <w:rFonts w:ascii="Times New Roman" w:eastAsia="Times New Roman" w:hAnsi="Times New Roman" w:cs="Times New Roman"/>
          <w:sz w:val="28"/>
          <w:szCs w:val="28"/>
          <w:lang w:eastAsia="ru-RU"/>
        </w:rPr>
      </w:pPr>
    </w:p>
    <w:p w:rsidR="00DF2540" w:rsidRDefault="00DF2540" w:rsidP="00DF2540">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 ВИКОНАВЧИЙ КОМІТЕТ ОБУХІВСЬКОЇ МІСЬКОЇ РАДИ</w:t>
      </w:r>
    </w:p>
    <w:p w:rsidR="00DF2540" w:rsidRDefault="00DF2540" w:rsidP="00DF2540">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ВИРІШИВ:</w:t>
      </w:r>
    </w:p>
    <w:p w:rsidR="00DF2540" w:rsidRDefault="00DF2540" w:rsidP="00DF2540">
      <w:pPr>
        <w:spacing w:after="0" w:line="240" w:lineRule="auto"/>
        <w:jc w:val="both"/>
        <w:rPr>
          <w:rFonts w:ascii="Times New Roman" w:eastAsia="Times New Roman" w:hAnsi="Times New Roman" w:cs="Times New Roman"/>
          <w:b/>
          <w:sz w:val="28"/>
          <w:szCs w:val="28"/>
          <w:lang w:eastAsia="ru-RU"/>
        </w:rPr>
      </w:pPr>
    </w:p>
    <w:p w:rsidR="00BF2D41" w:rsidRPr="00BF2D41" w:rsidRDefault="00DF2540" w:rsidP="00BF2D41">
      <w:pPr>
        <w:spacing w:after="0"/>
        <w:ind w:firstLine="708"/>
        <w:jc w:val="both"/>
        <w:rPr>
          <w:rFonts w:ascii="Times New Roman" w:hAnsi="Times New Roman" w:cs="Times New Roman"/>
          <w:sz w:val="28"/>
          <w:szCs w:val="28"/>
        </w:rPr>
      </w:pPr>
      <w:r>
        <w:rPr>
          <w:rFonts w:ascii="Times New Roman" w:eastAsia="Times New Roman" w:hAnsi="Times New Roman" w:cs="Times New Roman"/>
          <w:sz w:val="28"/>
          <w:szCs w:val="28"/>
          <w:lang w:eastAsia="ru-RU"/>
        </w:rPr>
        <w:t xml:space="preserve">1.  </w:t>
      </w:r>
      <w:r w:rsidR="00BF2D41">
        <w:rPr>
          <w:rFonts w:ascii="Times New Roman" w:eastAsia="Times New Roman" w:hAnsi="Times New Roman" w:cs="Times New Roman"/>
          <w:sz w:val="28"/>
          <w:szCs w:val="28"/>
          <w:lang w:eastAsia="ru-RU"/>
        </w:rPr>
        <w:t xml:space="preserve"> Схвалити </w:t>
      </w:r>
      <w:proofErr w:type="spellStart"/>
      <w:r w:rsidR="00BF2D41">
        <w:rPr>
          <w:rFonts w:ascii="Times New Roman" w:eastAsia="Times New Roman" w:hAnsi="Times New Roman" w:cs="Times New Roman"/>
          <w:sz w:val="28"/>
          <w:szCs w:val="28"/>
          <w:lang w:eastAsia="ru-RU"/>
        </w:rPr>
        <w:t>проєкт</w:t>
      </w:r>
      <w:proofErr w:type="spellEnd"/>
      <w:r w:rsidR="00BF2D41" w:rsidRPr="00BF2D41">
        <w:rPr>
          <w:rFonts w:ascii="Times New Roman" w:hAnsi="Times New Roman" w:cs="Times New Roman"/>
          <w:sz w:val="28"/>
          <w:szCs w:val="28"/>
        </w:rPr>
        <w:t xml:space="preserve"> </w:t>
      </w:r>
      <w:r w:rsidR="00BF2D41">
        <w:rPr>
          <w:rFonts w:ascii="Times New Roman" w:hAnsi="Times New Roman" w:cs="Times New Roman"/>
          <w:sz w:val="28"/>
          <w:szCs w:val="28"/>
        </w:rPr>
        <w:t xml:space="preserve">Комплексної </w:t>
      </w:r>
      <w:r w:rsidR="00BF2D41" w:rsidRPr="00BF2D41">
        <w:rPr>
          <w:rFonts w:ascii="Times New Roman" w:hAnsi="Times New Roman" w:cs="Times New Roman"/>
          <w:sz w:val="28"/>
          <w:szCs w:val="28"/>
        </w:rPr>
        <w:t>Програм</w:t>
      </w:r>
      <w:r w:rsidR="00BF2D41">
        <w:rPr>
          <w:rFonts w:ascii="Times New Roman" w:hAnsi="Times New Roman" w:cs="Times New Roman"/>
          <w:sz w:val="28"/>
          <w:szCs w:val="28"/>
        </w:rPr>
        <w:t>и</w:t>
      </w:r>
      <w:r w:rsidR="00BF2D41" w:rsidRPr="00BF2D41">
        <w:rPr>
          <w:rFonts w:ascii="Times New Roman" w:hAnsi="Times New Roman" w:cs="Times New Roman"/>
          <w:sz w:val="28"/>
          <w:szCs w:val="28"/>
        </w:rPr>
        <w:t xml:space="preserve"> підтримки сім’ї та забезпечення прав дітей «Назустріч дітям» на території Обухівської міської територіальної громади Обухівського району Київської області на 2026 – 2028 роки (далі – Програма), що додається. </w:t>
      </w:r>
    </w:p>
    <w:p w:rsidR="00BF2D41" w:rsidRPr="00BF2D41" w:rsidRDefault="00BF2D41" w:rsidP="00BF2D41">
      <w:pPr>
        <w:spacing w:after="0" w:line="259" w:lineRule="auto"/>
        <w:ind w:firstLine="708"/>
        <w:jc w:val="both"/>
        <w:rPr>
          <w:rFonts w:ascii="Times New Roman" w:hAnsi="Times New Roman" w:cs="Times New Roman"/>
          <w:sz w:val="28"/>
          <w:szCs w:val="28"/>
        </w:rPr>
      </w:pPr>
      <w:r w:rsidRPr="00BF2D41">
        <w:rPr>
          <w:rFonts w:ascii="Times New Roman" w:hAnsi="Times New Roman" w:cs="Times New Roman"/>
          <w:sz w:val="28"/>
          <w:szCs w:val="28"/>
        </w:rPr>
        <w:lastRenderedPageBreak/>
        <w:t xml:space="preserve">2. Фінансовому управлінню виконавчого комітету Обухівської міської ради, під час формування показників місцевого бюджету на відповідний рік, передбачити кошти на виконання заходів Програми, виходячи з фінансового ресурсу бюджету громади. </w:t>
      </w:r>
    </w:p>
    <w:p w:rsidR="00DF2540" w:rsidRDefault="00BF2D41" w:rsidP="00BF2D41">
      <w:pPr>
        <w:spacing w:after="0" w:line="259" w:lineRule="auto"/>
        <w:jc w:val="both"/>
        <w:rPr>
          <w:rFonts w:ascii="Times New Roman" w:eastAsia="Times New Roman" w:hAnsi="Times New Roman" w:cs="Times New Roman"/>
          <w:sz w:val="28"/>
          <w:szCs w:val="28"/>
          <w:lang w:val="ru-RU" w:eastAsia="ru-RU"/>
        </w:rPr>
      </w:pPr>
      <w:r>
        <w:rPr>
          <w:rFonts w:ascii="Times New Roman" w:hAnsi="Times New Roman" w:cs="Times New Roman"/>
          <w:sz w:val="28"/>
          <w:szCs w:val="28"/>
        </w:rPr>
        <w:t xml:space="preserve"> </w:t>
      </w:r>
      <w:r>
        <w:rPr>
          <w:rFonts w:ascii="Times New Roman" w:hAnsi="Times New Roman" w:cs="Times New Roman"/>
          <w:sz w:val="28"/>
          <w:szCs w:val="28"/>
        </w:rPr>
        <w:tab/>
        <w:t>3</w:t>
      </w:r>
      <w:r w:rsidR="00DF2540">
        <w:rPr>
          <w:rFonts w:ascii="Times New Roman" w:eastAsia="Times New Roman" w:hAnsi="Times New Roman" w:cs="Times New Roman"/>
          <w:sz w:val="28"/>
          <w:szCs w:val="28"/>
          <w:lang w:eastAsia="ru-RU"/>
        </w:rPr>
        <w:t xml:space="preserve">. </w:t>
      </w:r>
      <w:r w:rsidR="00DF2540">
        <w:rPr>
          <w:rFonts w:ascii="Times New Roman" w:eastAsia="Times New Roman" w:hAnsi="Times New Roman" w:cs="Times New Roman"/>
          <w:sz w:val="28"/>
          <w:szCs w:val="28"/>
          <w:lang w:val="ru-RU" w:eastAsia="ru-RU"/>
        </w:rPr>
        <w:t xml:space="preserve">Контроль за </w:t>
      </w:r>
      <w:proofErr w:type="spellStart"/>
      <w:r w:rsidR="00DF2540">
        <w:rPr>
          <w:rFonts w:ascii="Times New Roman" w:eastAsia="Times New Roman" w:hAnsi="Times New Roman" w:cs="Times New Roman"/>
          <w:sz w:val="28"/>
          <w:szCs w:val="28"/>
          <w:lang w:val="ru-RU" w:eastAsia="ru-RU"/>
        </w:rPr>
        <w:t>виконанням</w:t>
      </w:r>
      <w:proofErr w:type="spellEnd"/>
      <w:r w:rsidR="00DF2540">
        <w:rPr>
          <w:rFonts w:ascii="Times New Roman" w:eastAsia="Times New Roman" w:hAnsi="Times New Roman" w:cs="Times New Roman"/>
          <w:sz w:val="28"/>
          <w:szCs w:val="28"/>
          <w:lang w:val="ru-RU" w:eastAsia="ru-RU"/>
        </w:rPr>
        <w:t xml:space="preserve"> </w:t>
      </w:r>
      <w:proofErr w:type="spellStart"/>
      <w:r w:rsidR="00DF2540">
        <w:rPr>
          <w:rFonts w:ascii="Times New Roman" w:eastAsia="Times New Roman" w:hAnsi="Times New Roman" w:cs="Times New Roman"/>
          <w:sz w:val="28"/>
          <w:szCs w:val="28"/>
          <w:lang w:val="ru-RU" w:eastAsia="ru-RU"/>
        </w:rPr>
        <w:t>цього</w:t>
      </w:r>
      <w:proofErr w:type="spellEnd"/>
      <w:r w:rsidR="00DF2540">
        <w:rPr>
          <w:rFonts w:ascii="Times New Roman" w:eastAsia="Times New Roman" w:hAnsi="Times New Roman" w:cs="Times New Roman"/>
          <w:sz w:val="28"/>
          <w:szCs w:val="28"/>
          <w:lang w:val="ru-RU" w:eastAsia="ru-RU"/>
        </w:rPr>
        <w:t xml:space="preserve"> р</w:t>
      </w:r>
      <w:proofErr w:type="spellStart"/>
      <w:r w:rsidR="00DF2540">
        <w:rPr>
          <w:rFonts w:ascii="Times New Roman" w:eastAsia="Times New Roman" w:hAnsi="Times New Roman" w:cs="Times New Roman"/>
          <w:sz w:val="28"/>
          <w:szCs w:val="28"/>
          <w:lang w:eastAsia="ru-RU"/>
        </w:rPr>
        <w:t>ішен</w:t>
      </w:r>
      <w:r w:rsidR="00DF2540">
        <w:rPr>
          <w:rFonts w:ascii="Times New Roman" w:eastAsia="Times New Roman" w:hAnsi="Times New Roman" w:cs="Times New Roman"/>
          <w:sz w:val="28"/>
          <w:szCs w:val="28"/>
          <w:lang w:val="ru-RU" w:eastAsia="ru-RU"/>
        </w:rPr>
        <w:t>ня</w:t>
      </w:r>
      <w:proofErr w:type="spellEnd"/>
      <w:r w:rsidR="00DF2540">
        <w:rPr>
          <w:rFonts w:ascii="Times New Roman" w:eastAsia="Times New Roman" w:hAnsi="Times New Roman" w:cs="Times New Roman"/>
          <w:sz w:val="28"/>
          <w:szCs w:val="28"/>
          <w:lang w:val="ru-RU" w:eastAsia="ru-RU"/>
        </w:rPr>
        <w:t xml:space="preserve"> </w:t>
      </w:r>
      <w:proofErr w:type="spellStart"/>
      <w:r w:rsidR="00DF2540">
        <w:rPr>
          <w:rFonts w:ascii="Times New Roman" w:eastAsia="Times New Roman" w:hAnsi="Times New Roman" w:cs="Times New Roman"/>
          <w:sz w:val="28"/>
          <w:szCs w:val="28"/>
          <w:lang w:val="ru-RU" w:eastAsia="ru-RU"/>
        </w:rPr>
        <w:t>покласти</w:t>
      </w:r>
      <w:proofErr w:type="spellEnd"/>
      <w:r w:rsidR="00DF2540">
        <w:rPr>
          <w:rFonts w:ascii="Times New Roman" w:eastAsia="Times New Roman" w:hAnsi="Times New Roman" w:cs="Times New Roman"/>
          <w:sz w:val="28"/>
          <w:szCs w:val="28"/>
          <w:lang w:val="ru-RU" w:eastAsia="ru-RU"/>
        </w:rPr>
        <w:t xml:space="preserve"> на </w:t>
      </w:r>
      <w:r w:rsidR="00DF2540">
        <w:rPr>
          <w:rFonts w:ascii="Times New Roman CYR" w:eastAsia="Times New Roman" w:hAnsi="Times New Roman CYR" w:cs="Times New Roman CYR"/>
          <w:sz w:val="28"/>
          <w:szCs w:val="28"/>
          <w:lang w:val="ru-RU" w:eastAsia="ru-RU"/>
        </w:rPr>
        <w:t xml:space="preserve">заступника </w:t>
      </w:r>
      <w:proofErr w:type="spellStart"/>
      <w:r w:rsidR="00DF2540">
        <w:rPr>
          <w:rFonts w:ascii="Times New Roman CYR" w:eastAsia="Times New Roman" w:hAnsi="Times New Roman CYR" w:cs="Times New Roman CYR"/>
          <w:sz w:val="28"/>
          <w:szCs w:val="28"/>
          <w:lang w:val="ru-RU" w:eastAsia="ru-RU"/>
        </w:rPr>
        <w:t>міського</w:t>
      </w:r>
      <w:proofErr w:type="spellEnd"/>
      <w:r w:rsidR="00DF2540">
        <w:rPr>
          <w:rFonts w:ascii="Times New Roman CYR" w:eastAsia="Times New Roman" w:hAnsi="Times New Roman CYR" w:cs="Times New Roman CYR"/>
          <w:sz w:val="28"/>
          <w:szCs w:val="28"/>
          <w:lang w:val="ru-RU" w:eastAsia="ru-RU"/>
        </w:rPr>
        <w:t xml:space="preserve"> </w:t>
      </w:r>
      <w:proofErr w:type="spellStart"/>
      <w:r w:rsidR="00DF2540">
        <w:rPr>
          <w:rFonts w:ascii="Times New Roman CYR" w:eastAsia="Times New Roman" w:hAnsi="Times New Roman CYR" w:cs="Times New Roman CYR"/>
          <w:sz w:val="28"/>
          <w:szCs w:val="28"/>
          <w:lang w:val="ru-RU" w:eastAsia="ru-RU"/>
        </w:rPr>
        <w:t>голови</w:t>
      </w:r>
      <w:proofErr w:type="spellEnd"/>
      <w:r w:rsidR="00DF2540">
        <w:rPr>
          <w:rFonts w:ascii="Times New Roman CYR" w:eastAsia="Times New Roman" w:hAnsi="Times New Roman CYR" w:cs="Times New Roman CYR"/>
          <w:sz w:val="28"/>
          <w:szCs w:val="28"/>
          <w:lang w:val="ru-RU" w:eastAsia="ru-RU"/>
        </w:rPr>
        <w:t xml:space="preserve"> з </w:t>
      </w:r>
      <w:proofErr w:type="spellStart"/>
      <w:r w:rsidR="00DF2540">
        <w:rPr>
          <w:rFonts w:ascii="Times New Roman CYR" w:eastAsia="Times New Roman" w:hAnsi="Times New Roman CYR" w:cs="Times New Roman CYR"/>
          <w:sz w:val="28"/>
          <w:szCs w:val="28"/>
          <w:lang w:val="ru-RU" w:eastAsia="ru-RU"/>
        </w:rPr>
        <w:t>питань</w:t>
      </w:r>
      <w:proofErr w:type="spellEnd"/>
      <w:r w:rsidR="00DF2540">
        <w:rPr>
          <w:rFonts w:ascii="Times New Roman CYR" w:eastAsia="Times New Roman" w:hAnsi="Times New Roman CYR" w:cs="Times New Roman CYR"/>
          <w:sz w:val="28"/>
          <w:szCs w:val="28"/>
          <w:lang w:val="ru-RU" w:eastAsia="ru-RU"/>
        </w:rPr>
        <w:t xml:space="preserve"> </w:t>
      </w:r>
      <w:proofErr w:type="spellStart"/>
      <w:r w:rsidR="00DF2540">
        <w:rPr>
          <w:rFonts w:ascii="Times New Roman CYR" w:eastAsia="Times New Roman" w:hAnsi="Times New Roman CYR" w:cs="Times New Roman CYR"/>
          <w:sz w:val="28"/>
          <w:szCs w:val="28"/>
          <w:lang w:val="ru-RU" w:eastAsia="ru-RU"/>
        </w:rPr>
        <w:t>діяльності</w:t>
      </w:r>
      <w:proofErr w:type="spellEnd"/>
      <w:r w:rsidR="00DF2540">
        <w:rPr>
          <w:rFonts w:ascii="Times New Roman CYR" w:eastAsia="Times New Roman" w:hAnsi="Times New Roman CYR" w:cs="Times New Roman CYR"/>
          <w:sz w:val="28"/>
          <w:szCs w:val="28"/>
          <w:lang w:val="ru-RU" w:eastAsia="ru-RU"/>
        </w:rPr>
        <w:t xml:space="preserve"> </w:t>
      </w:r>
      <w:proofErr w:type="spellStart"/>
      <w:r w:rsidR="00DF2540">
        <w:rPr>
          <w:rFonts w:ascii="Times New Roman CYR" w:eastAsia="Times New Roman" w:hAnsi="Times New Roman CYR" w:cs="Times New Roman CYR"/>
          <w:sz w:val="28"/>
          <w:szCs w:val="28"/>
          <w:lang w:val="ru-RU" w:eastAsia="ru-RU"/>
        </w:rPr>
        <w:t>виконавчих</w:t>
      </w:r>
      <w:proofErr w:type="spellEnd"/>
      <w:r w:rsidR="00DF2540">
        <w:rPr>
          <w:rFonts w:ascii="Times New Roman CYR" w:eastAsia="Times New Roman" w:hAnsi="Times New Roman CYR" w:cs="Times New Roman CYR"/>
          <w:sz w:val="28"/>
          <w:szCs w:val="28"/>
          <w:lang w:val="ru-RU" w:eastAsia="ru-RU"/>
        </w:rPr>
        <w:t xml:space="preserve"> </w:t>
      </w:r>
      <w:proofErr w:type="spellStart"/>
      <w:r w:rsidR="00DF2540">
        <w:rPr>
          <w:rFonts w:ascii="Times New Roman CYR" w:eastAsia="Times New Roman" w:hAnsi="Times New Roman CYR" w:cs="Times New Roman CYR"/>
          <w:sz w:val="28"/>
          <w:szCs w:val="28"/>
          <w:lang w:val="ru-RU" w:eastAsia="ru-RU"/>
        </w:rPr>
        <w:t>органів</w:t>
      </w:r>
      <w:proofErr w:type="spellEnd"/>
      <w:r w:rsidR="00DF2540">
        <w:rPr>
          <w:rFonts w:ascii="Times New Roman CYR" w:eastAsia="Times New Roman" w:hAnsi="Times New Roman CYR" w:cs="Times New Roman CYR"/>
          <w:sz w:val="28"/>
          <w:szCs w:val="28"/>
          <w:lang w:val="ru-RU" w:eastAsia="ru-RU"/>
        </w:rPr>
        <w:t xml:space="preserve"> </w:t>
      </w:r>
      <w:proofErr w:type="spellStart"/>
      <w:r w:rsidR="00DF2540">
        <w:rPr>
          <w:rFonts w:ascii="Times New Roman CYR" w:eastAsia="Times New Roman" w:hAnsi="Times New Roman CYR" w:cs="Times New Roman CYR"/>
          <w:sz w:val="28"/>
          <w:szCs w:val="28"/>
          <w:lang w:val="ru-RU" w:eastAsia="ru-RU"/>
        </w:rPr>
        <w:t>Обухівської</w:t>
      </w:r>
      <w:proofErr w:type="spellEnd"/>
      <w:r w:rsidR="00DF2540">
        <w:rPr>
          <w:rFonts w:ascii="Times New Roman CYR" w:eastAsia="Times New Roman" w:hAnsi="Times New Roman CYR" w:cs="Times New Roman CYR"/>
          <w:sz w:val="28"/>
          <w:szCs w:val="28"/>
          <w:lang w:val="ru-RU" w:eastAsia="ru-RU"/>
        </w:rPr>
        <w:t xml:space="preserve"> </w:t>
      </w:r>
      <w:proofErr w:type="spellStart"/>
      <w:r w:rsidR="00DF2540">
        <w:rPr>
          <w:rFonts w:ascii="Times New Roman CYR" w:eastAsia="Times New Roman" w:hAnsi="Times New Roman CYR" w:cs="Times New Roman CYR"/>
          <w:sz w:val="28"/>
          <w:szCs w:val="28"/>
          <w:lang w:val="ru-RU" w:eastAsia="ru-RU"/>
        </w:rPr>
        <w:t>міської</w:t>
      </w:r>
      <w:proofErr w:type="spellEnd"/>
      <w:r w:rsidR="00DF2540">
        <w:rPr>
          <w:rFonts w:ascii="Times New Roman CYR" w:eastAsia="Times New Roman" w:hAnsi="Times New Roman CYR" w:cs="Times New Roman CYR"/>
          <w:sz w:val="28"/>
          <w:szCs w:val="28"/>
          <w:lang w:val="ru-RU" w:eastAsia="ru-RU"/>
        </w:rPr>
        <w:t xml:space="preserve"> ради </w:t>
      </w:r>
      <w:proofErr w:type="spellStart"/>
      <w:r w:rsidR="00DF2540">
        <w:rPr>
          <w:rFonts w:ascii="Times New Roman CYR" w:eastAsia="Times New Roman" w:hAnsi="Times New Roman CYR" w:cs="Times New Roman CYR"/>
          <w:sz w:val="28"/>
          <w:szCs w:val="28"/>
          <w:lang w:val="ru-RU" w:eastAsia="ru-RU"/>
        </w:rPr>
        <w:t>Антоніну</w:t>
      </w:r>
      <w:proofErr w:type="spellEnd"/>
      <w:r w:rsidR="00DF2540">
        <w:rPr>
          <w:rFonts w:ascii="Times New Roman CYR" w:eastAsia="Times New Roman" w:hAnsi="Times New Roman CYR" w:cs="Times New Roman CYR"/>
          <w:sz w:val="28"/>
          <w:szCs w:val="28"/>
          <w:lang w:val="ru-RU" w:eastAsia="ru-RU"/>
        </w:rPr>
        <w:t xml:space="preserve"> ШЕВЧЕНКО.</w:t>
      </w:r>
    </w:p>
    <w:p w:rsidR="00DF2540" w:rsidRDefault="00DF2540" w:rsidP="00DF2540">
      <w:pPr>
        <w:spacing w:after="0" w:line="240" w:lineRule="auto"/>
        <w:rPr>
          <w:rFonts w:ascii="Times New Roman CYR" w:eastAsia="Times New Roman" w:hAnsi="Times New Roman CYR" w:cs="Times New Roman CYR"/>
          <w:bCs/>
          <w:sz w:val="28"/>
          <w:szCs w:val="28"/>
          <w:lang w:val="ru-RU" w:eastAsia="ru-RU"/>
        </w:rPr>
      </w:pPr>
    </w:p>
    <w:p w:rsidR="00DF2540" w:rsidRDefault="00DF2540" w:rsidP="00DF2540">
      <w:pPr>
        <w:spacing w:after="0" w:line="240" w:lineRule="auto"/>
        <w:rPr>
          <w:rFonts w:ascii="Times New Roman CYR" w:eastAsia="Times New Roman" w:hAnsi="Times New Roman CYR" w:cs="Times New Roman CYR"/>
          <w:bCs/>
          <w:sz w:val="28"/>
          <w:szCs w:val="28"/>
          <w:lang w:val="ru-RU" w:eastAsia="ru-RU"/>
        </w:rPr>
      </w:pPr>
    </w:p>
    <w:p w:rsidR="00DF2540" w:rsidRPr="00FD66C8" w:rsidRDefault="00DF2540" w:rsidP="00DF2540">
      <w:pPr>
        <w:spacing w:after="0" w:line="240" w:lineRule="auto"/>
        <w:rPr>
          <w:rFonts w:ascii="Times New Roman CYR" w:eastAsia="Times New Roman" w:hAnsi="Times New Roman CYR" w:cs="Times New Roman CYR"/>
          <w:b/>
          <w:bCs/>
          <w:sz w:val="28"/>
          <w:szCs w:val="28"/>
          <w:lang w:eastAsia="ru-RU"/>
        </w:rPr>
      </w:pPr>
      <w:r>
        <w:rPr>
          <w:rFonts w:ascii="Times New Roman CYR" w:eastAsia="Times New Roman" w:hAnsi="Times New Roman CYR" w:cs="Times New Roman CYR"/>
          <w:b/>
          <w:bCs/>
          <w:sz w:val="28"/>
          <w:szCs w:val="28"/>
          <w:lang w:eastAsia="ru-RU"/>
        </w:rPr>
        <w:t xml:space="preserve">Секретар </w:t>
      </w:r>
      <w:r w:rsidR="00FD66C8">
        <w:rPr>
          <w:rFonts w:ascii="Times New Roman CYR" w:eastAsia="Times New Roman" w:hAnsi="Times New Roman CYR" w:cs="Times New Roman CYR"/>
          <w:b/>
          <w:bCs/>
          <w:sz w:val="28"/>
          <w:szCs w:val="28"/>
          <w:lang w:eastAsia="ru-RU"/>
        </w:rPr>
        <w:t>Обухівської міської ради</w:t>
      </w:r>
      <w:r w:rsidR="00FD66C8">
        <w:rPr>
          <w:rFonts w:ascii="Times New Roman CYR" w:eastAsia="Times New Roman" w:hAnsi="Times New Roman CYR" w:cs="Times New Roman CYR"/>
          <w:b/>
          <w:bCs/>
          <w:sz w:val="28"/>
          <w:szCs w:val="28"/>
          <w:lang w:eastAsia="ru-RU"/>
        </w:rPr>
        <w:tab/>
        <w:t>(підпис)</w:t>
      </w:r>
      <w:r>
        <w:rPr>
          <w:rFonts w:ascii="Times New Roman CYR" w:eastAsia="Times New Roman" w:hAnsi="Times New Roman CYR" w:cs="Times New Roman CYR"/>
          <w:b/>
          <w:bCs/>
          <w:sz w:val="28"/>
          <w:szCs w:val="28"/>
          <w:lang w:eastAsia="ru-RU"/>
        </w:rPr>
        <w:tab/>
        <w:t xml:space="preserve">   Лариса ІЛЬЄНКО</w:t>
      </w:r>
      <w:r>
        <w:rPr>
          <w:rFonts w:ascii="Times New Roman CYR" w:eastAsia="Times New Roman" w:hAnsi="Times New Roman CYR" w:cs="Times New Roman CYR"/>
          <w:bCs/>
          <w:sz w:val="28"/>
          <w:szCs w:val="28"/>
          <w:lang w:eastAsia="ru-RU"/>
        </w:rPr>
        <w:tab/>
      </w:r>
      <w:r>
        <w:rPr>
          <w:rFonts w:ascii="Times New Roman CYR" w:eastAsia="Times New Roman" w:hAnsi="Times New Roman CYR" w:cs="Times New Roman CYR"/>
          <w:bCs/>
          <w:sz w:val="28"/>
          <w:szCs w:val="28"/>
          <w:lang w:eastAsia="ru-RU"/>
        </w:rPr>
        <w:tab/>
      </w:r>
      <w:r>
        <w:rPr>
          <w:rFonts w:ascii="Times New Roman CYR" w:eastAsia="Times New Roman" w:hAnsi="Times New Roman CYR" w:cs="Times New Roman CYR"/>
          <w:bCs/>
          <w:sz w:val="28"/>
          <w:szCs w:val="28"/>
          <w:lang w:eastAsia="ru-RU"/>
        </w:rPr>
        <w:tab/>
      </w:r>
      <w:r>
        <w:rPr>
          <w:rFonts w:ascii="Times New Roman CYR" w:eastAsia="Times New Roman" w:hAnsi="Times New Roman CYR" w:cs="Times New Roman CYR"/>
          <w:bCs/>
          <w:sz w:val="28"/>
          <w:szCs w:val="28"/>
          <w:lang w:eastAsia="ru-RU"/>
        </w:rPr>
        <w:tab/>
      </w:r>
      <w:r>
        <w:rPr>
          <w:rFonts w:ascii="Times New Roman CYR" w:eastAsia="Times New Roman" w:hAnsi="Times New Roman CYR" w:cs="Times New Roman CYR"/>
          <w:bCs/>
          <w:sz w:val="28"/>
          <w:szCs w:val="28"/>
          <w:lang w:eastAsia="ru-RU"/>
        </w:rPr>
        <w:tab/>
        <w:t xml:space="preserve"> </w:t>
      </w:r>
      <w:r>
        <w:rPr>
          <w:rFonts w:ascii="Times New Roman CYR" w:eastAsia="Times New Roman" w:hAnsi="Times New Roman CYR" w:cs="Times New Roman CYR"/>
          <w:bCs/>
          <w:sz w:val="28"/>
          <w:szCs w:val="28"/>
          <w:lang w:eastAsia="ru-RU"/>
        </w:rPr>
        <w:tab/>
      </w:r>
      <w:r>
        <w:rPr>
          <w:rFonts w:ascii="Times New Roman CYR" w:eastAsia="Times New Roman" w:hAnsi="Times New Roman CYR" w:cs="Times New Roman CYR"/>
          <w:bCs/>
          <w:sz w:val="28"/>
          <w:szCs w:val="28"/>
          <w:lang w:eastAsia="ru-RU"/>
        </w:rPr>
        <w:tab/>
      </w:r>
      <w:r>
        <w:rPr>
          <w:rFonts w:ascii="Times New Roman CYR" w:eastAsia="Times New Roman" w:hAnsi="Times New Roman CYR" w:cs="Times New Roman CYR"/>
          <w:bCs/>
          <w:sz w:val="28"/>
          <w:szCs w:val="28"/>
          <w:lang w:eastAsia="ru-RU"/>
        </w:rPr>
        <w:tab/>
      </w:r>
      <w:r>
        <w:rPr>
          <w:rFonts w:ascii="Times New Roman CYR" w:eastAsia="Times New Roman" w:hAnsi="Times New Roman CYR" w:cs="Times New Roman CYR"/>
          <w:bCs/>
          <w:sz w:val="28"/>
          <w:szCs w:val="28"/>
          <w:lang w:eastAsia="ru-RU"/>
        </w:rPr>
        <w:tab/>
      </w:r>
      <w:r>
        <w:rPr>
          <w:rFonts w:ascii="Times New Roman CYR" w:eastAsia="Times New Roman" w:hAnsi="Times New Roman CYR" w:cs="Times New Roman CYR"/>
          <w:bCs/>
          <w:sz w:val="28"/>
          <w:szCs w:val="28"/>
          <w:lang w:eastAsia="ru-RU"/>
        </w:rPr>
        <w:tab/>
      </w:r>
      <w:r>
        <w:rPr>
          <w:rFonts w:ascii="Times New Roman CYR" w:eastAsia="Times New Roman" w:hAnsi="Times New Roman CYR" w:cs="Times New Roman CYR"/>
          <w:bCs/>
          <w:sz w:val="28"/>
          <w:szCs w:val="28"/>
          <w:lang w:eastAsia="ru-RU"/>
        </w:rPr>
        <w:tab/>
      </w:r>
      <w:r>
        <w:rPr>
          <w:rFonts w:ascii="Times New Roman CYR" w:eastAsia="Times New Roman" w:hAnsi="Times New Roman CYR" w:cs="Times New Roman CYR"/>
          <w:bCs/>
          <w:sz w:val="28"/>
          <w:szCs w:val="28"/>
          <w:lang w:eastAsia="ru-RU"/>
        </w:rPr>
        <w:tab/>
      </w:r>
      <w:r>
        <w:rPr>
          <w:rFonts w:ascii="Times New Roman CYR" w:eastAsia="Times New Roman" w:hAnsi="Times New Roman CYR" w:cs="Times New Roman CYR"/>
          <w:bCs/>
          <w:sz w:val="28"/>
          <w:szCs w:val="28"/>
          <w:lang w:eastAsia="ru-RU"/>
        </w:rPr>
        <w:tab/>
        <w:t xml:space="preserve"> </w:t>
      </w:r>
    </w:p>
    <w:p w:rsidR="00DF2540" w:rsidRDefault="00DF2540" w:rsidP="00DF2540">
      <w:pPr>
        <w:spacing w:after="0" w:line="240" w:lineRule="auto"/>
        <w:rPr>
          <w:rFonts w:ascii="Times New Roman CYR" w:eastAsia="Times New Roman" w:hAnsi="Times New Roman CYR" w:cs="Times New Roman CYR"/>
          <w:bCs/>
          <w:sz w:val="18"/>
          <w:szCs w:val="18"/>
          <w:lang w:eastAsia="ru-RU"/>
        </w:rPr>
      </w:pPr>
    </w:p>
    <w:p w:rsidR="00DF2540" w:rsidRDefault="00DF2540" w:rsidP="00DF2540">
      <w:pPr>
        <w:spacing w:after="0" w:line="240" w:lineRule="auto"/>
        <w:rPr>
          <w:rFonts w:ascii="Times New Roman" w:eastAsia="Times New Roman" w:hAnsi="Times New Roman" w:cs="Times New Roman"/>
          <w:sz w:val="24"/>
          <w:szCs w:val="24"/>
          <w:lang w:eastAsia="ru-RU"/>
        </w:rPr>
      </w:pPr>
      <w:r>
        <w:rPr>
          <w:rFonts w:ascii="Times New Roman CYR" w:eastAsia="Times New Roman" w:hAnsi="Times New Roman CYR" w:cs="Times New Roman CYR"/>
          <w:bCs/>
          <w:sz w:val="18"/>
          <w:szCs w:val="18"/>
          <w:lang w:eastAsia="ru-RU"/>
        </w:rPr>
        <w:t xml:space="preserve">Юлія </w:t>
      </w:r>
      <w:proofErr w:type="spellStart"/>
      <w:r>
        <w:rPr>
          <w:rFonts w:ascii="Times New Roman CYR" w:eastAsia="Times New Roman" w:hAnsi="Times New Roman CYR" w:cs="Times New Roman CYR"/>
          <w:bCs/>
          <w:sz w:val="18"/>
          <w:szCs w:val="18"/>
          <w:lang w:eastAsia="ru-RU"/>
        </w:rPr>
        <w:t>Жевага</w:t>
      </w:r>
      <w:proofErr w:type="spellEnd"/>
    </w:p>
    <w:p w:rsidR="00DF2540" w:rsidRDefault="00DF2540" w:rsidP="00DF2540">
      <w:pPr>
        <w:spacing w:after="0" w:line="240" w:lineRule="auto"/>
        <w:rPr>
          <w:rFonts w:ascii="Times New Roman" w:eastAsia="Times New Roman" w:hAnsi="Times New Roman" w:cs="Times New Roman"/>
          <w:b/>
          <w:sz w:val="28"/>
          <w:szCs w:val="28"/>
          <w:lang w:eastAsia="ru-RU"/>
        </w:rPr>
      </w:pPr>
    </w:p>
    <w:p w:rsidR="00DF2540" w:rsidRDefault="00DF2540" w:rsidP="00DF2540"/>
    <w:p w:rsidR="00DF2540" w:rsidRDefault="00DF2540" w:rsidP="00DF2540"/>
    <w:p w:rsidR="00DF2540" w:rsidRDefault="00DF2540" w:rsidP="00DF2540"/>
    <w:p w:rsidR="00BF2D41" w:rsidRDefault="00BF2D41" w:rsidP="00DF2540"/>
    <w:p w:rsidR="00BF2D41" w:rsidRDefault="00BF2D41" w:rsidP="00DF2540"/>
    <w:p w:rsidR="00BF2D41" w:rsidRDefault="00BF2D41" w:rsidP="00DF2540"/>
    <w:p w:rsidR="00BF2D41" w:rsidRDefault="00BF2D41" w:rsidP="00DF2540"/>
    <w:p w:rsidR="00BF2D41" w:rsidRDefault="00BF2D41" w:rsidP="00DF2540"/>
    <w:p w:rsidR="00BF2D41" w:rsidRDefault="00BF2D41" w:rsidP="00DF2540"/>
    <w:p w:rsidR="00BF2D41" w:rsidRDefault="00BF2D41" w:rsidP="00DF2540"/>
    <w:p w:rsidR="00BF2D41" w:rsidRDefault="00BF2D41" w:rsidP="00DF2540"/>
    <w:p w:rsidR="00BF2D41" w:rsidRDefault="00BF2D41" w:rsidP="00DF2540"/>
    <w:p w:rsidR="00BF2D41" w:rsidRDefault="00BF2D41" w:rsidP="00DF2540"/>
    <w:p w:rsidR="00BF2D41" w:rsidRDefault="00BF2D41" w:rsidP="00DF2540"/>
    <w:p w:rsidR="00BF2D41" w:rsidRDefault="00BF2D41" w:rsidP="00DF2540"/>
    <w:p w:rsidR="00BF2D41" w:rsidRDefault="00BF2D41" w:rsidP="00DF2540"/>
    <w:p w:rsidR="00BF2D41" w:rsidRDefault="00BF2D41" w:rsidP="00DF2540"/>
    <w:p w:rsidR="00BF2D41" w:rsidRDefault="00BF2D41" w:rsidP="00DF2540"/>
    <w:p w:rsidR="00BF2D41" w:rsidRDefault="00BF2D41" w:rsidP="00DF2540"/>
    <w:p w:rsidR="00BF2D41" w:rsidRDefault="00BF2D41" w:rsidP="00DF2540"/>
    <w:p w:rsidR="00BF2D41" w:rsidRDefault="00BF2D41" w:rsidP="00DF2540"/>
    <w:p w:rsidR="00BF2D41" w:rsidRDefault="00BF2D41" w:rsidP="00DF2540"/>
    <w:p w:rsidR="00DF2540" w:rsidRDefault="00DF2540" w:rsidP="00DF2540">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jc w:val="right"/>
        <w:outlineLvl w:val="0"/>
        <w:rPr>
          <w:rFonts w:ascii="Times New Roman" w:hAnsi="Times New Roman"/>
          <w:b/>
          <w:sz w:val="24"/>
          <w:szCs w:val="24"/>
        </w:rPr>
      </w:pPr>
      <w:r>
        <w:rPr>
          <w:rFonts w:ascii="Times New Roman" w:hAnsi="Times New Roman"/>
          <w:b/>
          <w:sz w:val="24"/>
          <w:szCs w:val="24"/>
        </w:rPr>
        <w:lastRenderedPageBreak/>
        <w:t xml:space="preserve">Додаток </w:t>
      </w:r>
    </w:p>
    <w:p w:rsidR="00DF2540" w:rsidRDefault="00DF2540" w:rsidP="00DF2540">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jc w:val="right"/>
        <w:outlineLvl w:val="0"/>
        <w:rPr>
          <w:rFonts w:ascii="Times New Roman" w:hAnsi="Times New Roman"/>
          <w:b/>
          <w:sz w:val="24"/>
          <w:szCs w:val="24"/>
        </w:rPr>
      </w:pPr>
      <w:r>
        <w:rPr>
          <w:rFonts w:ascii="Times New Roman" w:hAnsi="Times New Roman"/>
          <w:b/>
          <w:sz w:val="24"/>
          <w:szCs w:val="24"/>
        </w:rPr>
        <w:t>до рішення виконавчого комітету</w:t>
      </w:r>
    </w:p>
    <w:p w:rsidR="000A229D" w:rsidRDefault="00DF2540" w:rsidP="000A229D">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jc w:val="right"/>
        <w:outlineLvl w:val="0"/>
        <w:rPr>
          <w:rFonts w:ascii="Times New Roman" w:hAnsi="Times New Roman"/>
          <w:b/>
          <w:sz w:val="24"/>
          <w:szCs w:val="24"/>
        </w:rPr>
      </w:pPr>
      <w:r>
        <w:rPr>
          <w:rFonts w:ascii="Times New Roman" w:hAnsi="Times New Roman"/>
          <w:b/>
          <w:sz w:val="24"/>
          <w:szCs w:val="24"/>
        </w:rPr>
        <w:t xml:space="preserve">Обухівської міської ради Київської області </w:t>
      </w:r>
    </w:p>
    <w:p w:rsidR="00DF2540" w:rsidRDefault="000A229D" w:rsidP="00DF2540">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jc w:val="right"/>
        <w:outlineLvl w:val="0"/>
        <w:rPr>
          <w:rFonts w:ascii="Times New Roman" w:hAnsi="Times New Roman"/>
          <w:b/>
          <w:bCs/>
          <w:kern w:val="32"/>
          <w:sz w:val="28"/>
          <w:szCs w:val="24"/>
        </w:rPr>
      </w:pPr>
      <w:r>
        <w:rPr>
          <w:rFonts w:ascii="Times New Roman" w:hAnsi="Times New Roman"/>
          <w:b/>
          <w:sz w:val="24"/>
          <w:szCs w:val="24"/>
        </w:rPr>
        <w:t>від 18.12.2025 № 776</w:t>
      </w:r>
    </w:p>
    <w:p w:rsidR="00C203EA" w:rsidRDefault="00C203EA"/>
    <w:p w:rsidR="00C71A95" w:rsidRDefault="00C71A95"/>
    <w:p w:rsidR="00C71A95" w:rsidRDefault="00C71A95"/>
    <w:p w:rsidR="00C71A95" w:rsidRDefault="00C71A95"/>
    <w:p w:rsidR="00C71A95" w:rsidRDefault="00C71A95" w:rsidP="00C71A95">
      <w:pPr>
        <w:spacing w:after="0"/>
        <w:rPr>
          <w:rFonts w:ascii="Times New Roman" w:hAnsi="Times New Roman" w:cs="Times New Roman"/>
          <w:sz w:val="28"/>
          <w:szCs w:val="28"/>
        </w:rPr>
      </w:pPr>
    </w:p>
    <w:p w:rsidR="00C71A95" w:rsidRDefault="00C71A95" w:rsidP="00C71A95">
      <w:pPr>
        <w:spacing w:after="0"/>
        <w:rPr>
          <w:rFonts w:ascii="Times New Roman" w:hAnsi="Times New Roman" w:cs="Times New Roman"/>
          <w:sz w:val="28"/>
          <w:szCs w:val="28"/>
        </w:rPr>
      </w:pPr>
    </w:p>
    <w:p w:rsidR="00C71A95" w:rsidRDefault="00C71A95" w:rsidP="00C71A95">
      <w:pPr>
        <w:spacing w:after="0"/>
        <w:rPr>
          <w:rFonts w:ascii="Times New Roman" w:hAnsi="Times New Roman" w:cs="Times New Roman"/>
          <w:sz w:val="28"/>
          <w:szCs w:val="28"/>
        </w:rPr>
      </w:pPr>
    </w:p>
    <w:p w:rsidR="00C71A95" w:rsidRDefault="00C71A95" w:rsidP="00C71A95">
      <w:pPr>
        <w:spacing w:after="0"/>
        <w:rPr>
          <w:rFonts w:ascii="Times New Roman" w:hAnsi="Times New Roman" w:cs="Times New Roman"/>
          <w:sz w:val="28"/>
          <w:szCs w:val="28"/>
        </w:rPr>
      </w:pPr>
    </w:p>
    <w:p w:rsidR="00C71A95" w:rsidRDefault="00C71A95" w:rsidP="00C71A95">
      <w:pPr>
        <w:spacing w:after="0"/>
        <w:rPr>
          <w:rFonts w:ascii="Times New Roman" w:hAnsi="Times New Roman" w:cs="Times New Roman"/>
          <w:sz w:val="28"/>
          <w:szCs w:val="28"/>
        </w:rPr>
      </w:pPr>
    </w:p>
    <w:p w:rsidR="00C71A95" w:rsidRDefault="00C71A95" w:rsidP="00C71A95">
      <w:pPr>
        <w:spacing w:after="0" w:line="240" w:lineRule="auto"/>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 xml:space="preserve">Комплексна Програма </w:t>
      </w:r>
    </w:p>
    <w:p w:rsidR="00C71A95" w:rsidRDefault="00C71A95" w:rsidP="00C71A95">
      <w:pPr>
        <w:spacing w:after="0" w:line="240" w:lineRule="auto"/>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 xml:space="preserve">підтримки сім’ї та забезпечення прав дітей </w:t>
      </w:r>
    </w:p>
    <w:p w:rsidR="00C71A95" w:rsidRDefault="00C71A95" w:rsidP="00C71A95">
      <w:pPr>
        <w:spacing w:after="0" w:line="240" w:lineRule="auto"/>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«Назустріч дітям</w:t>
      </w:r>
      <w:r>
        <w:rPr>
          <w:rFonts w:ascii="Times New Roman" w:hAnsi="Times New Roman" w:cs="Times New Roman"/>
          <w:b/>
          <w:bCs/>
          <w:color w:val="000000"/>
          <w:sz w:val="28"/>
        </w:rPr>
        <w:t xml:space="preserve">» на території Обухівської міської територіальної громади Обухівського району Київської області </w:t>
      </w:r>
    </w:p>
    <w:p w:rsidR="00C71A95" w:rsidRDefault="00C71A95" w:rsidP="00C71A95">
      <w:pPr>
        <w:spacing w:after="0" w:line="240" w:lineRule="auto"/>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на 2026 – 2028 роки</w:t>
      </w:r>
    </w:p>
    <w:p w:rsidR="00C71A95" w:rsidRDefault="00C71A95" w:rsidP="00C71A95">
      <w:pPr>
        <w:spacing w:after="0" w:line="240" w:lineRule="auto"/>
        <w:jc w:val="center"/>
        <w:rPr>
          <w:rFonts w:ascii="Times New Roman" w:hAnsi="Times New Roman" w:cs="Times New Roman"/>
          <w:b/>
          <w:bCs/>
          <w:color w:val="000000"/>
          <w:sz w:val="28"/>
          <w:szCs w:val="28"/>
        </w:rPr>
      </w:pPr>
    </w:p>
    <w:p w:rsidR="00C71A95" w:rsidRDefault="00C71A95" w:rsidP="00C71A95">
      <w:pPr>
        <w:spacing w:after="0" w:line="240" w:lineRule="auto"/>
        <w:jc w:val="center"/>
        <w:rPr>
          <w:rFonts w:ascii="Times New Roman" w:hAnsi="Times New Roman" w:cs="Times New Roman"/>
          <w:b/>
          <w:color w:val="000000"/>
          <w:sz w:val="28"/>
          <w:szCs w:val="28"/>
        </w:rPr>
      </w:pPr>
    </w:p>
    <w:p w:rsidR="00C71A95" w:rsidRDefault="00C71A95" w:rsidP="00C71A95">
      <w:pPr>
        <w:spacing w:after="0" w:line="240" w:lineRule="auto"/>
        <w:jc w:val="center"/>
        <w:rPr>
          <w:rFonts w:ascii="Times New Roman" w:hAnsi="Times New Roman" w:cs="Times New Roman"/>
          <w:b/>
          <w:color w:val="000000"/>
          <w:sz w:val="28"/>
          <w:szCs w:val="28"/>
        </w:rPr>
      </w:pPr>
    </w:p>
    <w:p w:rsidR="00C71A95" w:rsidRDefault="00C71A95" w:rsidP="00C71A95">
      <w:pPr>
        <w:spacing w:after="0" w:line="240" w:lineRule="auto"/>
        <w:jc w:val="center"/>
        <w:rPr>
          <w:rFonts w:ascii="Times New Roman" w:hAnsi="Times New Roman" w:cs="Times New Roman"/>
          <w:b/>
          <w:color w:val="000000"/>
          <w:sz w:val="28"/>
          <w:szCs w:val="28"/>
        </w:rPr>
      </w:pPr>
    </w:p>
    <w:p w:rsidR="00C71A95" w:rsidRDefault="00C71A95" w:rsidP="00C71A95">
      <w:pPr>
        <w:spacing w:after="0" w:line="240" w:lineRule="auto"/>
        <w:jc w:val="center"/>
        <w:rPr>
          <w:rFonts w:ascii="Times New Roman" w:hAnsi="Times New Roman" w:cs="Times New Roman"/>
          <w:b/>
          <w:color w:val="000000"/>
          <w:sz w:val="28"/>
          <w:szCs w:val="28"/>
        </w:rPr>
      </w:pPr>
    </w:p>
    <w:p w:rsidR="00C71A95" w:rsidRDefault="00C71A95" w:rsidP="00C71A95">
      <w:pPr>
        <w:spacing w:after="0" w:line="240" w:lineRule="auto"/>
        <w:jc w:val="center"/>
        <w:rPr>
          <w:rFonts w:ascii="Times New Roman" w:hAnsi="Times New Roman" w:cs="Times New Roman"/>
          <w:b/>
          <w:color w:val="000000"/>
          <w:sz w:val="28"/>
          <w:szCs w:val="28"/>
        </w:rPr>
      </w:pPr>
    </w:p>
    <w:p w:rsidR="00C71A95" w:rsidRDefault="00C71A95" w:rsidP="00C71A95">
      <w:pPr>
        <w:spacing w:after="0" w:line="240" w:lineRule="auto"/>
        <w:jc w:val="center"/>
        <w:rPr>
          <w:rFonts w:ascii="Times New Roman" w:hAnsi="Times New Roman" w:cs="Times New Roman"/>
          <w:b/>
          <w:color w:val="000000"/>
          <w:sz w:val="28"/>
          <w:szCs w:val="28"/>
        </w:rPr>
      </w:pPr>
    </w:p>
    <w:p w:rsidR="00C71A95" w:rsidRDefault="00C71A95" w:rsidP="00C71A95">
      <w:pPr>
        <w:spacing w:after="0" w:line="240" w:lineRule="auto"/>
        <w:jc w:val="center"/>
        <w:rPr>
          <w:rFonts w:ascii="Times New Roman" w:hAnsi="Times New Roman" w:cs="Times New Roman"/>
          <w:b/>
          <w:color w:val="000000"/>
          <w:sz w:val="28"/>
          <w:szCs w:val="28"/>
        </w:rPr>
      </w:pPr>
    </w:p>
    <w:p w:rsidR="00C71A95" w:rsidRDefault="00C71A95" w:rsidP="00C71A95">
      <w:pPr>
        <w:spacing w:after="0" w:line="240" w:lineRule="auto"/>
        <w:jc w:val="center"/>
        <w:rPr>
          <w:rFonts w:ascii="Times New Roman" w:hAnsi="Times New Roman" w:cs="Times New Roman"/>
          <w:b/>
          <w:color w:val="000000"/>
          <w:sz w:val="28"/>
          <w:szCs w:val="28"/>
        </w:rPr>
      </w:pPr>
    </w:p>
    <w:p w:rsidR="00C71A95" w:rsidRDefault="00C71A95" w:rsidP="00C71A95">
      <w:pPr>
        <w:spacing w:after="0" w:line="240" w:lineRule="auto"/>
        <w:jc w:val="center"/>
        <w:rPr>
          <w:rFonts w:ascii="Times New Roman" w:hAnsi="Times New Roman" w:cs="Times New Roman"/>
          <w:b/>
          <w:color w:val="000000"/>
          <w:sz w:val="28"/>
          <w:szCs w:val="28"/>
        </w:rPr>
      </w:pPr>
    </w:p>
    <w:p w:rsidR="00C71A95" w:rsidRDefault="00C71A95" w:rsidP="00C71A95">
      <w:pPr>
        <w:spacing w:after="0" w:line="240" w:lineRule="auto"/>
        <w:jc w:val="center"/>
        <w:rPr>
          <w:rFonts w:ascii="Times New Roman" w:hAnsi="Times New Roman" w:cs="Times New Roman"/>
          <w:b/>
          <w:color w:val="000000"/>
          <w:sz w:val="28"/>
          <w:szCs w:val="28"/>
        </w:rPr>
      </w:pPr>
    </w:p>
    <w:p w:rsidR="00C71A95" w:rsidRDefault="00C71A95" w:rsidP="00C71A95">
      <w:pPr>
        <w:spacing w:after="0" w:line="240" w:lineRule="auto"/>
        <w:jc w:val="center"/>
        <w:rPr>
          <w:rFonts w:ascii="Times New Roman" w:hAnsi="Times New Roman" w:cs="Times New Roman"/>
          <w:b/>
          <w:color w:val="000000"/>
          <w:sz w:val="28"/>
          <w:szCs w:val="28"/>
        </w:rPr>
      </w:pPr>
    </w:p>
    <w:p w:rsidR="00C71A95" w:rsidRDefault="00C71A95" w:rsidP="00C71A95">
      <w:pPr>
        <w:spacing w:after="0" w:line="240" w:lineRule="auto"/>
        <w:jc w:val="center"/>
        <w:rPr>
          <w:rFonts w:ascii="Times New Roman" w:hAnsi="Times New Roman" w:cs="Times New Roman"/>
          <w:b/>
          <w:color w:val="000000"/>
          <w:sz w:val="28"/>
          <w:szCs w:val="28"/>
        </w:rPr>
      </w:pPr>
    </w:p>
    <w:p w:rsidR="00C71A95" w:rsidRDefault="00C71A95" w:rsidP="00C71A95">
      <w:pPr>
        <w:spacing w:after="0" w:line="240" w:lineRule="auto"/>
        <w:jc w:val="center"/>
        <w:rPr>
          <w:rFonts w:ascii="Times New Roman" w:hAnsi="Times New Roman" w:cs="Times New Roman"/>
          <w:b/>
          <w:color w:val="000000"/>
          <w:sz w:val="28"/>
          <w:szCs w:val="28"/>
        </w:rPr>
      </w:pPr>
    </w:p>
    <w:p w:rsidR="00C71A95" w:rsidRDefault="00C71A95" w:rsidP="00C71A95">
      <w:pPr>
        <w:spacing w:after="0" w:line="240" w:lineRule="auto"/>
        <w:jc w:val="center"/>
        <w:rPr>
          <w:rFonts w:ascii="Times New Roman" w:hAnsi="Times New Roman" w:cs="Times New Roman"/>
          <w:b/>
          <w:color w:val="000000"/>
          <w:sz w:val="28"/>
          <w:szCs w:val="28"/>
        </w:rPr>
      </w:pPr>
    </w:p>
    <w:p w:rsidR="00C71A95" w:rsidRDefault="00C71A95" w:rsidP="00C71A95">
      <w:pPr>
        <w:spacing w:after="0" w:line="240" w:lineRule="auto"/>
        <w:rPr>
          <w:rFonts w:ascii="Times New Roman" w:hAnsi="Times New Roman" w:cs="Times New Roman"/>
          <w:b/>
          <w:color w:val="000000"/>
          <w:sz w:val="28"/>
          <w:szCs w:val="28"/>
        </w:rPr>
      </w:pPr>
    </w:p>
    <w:p w:rsidR="00C71A95" w:rsidRDefault="00C71A95" w:rsidP="00C71A95">
      <w:pPr>
        <w:spacing w:after="0" w:line="240" w:lineRule="auto"/>
        <w:rPr>
          <w:rFonts w:ascii="Times New Roman" w:hAnsi="Times New Roman" w:cs="Times New Roman"/>
          <w:b/>
          <w:color w:val="000000"/>
          <w:sz w:val="28"/>
          <w:szCs w:val="28"/>
        </w:rPr>
      </w:pPr>
    </w:p>
    <w:p w:rsidR="00C71A95" w:rsidRDefault="00C71A95" w:rsidP="00C71A95">
      <w:pPr>
        <w:spacing w:after="0" w:line="240" w:lineRule="auto"/>
        <w:rPr>
          <w:rFonts w:ascii="Times New Roman" w:hAnsi="Times New Roman" w:cs="Times New Roman"/>
          <w:b/>
          <w:color w:val="000000"/>
          <w:sz w:val="28"/>
          <w:szCs w:val="28"/>
        </w:rPr>
      </w:pPr>
    </w:p>
    <w:p w:rsidR="00C71A95" w:rsidRDefault="00C71A95" w:rsidP="00C71A95">
      <w:pPr>
        <w:spacing w:after="0" w:line="240" w:lineRule="auto"/>
        <w:rPr>
          <w:rFonts w:ascii="Times New Roman" w:hAnsi="Times New Roman" w:cs="Times New Roman"/>
          <w:b/>
          <w:color w:val="000000"/>
          <w:sz w:val="28"/>
          <w:szCs w:val="28"/>
        </w:rPr>
      </w:pPr>
    </w:p>
    <w:p w:rsidR="00C71A95" w:rsidRDefault="00C71A95" w:rsidP="00C71A95">
      <w:pPr>
        <w:pStyle w:val="a3"/>
        <w:spacing w:before="0" w:beforeAutospacing="0" w:after="0" w:afterAutospacing="0"/>
        <w:jc w:val="center"/>
        <w:rPr>
          <w:b/>
          <w:bCs/>
          <w:color w:val="000000"/>
          <w:sz w:val="28"/>
          <w:szCs w:val="28"/>
        </w:rPr>
      </w:pPr>
    </w:p>
    <w:p w:rsidR="00C71A95" w:rsidRDefault="00C71A95" w:rsidP="00C71A95">
      <w:pPr>
        <w:pStyle w:val="a3"/>
        <w:spacing w:before="0" w:beforeAutospacing="0" w:after="0" w:afterAutospacing="0"/>
        <w:jc w:val="center"/>
        <w:rPr>
          <w:b/>
          <w:bCs/>
          <w:color w:val="000000"/>
          <w:sz w:val="28"/>
          <w:szCs w:val="28"/>
        </w:rPr>
      </w:pPr>
    </w:p>
    <w:p w:rsidR="00C71A95" w:rsidRDefault="00C71A95" w:rsidP="00C71A95">
      <w:pPr>
        <w:pStyle w:val="a3"/>
        <w:spacing w:before="0" w:beforeAutospacing="0" w:after="0" w:afterAutospacing="0"/>
        <w:jc w:val="center"/>
        <w:rPr>
          <w:b/>
          <w:bCs/>
          <w:color w:val="000000"/>
          <w:sz w:val="28"/>
          <w:szCs w:val="28"/>
        </w:rPr>
      </w:pPr>
    </w:p>
    <w:p w:rsidR="00C71A95" w:rsidRDefault="00C71A95" w:rsidP="00C71A95">
      <w:pPr>
        <w:pStyle w:val="a3"/>
        <w:spacing w:before="0" w:beforeAutospacing="0" w:after="0" w:afterAutospacing="0"/>
        <w:jc w:val="center"/>
        <w:rPr>
          <w:b/>
          <w:bCs/>
          <w:color w:val="000000"/>
          <w:sz w:val="28"/>
          <w:szCs w:val="28"/>
        </w:rPr>
      </w:pPr>
    </w:p>
    <w:p w:rsidR="00C71A95" w:rsidRDefault="00C71A95" w:rsidP="00C71A95">
      <w:pPr>
        <w:pStyle w:val="a3"/>
        <w:spacing w:before="0" w:beforeAutospacing="0" w:after="0" w:afterAutospacing="0"/>
        <w:jc w:val="center"/>
        <w:rPr>
          <w:b/>
          <w:bCs/>
          <w:color w:val="000000"/>
          <w:sz w:val="28"/>
          <w:szCs w:val="28"/>
        </w:rPr>
      </w:pPr>
    </w:p>
    <w:p w:rsidR="00C71A95" w:rsidRDefault="00C71A95" w:rsidP="00C71A95">
      <w:pPr>
        <w:pStyle w:val="a3"/>
        <w:spacing w:before="0" w:beforeAutospacing="0" w:after="0" w:afterAutospacing="0"/>
        <w:jc w:val="center"/>
        <w:rPr>
          <w:b/>
          <w:bCs/>
          <w:color w:val="000000"/>
          <w:sz w:val="28"/>
          <w:szCs w:val="28"/>
        </w:rPr>
      </w:pPr>
    </w:p>
    <w:p w:rsidR="00C71A95" w:rsidRDefault="00C71A95" w:rsidP="00C71A95">
      <w:pPr>
        <w:pStyle w:val="a3"/>
        <w:spacing w:before="0" w:beforeAutospacing="0" w:after="0" w:afterAutospacing="0"/>
        <w:jc w:val="center"/>
        <w:rPr>
          <w:b/>
          <w:bCs/>
          <w:color w:val="000000"/>
          <w:sz w:val="28"/>
          <w:szCs w:val="28"/>
        </w:rPr>
      </w:pPr>
    </w:p>
    <w:p w:rsidR="00C71A95" w:rsidRDefault="00C71A95" w:rsidP="00C71A95">
      <w:pPr>
        <w:pStyle w:val="a3"/>
        <w:spacing w:before="0" w:beforeAutospacing="0" w:after="0" w:afterAutospacing="0"/>
        <w:jc w:val="center"/>
        <w:rPr>
          <w:b/>
          <w:bCs/>
          <w:color w:val="000000"/>
          <w:sz w:val="28"/>
          <w:szCs w:val="28"/>
        </w:rPr>
      </w:pPr>
    </w:p>
    <w:p w:rsidR="00C71A95" w:rsidRDefault="00C71A95" w:rsidP="00C71A95">
      <w:pPr>
        <w:pStyle w:val="a3"/>
        <w:spacing w:before="0" w:beforeAutospacing="0" w:after="0" w:afterAutospacing="0"/>
        <w:jc w:val="center"/>
        <w:rPr>
          <w:b/>
          <w:bCs/>
          <w:color w:val="000000"/>
          <w:sz w:val="28"/>
          <w:szCs w:val="28"/>
        </w:rPr>
      </w:pPr>
      <w:r>
        <w:rPr>
          <w:b/>
          <w:bCs/>
          <w:color w:val="000000"/>
          <w:sz w:val="28"/>
          <w:szCs w:val="28"/>
        </w:rPr>
        <w:lastRenderedPageBreak/>
        <w:t>І. Паспорт Програми</w:t>
      </w:r>
    </w:p>
    <w:p w:rsidR="00C71A95" w:rsidRDefault="00C71A95" w:rsidP="00C71A95">
      <w:pPr>
        <w:spacing w:after="0" w:line="240" w:lineRule="auto"/>
        <w:jc w:val="both"/>
        <w:rPr>
          <w:rFonts w:ascii="Times New Roman" w:hAnsi="Times New Roman" w:cs="Times New Roman"/>
          <w:color w:val="000000"/>
          <w:sz w:val="28"/>
          <w:szCs w:val="28"/>
        </w:rPr>
      </w:pPr>
    </w:p>
    <w:tbl>
      <w:tblPr>
        <w:tblW w:w="9900" w:type="dxa"/>
        <w:tblInd w:w="-75" w:type="dxa"/>
        <w:tblLayout w:type="fixed"/>
        <w:tblCellMar>
          <w:top w:w="105" w:type="dxa"/>
          <w:left w:w="105" w:type="dxa"/>
          <w:bottom w:w="105" w:type="dxa"/>
          <w:right w:w="105" w:type="dxa"/>
        </w:tblCellMar>
        <w:tblLook w:val="04A0" w:firstRow="1" w:lastRow="0" w:firstColumn="1" w:lastColumn="0" w:noHBand="0" w:noVBand="1"/>
      </w:tblPr>
      <w:tblGrid>
        <w:gridCol w:w="630"/>
        <w:gridCol w:w="4393"/>
        <w:gridCol w:w="4877"/>
      </w:tblGrid>
      <w:tr w:rsidR="00C71A95" w:rsidTr="00D75265">
        <w:tc>
          <w:tcPr>
            <w:tcW w:w="630" w:type="dxa"/>
            <w:hideMark/>
          </w:tcPr>
          <w:p w:rsidR="00C71A95" w:rsidRDefault="00C71A95" w:rsidP="00D75265">
            <w:pPr>
              <w:spacing w:after="0"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1.</w:t>
            </w:r>
          </w:p>
        </w:tc>
        <w:tc>
          <w:tcPr>
            <w:tcW w:w="4393" w:type="dxa"/>
            <w:hideMark/>
          </w:tcPr>
          <w:p w:rsidR="00C71A95" w:rsidRDefault="00C71A95" w:rsidP="00D75265">
            <w:pPr>
              <w:spacing w:after="0"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Ініціатор розроблення Програми  -</w:t>
            </w:r>
          </w:p>
        </w:tc>
        <w:tc>
          <w:tcPr>
            <w:tcW w:w="4877" w:type="dxa"/>
          </w:tcPr>
          <w:p w:rsidR="00C71A95" w:rsidRDefault="00C71A95" w:rsidP="00D75265">
            <w:pPr>
              <w:pStyle w:val="a3"/>
              <w:spacing w:before="0" w:beforeAutospacing="0" w:after="0" w:afterAutospacing="0" w:line="276" w:lineRule="auto"/>
              <w:rPr>
                <w:color w:val="000000"/>
                <w:sz w:val="28"/>
                <w:szCs w:val="28"/>
              </w:rPr>
            </w:pPr>
            <w:r>
              <w:rPr>
                <w:color w:val="000000"/>
                <w:sz w:val="28"/>
                <w:szCs w:val="28"/>
              </w:rPr>
              <w:t xml:space="preserve">Служба у справах дітей та сім’ї виконавчого комітету Обухівської міської ради </w:t>
            </w:r>
          </w:p>
        </w:tc>
      </w:tr>
      <w:tr w:rsidR="00C71A95" w:rsidTr="00D75265">
        <w:tc>
          <w:tcPr>
            <w:tcW w:w="630" w:type="dxa"/>
            <w:hideMark/>
          </w:tcPr>
          <w:p w:rsidR="00C71A95" w:rsidRDefault="00C71A95" w:rsidP="00D75265">
            <w:pPr>
              <w:spacing w:after="0"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2.</w:t>
            </w:r>
          </w:p>
        </w:tc>
        <w:tc>
          <w:tcPr>
            <w:tcW w:w="4393" w:type="dxa"/>
            <w:hideMark/>
          </w:tcPr>
          <w:p w:rsidR="00C71A95" w:rsidRDefault="00C71A95" w:rsidP="00D75265">
            <w:pPr>
              <w:spacing w:after="0"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Дата, номер і назва розпорядчого документу органу виконавчої влади про розроблення проекту</w:t>
            </w:r>
          </w:p>
        </w:tc>
        <w:tc>
          <w:tcPr>
            <w:tcW w:w="4877" w:type="dxa"/>
            <w:hideMark/>
          </w:tcPr>
          <w:p w:rsidR="00C71A95" w:rsidRDefault="00C71A95" w:rsidP="00D75265">
            <w:pPr>
              <w:pStyle w:val="a3"/>
              <w:spacing w:before="0" w:beforeAutospacing="0" w:after="0" w:afterAutospacing="0" w:line="276" w:lineRule="auto"/>
              <w:rPr>
                <w:color w:val="000000"/>
                <w:sz w:val="28"/>
                <w:szCs w:val="28"/>
              </w:rPr>
            </w:pPr>
            <w:r>
              <w:rPr>
                <w:color w:val="000000"/>
                <w:sz w:val="28"/>
                <w:szCs w:val="28"/>
              </w:rPr>
              <w:t xml:space="preserve">Закони </w:t>
            </w:r>
            <w:r>
              <w:rPr>
                <w:sz w:val="28"/>
                <w:szCs w:val="28"/>
              </w:rPr>
              <w:t xml:space="preserve">України </w:t>
            </w:r>
            <w:r>
              <w:rPr>
                <w:color w:val="000000"/>
                <w:sz w:val="28"/>
                <w:szCs w:val="28"/>
              </w:rPr>
              <w:t>«Про охорону дитинства», «</w:t>
            </w:r>
            <w:r>
              <w:rPr>
                <w:color w:val="000000"/>
                <w:sz w:val="28"/>
                <w:szCs w:val="28"/>
                <w:shd w:val="clear" w:color="auto" w:fill="FFFFFF"/>
              </w:rPr>
              <w:t>Про забезпечення організаційно-правових умов соціального захисту дітей-сиріт та дітей, позбавлених батьківського піклування</w:t>
            </w:r>
            <w:r>
              <w:rPr>
                <w:color w:val="000000"/>
                <w:sz w:val="28"/>
                <w:szCs w:val="28"/>
              </w:rPr>
              <w:t xml:space="preserve">», постанов Кабінету Міністрів України </w:t>
            </w:r>
            <w:r>
              <w:rPr>
                <w:color w:val="000000"/>
                <w:sz w:val="28"/>
                <w:szCs w:val="28"/>
                <w:shd w:val="clear" w:color="auto" w:fill="FFFFFF"/>
              </w:rPr>
              <w:t xml:space="preserve">від 26.04.2002 №564 «Про затвердження Положення про дитячий будинок сімейного типу», від 26.04.2002 №565 «Про затвердження Положення про прийомну сім’ю», </w:t>
            </w:r>
            <w:r>
              <w:rPr>
                <w:color w:val="000000"/>
                <w:sz w:val="28"/>
                <w:szCs w:val="28"/>
              </w:rPr>
              <w:t>від 24.09.2008 №866 «</w:t>
            </w:r>
            <w:r>
              <w:rPr>
                <w:color w:val="000000"/>
                <w:sz w:val="28"/>
                <w:szCs w:val="28"/>
                <w:shd w:val="clear" w:color="auto" w:fill="FFFFFF"/>
              </w:rPr>
              <w:t>Питання діяльності органів опіки та піклування, пов'язаної із захистом прав дитини</w:t>
            </w:r>
            <w:r>
              <w:rPr>
                <w:color w:val="000000"/>
                <w:sz w:val="28"/>
                <w:szCs w:val="28"/>
              </w:rPr>
              <w:t>», від 08.10.2008 №905 «</w:t>
            </w:r>
            <w:r>
              <w:rPr>
                <w:color w:val="000000"/>
                <w:sz w:val="28"/>
                <w:szCs w:val="28"/>
                <w:shd w:val="clear" w:color="auto" w:fill="FFFFFF"/>
              </w:rPr>
              <w:t>Про затвердження Порядку провадження діяльності з усиновлення та здійснення нагляду за дотриманням прав усиновлених дітей</w:t>
            </w:r>
            <w:r>
              <w:rPr>
                <w:color w:val="000000"/>
                <w:sz w:val="28"/>
                <w:szCs w:val="28"/>
              </w:rPr>
              <w:t>»,                            від 05.04.2017 №268 «</w:t>
            </w:r>
            <w:r>
              <w:rPr>
                <w:color w:val="000000"/>
                <w:sz w:val="28"/>
                <w:szCs w:val="28"/>
                <w:shd w:val="clear" w:color="auto" w:fill="FFFFFF"/>
              </w:rPr>
              <w:t>Про затвердження Порядку надання статусу дитини, яка постраждала внаслідок воєнних дій та збройних конфліктів</w:t>
            </w:r>
            <w:r>
              <w:rPr>
                <w:sz w:val="28"/>
                <w:szCs w:val="28"/>
              </w:rPr>
              <w:t xml:space="preserve">», від 01.09.2025 « 1065 «Про внесення змін до постанови Кабінету Міністрів України від 05.04.2017 № 268», </w:t>
            </w:r>
            <w:r>
              <w:rPr>
                <w:color w:val="000000"/>
                <w:sz w:val="28"/>
                <w:szCs w:val="28"/>
              </w:rPr>
              <w:t>від 01.06.2020 №</w:t>
            </w:r>
            <w:r>
              <w:rPr>
                <w:sz w:val="28"/>
                <w:szCs w:val="28"/>
              </w:rPr>
              <w:t>585 «</w:t>
            </w:r>
            <w:r>
              <w:rPr>
                <w:sz w:val="28"/>
                <w:szCs w:val="28"/>
                <w:shd w:val="clear" w:color="auto" w:fill="FFFFFF"/>
              </w:rPr>
              <w:t>Про забезпечення соціального захисту дітей, які перебувають у складних життєвих обставинах</w:t>
            </w:r>
            <w:r>
              <w:rPr>
                <w:b/>
                <w:bCs/>
                <w:sz w:val="28"/>
                <w:szCs w:val="28"/>
                <w:shd w:val="clear" w:color="auto" w:fill="FFFFFF"/>
              </w:rPr>
              <w:t xml:space="preserve">»,              </w:t>
            </w:r>
            <w:r>
              <w:rPr>
                <w:sz w:val="28"/>
                <w:szCs w:val="28"/>
                <w:shd w:val="clear" w:color="auto" w:fill="FFFFFF"/>
              </w:rPr>
              <w:t>від 20.08.2021 № 893 «Деякі питання захисту прав дитини та надання послуги патронату над дитиною»</w:t>
            </w:r>
          </w:p>
        </w:tc>
      </w:tr>
      <w:tr w:rsidR="00C71A95" w:rsidTr="00D75265">
        <w:tc>
          <w:tcPr>
            <w:tcW w:w="630" w:type="dxa"/>
            <w:hideMark/>
          </w:tcPr>
          <w:p w:rsidR="00C71A95" w:rsidRDefault="00C71A95" w:rsidP="00D75265">
            <w:pPr>
              <w:spacing w:after="0" w:line="240" w:lineRule="auto"/>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3.</w:t>
            </w:r>
          </w:p>
        </w:tc>
        <w:tc>
          <w:tcPr>
            <w:tcW w:w="4393" w:type="dxa"/>
            <w:hideMark/>
          </w:tcPr>
          <w:p w:rsidR="00C71A95" w:rsidRDefault="00C71A95" w:rsidP="00D75265">
            <w:pPr>
              <w:spacing w:after="0"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Розробник Програми                     -</w:t>
            </w:r>
          </w:p>
        </w:tc>
        <w:tc>
          <w:tcPr>
            <w:tcW w:w="4877" w:type="dxa"/>
          </w:tcPr>
          <w:p w:rsidR="00C71A95" w:rsidRDefault="00C71A95" w:rsidP="00D75265">
            <w:pPr>
              <w:pStyle w:val="a3"/>
              <w:spacing w:before="0" w:beforeAutospacing="0" w:after="0" w:afterAutospacing="0" w:line="276" w:lineRule="auto"/>
              <w:rPr>
                <w:color w:val="000000"/>
                <w:sz w:val="28"/>
                <w:szCs w:val="28"/>
              </w:rPr>
            </w:pPr>
            <w:r>
              <w:rPr>
                <w:color w:val="000000"/>
                <w:sz w:val="28"/>
                <w:szCs w:val="28"/>
              </w:rPr>
              <w:t xml:space="preserve">Служба у справах дітей та сім’ї виконавчого комітету Обухівської міської ради </w:t>
            </w:r>
          </w:p>
          <w:p w:rsidR="00C71A95" w:rsidRDefault="00C71A95" w:rsidP="00D75265">
            <w:pPr>
              <w:pStyle w:val="a3"/>
              <w:spacing w:before="0" w:beforeAutospacing="0" w:after="0" w:afterAutospacing="0" w:line="276" w:lineRule="auto"/>
              <w:rPr>
                <w:color w:val="000000"/>
                <w:sz w:val="28"/>
                <w:szCs w:val="28"/>
              </w:rPr>
            </w:pPr>
          </w:p>
        </w:tc>
      </w:tr>
      <w:tr w:rsidR="00C71A95" w:rsidTr="00D75265">
        <w:tc>
          <w:tcPr>
            <w:tcW w:w="630" w:type="dxa"/>
            <w:hideMark/>
          </w:tcPr>
          <w:p w:rsidR="00C71A95" w:rsidRDefault="00C71A95" w:rsidP="00D75265">
            <w:pPr>
              <w:spacing w:after="0" w:line="240" w:lineRule="auto"/>
              <w:rPr>
                <w:rFonts w:ascii="Times New Roman" w:hAnsi="Times New Roman" w:cs="Times New Roman"/>
                <w:bCs/>
                <w:color w:val="000000"/>
                <w:sz w:val="28"/>
                <w:szCs w:val="28"/>
              </w:rPr>
            </w:pPr>
            <w:r>
              <w:rPr>
                <w:rFonts w:ascii="Times New Roman" w:hAnsi="Times New Roman" w:cs="Times New Roman"/>
                <w:color w:val="000000"/>
                <w:sz w:val="28"/>
                <w:szCs w:val="28"/>
              </w:rPr>
              <w:t>4.</w:t>
            </w:r>
          </w:p>
        </w:tc>
        <w:tc>
          <w:tcPr>
            <w:tcW w:w="4393" w:type="dxa"/>
            <w:hideMark/>
          </w:tcPr>
          <w:p w:rsidR="00C71A95" w:rsidRDefault="00C71A95" w:rsidP="00D75265">
            <w:pPr>
              <w:spacing w:after="0"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Відповідальний виконавець         -Програми</w:t>
            </w:r>
          </w:p>
        </w:tc>
        <w:tc>
          <w:tcPr>
            <w:tcW w:w="4877" w:type="dxa"/>
            <w:hideMark/>
          </w:tcPr>
          <w:p w:rsidR="00C71A95" w:rsidRDefault="00C71A95" w:rsidP="00D75265">
            <w:pPr>
              <w:pStyle w:val="a3"/>
              <w:spacing w:before="0" w:beforeAutospacing="0" w:after="0" w:afterAutospacing="0" w:line="276" w:lineRule="auto"/>
              <w:rPr>
                <w:color w:val="000000"/>
                <w:sz w:val="28"/>
                <w:szCs w:val="28"/>
              </w:rPr>
            </w:pPr>
            <w:r>
              <w:rPr>
                <w:color w:val="000000"/>
                <w:sz w:val="28"/>
                <w:szCs w:val="28"/>
              </w:rPr>
              <w:t xml:space="preserve">Служба у справах дітей та сім’ї виконавчого комітету Обухівської міської ради  </w:t>
            </w:r>
          </w:p>
        </w:tc>
      </w:tr>
      <w:tr w:rsidR="00C71A95" w:rsidTr="00D75265">
        <w:tc>
          <w:tcPr>
            <w:tcW w:w="630" w:type="dxa"/>
            <w:hideMark/>
          </w:tcPr>
          <w:p w:rsidR="00C71A95" w:rsidRDefault="00C71A95" w:rsidP="00D75265">
            <w:pPr>
              <w:spacing w:after="0"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5.</w:t>
            </w:r>
          </w:p>
        </w:tc>
        <w:tc>
          <w:tcPr>
            <w:tcW w:w="4393" w:type="dxa"/>
            <w:hideMark/>
          </w:tcPr>
          <w:p w:rsidR="00C71A95" w:rsidRDefault="00C71A95" w:rsidP="00D75265">
            <w:pPr>
              <w:spacing w:after="0" w:line="240" w:lineRule="auto"/>
              <w:rPr>
                <w:rFonts w:ascii="Times New Roman" w:hAnsi="Times New Roman" w:cs="Times New Roman"/>
                <w:color w:val="000000"/>
                <w:sz w:val="28"/>
                <w:szCs w:val="28"/>
              </w:rPr>
            </w:pPr>
            <w:r>
              <w:rPr>
                <w:rFonts w:ascii="Times New Roman" w:hAnsi="Times New Roman" w:cs="Times New Roman"/>
                <w:bCs/>
                <w:color w:val="000000"/>
                <w:sz w:val="28"/>
                <w:szCs w:val="28"/>
              </w:rPr>
              <w:t>Учасники Програми                     -</w:t>
            </w:r>
          </w:p>
        </w:tc>
        <w:tc>
          <w:tcPr>
            <w:tcW w:w="4877" w:type="dxa"/>
            <w:hideMark/>
          </w:tcPr>
          <w:p w:rsidR="00C71A95" w:rsidRDefault="00C71A95" w:rsidP="00C71A95">
            <w:pPr>
              <w:pStyle w:val="a3"/>
              <w:spacing w:before="0" w:beforeAutospacing="0" w:after="0" w:afterAutospacing="0" w:line="276" w:lineRule="auto"/>
              <w:rPr>
                <w:color w:val="000000"/>
                <w:sz w:val="28"/>
                <w:szCs w:val="28"/>
              </w:rPr>
            </w:pPr>
            <w:r>
              <w:rPr>
                <w:color w:val="000000"/>
                <w:sz w:val="28"/>
                <w:szCs w:val="28"/>
              </w:rPr>
              <w:t>Виконавчий комітет Обухівської міської ради  Київської області</w:t>
            </w:r>
          </w:p>
        </w:tc>
      </w:tr>
      <w:tr w:rsidR="00C71A95" w:rsidTr="00D75265">
        <w:tc>
          <w:tcPr>
            <w:tcW w:w="630" w:type="dxa"/>
            <w:hideMark/>
          </w:tcPr>
          <w:p w:rsidR="00C71A95" w:rsidRDefault="00C71A95" w:rsidP="00D75265">
            <w:pPr>
              <w:spacing w:after="0"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6.</w:t>
            </w:r>
          </w:p>
        </w:tc>
        <w:tc>
          <w:tcPr>
            <w:tcW w:w="4393" w:type="dxa"/>
            <w:hideMark/>
          </w:tcPr>
          <w:p w:rsidR="00C71A95" w:rsidRDefault="00C71A95" w:rsidP="00D75265">
            <w:pPr>
              <w:spacing w:after="0"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Термін реалізації Програми         -</w:t>
            </w:r>
          </w:p>
        </w:tc>
        <w:tc>
          <w:tcPr>
            <w:tcW w:w="4877" w:type="dxa"/>
          </w:tcPr>
          <w:p w:rsidR="00C71A95" w:rsidRDefault="00C71A95" w:rsidP="00D75265">
            <w:pPr>
              <w:pStyle w:val="a3"/>
              <w:spacing w:before="0" w:beforeAutospacing="0" w:after="0" w:afterAutospacing="0" w:line="276" w:lineRule="auto"/>
              <w:rPr>
                <w:color w:val="000000"/>
                <w:sz w:val="28"/>
                <w:szCs w:val="28"/>
              </w:rPr>
            </w:pPr>
            <w:r>
              <w:rPr>
                <w:color w:val="000000"/>
                <w:sz w:val="28"/>
                <w:szCs w:val="28"/>
              </w:rPr>
              <w:t>2026 – 2028 роки</w:t>
            </w:r>
          </w:p>
          <w:p w:rsidR="00C71A95" w:rsidRDefault="00C71A95" w:rsidP="00D75265">
            <w:pPr>
              <w:pStyle w:val="a3"/>
              <w:spacing w:before="0" w:beforeAutospacing="0" w:after="0" w:afterAutospacing="0" w:line="276" w:lineRule="auto"/>
              <w:rPr>
                <w:color w:val="000000"/>
                <w:sz w:val="28"/>
                <w:szCs w:val="28"/>
              </w:rPr>
            </w:pPr>
          </w:p>
        </w:tc>
      </w:tr>
      <w:tr w:rsidR="00C71A95" w:rsidTr="00D75265">
        <w:tc>
          <w:tcPr>
            <w:tcW w:w="630" w:type="dxa"/>
            <w:hideMark/>
          </w:tcPr>
          <w:p w:rsidR="00C71A95" w:rsidRDefault="00C71A95" w:rsidP="00D75265">
            <w:pPr>
              <w:spacing w:after="0"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7.</w:t>
            </w:r>
          </w:p>
        </w:tc>
        <w:tc>
          <w:tcPr>
            <w:tcW w:w="4393" w:type="dxa"/>
            <w:hideMark/>
          </w:tcPr>
          <w:p w:rsidR="00C71A95" w:rsidRDefault="00C71A95" w:rsidP="00D75265">
            <w:pPr>
              <w:spacing w:after="0"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Перелік бюджетів, що                  -</w:t>
            </w:r>
          </w:p>
          <w:p w:rsidR="00C71A95" w:rsidRDefault="00C71A95" w:rsidP="00D75265">
            <w:pPr>
              <w:spacing w:after="0"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 xml:space="preserve">беруть участь у виконанні Програми </w:t>
            </w:r>
          </w:p>
        </w:tc>
        <w:tc>
          <w:tcPr>
            <w:tcW w:w="4877" w:type="dxa"/>
          </w:tcPr>
          <w:p w:rsidR="00C71A95" w:rsidRDefault="00C71A95" w:rsidP="00D75265">
            <w:pPr>
              <w:pStyle w:val="a3"/>
              <w:spacing w:before="0" w:beforeAutospacing="0" w:after="0" w:afterAutospacing="0" w:line="276" w:lineRule="auto"/>
              <w:rPr>
                <w:color w:val="000000"/>
                <w:sz w:val="28"/>
                <w:szCs w:val="28"/>
              </w:rPr>
            </w:pPr>
            <w:r>
              <w:rPr>
                <w:color w:val="000000"/>
                <w:sz w:val="28"/>
                <w:szCs w:val="28"/>
              </w:rPr>
              <w:t>Місцевий  бюджет, інші джерела фінансування</w:t>
            </w:r>
          </w:p>
          <w:p w:rsidR="00C71A95" w:rsidRDefault="00C71A95" w:rsidP="00D75265">
            <w:pPr>
              <w:pStyle w:val="a3"/>
              <w:spacing w:before="0" w:beforeAutospacing="0" w:after="0" w:afterAutospacing="0" w:line="276" w:lineRule="auto"/>
              <w:rPr>
                <w:color w:val="000000"/>
                <w:sz w:val="28"/>
                <w:szCs w:val="28"/>
              </w:rPr>
            </w:pPr>
          </w:p>
        </w:tc>
      </w:tr>
      <w:tr w:rsidR="00C71A95" w:rsidTr="00D75265">
        <w:tc>
          <w:tcPr>
            <w:tcW w:w="630" w:type="dxa"/>
            <w:hideMark/>
          </w:tcPr>
          <w:p w:rsidR="00C71A95" w:rsidRDefault="00C71A95" w:rsidP="00D75265">
            <w:pPr>
              <w:spacing w:after="0" w:line="240" w:lineRule="auto"/>
              <w:rPr>
                <w:rFonts w:ascii="Times New Roman" w:hAnsi="Times New Roman" w:cs="Times New Roman"/>
                <w:color w:val="000000"/>
                <w:sz w:val="28"/>
                <w:szCs w:val="28"/>
              </w:rPr>
            </w:pPr>
            <w:bookmarkStart w:id="0" w:name="_Hlk89690935"/>
            <w:r>
              <w:rPr>
                <w:rFonts w:ascii="Times New Roman" w:hAnsi="Times New Roman" w:cs="Times New Roman"/>
                <w:color w:val="000000"/>
                <w:sz w:val="28"/>
                <w:szCs w:val="28"/>
              </w:rPr>
              <w:t>8.</w:t>
            </w:r>
          </w:p>
        </w:tc>
        <w:tc>
          <w:tcPr>
            <w:tcW w:w="4393" w:type="dxa"/>
          </w:tcPr>
          <w:p w:rsidR="00C71A95" w:rsidRDefault="00C71A95" w:rsidP="00D75265">
            <w:pPr>
              <w:spacing w:after="0"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Загальний обсяг фінансових        - ресурсів,  необхідних для реалізації Програми (місцевий бюджет), всього:</w:t>
            </w:r>
          </w:p>
          <w:p w:rsidR="00C71A95" w:rsidRDefault="00C71A95" w:rsidP="00D75265">
            <w:pPr>
              <w:spacing w:after="0" w:line="240" w:lineRule="auto"/>
              <w:rPr>
                <w:rFonts w:ascii="Times New Roman" w:hAnsi="Times New Roman" w:cs="Times New Roman"/>
                <w:color w:val="000000"/>
                <w:sz w:val="28"/>
                <w:szCs w:val="28"/>
              </w:rPr>
            </w:pPr>
          </w:p>
        </w:tc>
        <w:tc>
          <w:tcPr>
            <w:tcW w:w="4877" w:type="dxa"/>
          </w:tcPr>
          <w:p w:rsidR="00C71A95" w:rsidRDefault="00F40563" w:rsidP="00D75265">
            <w:pPr>
              <w:pStyle w:val="a3"/>
              <w:spacing w:before="0" w:beforeAutospacing="0" w:after="0" w:afterAutospacing="0" w:line="276" w:lineRule="auto"/>
              <w:rPr>
                <w:b/>
                <w:bCs/>
                <w:color w:val="000000"/>
                <w:sz w:val="28"/>
                <w:szCs w:val="28"/>
              </w:rPr>
            </w:pPr>
            <w:r>
              <w:rPr>
                <w:b/>
                <w:bCs/>
                <w:color w:val="000000"/>
                <w:sz w:val="28"/>
                <w:szCs w:val="28"/>
              </w:rPr>
              <w:t>6 877 280,0</w:t>
            </w:r>
            <w:r w:rsidR="00C71A95">
              <w:rPr>
                <w:b/>
                <w:bCs/>
                <w:color w:val="000000"/>
                <w:sz w:val="28"/>
                <w:szCs w:val="28"/>
              </w:rPr>
              <w:t xml:space="preserve"> грн</w:t>
            </w:r>
          </w:p>
          <w:p w:rsidR="00C71A95" w:rsidRDefault="00C71A95" w:rsidP="00D75265">
            <w:pPr>
              <w:pStyle w:val="a3"/>
              <w:spacing w:before="0" w:beforeAutospacing="0" w:after="0" w:afterAutospacing="0" w:line="276" w:lineRule="auto"/>
              <w:rPr>
                <w:sz w:val="28"/>
                <w:szCs w:val="28"/>
              </w:rPr>
            </w:pPr>
            <w:r>
              <w:rPr>
                <w:sz w:val="28"/>
                <w:szCs w:val="28"/>
              </w:rPr>
              <w:t xml:space="preserve">2026 рік – </w:t>
            </w:r>
            <w:r w:rsidR="00F40563">
              <w:rPr>
                <w:sz w:val="28"/>
                <w:szCs w:val="28"/>
              </w:rPr>
              <w:t>5 412 800</w:t>
            </w:r>
            <w:r>
              <w:rPr>
                <w:sz w:val="28"/>
                <w:szCs w:val="28"/>
              </w:rPr>
              <w:t>,0 грн</w:t>
            </w:r>
            <w:r w:rsidR="00F40563">
              <w:rPr>
                <w:sz w:val="28"/>
                <w:szCs w:val="28"/>
              </w:rPr>
              <w:t>.</w:t>
            </w:r>
          </w:p>
          <w:p w:rsidR="00C71A95" w:rsidRDefault="00C71A95" w:rsidP="00D75265">
            <w:pPr>
              <w:pStyle w:val="a3"/>
              <w:spacing w:before="0" w:beforeAutospacing="0" w:after="0" w:afterAutospacing="0" w:line="276" w:lineRule="auto"/>
              <w:rPr>
                <w:sz w:val="28"/>
                <w:szCs w:val="28"/>
              </w:rPr>
            </w:pPr>
            <w:r>
              <w:rPr>
                <w:sz w:val="28"/>
                <w:szCs w:val="28"/>
              </w:rPr>
              <w:t xml:space="preserve">2027 рік – </w:t>
            </w:r>
            <w:r w:rsidR="00F40563">
              <w:rPr>
                <w:sz w:val="28"/>
                <w:szCs w:val="28"/>
              </w:rPr>
              <w:t>720 000,</w:t>
            </w:r>
            <w:r>
              <w:rPr>
                <w:sz w:val="28"/>
                <w:szCs w:val="28"/>
              </w:rPr>
              <w:t>0 грн</w:t>
            </w:r>
            <w:r w:rsidR="00F40563">
              <w:rPr>
                <w:sz w:val="28"/>
                <w:szCs w:val="28"/>
              </w:rPr>
              <w:t>.</w:t>
            </w:r>
          </w:p>
          <w:p w:rsidR="00C71A95" w:rsidRDefault="00C71A95" w:rsidP="00D75265">
            <w:pPr>
              <w:pStyle w:val="a3"/>
              <w:spacing w:before="0" w:beforeAutospacing="0" w:after="0" w:afterAutospacing="0" w:line="276" w:lineRule="auto"/>
              <w:rPr>
                <w:color w:val="000000"/>
                <w:sz w:val="28"/>
                <w:szCs w:val="28"/>
              </w:rPr>
            </w:pPr>
            <w:r>
              <w:rPr>
                <w:color w:val="000000"/>
                <w:sz w:val="28"/>
                <w:szCs w:val="28"/>
              </w:rPr>
              <w:t xml:space="preserve">2028 рік – </w:t>
            </w:r>
            <w:r w:rsidR="00F40563">
              <w:rPr>
                <w:color w:val="000000"/>
                <w:sz w:val="28"/>
                <w:szCs w:val="28"/>
              </w:rPr>
              <w:t>744 480,0 грн.</w:t>
            </w:r>
          </w:p>
          <w:p w:rsidR="00C71A95" w:rsidRDefault="00C71A95" w:rsidP="00D75265">
            <w:pPr>
              <w:pStyle w:val="a3"/>
              <w:spacing w:before="0" w:beforeAutospacing="0" w:after="0" w:afterAutospacing="0" w:line="276" w:lineRule="auto"/>
              <w:rPr>
                <w:color w:val="000000"/>
                <w:sz w:val="28"/>
                <w:szCs w:val="28"/>
              </w:rPr>
            </w:pPr>
          </w:p>
        </w:tc>
      </w:tr>
      <w:bookmarkEnd w:id="0"/>
    </w:tbl>
    <w:p w:rsidR="00C71A95" w:rsidRDefault="00C71A95" w:rsidP="00C71A95">
      <w:pPr>
        <w:spacing w:after="0" w:line="240" w:lineRule="auto"/>
        <w:jc w:val="center"/>
        <w:rPr>
          <w:rFonts w:ascii="Times New Roman" w:eastAsia="Times New Roman" w:hAnsi="Times New Roman" w:cs="Times New Roman"/>
          <w:b/>
          <w:color w:val="000000"/>
          <w:sz w:val="28"/>
          <w:szCs w:val="28"/>
          <w:lang w:eastAsia="ru-RU"/>
        </w:rPr>
      </w:pPr>
    </w:p>
    <w:p w:rsidR="00C71A95" w:rsidRDefault="00C71A95" w:rsidP="00C71A95">
      <w:pPr>
        <w:spacing w:after="0" w:line="240" w:lineRule="auto"/>
        <w:jc w:val="center"/>
        <w:rPr>
          <w:rFonts w:ascii="Times New Roman" w:hAnsi="Times New Roman" w:cs="Times New Roman"/>
          <w:b/>
          <w:color w:val="000000"/>
          <w:sz w:val="28"/>
          <w:szCs w:val="28"/>
        </w:rPr>
      </w:pPr>
    </w:p>
    <w:p w:rsidR="00C71A95" w:rsidRDefault="00C71A95" w:rsidP="00C71A95">
      <w:pPr>
        <w:spacing w:after="0" w:line="240" w:lineRule="auto"/>
        <w:jc w:val="center"/>
        <w:rPr>
          <w:rFonts w:ascii="Times New Roman" w:hAnsi="Times New Roman" w:cs="Times New Roman"/>
          <w:b/>
          <w:color w:val="000000"/>
          <w:sz w:val="28"/>
          <w:szCs w:val="28"/>
        </w:rPr>
      </w:pPr>
    </w:p>
    <w:p w:rsidR="00C71A95" w:rsidRDefault="00C71A95" w:rsidP="00C71A95">
      <w:pPr>
        <w:spacing w:after="0" w:line="240" w:lineRule="auto"/>
        <w:jc w:val="center"/>
        <w:rPr>
          <w:rFonts w:ascii="Times New Roman" w:hAnsi="Times New Roman" w:cs="Times New Roman"/>
          <w:b/>
          <w:color w:val="000000"/>
          <w:sz w:val="28"/>
          <w:szCs w:val="28"/>
        </w:rPr>
      </w:pPr>
    </w:p>
    <w:p w:rsidR="00C71A95" w:rsidRDefault="00C71A95" w:rsidP="00C71A95">
      <w:pPr>
        <w:spacing w:after="0" w:line="240" w:lineRule="auto"/>
        <w:jc w:val="center"/>
        <w:rPr>
          <w:rFonts w:ascii="Times New Roman" w:hAnsi="Times New Roman" w:cs="Times New Roman"/>
          <w:b/>
          <w:color w:val="000000"/>
          <w:sz w:val="28"/>
          <w:szCs w:val="28"/>
        </w:rPr>
      </w:pPr>
    </w:p>
    <w:p w:rsidR="00C71A95" w:rsidRDefault="00C71A95" w:rsidP="00C71A95">
      <w:pPr>
        <w:spacing w:after="0" w:line="240" w:lineRule="auto"/>
        <w:jc w:val="center"/>
        <w:rPr>
          <w:rFonts w:ascii="Times New Roman" w:hAnsi="Times New Roman" w:cs="Times New Roman"/>
          <w:b/>
          <w:color w:val="000000"/>
          <w:sz w:val="28"/>
          <w:szCs w:val="28"/>
        </w:rPr>
      </w:pPr>
    </w:p>
    <w:p w:rsidR="00C71A95" w:rsidRDefault="00C71A95" w:rsidP="00C71A95">
      <w:pPr>
        <w:spacing w:after="0" w:line="240" w:lineRule="auto"/>
        <w:jc w:val="center"/>
        <w:rPr>
          <w:rFonts w:ascii="Times New Roman" w:hAnsi="Times New Roman" w:cs="Times New Roman"/>
          <w:b/>
          <w:color w:val="000000"/>
          <w:sz w:val="28"/>
          <w:szCs w:val="28"/>
        </w:rPr>
      </w:pPr>
    </w:p>
    <w:p w:rsidR="00C71A95" w:rsidRDefault="00C71A95" w:rsidP="00C71A95">
      <w:pPr>
        <w:spacing w:after="0" w:line="240" w:lineRule="auto"/>
        <w:jc w:val="center"/>
        <w:rPr>
          <w:rFonts w:ascii="Times New Roman" w:hAnsi="Times New Roman" w:cs="Times New Roman"/>
          <w:b/>
          <w:color w:val="000000"/>
          <w:sz w:val="28"/>
          <w:szCs w:val="28"/>
        </w:rPr>
      </w:pPr>
    </w:p>
    <w:p w:rsidR="00C71A95" w:rsidRDefault="00C71A95" w:rsidP="00C71A95">
      <w:pPr>
        <w:spacing w:after="0" w:line="240" w:lineRule="auto"/>
        <w:jc w:val="center"/>
        <w:rPr>
          <w:rFonts w:ascii="Times New Roman" w:hAnsi="Times New Roman" w:cs="Times New Roman"/>
          <w:b/>
          <w:color w:val="000000"/>
          <w:sz w:val="28"/>
          <w:szCs w:val="28"/>
        </w:rPr>
      </w:pPr>
    </w:p>
    <w:p w:rsidR="00C71A95" w:rsidRDefault="00C71A95" w:rsidP="00C71A95">
      <w:pPr>
        <w:spacing w:after="0" w:line="240" w:lineRule="auto"/>
        <w:jc w:val="center"/>
        <w:rPr>
          <w:rFonts w:ascii="Times New Roman" w:hAnsi="Times New Roman" w:cs="Times New Roman"/>
          <w:b/>
          <w:color w:val="000000"/>
          <w:sz w:val="28"/>
          <w:szCs w:val="28"/>
        </w:rPr>
      </w:pPr>
    </w:p>
    <w:p w:rsidR="00C71A95" w:rsidRDefault="00C71A95" w:rsidP="00C71A95">
      <w:pPr>
        <w:spacing w:after="0" w:line="240" w:lineRule="auto"/>
        <w:jc w:val="center"/>
        <w:rPr>
          <w:rFonts w:ascii="Times New Roman" w:hAnsi="Times New Roman" w:cs="Times New Roman"/>
          <w:b/>
          <w:color w:val="000000"/>
          <w:sz w:val="28"/>
          <w:szCs w:val="28"/>
        </w:rPr>
      </w:pPr>
    </w:p>
    <w:p w:rsidR="00C71A95" w:rsidRDefault="00C71A95" w:rsidP="00C71A95">
      <w:pPr>
        <w:spacing w:after="0" w:line="240" w:lineRule="auto"/>
        <w:jc w:val="center"/>
        <w:rPr>
          <w:rFonts w:ascii="Times New Roman" w:hAnsi="Times New Roman" w:cs="Times New Roman"/>
          <w:b/>
          <w:color w:val="000000"/>
          <w:sz w:val="28"/>
          <w:szCs w:val="28"/>
        </w:rPr>
      </w:pPr>
    </w:p>
    <w:p w:rsidR="00C71A95" w:rsidRDefault="00C71A95" w:rsidP="00C71A95">
      <w:pPr>
        <w:spacing w:after="0" w:line="240" w:lineRule="auto"/>
        <w:jc w:val="center"/>
        <w:rPr>
          <w:rFonts w:ascii="Times New Roman" w:hAnsi="Times New Roman" w:cs="Times New Roman"/>
          <w:b/>
          <w:color w:val="000000"/>
          <w:sz w:val="28"/>
          <w:szCs w:val="28"/>
        </w:rPr>
      </w:pPr>
    </w:p>
    <w:p w:rsidR="00C71A95" w:rsidRDefault="00C71A95" w:rsidP="00C71A95">
      <w:pPr>
        <w:spacing w:after="0" w:line="240" w:lineRule="auto"/>
        <w:jc w:val="center"/>
        <w:rPr>
          <w:rFonts w:ascii="Times New Roman" w:hAnsi="Times New Roman" w:cs="Times New Roman"/>
          <w:b/>
          <w:color w:val="000000"/>
          <w:sz w:val="28"/>
          <w:szCs w:val="28"/>
        </w:rPr>
      </w:pPr>
    </w:p>
    <w:p w:rsidR="00C71A95" w:rsidRDefault="00C71A95" w:rsidP="00C71A95">
      <w:pPr>
        <w:spacing w:after="0" w:line="240" w:lineRule="auto"/>
        <w:jc w:val="center"/>
        <w:rPr>
          <w:rFonts w:ascii="Times New Roman" w:hAnsi="Times New Roman" w:cs="Times New Roman"/>
          <w:b/>
          <w:color w:val="000000"/>
          <w:sz w:val="28"/>
          <w:szCs w:val="28"/>
        </w:rPr>
      </w:pPr>
    </w:p>
    <w:p w:rsidR="00C71A95" w:rsidRDefault="00C71A95" w:rsidP="00C71A95">
      <w:pPr>
        <w:spacing w:after="0" w:line="240" w:lineRule="auto"/>
        <w:jc w:val="center"/>
        <w:rPr>
          <w:rFonts w:ascii="Times New Roman" w:hAnsi="Times New Roman" w:cs="Times New Roman"/>
          <w:b/>
          <w:color w:val="000000"/>
          <w:sz w:val="28"/>
          <w:szCs w:val="28"/>
        </w:rPr>
      </w:pPr>
    </w:p>
    <w:p w:rsidR="00C71A95" w:rsidRDefault="00C71A95" w:rsidP="00C71A95">
      <w:pPr>
        <w:spacing w:after="0" w:line="240" w:lineRule="auto"/>
        <w:jc w:val="center"/>
        <w:rPr>
          <w:rFonts w:ascii="Times New Roman" w:hAnsi="Times New Roman" w:cs="Times New Roman"/>
          <w:b/>
          <w:color w:val="000000"/>
          <w:sz w:val="28"/>
          <w:szCs w:val="28"/>
        </w:rPr>
      </w:pPr>
    </w:p>
    <w:p w:rsidR="00530E77" w:rsidRDefault="00530E77" w:rsidP="00C71A95">
      <w:pPr>
        <w:spacing w:after="0" w:line="240" w:lineRule="auto"/>
        <w:jc w:val="center"/>
        <w:rPr>
          <w:rFonts w:ascii="Times New Roman" w:hAnsi="Times New Roman" w:cs="Times New Roman"/>
          <w:b/>
          <w:color w:val="000000"/>
          <w:sz w:val="28"/>
          <w:szCs w:val="28"/>
        </w:rPr>
      </w:pPr>
    </w:p>
    <w:p w:rsidR="00530E77" w:rsidRDefault="00530E77" w:rsidP="00C71A95">
      <w:pPr>
        <w:spacing w:after="0" w:line="240" w:lineRule="auto"/>
        <w:jc w:val="center"/>
        <w:rPr>
          <w:rFonts w:ascii="Times New Roman" w:hAnsi="Times New Roman" w:cs="Times New Roman"/>
          <w:b/>
          <w:color w:val="000000"/>
          <w:sz w:val="28"/>
          <w:szCs w:val="28"/>
        </w:rPr>
      </w:pPr>
    </w:p>
    <w:p w:rsidR="00530E77" w:rsidRDefault="00530E77" w:rsidP="00C71A95">
      <w:pPr>
        <w:spacing w:after="0" w:line="240" w:lineRule="auto"/>
        <w:jc w:val="center"/>
        <w:rPr>
          <w:rFonts w:ascii="Times New Roman" w:hAnsi="Times New Roman" w:cs="Times New Roman"/>
          <w:b/>
          <w:color w:val="000000"/>
          <w:sz w:val="28"/>
          <w:szCs w:val="28"/>
        </w:rPr>
      </w:pPr>
    </w:p>
    <w:p w:rsidR="00C71A95" w:rsidRDefault="00C71A95" w:rsidP="00C71A95">
      <w:pPr>
        <w:spacing w:after="0" w:line="240" w:lineRule="auto"/>
        <w:jc w:val="center"/>
        <w:rPr>
          <w:rFonts w:ascii="Times New Roman" w:hAnsi="Times New Roman" w:cs="Times New Roman"/>
          <w:b/>
          <w:color w:val="000000"/>
          <w:sz w:val="28"/>
          <w:szCs w:val="28"/>
        </w:rPr>
      </w:pPr>
    </w:p>
    <w:p w:rsidR="00C71A95" w:rsidRDefault="00C71A95" w:rsidP="00C71A95">
      <w:pPr>
        <w:spacing w:after="0" w:line="240" w:lineRule="auto"/>
        <w:jc w:val="center"/>
        <w:rPr>
          <w:rFonts w:ascii="Times New Roman" w:hAnsi="Times New Roman" w:cs="Times New Roman"/>
          <w:b/>
          <w:bCs/>
          <w:color w:val="000000"/>
          <w:sz w:val="28"/>
          <w:szCs w:val="28"/>
        </w:rPr>
      </w:pPr>
      <w:r>
        <w:rPr>
          <w:rFonts w:ascii="Times New Roman" w:hAnsi="Times New Roman" w:cs="Times New Roman"/>
          <w:b/>
          <w:color w:val="000000"/>
          <w:sz w:val="28"/>
          <w:szCs w:val="28"/>
        </w:rPr>
        <w:lastRenderedPageBreak/>
        <w:t xml:space="preserve">І. </w:t>
      </w:r>
      <w:r>
        <w:rPr>
          <w:rFonts w:ascii="Times New Roman" w:hAnsi="Times New Roman" w:cs="Times New Roman"/>
          <w:b/>
          <w:bCs/>
          <w:color w:val="000000"/>
          <w:sz w:val="28"/>
          <w:szCs w:val="28"/>
        </w:rPr>
        <w:t>Визначення проблеми, на розв’язання якої спрямована Програма</w:t>
      </w:r>
    </w:p>
    <w:p w:rsidR="00C71A95" w:rsidRDefault="00C71A95" w:rsidP="00C71A95">
      <w:pPr>
        <w:spacing w:after="0" w:line="240" w:lineRule="auto"/>
        <w:jc w:val="center"/>
        <w:rPr>
          <w:rFonts w:ascii="Times New Roman" w:hAnsi="Times New Roman" w:cs="Times New Roman"/>
          <w:b/>
          <w:color w:val="000000"/>
          <w:sz w:val="28"/>
          <w:szCs w:val="28"/>
        </w:rPr>
      </w:pPr>
    </w:p>
    <w:p w:rsidR="00C71A95" w:rsidRDefault="00C71A95" w:rsidP="00C71A95">
      <w:pPr>
        <w:pStyle w:val="western"/>
        <w:shd w:val="clear" w:color="auto" w:fill="FFFFFF"/>
        <w:spacing w:before="0" w:beforeAutospacing="0" w:after="0" w:afterAutospacing="0"/>
        <w:ind w:firstLine="571"/>
        <w:jc w:val="both"/>
        <w:textAlignment w:val="baseline"/>
        <w:rPr>
          <w:color w:val="000000" w:themeColor="text1"/>
          <w:sz w:val="28"/>
          <w:szCs w:val="28"/>
          <w:bdr w:val="none" w:sz="0" w:space="0" w:color="auto" w:frame="1"/>
        </w:rPr>
      </w:pPr>
      <w:r>
        <w:rPr>
          <w:rStyle w:val="a4"/>
          <w:i w:val="0"/>
          <w:iCs w:val="0"/>
          <w:color w:val="000000" w:themeColor="text1"/>
          <w:sz w:val="28"/>
          <w:szCs w:val="28"/>
          <w:bdr w:val="none" w:sz="0" w:space="0" w:color="auto" w:frame="1"/>
          <w:shd w:val="clear" w:color="auto" w:fill="FFFFFF"/>
        </w:rPr>
        <w:t xml:space="preserve">З 24 лютого, </w:t>
      </w:r>
      <w:r>
        <w:rPr>
          <w:color w:val="000000" w:themeColor="text1"/>
          <w:sz w:val="28"/>
          <w:szCs w:val="28"/>
        </w:rPr>
        <w:t xml:space="preserve">з початку повномасштабної війни </w:t>
      </w:r>
      <w:proofErr w:type="spellStart"/>
      <w:r>
        <w:rPr>
          <w:color w:val="000000" w:themeColor="text1"/>
          <w:sz w:val="28"/>
          <w:szCs w:val="28"/>
        </w:rPr>
        <w:t>росії</w:t>
      </w:r>
      <w:proofErr w:type="spellEnd"/>
      <w:r>
        <w:rPr>
          <w:color w:val="000000" w:themeColor="text1"/>
          <w:sz w:val="28"/>
          <w:szCs w:val="28"/>
        </w:rPr>
        <w:t xml:space="preserve"> в Україні</w:t>
      </w:r>
      <w:r>
        <w:rPr>
          <w:i/>
          <w:iCs/>
          <w:color w:val="000000" w:themeColor="text1"/>
          <w:sz w:val="28"/>
          <w:szCs w:val="28"/>
        </w:rPr>
        <w:t xml:space="preserve"> </w:t>
      </w:r>
      <w:r>
        <w:rPr>
          <w:rStyle w:val="a4"/>
          <w:i w:val="0"/>
          <w:iCs w:val="0"/>
          <w:color w:val="000000" w:themeColor="text1"/>
          <w:sz w:val="28"/>
          <w:szCs w:val="28"/>
          <w:bdr w:val="none" w:sz="0" w:space="0" w:color="auto" w:frame="1"/>
          <w:shd w:val="clear" w:color="auto" w:fill="FFFFFF"/>
        </w:rPr>
        <w:t xml:space="preserve">тисячі дітей стали </w:t>
      </w:r>
      <w:r>
        <w:rPr>
          <w:color w:val="000000" w:themeColor="text1"/>
          <w:sz w:val="28"/>
          <w:szCs w:val="28"/>
        </w:rPr>
        <w:t>за межами безпечного середовища,</w:t>
      </w:r>
      <w:r>
        <w:rPr>
          <w:rStyle w:val="a4"/>
          <w:color w:val="000000" w:themeColor="text1"/>
          <w:sz w:val="28"/>
          <w:szCs w:val="28"/>
          <w:bdr w:val="none" w:sz="0" w:space="0" w:color="auto" w:frame="1"/>
          <w:shd w:val="clear" w:color="auto" w:fill="FFFFFF"/>
        </w:rPr>
        <w:t xml:space="preserve"> </w:t>
      </w:r>
      <w:r>
        <w:rPr>
          <w:color w:val="000000" w:themeColor="text1"/>
          <w:sz w:val="28"/>
          <w:szCs w:val="28"/>
        </w:rPr>
        <w:t>їм загрожує переміщення, втрата дому й членів родини, а також розлука з батьками, від яких залежить процес розвитку та дорослішання, відчутний навіть у дорослому віці.</w:t>
      </w:r>
      <w:r>
        <w:rPr>
          <w:rStyle w:val="a4"/>
          <w:i w:val="0"/>
          <w:iCs w:val="0"/>
          <w:color w:val="000000" w:themeColor="text1"/>
          <w:sz w:val="28"/>
          <w:szCs w:val="28"/>
          <w:bdr w:val="none" w:sz="0" w:space="0" w:color="auto" w:frame="1"/>
          <w:shd w:val="clear" w:color="auto" w:fill="FFFFFF"/>
        </w:rPr>
        <w:t xml:space="preserve"> Вони отримують сильні психологічні травми через війну, смерть родичів і складність реабілітації у воєнних умовах. Скільком дітям допомога потрібна вже зараз, з якими психологічними проблемами вони стикаються і як їм можна допомогти? Їх дитинство перевернула війна.</w:t>
      </w:r>
      <w:r>
        <w:rPr>
          <w:color w:val="000000" w:themeColor="text1"/>
          <w:sz w:val="28"/>
          <w:szCs w:val="28"/>
          <w:bdr w:val="none" w:sz="0" w:space="0" w:color="auto" w:frame="1"/>
        </w:rPr>
        <w:t xml:space="preserve">  </w:t>
      </w:r>
    </w:p>
    <w:p w:rsidR="00C71A95" w:rsidRDefault="00C71A95" w:rsidP="00C71A95">
      <w:pPr>
        <w:pStyle w:val="western"/>
        <w:shd w:val="clear" w:color="auto" w:fill="FFFFFF"/>
        <w:spacing w:before="0" w:beforeAutospacing="0" w:after="0" w:afterAutospacing="0"/>
        <w:ind w:firstLine="571"/>
        <w:jc w:val="both"/>
        <w:textAlignment w:val="baseline"/>
        <w:rPr>
          <w:sz w:val="28"/>
          <w:szCs w:val="28"/>
          <w:bdr w:val="none" w:sz="0" w:space="0" w:color="auto" w:frame="1"/>
          <w:shd w:val="clear" w:color="auto" w:fill="FFFFFF"/>
        </w:rPr>
      </w:pPr>
      <w:r>
        <w:rPr>
          <w:color w:val="000000"/>
          <w:sz w:val="28"/>
          <w:szCs w:val="28"/>
          <w:bdr w:val="none" w:sz="0" w:space="0" w:color="auto" w:frame="1"/>
        </w:rPr>
        <w:t>Дитинство – найважливіший самобутній і неповторний період у становленні особистості. Саме в дитячі роки людина потребує найбільшої уваги та захисту. Від ставлення до дітей, розуміння їхніх проблем, інтересів та потреб, стану охорони дитинства залежить не тільки доля кожної конкретної дитини, а й розвиток громади в цілому.</w:t>
      </w:r>
      <w:r>
        <w:rPr>
          <w:color w:val="292B2C"/>
          <w:sz w:val="28"/>
          <w:szCs w:val="28"/>
          <w:bdr w:val="none" w:sz="0" w:space="0" w:color="auto" w:frame="1"/>
        </w:rPr>
        <w:t xml:space="preserve"> </w:t>
      </w:r>
    </w:p>
    <w:p w:rsidR="00C71A95" w:rsidRDefault="00C71A95" w:rsidP="00C71A95">
      <w:pPr>
        <w:spacing w:after="0" w:line="240" w:lineRule="auto"/>
        <w:ind w:firstLine="571"/>
        <w:jc w:val="both"/>
        <w:rPr>
          <w:rFonts w:ascii="Times New Roman" w:hAnsi="Times New Roman" w:cs="Times New Roman"/>
          <w:sz w:val="28"/>
          <w:szCs w:val="28"/>
        </w:rPr>
      </w:pPr>
      <w:r>
        <w:rPr>
          <w:rFonts w:ascii="Times New Roman" w:hAnsi="Times New Roman" w:cs="Times New Roman"/>
          <w:sz w:val="28"/>
          <w:szCs w:val="28"/>
        </w:rPr>
        <w:t xml:space="preserve">Кожна дитина - це особистість і не важливо скільки їй років – 5, 10 чи 16,                а кожна особистість повинна зростати в люблячому середовищі, отримувати допомогу та підтримку від рідних та близьких людей. Такою підтримкою є сім’я. Саме тому, сьогодні, в нелегкий для країни час, Обухівською міською територіальною громадою Обухівського району Київської області робиться все можливе щоб і кожна дитина, і кожна родина почувалися захищеними, потрібними та були впевненими у своєму майбутньому. </w:t>
      </w:r>
    </w:p>
    <w:p w:rsidR="00C71A95" w:rsidRDefault="00C71A95" w:rsidP="00C71A95">
      <w:pPr>
        <w:spacing w:after="0" w:line="240" w:lineRule="auto"/>
        <w:ind w:firstLine="571"/>
        <w:jc w:val="both"/>
        <w:rPr>
          <w:rFonts w:ascii="Times New Roman" w:hAnsi="Times New Roman" w:cs="Times New Roman"/>
          <w:sz w:val="28"/>
          <w:szCs w:val="28"/>
        </w:rPr>
      </w:pPr>
      <w:r>
        <w:rPr>
          <w:rFonts w:ascii="Times New Roman" w:hAnsi="Times New Roman" w:cs="Times New Roman"/>
          <w:color w:val="000000"/>
          <w:sz w:val="28"/>
          <w:szCs w:val="28"/>
        </w:rPr>
        <w:t xml:space="preserve">Руйнування, бідність і насильство утворюють замкнене коло. Зруйнована інфраструктура створює перешкоди для розвитку </w:t>
      </w:r>
      <w:r>
        <w:rPr>
          <w:rFonts w:ascii="Times New Roman" w:hAnsi="Times New Roman" w:cs="Times New Roman"/>
          <w:sz w:val="28"/>
          <w:szCs w:val="28"/>
          <w:bdr w:val="none" w:sz="0" w:space="0" w:color="auto" w:frame="1"/>
        </w:rPr>
        <w:t>системи соціально-правового захисту дітей та родини.</w:t>
      </w:r>
      <w:r>
        <w:rPr>
          <w:rFonts w:ascii="Times New Roman" w:hAnsi="Times New Roman" w:cs="Times New Roman"/>
          <w:color w:val="000000"/>
          <w:sz w:val="28"/>
          <w:szCs w:val="28"/>
        </w:rPr>
        <w:t xml:space="preserve"> Під час війни батьки зазвичай зосереджені на виживанні, тому приділяють менше уваги дітям, яким доводиться самостійно шукати сенс у тому, що відбувається.</w:t>
      </w:r>
    </w:p>
    <w:p w:rsidR="00C71A95" w:rsidRDefault="00C71A95" w:rsidP="00C71A95">
      <w:pPr>
        <w:spacing w:after="0" w:line="240" w:lineRule="auto"/>
        <w:ind w:firstLine="571"/>
        <w:jc w:val="both"/>
        <w:rPr>
          <w:rFonts w:ascii="Times New Roman" w:hAnsi="Times New Roman" w:cs="Times New Roman"/>
          <w:sz w:val="28"/>
          <w:szCs w:val="28"/>
        </w:rPr>
      </w:pPr>
      <w:r>
        <w:rPr>
          <w:rFonts w:ascii="Times New Roman" w:hAnsi="Times New Roman" w:cs="Times New Roman"/>
          <w:sz w:val="28"/>
          <w:szCs w:val="28"/>
        </w:rPr>
        <w:t>Від ставлення до дітей, розуміння їхніх проблем, інтересів та потреб, стану охорони дитинства залежить не тільки доля кожної конкретної дитини, а й розвиток суспільства в цілому.</w:t>
      </w:r>
    </w:p>
    <w:p w:rsidR="00C71A95" w:rsidRDefault="00C71A95" w:rsidP="00C71A95">
      <w:pPr>
        <w:spacing w:after="0" w:line="240" w:lineRule="auto"/>
        <w:ind w:firstLine="567"/>
        <w:jc w:val="both"/>
        <w:rPr>
          <w:rFonts w:ascii="Times New Roman" w:hAnsi="Times New Roman" w:cs="Times New Roman"/>
          <w:color w:val="000000"/>
          <w:sz w:val="28"/>
          <w:szCs w:val="28"/>
        </w:rPr>
      </w:pPr>
      <w:r>
        <w:rPr>
          <w:rFonts w:ascii="Times New Roman" w:hAnsi="Times New Roman" w:cs="Times New Roman"/>
          <w:i/>
          <w:iCs/>
          <w:color w:val="000000"/>
          <w:sz w:val="28"/>
          <w:szCs w:val="28"/>
        </w:rPr>
        <w:t>Основними засадами державної політики щодо соціального захисту</w:t>
      </w:r>
      <w:r>
        <w:rPr>
          <w:rFonts w:ascii="Times New Roman" w:hAnsi="Times New Roman" w:cs="Times New Roman"/>
          <w:color w:val="000000"/>
          <w:sz w:val="28"/>
          <w:szCs w:val="28"/>
        </w:rPr>
        <w:t xml:space="preserve"> дітей, зокрема дітей -сиріт і дітей, позбавлених батьківського піклування, є:</w:t>
      </w:r>
    </w:p>
    <w:p w:rsidR="00C71A95" w:rsidRDefault="00C71A95" w:rsidP="00C71A95">
      <w:pPr>
        <w:numPr>
          <w:ilvl w:val="0"/>
          <w:numId w:val="1"/>
        </w:numPr>
        <w:tabs>
          <w:tab w:val="clear" w:pos="720"/>
          <w:tab w:val="num" w:pos="851"/>
        </w:tabs>
        <w:spacing w:after="0" w:line="240" w:lineRule="auto"/>
        <w:ind w:left="0"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створення умов для реалізації права кожної дитини на виховання в сім'ї;</w:t>
      </w:r>
    </w:p>
    <w:p w:rsidR="00C71A95" w:rsidRDefault="00C71A95" w:rsidP="00C71A95">
      <w:pPr>
        <w:numPr>
          <w:ilvl w:val="0"/>
          <w:numId w:val="1"/>
        </w:numPr>
        <w:tabs>
          <w:tab w:val="clear" w:pos="720"/>
          <w:tab w:val="num" w:pos="851"/>
        </w:tabs>
        <w:spacing w:after="0" w:line="240" w:lineRule="auto"/>
        <w:ind w:left="0"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виховання та утримання дітей за принципом родинності;</w:t>
      </w:r>
    </w:p>
    <w:p w:rsidR="00C71A95" w:rsidRDefault="00C71A95" w:rsidP="00C71A95">
      <w:pPr>
        <w:numPr>
          <w:ilvl w:val="0"/>
          <w:numId w:val="1"/>
        </w:numPr>
        <w:tabs>
          <w:tab w:val="clear" w:pos="720"/>
          <w:tab w:val="num" w:pos="851"/>
        </w:tabs>
        <w:spacing w:after="0" w:line="240" w:lineRule="auto"/>
        <w:ind w:left="0"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сприяння усиновленню дітей, створення системи заохочення та підтримки </w:t>
      </w:r>
      <w:proofErr w:type="spellStart"/>
      <w:r>
        <w:rPr>
          <w:rFonts w:ascii="Times New Roman" w:hAnsi="Times New Roman" w:cs="Times New Roman"/>
          <w:color w:val="000000"/>
          <w:sz w:val="28"/>
          <w:szCs w:val="28"/>
        </w:rPr>
        <w:t>усиновлювачів</w:t>
      </w:r>
      <w:proofErr w:type="spellEnd"/>
      <w:r>
        <w:rPr>
          <w:rFonts w:ascii="Times New Roman" w:hAnsi="Times New Roman" w:cs="Times New Roman"/>
          <w:color w:val="000000"/>
          <w:sz w:val="28"/>
          <w:szCs w:val="28"/>
        </w:rPr>
        <w:t>;</w:t>
      </w:r>
    </w:p>
    <w:p w:rsidR="00C71A95" w:rsidRDefault="00C71A95" w:rsidP="00C71A95">
      <w:pPr>
        <w:numPr>
          <w:ilvl w:val="0"/>
          <w:numId w:val="1"/>
        </w:numPr>
        <w:tabs>
          <w:tab w:val="clear" w:pos="720"/>
          <w:tab w:val="num" w:pos="851"/>
        </w:tabs>
        <w:spacing w:after="0" w:line="240" w:lineRule="auto"/>
        <w:ind w:left="0"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забезпечення пріоритету форм влаштування;</w:t>
      </w:r>
    </w:p>
    <w:p w:rsidR="00C71A95" w:rsidRDefault="00C71A95" w:rsidP="00C71A95">
      <w:pPr>
        <w:numPr>
          <w:ilvl w:val="0"/>
          <w:numId w:val="1"/>
        </w:numPr>
        <w:tabs>
          <w:tab w:val="clear" w:pos="720"/>
          <w:tab w:val="num" w:pos="851"/>
        </w:tabs>
        <w:spacing w:after="0" w:line="240" w:lineRule="auto"/>
        <w:ind w:left="0"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захист майнових, житлових та інших прав та інтересів таких дітей;</w:t>
      </w:r>
    </w:p>
    <w:p w:rsidR="00C71A95" w:rsidRDefault="00C71A95" w:rsidP="00C71A95">
      <w:pPr>
        <w:numPr>
          <w:ilvl w:val="0"/>
          <w:numId w:val="1"/>
        </w:numPr>
        <w:tabs>
          <w:tab w:val="clear" w:pos="720"/>
          <w:tab w:val="num" w:pos="851"/>
        </w:tabs>
        <w:spacing w:after="0" w:line="240" w:lineRule="auto"/>
        <w:ind w:left="0"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створення належних умов для їх фізичного, інтелектуального і духовного розвитку, підготовки дітей до самостійного життя;</w:t>
      </w:r>
    </w:p>
    <w:p w:rsidR="00C71A95" w:rsidRDefault="00C71A95" w:rsidP="00C71A95">
      <w:pPr>
        <w:numPr>
          <w:ilvl w:val="0"/>
          <w:numId w:val="1"/>
        </w:numPr>
        <w:tabs>
          <w:tab w:val="clear" w:pos="720"/>
          <w:tab w:val="num" w:pos="851"/>
        </w:tabs>
        <w:spacing w:after="0" w:line="240" w:lineRule="auto"/>
        <w:ind w:left="0"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забезпечення права на здоровий розвиток;</w:t>
      </w:r>
    </w:p>
    <w:p w:rsidR="00C71A95" w:rsidRDefault="00C71A95" w:rsidP="00C71A95">
      <w:pPr>
        <w:numPr>
          <w:ilvl w:val="0"/>
          <w:numId w:val="1"/>
        </w:numPr>
        <w:tabs>
          <w:tab w:val="clear" w:pos="720"/>
          <w:tab w:val="num" w:pos="851"/>
        </w:tabs>
        <w:spacing w:after="0" w:line="240" w:lineRule="auto"/>
        <w:ind w:left="0"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забезпечення соціально-правових гарантій;</w:t>
      </w:r>
    </w:p>
    <w:p w:rsidR="00C71A95" w:rsidRDefault="00C71A95" w:rsidP="00C71A95">
      <w:pPr>
        <w:numPr>
          <w:ilvl w:val="0"/>
          <w:numId w:val="1"/>
        </w:numPr>
        <w:tabs>
          <w:tab w:val="clear" w:pos="720"/>
          <w:tab w:val="num" w:pos="851"/>
        </w:tabs>
        <w:spacing w:after="0" w:line="240" w:lineRule="auto"/>
        <w:ind w:left="0"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створення умов для надання психологічної, медичної та педагогічної допомоги;</w:t>
      </w:r>
    </w:p>
    <w:p w:rsidR="00C71A95" w:rsidRDefault="00C71A95" w:rsidP="00C71A95">
      <w:pPr>
        <w:spacing w:after="0" w:line="240" w:lineRule="auto"/>
        <w:ind w:firstLine="571"/>
        <w:jc w:val="both"/>
        <w:rPr>
          <w:rFonts w:ascii="Times New Roman" w:hAnsi="Times New Roman" w:cs="Times New Roman"/>
          <w:sz w:val="28"/>
          <w:szCs w:val="28"/>
          <w:lang w:eastAsia="ru-RU"/>
        </w:rPr>
      </w:pPr>
      <w:r>
        <w:rPr>
          <w:rFonts w:ascii="Times New Roman" w:hAnsi="Times New Roman" w:cs="Times New Roman"/>
          <w:color w:val="000000"/>
          <w:sz w:val="28"/>
          <w:szCs w:val="28"/>
        </w:rPr>
        <w:t>- належне матеріально-технічне забезпечення незалежно від форми влаштування та утримання дітей-сиріт, дітей, позбавлених батьківського піклування.</w:t>
      </w:r>
      <w:r>
        <w:rPr>
          <w:rFonts w:ascii="Times New Roman" w:hAnsi="Times New Roman" w:cs="Times New Roman"/>
          <w:sz w:val="28"/>
          <w:szCs w:val="28"/>
        </w:rPr>
        <w:t xml:space="preserve"> </w:t>
      </w:r>
    </w:p>
    <w:p w:rsidR="00C71A95" w:rsidRDefault="00C71A95" w:rsidP="00C71A95">
      <w:pPr>
        <w:spacing w:after="0" w:line="240" w:lineRule="auto"/>
        <w:ind w:firstLine="571"/>
        <w:jc w:val="both"/>
        <w:rPr>
          <w:rFonts w:ascii="Times New Roman" w:hAnsi="Times New Roman" w:cs="Times New Roman"/>
          <w:sz w:val="28"/>
          <w:szCs w:val="28"/>
        </w:rPr>
      </w:pPr>
      <w:r>
        <w:rPr>
          <w:rFonts w:ascii="Times New Roman" w:hAnsi="Times New Roman" w:cs="Times New Roman"/>
          <w:sz w:val="28"/>
          <w:szCs w:val="28"/>
        </w:rPr>
        <w:lastRenderedPageBreak/>
        <w:t>Наразі основною роллю держави, органів місцевого самоврядування, благодійних та громадських організацій, державних установ, що працюють в напряму захисту конституційних прав дітей, є формування суспільної думки щодо важливості виховання та розвитку дитини у сім’ї, неприпустимості розлучення дитини з батьками через особливості її розвитку, негативних наслідків інституційного догляду і виховання для дитини та суспільства в цілому, важливості ролі територіальної громади в забезпеченні найкращих інтересів дітей.</w:t>
      </w:r>
    </w:p>
    <w:p w:rsidR="00C71A95" w:rsidRDefault="00C71A95" w:rsidP="00C71A95">
      <w:pPr>
        <w:spacing w:after="0" w:line="240" w:lineRule="auto"/>
        <w:ind w:firstLine="571"/>
        <w:jc w:val="both"/>
        <w:rPr>
          <w:rFonts w:ascii="Times New Roman" w:hAnsi="Times New Roman" w:cs="Times New Roman"/>
          <w:sz w:val="28"/>
          <w:szCs w:val="28"/>
        </w:rPr>
      </w:pPr>
      <w:r>
        <w:rPr>
          <w:rFonts w:ascii="Times New Roman" w:hAnsi="Times New Roman" w:cs="Times New Roman"/>
          <w:sz w:val="28"/>
          <w:szCs w:val="28"/>
        </w:rPr>
        <w:t xml:space="preserve">Курс України на європейську інтеграцію вимагає перегляду пріоритетів державної політики у сфері охорони дитинства та забезпечення державної підтримки сімей, впровадження успішних підходів із світової практики захисту прав дітей та сімей, які базуються на забезпеченні найкращих інтересів дитини, спрямовуються на усесторонню та комплексну підтримку сім’ї, створення умов для виховання та розвитку дітей у сім’ї або середовищі, максимально наближеному до сімейного. </w:t>
      </w:r>
    </w:p>
    <w:p w:rsidR="00C71A95" w:rsidRDefault="00C71A95" w:rsidP="00C71A95">
      <w:pPr>
        <w:spacing w:after="0" w:line="240" w:lineRule="auto"/>
        <w:ind w:firstLine="567"/>
        <w:jc w:val="both"/>
        <w:rPr>
          <w:rFonts w:ascii="Times New Roman" w:hAnsi="Times New Roman" w:cs="Times New Roman"/>
          <w:sz w:val="28"/>
          <w:szCs w:val="28"/>
        </w:rPr>
      </w:pPr>
      <w:r>
        <w:rPr>
          <w:rFonts w:ascii="Times New Roman" w:hAnsi="Times New Roman" w:cs="Times New Roman"/>
          <w:color w:val="000000"/>
          <w:sz w:val="28"/>
          <w:szCs w:val="28"/>
        </w:rPr>
        <w:t xml:space="preserve">Заходи </w:t>
      </w:r>
      <w:r w:rsidR="00F40563">
        <w:rPr>
          <w:rFonts w:ascii="Times New Roman" w:hAnsi="Times New Roman" w:cs="Times New Roman"/>
          <w:color w:val="000000"/>
          <w:sz w:val="28"/>
          <w:szCs w:val="28"/>
        </w:rPr>
        <w:t xml:space="preserve">Комплексної </w:t>
      </w:r>
      <w:r>
        <w:rPr>
          <w:rFonts w:ascii="Times New Roman" w:hAnsi="Times New Roman" w:cs="Times New Roman"/>
          <w:color w:val="000000"/>
          <w:sz w:val="28"/>
          <w:szCs w:val="28"/>
        </w:rPr>
        <w:t>Програми</w:t>
      </w:r>
      <w:r>
        <w:rPr>
          <w:rFonts w:ascii="Times New Roman" w:hAnsi="Times New Roman" w:cs="Times New Roman"/>
          <w:b/>
          <w:bCs/>
          <w:color w:val="000000"/>
          <w:sz w:val="28"/>
          <w:szCs w:val="28"/>
        </w:rPr>
        <w:t xml:space="preserve"> </w:t>
      </w:r>
      <w:r>
        <w:rPr>
          <w:rFonts w:ascii="Times New Roman" w:hAnsi="Times New Roman" w:cs="Times New Roman"/>
          <w:color w:val="000000"/>
          <w:sz w:val="28"/>
          <w:szCs w:val="28"/>
        </w:rPr>
        <w:t>підтримки сім’ї та забезпечення прав дітей «Назустріч дітям</w:t>
      </w:r>
      <w:r>
        <w:rPr>
          <w:rFonts w:ascii="Times New Roman" w:hAnsi="Times New Roman" w:cs="Times New Roman"/>
          <w:color w:val="000000"/>
          <w:sz w:val="28"/>
        </w:rPr>
        <w:t xml:space="preserve">» </w:t>
      </w:r>
      <w:r w:rsidR="00F40563">
        <w:rPr>
          <w:rFonts w:ascii="Times New Roman" w:hAnsi="Times New Roman" w:cs="Times New Roman"/>
          <w:color w:val="000000"/>
          <w:sz w:val="28"/>
        </w:rPr>
        <w:t xml:space="preserve">на території Обухівської міської територіальної </w:t>
      </w:r>
      <w:proofErr w:type="spellStart"/>
      <w:r w:rsidR="00F40563">
        <w:rPr>
          <w:rFonts w:ascii="Times New Roman" w:hAnsi="Times New Roman" w:cs="Times New Roman"/>
          <w:color w:val="000000"/>
          <w:sz w:val="28"/>
        </w:rPr>
        <w:t>громапди</w:t>
      </w:r>
      <w:proofErr w:type="spellEnd"/>
      <w:r w:rsidR="00F40563">
        <w:rPr>
          <w:rFonts w:ascii="Times New Roman" w:hAnsi="Times New Roman" w:cs="Times New Roman"/>
          <w:color w:val="000000"/>
          <w:sz w:val="28"/>
        </w:rPr>
        <w:t xml:space="preserve"> Обухівського району Київської області </w:t>
      </w:r>
      <w:r>
        <w:rPr>
          <w:rFonts w:ascii="Times New Roman" w:hAnsi="Times New Roman" w:cs="Times New Roman"/>
          <w:color w:val="000000"/>
          <w:sz w:val="28"/>
          <w:szCs w:val="28"/>
        </w:rPr>
        <w:t xml:space="preserve">на 2026 – 2028 роки (далі – Програма), спрямовані на  значне підвищення показників, які стосуються виховання і пропаганди серед населення у сфері соціального захисту, соціальної підтримки дітей, зокрема, дітей-сиріт та дітей, позбавлених батьківського піклування, </w:t>
      </w:r>
      <w:r>
        <w:rPr>
          <w:rFonts w:ascii="Times New Roman" w:hAnsi="Times New Roman" w:cs="Times New Roman"/>
          <w:color w:val="000000"/>
          <w:sz w:val="28"/>
          <w:szCs w:val="28"/>
          <w:shd w:val="clear" w:color="auto" w:fill="FFFFFF"/>
        </w:rPr>
        <w:t xml:space="preserve">дітей, які постраждали внаслідок воєнних дій та збройних конфліктів, </w:t>
      </w:r>
      <w:r>
        <w:rPr>
          <w:rFonts w:ascii="Times New Roman" w:hAnsi="Times New Roman" w:cs="Times New Roman"/>
          <w:color w:val="000000"/>
          <w:sz w:val="28"/>
          <w:szCs w:val="28"/>
        </w:rPr>
        <w:t xml:space="preserve">дітей, які перебувають у складних життєвих обставинах, усиновлених,  влаштованих до прийомних сімей, дитячих будинків сімейного типу та соціально-реабілітаційних  </w:t>
      </w:r>
      <w:r>
        <w:rPr>
          <w:rFonts w:ascii="Times New Roman" w:hAnsi="Times New Roman" w:cs="Times New Roman"/>
          <w:sz w:val="28"/>
          <w:szCs w:val="28"/>
        </w:rPr>
        <w:t>центрів.</w:t>
      </w:r>
    </w:p>
    <w:p w:rsidR="00C71A95" w:rsidRDefault="00C71A95" w:rsidP="00C71A95">
      <w:pPr>
        <w:pStyle w:val="rvps2"/>
        <w:shd w:val="clear" w:color="auto" w:fill="FFFFFF"/>
        <w:spacing w:before="0" w:beforeAutospacing="0" w:after="0" w:afterAutospacing="0"/>
        <w:ind w:firstLine="600"/>
        <w:jc w:val="both"/>
        <w:textAlignment w:val="baseline"/>
        <w:rPr>
          <w:color w:val="000000"/>
          <w:sz w:val="28"/>
          <w:szCs w:val="28"/>
          <w:lang w:val="uk-UA"/>
        </w:rPr>
      </w:pPr>
    </w:p>
    <w:p w:rsidR="00C71A95" w:rsidRDefault="00C71A95" w:rsidP="00C71A95">
      <w:pPr>
        <w:spacing w:after="0" w:line="240" w:lineRule="auto"/>
        <w:jc w:val="center"/>
        <w:rPr>
          <w:rFonts w:ascii="Times New Roman" w:hAnsi="Times New Roman" w:cs="Times New Roman"/>
          <w:b/>
          <w:color w:val="000000"/>
          <w:sz w:val="28"/>
          <w:szCs w:val="28"/>
        </w:rPr>
      </w:pPr>
      <w:r>
        <w:rPr>
          <w:rFonts w:ascii="Times New Roman" w:hAnsi="Times New Roman" w:cs="Times New Roman"/>
          <w:b/>
          <w:color w:val="000000"/>
          <w:sz w:val="28"/>
          <w:szCs w:val="28"/>
        </w:rPr>
        <w:t>ІІ. Мета Програми</w:t>
      </w:r>
    </w:p>
    <w:p w:rsidR="00C71A95" w:rsidRDefault="00C71A95" w:rsidP="00C71A95">
      <w:pPr>
        <w:spacing w:after="0" w:line="240" w:lineRule="auto"/>
        <w:jc w:val="center"/>
        <w:rPr>
          <w:rFonts w:ascii="Times New Roman" w:hAnsi="Times New Roman" w:cs="Times New Roman"/>
          <w:b/>
          <w:color w:val="000000"/>
          <w:sz w:val="28"/>
          <w:szCs w:val="28"/>
        </w:rPr>
      </w:pPr>
    </w:p>
    <w:p w:rsidR="00C71A95" w:rsidRDefault="00C71A95" w:rsidP="00C71A95">
      <w:pPr>
        <w:pStyle w:val="HTML"/>
        <w:shd w:val="clear" w:color="auto" w:fill="FFFFFF"/>
        <w:ind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Метою Програми є підтримка сімей та дітей, зокрема, дітей, </w:t>
      </w:r>
      <w:r>
        <w:rPr>
          <w:rFonts w:ascii="Times New Roman" w:hAnsi="Times New Roman" w:cs="Times New Roman"/>
          <w:color w:val="000000"/>
          <w:sz w:val="28"/>
          <w:szCs w:val="28"/>
          <w:shd w:val="clear" w:color="auto" w:fill="FFFFFF"/>
        </w:rPr>
        <w:t xml:space="preserve">які залишились без батьківського піклування, дітей-сиріт та дітей, позбавлених батьківського піклування; дітей, які можуть бути усиновлені; дітей-сиріт та дітей, позбавлених батьківського піклування, які прибули з інших територій; усиновлених дітей, за умовами проживання та виховання яких здійснюється нагляд; дітей, які постраждали внаслідок воєнних дій та збройних конфліктів; дітей, які перебувають у складних життєвих обставинах; дітей, </w:t>
      </w:r>
      <w:r>
        <w:rPr>
          <w:rFonts w:ascii="Times New Roman" w:hAnsi="Times New Roman" w:cs="Times New Roman"/>
          <w:color w:val="000000"/>
          <w:sz w:val="28"/>
          <w:szCs w:val="28"/>
        </w:rPr>
        <w:t xml:space="preserve">влаштованих до прийомних сімей, дитячих будинків сімейного типу та соціально-реабілітаційних центрів; </w:t>
      </w:r>
      <w:r>
        <w:rPr>
          <w:rFonts w:ascii="Times New Roman" w:hAnsi="Times New Roman" w:cs="Times New Roman"/>
          <w:color w:val="000000"/>
          <w:sz w:val="28"/>
          <w:szCs w:val="28"/>
          <w:shd w:val="clear" w:color="auto" w:fill="FFFFFF"/>
        </w:rPr>
        <w:t>дітей, батьки яких не виконують своїх обов’язків з виховання та утримання дитини з причин, які неможливо з’ясувати у зв’язку з перебуванням батьків на території, де ведуться або велися активні бойові дії, чи на окупованій території; дітей, які внаслідок воєнних дій чи збройного конфлікту отримали поранення, контузію, каліцтво, зазнали фізичного, сексуального, психологічного насильства, були викрадені або незаконно вивезені за межі України, залучалися до участі у військових формуваннях або незаконно утримувалися, у тому числі в полоні</w:t>
      </w:r>
      <w:r>
        <w:rPr>
          <w:rFonts w:ascii="Times New Roman" w:hAnsi="Times New Roman" w:cs="Times New Roman"/>
          <w:color w:val="000000"/>
          <w:sz w:val="28"/>
          <w:szCs w:val="28"/>
        </w:rPr>
        <w:t>.</w:t>
      </w:r>
    </w:p>
    <w:p w:rsidR="00C71A95" w:rsidRDefault="00C71A95" w:rsidP="00C71A95">
      <w:pPr>
        <w:tabs>
          <w:tab w:val="left" w:pos="0"/>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Терміни, які вживаються в </w:t>
      </w:r>
      <w:r>
        <w:rPr>
          <w:rFonts w:ascii="Times New Roman" w:hAnsi="Times New Roman" w:cs="Times New Roman"/>
          <w:color w:val="000000"/>
          <w:sz w:val="28"/>
          <w:szCs w:val="28"/>
        </w:rPr>
        <w:t>цій Програмі</w:t>
      </w:r>
      <w:r>
        <w:rPr>
          <w:rFonts w:ascii="Times New Roman" w:hAnsi="Times New Roman" w:cs="Times New Roman"/>
          <w:color w:val="000000"/>
          <w:sz w:val="28"/>
          <w:szCs w:val="28"/>
          <w:shd w:val="clear" w:color="auto" w:fill="FFFFFF"/>
        </w:rPr>
        <w:t xml:space="preserve">, визначені </w:t>
      </w:r>
      <w:r>
        <w:rPr>
          <w:rFonts w:ascii="Times New Roman" w:hAnsi="Times New Roman" w:cs="Times New Roman"/>
          <w:color w:val="000000"/>
          <w:sz w:val="28"/>
          <w:szCs w:val="28"/>
        </w:rPr>
        <w:t>Законом України «Про охорону дитинства».</w:t>
      </w:r>
    </w:p>
    <w:p w:rsidR="00C71A95" w:rsidRDefault="00C71A95" w:rsidP="00C71A95">
      <w:pPr>
        <w:tabs>
          <w:tab w:val="left" w:pos="0"/>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jc w:val="center"/>
        <w:rPr>
          <w:rFonts w:ascii="Times New Roman" w:hAnsi="Times New Roman" w:cs="Times New Roman"/>
          <w:color w:val="000000"/>
          <w:sz w:val="28"/>
          <w:szCs w:val="28"/>
        </w:rPr>
      </w:pPr>
    </w:p>
    <w:p w:rsidR="00C71A95" w:rsidRDefault="00C71A95" w:rsidP="00C71A95">
      <w:pPr>
        <w:tabs>
          <w:tab w:val="left" w:pos="0"/>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jc w:val="center"/>
        <w:rPr>
          <w:rFonts w:ascii="Times New Roman" w:hAnsi="Times New Roman" w:cs="Times New Roman"/>
          <w:b/>
          <w:color w:val="000000"/>
          <w:sz w:val="28"/>
          <w:szCs w:val="28"/>
        </w:rPr>
      </w:pPr>
      <w:r>
        <w:rPr>
          <w:rFonts w:ascii="Times New Roman" w:hAnsi="Times New Roman" w:cs="Times New Roman"/>
          <w:b/>
          <w:color w:val="000000"/>
          <w:sz w:val="28"/>
          <w:szCs w:val="28"/>
        </w:rPr>
        <w:lastRenderedPageBreak/>
        <w:t>ІІІ.  Перелік пріоритетних напрямків</w:t>
      </w:r>
    </w:p>
    <w:p w:rsidR="00C71A95" w:rsidRDefault="00C71A95" w:rsidP="00C71A95">
      <w:pPr>
        <w:tabs>
          <w:tab w:val="left" w:pos="0"/>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jc w:val="center"/>
        <w:rPr>
          <w:rFonts w:ascii="Times New Roman" w:hAnsi="Times New Roman" w:cs="Times New Roman"/>
          <w:bCs/>
          <w:color w:val="000000"/>
          <w:sz w:val="28"/>
          <w:szCs w:val="28"/>
        </w:rPr>
      </w:pPr>
    </w:p>
    <w:p w:rsidR="00C71A95" w:rsidRDefault="00C71A95" w:rsidP="00C71A95">
      <w:pPr>
        <w:tabs>
          <w:tab w:val="left" w:pos="0"/>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8"/>
          <w:szCs w:val="28"/>
          <w:shd w:val="clear" w:color="auto" w:fill="FFFFFF"/>
        </w:rPr>
      </w:pPr>
      <w:bookmarkStart w:id="1" w:name="59"/>
      <w:bookmarkStart w:id="2" w:name="62"/>
      <w:bookmarkEnd w:id="1"/>
      <w:bookmarkEnd w:id="2"/>
      <w:r>
        <w:rPr>
          <w:rFonts w:ascii="Times New Roman" w:hAnsi="Times New Roman" w:cs="Times New Roman"/>
          <w:sz w:val="28"/>
          <w:szCs w:val="28"/>
          <w:shd w:val="clear" w:color="auto" w:fill="FFFFFF"/>
        </w:rPr>
        <w:t>Пріоритетними напрямками в реалізації заходів Програми визначено:</w:t>
      </w:r>
    </w:p>
    <w:p w:rsidR="00C71A95" w:rsidRDefault="00C71A95" w:rsidP="00C71A95">
      <w:pPr>
        <w:widowControl w:val="0"/>
        <w:numPr>
          <w:ilvl w:val="0"/>
          <w:numId w:val="2"/>
        </w:numPr>
        <w:tabs>
          <w:tab w:val="left" w:pos="851"/>
        </w:tabs>
        <w:adjustRightInd w:val="0"/>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створення належних умов для реалізації права кожної дитини на виховання в сім’ї або в оточенні максимально наближеному до сімейного, забезпечення дотримання принципу родинного походження при влаштуванні дітей;</w:t>
      </w:r>
    </w:p>
    <w:p w:rsidR="00C71A95" w:rsidRDefault="00C71A95" w:rsidP="00C71A95">
      <w:pPr>
        <w:pStyle w:val="a3"/>
        <w:numPr>
          <w:ilvl w:val="0"/>
          <w:numId w:val="2"/>
        </w:numPr>
        <w:tabs>
          <w:tab w:val="left" w:pos="851"/>
        </w:tabs>
        <w:spacing w:before="0" w:beforeAutospacing="0" w:after="0" w:afterAutospacing="0"/>
        <w:ind w:left="0" w:firstLine="567"/>
        <w:jc w:val="both"/>
        <w:rPr>
          <w:sz w:val="28"/>
          <w:szCs w:val="28"/>
        </w:rPr>
      </w:pPr>
      <w:r>
        <w:rPr>
          <w:sz w:val="28"/>
          <w:szCs w:val="28"/>
          <w:shd w:val="clear" w:color="auto" w:fill="FFFFFF"/>
        </w:rPr>
        <w:t>сприяння адаптації дитини в новій сім’ї, створення позитивного психологічного клімату в сім’ї, умов розвитку дітей з урахуванням індивідуальних потреб кожної дитини, забезпеченню оптимальних умов життя дитини-сироти, дитини, позбавленої батьківського піклування, та особи з їх числа та захисту їх прав;</w:t>
      </w:r>
    </w:p>
    <w:p w:rsidR="00C71A95" w:rsidRDefault="00C71A95" w:rsidP="00C71A95">
      <w:pPr>
        <w:pStyle w:val="a3"/>
        <w:numPr>
          <w:ilvl w:val="0"/>
          <w:numId w:val="2"/>
        </w:numPr>
        <w:tabs>
          <w:tab w:val="left" w:pos="851"/>
        </w:tabs>
        <w:spacing w:before="0" w:beforeAutospacing="0" w:after="0" w:afterAutospacing="0"/>
        <w:ind w:left="0" w:firstLine="567"/>
        <w:jc w:val="both"/>
        <w:rPr>
          <w:sz w:val="28"/>
          <w:szCs w:val="28"/>
        </w:rPr>
      </w:pPr>
      <w:r>
        <w:rPr>
          <w:sz w:val="28"/>
          <w:szCs w:val="28"/>
          <w:shd w:val="clear" w:color="auto" w:fill="FFFFFF"/>
        </w:rPr>
        <w:t>забезпечення належних умов для навчання, виховання, фізичного, психічного, соціального, духовного та інтелектуального розвитку дітей,                          їх соціально-психологічної адаптації та активної життєдіяльності;</w:t>
      </w:r>
    </w:p>
    <w:p w:rsidR="00C71A95" w:rsidRDefault="00C71A95" w:rsidP="00C71A95">
      <w:pPr>
        <w:pStyle w:val="a3"/>
        <w:numPr>
          <w:ilvl w:val="0"/>
          <w:numId w:val="2"/>
        </w:numPr>
        <w:tabs>
          <w:tab w:val="left" w:pos="851"/>
        </w:tabs>
        <w:spacing w:before="0" w:beforeAutospacing="0" w:after="0" w:afterAutospacing="0"/>
        <w:ind w:left="0" w:firstLine="567"/>
        <w:jc w:val="both"/>
        <w:rPr>
          <w:sz w:val="28"/>
          <w:szCs w:val="28"/>
        </w:rPr>
      </w:pPr>
      <w:r>
        <w:rPr>
          <w:sz w:val="28"/>
          <w:szCs w:val="28"/>
          <w:shd w:val="clear" w:color="auto" w:fill="FFFFFF"/>
        </w:rPr>
        <w:t>вирішення питань щодо забезпечення прав дітей, встановлення опіки                     і піклування, створення інших передбачених законодавством умов для виховання дітей, які внаслідок смерті батьків, позбавлення батьків батьківських прав, хвороби батьків чи з інших причин залишилися без батьківського піклування, а також для захисту особистих і майнових прав та інтересів дітей;</w:t>
      </w:r>
    </w:p>
    <w:p w:rsidR="00C71A95" w:rsidRDefault="00C71A95" w:rsidP="00C71A95">
      <w:pPr>
        <w:pStyle w:val="a3"/>
        <w:numPr>
          <w:ilvl w:val="0"/>
          <w:numId w:val="2"/>
        </w:numPr>
        <w:tabs>
          <w:tab w:val="left" w:pos="851"/>
        </w:tabs>
        <w:spacing w:before="0" w:beforeAutospacing="0" w:after="0" w:afterAutospacing="0"/>
        <w:ind w:left="0" w:firstLine="567"/>
        <w:jc w:val="both"/>
        <w:rPr>
          <w:sz w:val="28"/>
          <w:szCs w:val="28"/>
        </w:rPr>
      </w:pPr>
      <w:r>
        <w:rPr>
          <w:sz w:val="28"/>
          <w:szCs w:val="28"/>
          <w:shd w:val="clear" w:color="auto" w:fill="FFFFFF"/>
        </w:rPr>
        <w:t>виявлення дітей, які перебувають у складних життєвих обставинах, надання їм комплексу послуг у межах повноважень, в разі необхідності здійснення комплексних заходів щодо захисту прав та інтересів дитини та надання підтримки батькам або законним представникам дитини;</w:t>
      </w:r>
    </w:p>
    <w:p w:rsidR="00C71A95" w:rsidRDefault="00C71A95" w:rsidP="00C71A95">
      <w:pPr>
        <w:pStyle w:val="a3"/>
        <w:numPr>
          <w:ilvl w:val="0"/>
          <w:numId w:val="2"/>
        </w:numPr>
        <w:tabs>
          <w:tab w:val="left" w:pos="851"/>
        </w:tabs>
        <w:spacing w:before="0" w:beforeAutospacing="0" w:after="0" w:afterAutospacing="0"/>
        <w:ind w:left="0" w:firstLine="567"/>
        <w:jc w:val="both"/>
        <w:rPr>
          <w:sz w:val="32"/>
          <w:szCs w:val="32"/>
        </w:rPr>
      </w:pPr>
      <w:r>
        <w:rPr>
          <w:sz w:val="28"/>
          <w:szCs w:val="28"/>
          <w:shd w:val="clear" w:color="auto" w:fill="FFFFFF"/>
        </w:rPr>
        <w:t>виявлення дітей, батьки яких не виконують своїх обов’язків з виховання та утримання дитини з причин, які неможливо з’ясувати у зв’язку з перебуванням батьків на території, де ведуться або велися активні бойові дії, чи на окупованій території; вчасне надання таким дітям статусу дитини, позбавленої батьківського піклування, та влаштування їх в сімейні форми;</w:t>
      </w:r>
    </w:p>
    <w:p w:rsidR="00C71A95" w:rsidRDefault="00C71A95" w:rsidP="00C71A95">
      <w:pPr>
        <w:pStyle w:val="a3"/>
        <w:numPr>
          <w:ilvl w:val="0"/>
          <w:numId w:val="2"/>
        </w:numPr>
        <w:tabs>
          <w:tab w:val="left" w:pos="851"/>
        </w:tabs>
        <w:spacing w:before="0" w:beforeAutospacing="0" w:after="0" w:afterAutospacing="0"/>
        <w:ind w:left="0" w:firstLine="567"/>
        <w:jc w:val="both"/>
        <w:rPr>
          <w:sz w:val="28"/>
          <w:szCs w:val="28"/>
        </w:rPr>
      </w:pPr>
      <w:r>
        <w:rPr>
          <w:sz w:val="28"/>
          <w:szCs w:val="28"/>
          <w:shd w:val="clear" w:color="auto" w:fill="FFFFFF"/>
        </w:rPr>
        <w:t>надання матеріальної допомоги особам із числа дітей-сиріт та дітей, позбавлених батьківського піклування;</w:t>
      </w:r>
    </w:p>
    <w:p w:rsidR="00C71A95" w:rsidRDefault="00C71A95" w:rsidP="00C71A95">
      <w:pPr>
        <w:pStyle w:val="a3"/>
        <w:numPr>
          <w:ilvl w:val="0"/>
          <w:numId w:val="2"/>
        </w:numPr>
        <w:tabs>
          <w:tab w:val="left" w:pos="851"/>
        </w:tabs>
        <w:spacing w:before="0" w:beforeAutospacing="0" w:after="0" w:afterAutospacing="0"/>
        <w:ind w:left="0" w:firstLine="567"/>
        <w:jc w:val="both"/>
        <w:rPr>
          <w:sz w:val="28"/>
          <w:szCs w:val="28"/>
        </w:rPr>
      </w:pPr>
      <w:r>
        <w:rPr>
          <w:sz w:val="28"/>
          <w:szCs w:val="28"/>
          <w:shd w:val="clear" w:color="auto" w:fill="FFFFFF"/>
        </w:rPr>
        <w:t>надання статусу дитини, яка постраждала внаслідок воєнних дій та збройних конфліктів, дітям, які внаслідок воєнних дій чи збройного конфлікту отримали поранення, контузію, каліцтво, зазнали фізичного, сексуального, психологічного насильства, були викрадені або незаконно вивезені за межі України, залучалися до участі у військових формуваннях або незаконно утримувалися, у тому числі в полоні;</w:t>
      </w:r>
    </w:p>
    <w:p w:rsidR="00C71A95" w:rsidRDefault="00C71A95" w:rsidP="00C71A95">
      <w:pPr>
        <w:pStyle w:val="a3"/>
        <w:numPr>
          <w:ilvl w:val="0"/>
          <w:numId w:val="2"/>
        </w:numPr>
        <w:tabs>
          <w:tab w:val="left" w:pos="851"/>
        </w:tabs>
        <w:spacing w:before="0" w:beforeAutospacing="0" w:after="0" w:afterAutospacing="0"/>
        <w:ind w:left="0" w:firstLine="567"/>
        <w:jc w:val="both"/>
        <w:rPr>
          <w:sz w:val="28"/>
          <w:szCs w:val="28"/>
        </w:rPr>
      </w:pPr>
      <w:r>
        <w:rPr>
          <w:sz w:val="28"/>
          <w:szCs w:val="28"/>
          <w:shd w:val="clear" w:color="auto" w:fill="FFFFFF"/>
        </w:rPr>
        <w:t>надання матеріальної допомоги дитячим будинкам сімейного типу, прийомним сім’ям та сім’ям патронатного вихователя Обухівської міської територіальної громади Обухівського району Київської області;</w:t>
      </w:r>
    </w:p>
    <w:p w:rsidR="00C71A95" w:rsidRDefault="00C71A95" w:rsidP="00C71A95">
      <w:pPr>
        <w:pStyle w:val="a3"/>
        <w:numPr>
          <w:ilvl w:val="0"/>
          <w:numId w:val="2"/>
        </w:numPr>
        <w:tabs>
          <w:tab w:val="left" w:pos="851"/>
        </w:tabs>
        <w:spacing w:before="0" w:beforeAutospacing="0" w:after="0" w:afterAutospacing="0"/>
        <w:ind w:left="0" w:firstLine="567"/>
        <w:jc w:val="both"/>
        <w:rPr>
          <w:sz w:val="28"/>
          <w:szCs w:val="28"/>
        </w:rPr>
      </w:pPr>
      <w:r>
        <w:rPr>
          <w:sz w:val="28"/>
          <w:szCs w:val="28"/>
          <w:shd w:val="clear" w:color="auto" w:fill="FFFFFF"/>
        </w:rPr>
        <w:t>надання допомоги (консультування) одному з батьків, який залишився на території Обухівської міської територіальної громади Обухівського району Київської області, щодо забезпечення права доступу до дитини, яка з іншим із батьків була евакуйована за межі України внаслідок військової агресії російської федерації проти України.</w:t>
      </w:r>
    </w:p>
    <w:p w:rsidR="00C71A95" w:rsidRDefault="00C71A95" w:rsidP="00C71A95">
      <w:pPr>
        <w:tabs>
          <w:tab w:val="left" w:pos="0"/>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680" w:hanging="2"/>
        <w:jc w:val="both"/>
        <w:rPr>
          <w:rFonts w:ascii="Times New Roman" w:hAnsi="Times New Roman" w:cs="Times New Roman"/>
          <w:sz w:val="28"/>
          <w:szCs w:val="28"/>
        </w:rPr>
      </w:pPr>
    </w:p>
    <w:p w:rsidR="00C71A95" w:rsidRDefault="00C71A95" w:rsidP="00C71A95">
      <w:pPr>
        <w:pStyle w:val="rvps2"/>
        <w:shd w:val="clear" w:color="auto" w:fill="FFFFFF"/>
        <w:tabs>
          <w:tab w:val="left" w:pos="0"/>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600"/>
        <w:jc w:val="both"/>
        <w:textAlignment w:val="baseline"/>
        <w:rPr>
          <w:sz w:val="16"/>
          <w:szCs w:val="16"/>
          <w:lang w:val="uk-UA"/>
        </w:rPr>
      </w:pPr>
    </w:p>
    <w:p w:rsidR="00C71A95" w:rsidRDefault="00C71A95" w:rsidP="00C71A95">
      <w:pPr>
        <w:tabs>
          <w:tab w:val="left" w:pos="0"/>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ІV. Фінансування Програми</w:t>
      </w:r>
    </w:p>
    <w:p w:rsidR="00C71A95" w:rsidRDefault="00C71A95" w:rsidP="00C71A95">
      <w:pPr>
        <w:tabs>
          <w:tab w:val="left" w:pos="0"/>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8"/>
          <w:szCs w:val="28"/>
        </w:rPr>
      </w:pPr>
    </w:p>
    <w:p w:rsidR="00C71A95" w:rsidRDefault="00C71A95" w:rsidP="00C71A95">
      <w:pPr>
        <w:tabs>
          <w:tab w:val="left" w:pos="0"/>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Програма реалізується в межах загального обсягу видатків, виділених в місцевому бюджеті, а також за рахунок залучення позабюджетних коштів інвесторів, меценатів, громадських фондів, інших юридичних та фізичних осіб, що не суперечать чинному законодавству України. У разі необхідності до Програми вносяться зміни щодо обсягів фінансування з урахуванням прийнятого бюджету.</w:t>
      </w:r>
    </w:p>
    <w:p w:rsidR="00C71A95" w:rsidRDefault="00C71A95" w:rsidP="00C71A95">
      <w:pPr>
        <w:tabs>
          <w:tab w:val="left" w:pos="0"/>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Головним розпорядником коштів по Програмі є – виконавчий комітет Обухівської міської ради Київської області.</w:t>
      </w:r>
    </w:p>
    <w:p w:rsidR="00C71A95" w:rsidRDefault="00C71A95" w:rsidP="00C71A95">
      <w:pPr>
        <w:tabs>
          <w:tab w:val="left" w:pos="0"/>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8"/>
          <w:szCs w:val="28"/>
        </w:rPr>
      </w:pPr>
      <w:bookmarkStart w:id="3" w:name="_Hlk89689660"/>
      <w:r>
        <w:rPr>
          <w:rFonts w:ascii="Times New Roman" w:hAnsi="Times New Roman" w:cs="Times New Roman"/>
          <w:sz w:val="28"/>
          <w:szCs w:val="28"/>
        </w:rPr>
        <w:t>Заходи Програми та потреба в їх фінансуванні по рокам наведені у додатку, що додається.</w:t>
      </w:r>
      <w:bookmarkEnd w:id="3"/>
    </w:p>
    <w:p w:rsidR="00C71A95" w:rsidRDefault="00C71A95" w:rsidP="00C71A95">
      <w:pPr>
        <w:tabs>
          <w:tab w:val="left" w:pos="7088"/>
        </w:tabs>
        <w:spacing w:after="0" w:line="240" w:lineRule="auto"/>
        <w:jc w:val="both"/>
        <w:rPr>
          <w:rFonts w:ascii="Times New Roman" w:hAnsi="Times New Roman" w:cs="Times New Roman"/>
          <w:sz w:val="28"/>
          <w:szCs w:val="28"/>
        </w:rPr>
      </w:pPr>
    </w:p>
    <w:p w:rsidR="00C71A95" w:rsidRDefault="00C71A95" w:rsidP="00C71A95">
      <w:pPr>
        <w:tabs>
          <w:tab w:val="left" w:pos="0"/>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V. Очікувані результати Програми</w:t>
      </w:r>
    </w:p>
    <w:p w:rsidR="00C71A95" w:rsidRDefault="00C71A95" w:rsidP="00C71A95">
      <w:pPr>
        <w:tabs>
          <w:tab w:val="left" w:pos="0"/>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8"/>
          <w:szCs w:val="28"/>
        </w:rPr>
      </w:pPr>
    </w:p>
    <w:p w:rsidR="00C71A95" w:rsidRDefault="00F40563" w:rsidP="00C71A95">
      <w:pPr>
        <w:tabs>
          <w:tab w:val="left" w:pos="0"/>
          <w:tab w:val="left" w:pos="916"/>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00"/>
        <w:jc w:val="both"/>
        <w:rPr>
          <w:rFonts w:ascii="Times New Roman" w:hAnsi="Times New Roman" w:cs="Times New Roman"/>
          <w:sz w:val="28"/>
          <w:szCs w:val="28"/>
        </w:rPr>
      </w:pPr>
      <w:r>
        <w:rPr>
          <w:rFonts w:ascii="Times New Roman" w:hAnsi="Times New Roman" w:cs="Times New Roman"/>
          <w:sz w:val="28"/>
          <w:szCs w:val="28"/>
        </w:rPr>
        <w:t xml:space="preserve">Комплексна </w:t>
      </w:r>
      <w:r w:rsidR="00C71A95">
        <w:rPr>
          <w:rFonts w:ascii="Times New Roman" w:hAnsi="Times New Roman" w:cs="Times New Roman"/>
          <w:sz w:val="28"/>
          <w:szCs w:val="28"/>
        </w:rPr>
        <w:t xml:space="preserve">Програма підтримки </w:t>
      </w:r>
      <w:proofErr w:type="spellStart"/>
      <w:r w:rsidR="00C71A95">
        <w:rPr>
          <w:rFonts w:ascii="Times New Roman" w:hAnsi="Times New Roman" w:cs="Times New Roman"/>
          <w:sz w:val="28"/>
          <w:szCs w:val="28"/>
        </w:rPr>
        <w:t>сімʼї</w:t>
      </w:r>
      <w:proofErr w:type="spellEnd"/>
      <w:r w:rsidR="00C71A95">
        <w:rPr>
          <w:rFonts w:ascii="Times New Roman" w:hAnsi="Times New Roman" w:cs="Times New Roman"/>
          <w:sz w:val="28"/>
          <w:szCs w:val="28"/>
        </w:rPr>
        <w:t xml:space="preserve"> та забезпечення прав дітей «Назустріч дітям</w:t>
      </w:r>
      <w:r w:rsidR="00C71A95">
        <w:rPr>
          <w:rFonts w:ascii="Times New Roman" w:hAnsi="Times New Roman" w:cs="Times New Roman"/>
          <w:sz w:val="28"/>
        </w:rPr>
        <w:t xml:space="preserve">» </w:t>
      </w:r>
      <w:r>
        <w:rPr>
          <w:rFonts w:ascii="Times New Roman" w:hAnsi="Times New Roman" w:cs="Times New Roman"/>
          <w:sz w:val="28"/>
        </w:rPr>
        <w:t xml:space="preserve">на території Обухівської міської територіальної громади Обухівського району Київської області </w:t>
      </w:r>
      <w:r w:rsidR="00C71A95">
        <w:rPr>
          <w:rFonts w:ascii="Times New Roman" w:hAnsi="Times New Roman" w:cs="Times New Roman"/>
          <w:sz w:val="28"/>
          <w:szCs w:val="28"/>
        </w:rPr>
        <w:t>на 2026 – 2028 роки дасть змогу здійснити заходи на місцевому рівні, спрямовані на забезпечення соціального захисту дітей, зокрема:</w:t>
      </w:r>
    </w:p>
    <w:p w:rsidR="00C71A95" w:rsidRDefault="00C71A95" w:rsidP="00C71A95">
      <w:pPr>
        <w:pStyle w:val="western"/>
        <w:numPr>
          <w:ilvl w:val="0"/>
          <w:numId w:val="3"/>
        </w:numPr>
        <w:shd w:val="clear" w:color="auto" w:fill="FFFFFF"/>
        <w:tabs>
          <w:tab w:val="left" w:pos="851"/>
        </w:tabs>
        <w:spacing w:before="0" w:beforeAutospacing="0" w:after="0" w:afterAutospacing="0"/>
        <w:ind w:left="0" w:firstLine="567"/>
        <w:jc w:val="both"/>
        <w:textAlignment w:val="baseline"/>
        <w:rPr>
          <w:sz w:val="28"/>
          <w:szCs w:val="28"/>
          <w:bdr w:val="none" w:sz="0" w:space="0" w:color="auto" w:frame="1"/>
        </w:rPr>
      </w:pPr>
      <w:r>
        <w:rPr>
          <w:sz w:val="28"/>
          <w:szCs w:val="28"/>
          <w:bdr w:val="none" w:sz="0" w:space="0" w:color="auto" w:frame="1"/>
        </w:rPr>
        <w:t>реалізувати право кожної дитини на життя, охорону здоров’я, освіту, соціальний захист, сімейне виховання та всебічний розвиток;</w:t>
      </w:r>
    </w:p>
    <w:p w:rsidR="00C71A95" w:rsidRDefault="00C71A95" w:rsidP="00C71A95">
      <w:pPr>
        <w:pStyle w:val="western"/>
        <w:numPr>
          <w:ilvl w:val="0"/>
          <w:numId w:val="3"/>
        </w:numPr>
        <w:shd w:val="clear" w:color="auto" w:fill="FFFFFF"/>
        <w:tabs>
          <w:tab w:val="left" w:pos="851"/>
        </w:tabs>
        <w:spacing w:before="0" w:beforeAutospacing="0" w:after="0" w:afterAutospacing="0"/>
        <w:ind w:left="0" w:firstLine="567"/>
        <w:jc w:val="both"/>
        <w:textAlignment w:val="baseline"/>
        <w:rPr>
          <w:sz w:val="28"/>
          <w:szCs w:val="28"/>
          <w:bdr w:val="none" w:sz="0" w:space="0" w:color="auto" w:frame="1"/>
        </w:rPr>
      </w:pPr>
      <w:r>
        <w:rPr>
          <w:sz w:val="28"/>
          <w:szCs w:val="28"/>
          <w:bdr w:val="none" w:sz="0" w:space="0" w:color="auto" w:frame="1"/>
        </w:rPr>
        <w:t>збільшити кількість сімей, які мінімізували та подолали складні життєві обставинами;</w:t>
      </w:r>
    </w:p>
    <w:p w:rsidR="00C71A95" w:rsidRDefault="00C71A95" w:rsidP="00C71A95">
      <w:pPr>
        <w:pStyle w:val="western"/>
        <w:numPr>
          <w:ilvl w:val="0"/>
          <w:numId w:val="3"/>
        </w:numPr>
        <w:shd w:val="clear" w:color="auto" w:fill="FFFFFF"/>
        <w:tabs>
          <w:tab w:val="left" w:pos="851"/>
        </w:tabs>
        <w:spacing w:before="0" w:beforeAutospacing="0" w:after="0" w:afterAutospacing="0"/>
        <w:ind w:left="0" w:firstLine="567"/>
        <w:jc w:val="both"/>
        <w:textAlignment w:val="baseline"/>
        <w:rPr>
          <w:sz w:val="28"/>
          <w:szCs w:val="28"/>
          <w:bdr w:val="none" w:sz="0" w:space="0" w:color="auto" w:frame="1"/>
        </w:rPr>
      </w:pPr>
      <w:r>
        <w:rPr>
          <w:sz w:val="28"/>
          <w:szCs w:val="28"/>
        </w:rPr>
        <w:t>підвищити правову культуру сімей, підтримки національних сімейних традицій, формування відповідального батьківства та материнства, популяризації позитивного досвіду сімейних форм виховання дітей-сиріт та дітей, позбавлених батьківського піклування;</w:t>
      </w:r>
    </w:p>
    <w:p w:rsidR="00C71A95" w:rsidRDefault="00C71A95" w:rsidP="00C71A95">
      <w:pPr>
        <w:pStyle w:val="western"/>
        <w:numPr>
          <w:ilvl w:val="0"/>
          <w:numId w:val="3"/>
        </w:numPr>
        <w:shd w:val="clear" w:color="auto" w:fill="FFFFFF"/>
        <w:tabs>
          <w:tab w:val="left" w:pos="851"/>
        </w:tabs>
        <w:spacing w:before="0" w:beforeAutospacing="0" w:after="0" w:afterAutospacing="0"/>
        <w:ind w:left="0" w:firstLine="567"/>
        <w:jc w:val="both"/>
        <w:textAlignment w:val="baseline"/>
        <w:rPr>
          <w:sz w:val="28"/>
          <w:szCs w:val="28"/>
          <w:bdr w:val="none" w:sz="0" w:space="0" w:color="auto" w:frame="1"/>
        </w:rPr>
      </w:pPr>
      <w:r>
        <w:rPr>
          <w:sz w:val="28"/>
          <w:szCs w:val="28"/>
          <w:bdr w:val="none" w:sz="0" w:space="0" w:color="auto" w:frame="1"/>
        </w:rPr>
        <w:t xml:space="preserve">реалізувати право дітей на влаштування до сімейних форм виховання,               в тому числі дітей, які постраждали </w:t>
      </w:r>
      <w:r>
        <w:rPr>
          <w:sz w:val="28"/>
          <w:szCs w:val="28"/>
          <w:shd w:val="clear" w:color="auto" w:fill="FFFFFF"/>
        </w:rPr>
        <w:t>внаслідок воєнних дій та збройних конфліктів</w:t>
      </w:r>
      <w:r>
        <w:rPr>
          <w:sz w:val="28"/>
          <w:szCs w:val="28"/>
          <w:bdr w:val="none" w:sz="0" w:space="0" w:color="auto" w:frame="1"/>
        </w:rPr>
        <w:t>.</w:t>
      </w:r>
    </w:p>
    <w:p w:rsidR="00C71A95" w:rsidRDefault="00C71A95" w:rsidP="00C71A95">
      <w:pPr>
        <w:tabs>
          <w:tab w:val="left" w:pos="7088"/>
        </w:tabs>
        <w:spacing w:after="0" w:line="240" w:lineRule="auto"/>
        <w:jc w:val="both"/>
        <w:rPr>
          <w:rFonts w:ascii="Times New Roman" w:hAnsi="Times New Roman" w:cs="Times New Roman"/>
          <w:sz w:val="28"/>
          <w:szCs w:val="28"/>
        </w:rPr>
      </w:pPr>
    </w:p>
    <w:p w:rsidR="00C71A95" w:rsidRDefault="00C71A95" w:rsidP="00C71A95">
      <w:pPr>
        <w:tabs>
          <w:tab w:val="left" w:pos="7088"/>
        </w:tabs>
        <w:spacing w:after="0" w:line="240" w:lineRule="auto"/>
        <w:jc w:val="both"/>
        <w:rPr>
          <w:rFonts w:ascii="Times New Roman" w:hAnsi="Times New Roman" w:cs="Times New Roman"/>
          <w:sz w:val="28"/>
          <w:szCs w:val="28"/>
        </w:rPr>
      </w:pPr>
    </w:p>
    <w:p w:rsidR="00C71A95" w:rsidRDefault="00FD66C8" w:rsidP="00C71A95">
      <w:pPr>
        <w:tabs>
          <w:tab w:val="left" w:pos="7088"/>
        </w:tabs>
        <w:spacing w:after="0" w:line="240" w:lineRule="auto"/>
        <w:jc w:val="both"/>
        <w:rPr>
          <w:rFonts w:ascii="Times New Roman" w:hAnsi="Times New Roman" w:cs="Times New Roman"/>
          <w:b/>
          <w:color w:val="000000"/>
          <w:sz w:val="28"/>
          <w:szCs w:val="28"/>
        </w:rPr>
      </w:pPr>
      <w:r>
        <w:rPr>
          <w:rFonts w:ascii="Times New Roman" w:hAnsi="Times New Roman" w:cs="Times New Roman"/>
          <w:b/>
          <w:color w:val="000000"/>
          <w:sz w:val="28"/>
          <w:szCs w:val="28"/>
        </w:rPr>
        <w:t>Керуюча справами вико</w:t>
      </w:r>
      <w:r w:rsidR="009A04B9">
        <w:rPr>
          <w:rFonts w:ascii="Times New Roman" w:hAnsi="Times New Roman" w:cs="Times New Roman"/>
          <w:b/>
          <w:color w:val="000000"/>
          <w:sz w:val="28"/>
          <w:szCs w:val="28"/>
        </w:rPr>
        <w:t xml:space="preserve">навчого комітету (підпис) </w:t>
      </w:r>
      <w:bookmarkStart w:id="4" w:name="_GoBack"/>
      <w:bookmarkEnd w:id="4"/>
      <w:r w:rsidR="009A04B9">
        <w:rPr>
          <w:rFonts w:ascii="Times New Roman" w:hAnsi="Times New Roman" w:cs="Times New Roman"/>
          <w:b/>
          <w:color w:val="000000"/>
          <w:sz w:val="28"/>
          <w:szCs w:val="28"/>
        </w:rPr>
        <w:t xml:space="preserve">      </w:t>
      </w:r>
      <w:r>
        <w:rPr>
          <w:rFonts w:ascii="Times New Roman" w:hAnsi="Times New Roman" w:cs="Times New Roman"/>
          <w:b/>
          <w:color w:val="000000"/>
          <w:sz w:val="28"/>
          <w:szCs w:val="28"/>
        </w:rPr>
        <w:t>Людмила БАКАЙЧУК</w:t>
      </w:r>
    </w:p>
    <w:p w:rsidR="00FD66C8" w:rsidRDefault="00FD66C8" w:rsidP="00C71A95">
      <w:pPr>
        <w:tabs>
          <w:tab w:val="left" w:pos="7088"/>
        </w:tabs>
        <w:spacing w:after="0" w:line="240" w:lineRule="auto"/>
        <w:jc w:val="both"/>
        <w:rPr>
          <w:rFonts w:ascii="Times New Roman" w:hAnsi="Times New Roman" w:cs="Times New Roman"/>
          <w:b/>
          <w:color w:val="000000"/>
          <w:sz w:val="28"/>
          <w:szCs w:val="28"/>
        </w:rPr>
      </w:pPr>
    </w:p>
    <w:p w:rsidR="00FD66C8" w:rsidRDefault="00FD66C8" w:rsidP="00C71A95">
      <w:pPr>
        <w:tabs>
          <w:tab w:val="left" w:pos="7088"/>
        </w:tabs>
        <w:spacing w:after="0" w:line="240" w:lineRule="auto"/>
        <w:jc w:val="both"/>
        <w:rPr>
          <w:rFonts w:ascii="Times New Roman" w:hAnsi="Times New Roman" w:cs="Times New Roman"/>
          <w:iCs/>
          <w:sz w:val="28"/>
          <w:szCs w:val="28"/>
        </w:rPr>
      </w:pPr>
      <w:r>
        <w:rPr>
          <w:rFonts w:ascii="Times New Roman" w:hAnsi="Times New Roman" w:cs="Times New Roman"/>
          <w:b/>
          <w:color w:val="000000"/>
          <w:sz w:val="28"/>
          <w:szCs w:val="28"/>
        </w:rPr>
        <w:t xml:space="preserve">Начальник Служби                       </w:t>
      </w:r>
      <w:r w:rsidR="009A04B9">
        <w:rPr>
          <w:rFonts w:ascii="Times New Roman" w:hAnsi="Times New Roman" w:cs="Times New Roman"/>
          <w:b/>
          <w:color w:val="000000"/>
          <w:sz w:val="28"/>
          <w:szCs w:val="28"/>
        </w:rPr>
        <w:t xml:space="preserve">       (підпис)</w:t>
      </w:r>
      <w:r>
        <w:rPr>
          <w:rFonts w:ascii="Times New Roman" w:hAnsi="Times New Roman" w:cs="Times New Roman"/>
          <w:b/>
          <w:color w:val="000000"/>
          <w:sz w:val="28"/>
          <w:szCs w:val="28"/>
        </w:rPr>
        <w:t xml:space="preserve">       Юлія ЖЕВАГА</w:t>
      </w:r>
    </w:p>
    <w:p w:rsidR="00C71A95" w:rsidRDefault="00C71A95" w:rsidP="00C71A95"/>
    <w:p w:rsidR="00C71A95" w:rsidRPr="00C67A46" w:rsidRDefault="00C71A95" w:rsidP="00C71A95">
      <w:pPr>
        <w:rPr>
          <w:rFonts w:ascii="Times New Roman" w:hAnsi="Times New Roman" w:cs="Times New Roman"/>
          <w:sz w:val="16"/>
          <w:szCs w:val="16"/>
        </w:rPr>
      </w:pPr>
      <w:r w:rsidRPr="00C67A46">
        <w:rPr>
          <w:rFonts w:ascii="Times New Roman" w:hAnsi="Times New Roman" w:cs="Times New Roman"/>
          <w:sz w:val="16"/>
          <w:szCs w:val="16"/>
        </w:rPr>
        <w:t>Юлія ЖЕВАГА</w:t>
      </w:r>
    </w:p>
    <w:p w:rsidR="00C71A95" w:rsidRDefault="00C71A95"/>
    <w:sectPr w:rsidR="00C71A95">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614584"/>
    <w:multiLevelType w:val="multilevel"/>
    <w:tmpl w:val="2DE87A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C562D0A"/>
    <w:multiLevelType w:val="hybridMultilevel"/>
    <w:tmpl w:val="30E651B6"/>
    <w:lvl w:ilvl="0" w:tplc="ED0EF4C2">
      <w:start w:val="1"/>
      <w:numFmt w:val="bullet"/>
      <w:lvlText w:val=""/>
      <w:lvlJc w:val="left"/>
      <w:pPr>
        <w:ind w:left="1287" w:hanging="360"/>
      </w:pPr>
      <w:rPr>
        <w:rFonts w:ascii="Symbol" w:hAnsi="Symbol" w:hint="default"/>
      </w:rPr>
    </w:lvl>
    <w:lvl w:ilvl="1" w:tplc="04220003">
      <w:start w:val="1"/>
      <w:numFmt w:val="bullet"/>
      <w:lvlText w:val="o"/>
      <w:lvlJc w:val="left"/>
      <w:pPr>
        <w:ind w:left="2007" w:hanging="360"/>
      </w:pPr>
      <w:rPr>
        <w:rFonts w:ascii="Courier New" w:hAnsi="Courier New" w:cs="Courier New" w:hint="default"/>
      </w:rPr>
    </w:lvl>
    <w:lvl w:ilvl="2" w:tplc="04220005">
      <w:start w:val="1"/>
      <w:numFmt w:val="bullet"/>
      <w:lvlText w:val=""/>
      <w:lvlJc w:val="left"/>
      <w:pPr>
        <w:ind w:left="2727" w:hanging="360"/>
      </w:pPr>
      <w:rPr>
        <w:rFonts w:ascii="Wingdings" w:hAnsi="Wingdings" w:hint="default"/>
      </w:rPr>
    </w:lvl>
    <w:lvl w:ilvl="3" w:tplc="04220001">
      <w:start w:val="1"/>
      <w:numFmt w:val="bullet"/>
      <w:lvlText w:val=""/>
      <w:lvlJc w:val="left"/>
      <w:pPr>
        <w:ind w:left="3447" w:hanging="360"/>
      </w:pPr>
      <w:rPr>
        <w:rFonts w:ascii="Symbol" w:hAnsi="Symbol" w:hint="default"/>
      </w:rPr>
    </w:lvl>
    <w:lvl w:ilvl="4" w:tplc="04220003">
      <w:start w:val="1"/>
      <w:numFmt w:val="bullet"/>
      <w:lvlText w:val="o"/>
      <w:lvlJc w:val="left"/>
      <w:pPr>
        <w:ind w:left="4167" w:hanging="360"/>
      </w:pPr>
      <w:rPr>
        <w:rFonts w:ascii="Courier New" w:hAnsi="Courier New" w:cs="Courier New" w:hint="default"/>
      </w:rPr>
    </w:lvl>
    <w:lvl w:ilvl="5" w:tplc="04220005">
      <w:start w:val="1"/>
      <w:numFmt w:val="bullet"/>
      <w:lvlText w:val=""/>
      <w:lvlJc w:val="left"/>
      <w:pPr>
        <w:ind w:left="4887" w:hanging="360"/>
      </w:pPr>
      <w:rPr>
        <w:rFonts w:ascii="Wingdings" w:hAnsi="Wingdings" w:hint="default"/>
      </w:rPr>
    </w:lvl>
    <w:lvl w:ilvl="6" w:tplc="04220001">
      <w:start w:val="1"/>
      <w:numFmt w:val="bullet"/>
      <w:lvlText w:val=""/>
      <w:lvlJc w:val="left"/>
      <w:pPr>
        <w:ind w:left="5607" w:hanging="360"/>
      </w:pPr>
      <w:rPr>
        <w:rFonts w:ascii="Symbol" w:hAnsi="Symbol" w:hint="default"/>
      </w:rPr>
    </w:lvl>
    <w:lvl w:ilvl="7" w:tplc="04220003">
      <w:start w:val="1"/>
      <w:numFmt w:val="bullet"/>
      <w:lvlText w:val="o"/>
      <w:lvlJc w:val="left"/>
      <w:pPr>
        <w:ind w:left="6327" w:hanging="360"/>
      </w:pPr>
      <w:rPr>
        <w:rFonts w:ascii="Courier New" w:hAnsi="Courier New" w:cs="Courier New" w:hint="default"/>
      </w:rPr>
    </w:lvl>
    <w:lvl w:ilvl="8" w:tplc="04220005">
      <w:start w:val="1"/>
      <w:numFmt w:val="bullet"/>
      <w:lvlText w:val=""/>
      <w:lvlJc w:val="left"/>
      <w:pPr>
        <w:ind w:left="7047" w:hanging="360"/>
      </w:pPr>
      <w:rPr>
        <w:rFonts w:ascii="Wingdings" w:hAnsi="Wingdings" w:hint="default"/>
      </w:rPr>
    </w:lvl>
  </w:abstractNum>
  <w:abstractNum w:abstractNumId="2" w15:restartNumberingAfterBreak="0">
    <w:nsid w:val="66BA3D89"/>
    <w:multiLevelType w:val="hybridMultilevel"/>
    <w:tmpl w:val="0F3CD80A"/>
    <w:lvl w:ilvl="0" w:tplc="ED0EF4C2">
      <w:start w:val="1"/>
      <w:numFmt w:val="bullet"/>
      <w:lvlText w:val=""/>
      <w:lvlJc w:val="left"/>
      <w:pPr>
        <w:ind w:left="1211" w:hanging="360"/>
      </w:pPr>
      <w:rPr>
        <w:rFonts w:ascii="Symbol" w:hAnsi="Symbol" w:hint="default"/>
      </w:rPr>
    </w:lvl>
    <w:lvl w:ilvl="1" w:tplc="04190003">
      <w:start w:val="1"/>
      <w:numFmt w:val="bullet"/>
      <w:lvlText w:val="o"/>
      <w:lvlJc w:val="left"/>
      <w:pPr>
        <w:ind w:left="1931" w:hanging="360"/>
      </w:pPr>
      <w:rPr>
        <w:rFonts w:ascii="Courier New" w:hAnsi="Courier New" w:cs="Courier New" w:hint="default"/>
      </w:rPr>
    </w:lvl>
    <w:lvl w:ilvl="2" w:tplc="04190005">
      <w:start w:val="1"/>
      <w:numFmt w:val="bullet"/>
      <w:lvlText w:val=""/>
      <w:lvlJc w:val="left"/>
      <w:pPr>
        <w:ind w:left="2651" w:hanging="360"/>
      </w:pPr>
      <w:rPr>
        <w:rFonts w:ascii="Wingdings" w:hAnsi="Wingdings" w:hint="default"/>
      </w:rPr>
    </w:lvl>
    <w:lvl w:ilvl="3" w:tplc="04190001">
      <w:start w:val="1"/>
      <w:numFmt w:val="bullet"/>
      <w:lvlText w:val=""/>
      <w:lvlJc w:val="left"/>
      <w:pPr>
        <w:ind w:left="3371" w:hanging="360"/>
      </w:pPr>
      <w:rPr>
        <w:rFonts w:ascii="Symbol" w:hAnsi="Symbol" w:hint="default"/>
      </w:rPr>
    </w:lvl>
    <w:lvl w:ilvl="4" w:tplc="04190003">
      <w:start w:val="1"/>
      <w:numFmt w:val="bullet"/>
      <w:lvlText w:val="o"/>
      <w:lvlJc w:val="left"/>
      <w:pPr>
        <w:ind w:left="4091" w:hanging="360"/>
      </w:pPr>
      <w:rPr>
        <w:rFonts w:ascii="Courier New" w:hAnsi="Courier New" w:cs="Courier New" w:hint="default"/>
      </w:rPr>
    </w:lvl>
    <w:lvl w:ilvl="5" w:tplc="04190005">
      <w:start w:val="1"/>
      <w:numFmt w:val="bullet"/>
      <w:lvlText w:val=""/>
      <w:lvlJc w:val="left"/>
      <w:pPr>
        <w:ind w:left="4811" w:hanging="360"/>
      </w:pPr>
      <w:rPr>
        <w:rFonts w:ascii="Wingdings" w:hAnsi="Wingdings" w:hint="default"/>
      </w:rPr>
    </w:lvl>
    <w:lvl w:ilvl="6" w:tplc="04190001">
      <w:start w:val="1"/>
      <w:numFmt w:val="bullet"/>
      <w:lvlText w:val=""/>
      <w:lvlJc w:val="left"/>
      <w:pPr>
        <w:ind w:left="5531" w:hanging="360"/>
      </w:pPr>
      <w:rPr>
        <w:rFonts w:ascii="Symbol" w:hAnsi="Symbol" w:hint="default"/>
      </w:rPr>
    </w:lvl>
    <w:lvl w:ilvl="7" w:tplc="04190003">
      <w:start w:val="1"/>
      <w:numFmt w:val="bullet"/>
      <w:lvlText w:val="o"/>
      <w:lvlJc w:val="left"/>
      <w:pPr>
        <w:ind w:left="6251" w:hanging="360"/>
      </w:pPr>
      <w:rPr>
        <w:rFonts w:ascii="Courier New" w:hAnsi="Courier New" w:cs="Courier New" w:hint="default"/>
      </w:rPr>
    </w:lvl>
    <w:lvl w:ilvl="8" w:tplc="04190005">
      <w:start w:val="1"/>
      <w:numFmt w:val="bullet"/>
      <w:lvlText w:val=""/>
      <w:lvlJc w:val="left"/>
      <w:pPr>
        <w:ind w:left="6971"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15B2"/>
    <w:rsid w:val="000A229D"/>
    <w:rsid w:val="003608AA"/>
    <w:rsid w:val="00530E77"/>
    <w:rsid w:val="00827403"/>
    <w:rsid w:val="008713BF"/>
    <w:rsid w:val="009A04B9"/>
    <w:rsid w:val="009B15B2"/>
    <w:rsid w:val="00BF2D41"/>
    <w:rsid w:val="00C203EA"/>
    <w:rsid w:val="00C71A95"/>
    <w:rsid w:val="00DF2540"/>
    <w:rsid w:val="00F40563"/>
    <w:rsid w:val="00FD66C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E7321F5-2130-4726-A0D5-C9FB381A37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F2540"/>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semiHidden/>
    <w:unhideWhenUsed/>
    <w:rsid w:val="00C71A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uk-UA"/>
    </w:rPr>
  </w:style>
  <w:style w:type="character" w:customStyle="1" w:styleId="HTML0">
    <w:name w:val="Стандартный HTML Знак"/>
    <w:basedOn w:val="a0"/>
    <w:link w:val="HTML"/>
    <w:uiPriority w:val="99"/>
    <w:semiHidden/>
    <w:rsid w:val="00C71A95"/>
    <w:rPr>
      <w:rFonts w:ascii="Courier New" w:eastAsia="Times New Roman" w:hAnsi="Courier New" w:cs="Courier New"/>
      <w:sz w:val="20"/>
      <w:szCs w:val="20"/>
      <w:lang w:eastAsia="uk-UA"/>
    </w:rPr>
  </w:style>
  <w:style w:type="paragraph" w:styleId="a3">
    <w:name w:val="Normal (Web)"/>
    <w:basedOn w:val="a"/>
    <w:uiPriority w:val="99"/>
    <w:unhideWhenUsed/>
    <w:rsid w:val="00C71A95"/>
    <w:pPr>
      <w:spacing w:before="100" w:beforeAutospacing="1" w:after="100" w:afterAutospacing="1" w:line="240" w:lineRule="auto"/>
    </w:pPr>
    <w:rPr>
      <w:rFonts w:ascii="Times New Roman" w:eastAsia="Calibri" w:hAnsi="Times New Roman" w:cs="Times New Roman"/>
      <w:sz w:val="24"/>
      <w:szCs w:val="24"/>
      <w:lang w:eastAsia="uk-UA"/>
    </w:rPr>
  </w:style>
  <w:style w:type="paragraph" w:customStyle="1" w:styleId="rvps2">
    <w:name w:val="rvps2"/>
    <w:basedOn w:val="a"/>
    <w:uiPriority w:val="99"/>
    <w:rsid w:val="00C71A9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western">
    <w:name w:val="western"/>
    <w:basedOn w:val="a"/>
    <w:uiPriority w:val="99"/>
    <w:rsid w:val="00C71A95"/>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4">
    <w:name w:val="Emphasis"/>
    <w:basedOn w:val="a0"/>
    <w:uiPriority w:val="20"/>
    <w:qFormat/>
    <w:rsid w:val="00C71A95"/>
    <w:rPr>
      <w:i/>
      <w:iCs/>
    </w:rPr>
  </w:style>
  <w:style w:type="paragraph" w:styleId="a5">
    <w:name w:val="Balloon Text"/>
    <w:basedOn w:val="a"/>
    <w:link w:val="a6"/>
    <w:uiPriority w:val="99"/>
    <w:semiHidden/>
    <w:unhideWhenUsed/>
    <w:rsid w:val="009A04B9"/>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9A04B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2631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1</Pages>
  <Words>9921</Words>
  <Characters>5655</Characters>
  <Application>Microsoft Office Word</Application>
  <DocSecurity>0</DocSecurity>
  <Lines>47</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15545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SSD</dc:creator>
  <cp:keywords/>
  <dc:description/>
  <cp:lastModifiedBy>user13</cp:lastModifiedBy>
  <cp:revision>16</cp:revision>
  <cp:lastPrinted>2025-12-22T13:08:00Z</cp:lastPrinted>
  <dcterms:created xsi:type="dcterms:W3CDTF">2025-12-12T11:30:00Z</dcterms:created>
  <dcterms:modified xsi:type="dcterms:W3CDTF">2025-12-22T13:08:00Z</dcterms:modified>
</cp:coreProperties>
</file>