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5884" w:rsidRDefault="00ED5884" w:rsidP="00ED5884">
      <w:pPr>
        <w:ind w:right="3975"/>
        <w:jc w:val="left"/>
        <w:rPr>
          <w:b/>
          <w:sz w:val="28"/>
          <w:szCs w:val="28"/>
        </w:rPr>
      </w:pPr>
    </w:p>
    <w:p w:rsidR="009F2ED6" w:rsidRPr="009F2ED6" w:rsidRDefault="009F2ED6" w:rsidP="009F2ED6">
      <w:pPr>
        <w:keepNext/>
        <w:keepLines/>
        <w:jc w:val="center"/>
        <w:outlineLvl w:val="4"/>
        <w:rPr>
          <w:b/>
          <w:sz w:val="23"/>
          <w:szCs w:val="23"/>
          <w:lang w:eastAsia="ru-RU"/>
        </w:rPr>
      </w:pPr>
      <w:r w:rsidRPr="009F2ED6">
        <w:rPr>
          <w:noProof/>
          <w:sz w:val="28"/>
        </w:rPr>
        <w:drawing>
          <wp:inline distT="0" distB="0" distL="0" distR="0" wp14:anchorId="303D91BE" wp14:editId="450CE629">
            <wp:extent cx="514350" cy="6572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9F2ED6" w:rsidRPr="009F2ED6" w:rsidRDefault="009F2ED6" w:rsidP="009F2ED6">
      <w:pPr>
        <w:jc w:val="center"/>
        <w:rPr>
          <w:b/>
          <w:sz w:val="28"/>
          <w:szCs w:val="28"/>
          <w:lang w:eastAsia="ru-RU"/>
        </w:rPr>
      </w:pPr>
      <w:r w:rsidRPr="009F2ED6">
        <w:rPr>
          <w:b/>
          <w:sz w:val="28"/>
          <w:szCs w:val="28"/>
          <w:lang w:eastAsia="ru-RU"/>
        </w:rPr>
        <w:t>ОБУХІВСЬКА МІСЬКА РАДА</w:t>
      </w:r>
    </w:p>
    <w:p w:rsidR="009F2ED6" w:rsidRPr="009F2ED6" w:rsidRDefault="009F2ED6" w:rsidP="009F2ED6">
      <w:pPr>
        <w:jc w:val="center"/>
        <w:rPr>
          <w:b/>
          <w:sz w:val="28"/>
          <w:szCs w:val="28"/>
          <w:lang w:eastAsia="ru-RU"/>
        </w:rPr>
      </w:pPr>
      <w:r w:rsidRPr="009F2ED6">
        <w:rPr>
          <w:b/>
          <w:sz w:val="28"/>
          <w:szCs w:val="28"/>
          <w:lang w:eastAsia="ru-RU"/>
        </w:rPr>
        <w:t>КИЇВСЬКОЇ ОБЛАСТІ</w:t>
      </w:r>
    </w:p>
    <w:p w:rsidR="009F2ED6" w:rsidRPr="009F2ED6" w:rsidRDefault="009F2ED6" w:rsidP="009F2ED6">
      <w:pPr>
        <w:jc w:val="center"/>
        <w:rPr>
          <w:b/>
          <w:sz w:val="28"/>
          <w:szCs w:val="28"/>
          <w:lang w:eastAsia="ru-RU"/>
        </w:rPr>
      </w:pPr>
      <w:r w:rsidRPr="009F2ED6">
        <w:rPr>
          <w:b/>
          <w:sz w:val="28"/>
          <w:szCs w:val="28"/>
          <w:lang w:eastAsia="ru-RU"/>
        </w:rPr>
        <w:t>ВИКОНАВЧИЙ КОМІТЕТ</w:t>
      </w:r>
    </w:p>
    <w:p w:rsidR="009F2ED6" w:rsidRPr="009F2ED6" w:rsidRDefault="009F2ED6" w:rsidP="009F2ED6">
      <w:pPr>
        <w:jc w:val="center"/>
        <w:rPr>
          <w:b/>
          <w:sz w:val="28"/>
          <w:szCs w:val="28"/>
          <w:lang w:eastAsia="ru-RU"/>
        </w:rPr>
      </w:pPr>
      <w:r w:rsidRPr="009F2ED6">
        <w:rPr>
          <w:b/>
          <w:sz w:val="28"/>
          <w:szCs w:val="28"/>
          <w:lang w:eastAsia="ru-RU"/>
        </w:rPr>
        <w:t>РІШЕННЯ</w:t>
      </w:r>
    </w:p>
    <w:p w:rsidR="009F2ED6" w:rsidRPr="009F2ED6" w:rsidRDefault="009F2ED6" w:rsidP="009F2ED6">
      <w:pPr>
        <w:jc w:val="center"/>
        <w:rPr>
          <w:b/>
          <w:sz w:val="28"/>
          <w:szCs w:val="28"/>
          <w:lang w:eastAsia="ru-RU"/>
        </w:rPr>
      </w:pPr>
    </w:p>
    <w:p w:rsidR="009F2ED6" w:rsidRPr="009F2ED6" w:rsidRDefault="009F2ED6" w:rsidP="009F2ED6">
      <w:pPr>
        <w:jc w:val="left"/>
        <w:rPr>
          <w:sz w:val="28"/>
          <w:szCs w:val="28"/>
          <w:lang w:eastAsia="ru-RU"/>
        </w:rPr>
      </w:pPr>
      <w:r w:rsidRPr="009F2ED6">
        <w:rPr>
          <w:sz w:val="28"/>
          <w:szCs w:val="28"/>
          <w:lang w:eastAsia="ru-RU"/>
        </w:rPr>
        <w:t xml:space="preserve">від </w:t>
      </w:r>
      <w:r>
        <w:rPr>
          <w:sz w:val="28"/>
          <w:szCs w:val="28"/>
          <w:lang w:eastAsia="ru-RU"/>
        </w:rPr>
        <w:t>21</w:t>
      </w:r>
      <w:r w:rsidRPr="009F2ED6">
        <w:rPr>
          <w:sz w:val="28"/>
          <w:szCs w:val="28"/>
          <w:lang w:eastAsia="ru-RU"/>
        </w:rPr>
        <w:t xml:space="preserve"> </w:t>
      </w:r>
      <w:r>
        <w:rPr>
          <w:sz w:val="28"/>
          <w:szCs w:val="28"/>
          <w:lang w:eastAsia="ru-RU"/>
        </w:rPr>
        <w:t>жовт</w:t>
      </w:r>
      <w:r w:rsidRPr="009F2ED6">
        <w:rPr>
          <w:sz w:val="28"/>
          <w:szCs w:val="28"/>
          <w:lang w:eastAsia="ru-RU"/>
        </w:rPr>
        <w:t>ня 2025 року                  місто Обухів                                        №</w:t>
      </w:r>
      <w:r w:rsidR="00FE1BAA">
        <w:rPr>
          <w:sz w:val="28"/>
          <w:szCs w:val="28"/>
          <w:lang w:eastAsia="ru-RU"/>
        </w:rPr>
        <w:t>688</w:t>
      </w:r>
    </w:p>
    <w:p w:rsidR="009F2ED6" w:rsidRPr="009F2ED6" w:rsidRDefault="009F2ED6" w:rsidP="009F2ED6">
      <w:pPr>
        <w:overflowPunct w:val="0"/>
        <w:autoSpaceDE w:val="0"/>
        <w:autoSpaceDN w:val="0"/>
        <w:adjustRightInd w:val="0"/>
        <w:rPr>
          <w:b/>
          <w:sz w:val="28"/>
          <w:szCs w:val="28"/>
          <w:lang w:eastAsia="ru-RU"/>
        </w:rPr>
      </w:pPr>
    </w:p>
    <w:p w:rsidR="00ED5884" w:rsidRDefault="00ED5884" w:rsidP="00ED5884">
      <w:pPr>
        <w:ind w:right="3975"/>
        <w:jc w:val="left"/>
        <w:rPr>
          <w:b/>
          <w:sz w:val="28"/>
          <w:szCs w:val="28"/>
        </w:rPr>
      </w:pPr>
    </w:p>
    <w:p w:rsidR="00ED5884" w:rsidRDefault="00ED5884" w:rsidP="00ED5884">
      <w:pPr>
        <w:ind w:right="3975"/>
        <w:jc w:val="left"/>
        <w:rPr>
          <w:b/>
          <w:sz w:val="28"/>
          <w:szCs w:val="28"/>
        </w:rPr>
      </w:pPr>
      <w:r>
        <w:rPr>
          <w:b/>
          <w:sz w:val="28"/>
          <w:szCs w:val="28"/>
        </w:rPr>
        <w:t xml:space="preserve">Про схвалення </w:t>
      </w:r>
      <w:proofErr w:type="spellStart"/>
      <w:r>
        <w:rPr>
          <w:b/>
          <w:sz w:val="28"/>
          <w:szCs w:val="28"/>
        </w:rPr>
        <w:t>проєкту</w:t>
      </w:r>
      <w:proofErr w:type="spellEnd"/>
      <w:r>
        <w:rPr>
          <w:b/>
          <w:sz w:val="28"/>
          <w:szCs w:val="28"/>
        </w:rPr>
        <w:t xml:space="preserve"> Програми придбання житла та підтримки дитячих будинків сімейного типу, прийомних сімей на території Обухівської міської територіальної громади на 2025-2028 роки</w:t>
      </w:r>
    </w:p>
    <w:p w:rsidR="00ED5884" w:rsidRDefault="00ED5884" w:rsidP="00ED5884">
      <w:pPr>
        <w:rPr>
          <w:sz w:val="28"/>
          <w:szCs w:val="28"/>
        </w:rPr>
      </w:pPr>
    </w:p>
    <w:p w:rsidR="00ED5884" w:rsidRDefault="00ED5884" w:rsidP="00ED5884">
      <w:pPr>
        <w:rPr>
          <w:sz w:val="28"/>
          <w:szCs w:val="28"/>
        </w:rPr>
      </w:pPr>
    </w:p>
    <w:p w:rsidR="00ED5884" w:rsidRDefault="009F2ED6" w:rsidP="00ED5884">
      <w:pPr>
        <w:ind w:firstLine="708"/>
        <w:rPr>
          <w:color w:val="000000"/>
          <w:sz w:val="28"/>
          <w:szCs w:val="28"/>
        </w:rPr>
      </w:pPr>
      <w:r w:rsidRPr="008E7B47">
        <w:rPr>
          <w:sz w:val="28"/>
          <w:szCs w:val="28"/>
          <w:lang w:eastAsia="ru-RU"/>
        </w:rPr>
        <w:t xml:space="preserve">Відповідно до підпункту 4 пункту б частини 1 статті 34 Закону України  «Про місцеве самоврядування в Україні», </w:t>
      </w:r>
      <w:r>
        <w:rPr>
          <w:sz w:val="28"/>
          <w:szCs w:val="28"/>
          <w:lang w:eastAsia="ru-RU"/>
        </w:rPr>
        <w:t xml:space="preserve">  керуючись</w:t>
      </w:r>
      <w:r>
        <w:rPr>
          <w:sz w:val="28"/>
          <w:szCs w:val="28"/>
        </w:rPr>
        <w:t xml:space="preserve"> </w:t>
      </w:r>
      <w:r w:rsidR="00ED5884">
        <w:rPr>
          <w:sz w:val="28"/>
          <w:szCs w:val="28"/>
        </w:rPr>
        <w:t xml:space="preserve"> з</w:t>
      </w:r>
      <w:r w:rsidR="00ED5884">
        <w:rPr>
          <w:color w:val="000000"/>
          <w:sz w:val="28"/>
          <w:szCs w:val="28"/>
        </w:rPr>
        <w:t>акон</w:t>
      </w:r>
      <w:r w:rsidR="00ED5884">
        <w:rPr>
          <w:sz w:val="28"/>
          <w:szCs w:val="28"/>
        </w:rPr>
        <w:t>ами</w:t>
      </w:r>
      <w:r w:rsidR="00ED5884">
        <w:rPr>
          <w:color w:val="000000"/>
          <w:sz w:val="28"/>
          <w:szCs w:val="28"/>
        </w:rPr>
        <w:t xml:space="preserve"> України «Про охорону дитинства», «Про забезпечення організаційно правових умов соціального захисту дітей-сиріт та дітей, позбавлених батьківського піклування», «Про основи соціального захисту бездомних громадян і безпритульних дітей», «Про соціальну роботу з сім’ями, дітьми та молоддю», «Про державну допомогу сім’ям з дітьми», «Про запобігання та протидію домашньому насильству», вимогами постанов Кабінету Міністрів України від 24.09.2008 №866 «Питання діяльності органів опіки та піклування, пов’язаної із захистом прав дитини», </w:t>
      </w:r>
      <w:r w:rsidR="00ED5884">
        <w:rPr>
          <w:sz w:val="28"/>
          <w:szCs w:val="28"/>
        </w:rPr>
        <w:t>від 26.04.2002 №564 «</w:t>
      </w:r>
      <w:r w:rsidR="00ED5884">
        <w:rPr>
          <w:sz w:val="28"/>
          <w:szCs w:val="28"/>
          <w:highlight w:val="white"/>
        </w:rPr>
        <w:t>Про затвердження Положення про дитячий будинок сімейного типу</w:t>
      </w:r>
      <w:r w:rsidR="00ED5884">
        <w:rPr>
          <w:sz w:val="28"/>
          <w:szCs w:val="28"/>
        </w:rPr>
        <w:t>»,</w:t>
      </w:r>
      <w:r w:rsidR="00ED5884">
        <w:rPr>
          <w:b/>
          <w:sz w:val="28"/>
          <w:szCs w:val="28"/>
        </w:rPr>
        <w:t xml:space="preserve"> </w:t>
      </w:r>
      <w:r w:rsidR="00ED5884">
        <w:rPr>
          <w:sz w:val="28"/>
          <w:szCs w:val="28"/>
        </w:rPr>
        <w:t>від</w:t>
      </w:r>
      <w:r w:rsidR="00ED5884">
        <w:rPr>
          <w:color w:val="000000"/>
          <w:sz w:val="28"/>
          <w:szCs w:val="28"/>
        </w:rPr>
        <w:t xml:space="preserve"> 26.04.2002 №565 «Про затвердження Положення про прийомну сім’ю», </w:t>
      </w:r>
      <w:r w:rsidR="00ED5884">
        <w:rPr>
          <w:bCs/>
          <w:sz w:val="28"/>
          <w:szCs w:val="28"/>
        </w:rPr>
        <w:t>від 7 березня 2025 р. № 284</w:t>
      </w:r>
      <w:bookmarkStart w:id="0" w:name="n3"/>
      <w:bookmarkEnd w:id="0"/>
      <w:r w:rsidR="00ED5884">
        <w:rPr>
          <w:sz w:val="28"/>
          <w:szCs w:val="28"/>
        </w:rPr>
        <w:t xml:space="preserve"> «</w:t>
      </w:r>
      <w:r w:rsidR="00ED5884">
        <w:rPr>
          <w:bCs/>
          <w:sz w:val="28"/>
          <w:szCs w:val="28"/>
        </w:rPr>
        <w:t>Деякі питання надання субвенції з державного бюджету місцевим бюджетам на реалізацію публічного інвестиційного проекту із забезпечення житлом дитячих будинків сімейного типу, дітей-сиріт та дітей, позбавлених батьківського піклування»</w:t>
      </w:r>
      <w:r w:rsidR="00ED5884">
        <w:rPr>
          <w:sz w:val="28"/>
          <w:szCs w:val="28"/>
        </w:rPr>
        <w:t xml:space="preserve">, </w:t>
      </w:r>
      <w:r w:rsidR="00ED5884">
        <w:rPr>
          <w:rFonts w:eastAsiaTheme="minorHAnsi" w:cstheme="minorBidi"/>
          <w:sz w:val="28"/>
          <w:szCs w:val="28"/>
          <w:lang w:eastAsia="en-US"/>
        </w:rPr>
        <w:t xml:space="preserve">враховуючи рекомендації постійних комісій Обухівської міської ради Київської області з гуманітарних питань та  з питань </w:t>
      </w:r>
      <w:r w:rsidR="00ED5884">
        <w:rPr>
          <w:rFonts w:eastAsiaTheme="minorHAnsi" w:cstheme="minorBidi"/>
          <w:bCs/>
          <w:sz w:val="28"/>
          <w:szCs w:val="28"/>
          <w:lang w:eastAsia="en-US"/>
        </w:rPr>
        <w:t>фінансів, бюджету, планування, соціально-економічного розвитку, інвестицій та міжнародного співробітництва,</w:t>
      </w:r>
    </w:p>
    <w:p w:rsidR="00ED5884" w:rsidRDefault="00ED5884" w:rsidP="00ED5884">
      <w:pPr>
        <w:shd w:val="clear" w:color="auto" w:fill="FFFFFF"/>
        <w:rPr>
          <w:b/>
          <w:sz w:val="28"/>
          <w:szCs w:val="28"/>
        </w:rPr>
      </w:pPr>
    </w:p>
    <w:p w:rsidR="009F2ED6" w:rsidRPr="009F2ED6" w:rsidRDefault="009F2ED6" w:rsidP="009F2ED6">
      <w:pPr>
        <w:jc w:val="center"/>
        <w:rPr>
          <w:b/>
          <w:sz w:val="28"/>
          <w:szCs w:val="28"/>
          <w:lang w:eastAsia="ru-RU"/>
        </w:rPr>
      </w:pPr>
      <w:r w:rsidRPr="009F2ED6">
        <w:rPr>
          <w:b/>
          <w:sz w:val="28"/>
          <w:szCs w:val="28"/>
          <w:lang w:eastAsia="ru-RU"/>
        </w:rPr>
        <w:t>ВИКОНАВЧИЙ КОМІТЕТ ОБУХІВСЬКОЇ МІСЬКОЇ РАДИ</w:t>
      </w:r>
    </w:p>
    <w:p w:rsidR="009F2ED6" w:rsidRPr="009F2ED6" w:rsidRDefault="009F2ED6" w:rsidP="009F2ED6">
      <w:pPr>
        <w:jc w:val="center"/>
        <w:rPr>
          <w:b/>
          <w:sz w:val="28"/>
          <w:szCs w:val="28"/>
          <w:lang w:eastAsia="ru-RU"/>
        </w:rPr>
      </w:pPr>
      <w:r w:rsidRPr="009F2ED6">
        <w:rPr>
          <w:b/>
          <w:sz w:val="28"/>
          <w:szCs w:val="28"/>
          <w:lang w:eastAsia="ru-RU"/>
        </w:rPr>
        <w:t>ВИРІШИВ:</w:t>
      </w:r>
    </w:p>
    <w:p w:rsidR="00ED5884" w:rsidRDefault="009F2ED6" w:rsidP="00ED5884">
      <w:pPr>
        <w:tabs>
          <w:tab w:val="left" w:pos="0"/>
        </w:tabs>
        <w:jc w:val="center"/>
        <w:rPr>
          <w:b/>
          <w:sz w:val="28"/>
          <w:szCs w:val="28"/>
        </w:rPr>
      </w:pPr>
      <w:r>
        <w:rPr>
          <w:b/>
          <w:sz w:val="28"/>
          <w:szCs w:val="28"/>
        </w:rPr>
        <w:t xml:space="preserve"> </w:t>
      </w:r>
    </w:p>
    <w:p w:rsidR="00ED5884" w:rsidRPr="009F2ED6" w:rsidRDefault="009F2ED6" w:rsidP="00ED5884">
      <w:pPr>
        <w:numPr>
          <w:ilvl w:val="0"/>
          <w:numId w:val="1"/>
        </w:numPr>
        <w:tabs>
          <w:tab w:val="left" w:pos="851"/>
        </w:tabs>
        <w:ind w:left="0" w:firstLine="566"/>
        <w:rPr>
          <w:color w:val="000000"/>
          <w:sz w:val="28"/>
          <w:szCs w:val="28"/>
          <w:highlight w:val="white"/>
        </w:rPr>
      </w:pPr>
      <w:r>
        <w:rPr>
          <w:color w:val="000000"/>
          <w:sz w:val="28"/>
          <w:szCs w:val="28"/>
          <w:highlight w:val="white"/>
        </w:rPr>
        <w:t>Схвал</w:t>
      </w:r>
      <w:r w:rsidR="00ED5884">
        <w:rPr>
          <w:color w:val="000000"/>
          <w:sz w:val="28"/>
          <w:szCs w:val="28"/>
          <w:highlight w:val="white"/>
        </w:rPr>
        <w:t>ити</w:t>
      </w:r>
      <w:r>
        <w:rPr>
          <w:color w:val="000000"/>
          <w:sz w:val="28"/>
          <w:szCs w:val="28"/>
          <w:highlight w:val="white"/>
        </w:rPr>
        <w:t xml:space="preserve"> </w:t>
      </w:r>
      <w:proofErr w:type="spellStart"/>
      <w:r>
        <w:rPr>
          <w:color w:val="000000"/>
          <w:sz w:val="28"/>
          <w:szCs w:val="28"/>
          <w:highlight w:val="white"/>
        </w:rPr>
        <w:t>проєкт</w:t>
      </w:r>
      <w:proofErr w:type="spellEnd"/>
      <w:r>
        <w:rPr>
          <w:color w:val="000000"/>
          <w:sz w:val="28"/>
          <w:szCs w:val="28"/>
          <w:highlight w:val="white"/>
        </w:rPr>
        <w:t xml:space="preserve"> Програми</w:t>
      </w:r>
      <w:r w:rsidR="00ED5884">
        <w:rPr>
          <w:color w:val="000000"/>
          <w:sz w:val="28"/>
          <w:szCs w:val="28"/>
        </w:rPr>
        <w:t xml:space="preserve"> придбання житла та підтримки дитячих будинків сімейного типу, прийомних сімей на території Обухівської міської територіальної громади на 2025-2028 роки (далі – Програма), що додається</w:t>
      </w:r>
      <w:r>
        <w:rPr>
          <w:color w:val="000000"/>
          <w:sz w:val="28"/>
          <w:szCs w:val="28"/>
        </w:rPr>
        <w:t>, та подати на затвердження чергової сесії Обухівської міської ради</w:t>
      </w:r>
      <w:r w:rsidR="00ED5884">
        <w:rPr>
          <w:color w:val="000000"/>
          <w:sz w:val="28"/>
          <w:szCs w:val="28"/>
        </w:rPr>
        <w:t>.</w:t>
      </w:r>
    </w:p>
    <w:p w:rsidR="009F2ED6" w:rsidRDefault="009F2ED6" w:rsidP="009F2ED6">
      <w:pPr>
        <w:tabs>
          <w:tab w:val="left" w:pos="851"/>
        </w:tabs>
        <w:rPr>
          <w:color w:val="000000"/>
          <w:sz w:val="28"/>
          <w:szCs w:val="28"/>
        </w:rPr>
      </w:pPr>
    </w:p>
    <w:p w:rsidR="009F2ED6" w:rsidRDefault="009F2ED6" w:rsidP="009F2ED6">
      <w:pPr>
        <w:tabs>
          <w:tab w:val="left" w:pos="851"/>
        </w:tabs>
        <w:rPr>
          <w:color w:val="000000"/>
          <w:sz w:val="28"/>
          <w:szCs w:val="28"/>
        </w:rPr>
      </w:pPr>
    </w:p>
    <w:p w:rsidR="009F2ED6" w:rsidRDefault="009F2ED6" w:rsidP="009F2ED6">
      <w:pPr>
        <w:tabs>
          <w:tab w:val="left" w:pos="851"/>
        </w:tabs>
        <w:rPr>
          <w:color w:val="000000"/>
          <w:sz w:val="28"/>
          <w:szCs w:val="28"/>
        </w:rPr>
      </w:pPr>
    </w:p>
    <w:p w:rsidR="009F2ED6" w:rsidRDefault="009F2ED6" w:rsidP="009F2ED6">
      <w:pPr>
        <w:tabs>
          <w:tab w:val="left" w:pos="851"/>
        </w:tabs>
        <w:rPr>
          <w:color w:val="000000"/>
          <w:sz w:val="28"/>
          <w:szCs w:val="28"/>
        </w:rPr>
      </w:pPr>
    </w:p>
    <w:p w:rsidR="009F2ED6" w:rsidRDefault="009F2ED6" w:rsidP="009F2ED6">
      <w:pPr>
        <w:tabs>
          <w:tab w:val="left" w:pos="851"/>
        </w:tabs>
        <w:rPr>
          <w:color w:val="000000"/>
          <w:sz w:val="28"/>
          <w:szCs w:val="28"/>
          <w:highlight w:val="white"/>
        </w:rPr>
      </w:pPr>
    </w:p>
    <w:p w:rsidR="00ED5884" w:rsidRPr="009F2ED6" w:rsidRDefault="00ED5884" w:rsidP="00ED5884">
      <w:pPr>
        <w:numPr>
          <w:ilvl w:val="0"/>
          <w:numId w:val="1"/>
        </w:numPr>
        <w:tabs>
          <w:tab w:val="left" w:pos="851"/>
        </w:tabs>
        <w:ind w:left="0" w:firstLine="567"/>
        <w:rPr>
          <w:color w:val="000000"/>
          <w:sz w:val="28"/>
          <w:szCs w:val="28"/>
          <w:highlight w:val="white"/>
        </w:rPr>
      </w:pPr>
      <w:r>
        <w:rPr>
          <w:color w:val="000000"/>
          <w:sz w:val="28"/>
          <w:szCs w:val="28"/>
          <w:highlight w:val="white"/>
        </w:rPr>
        <w:t xml:space="preserve">Фінансовому управлінню виконавчого комітету Обухівської міської ради під час формування показників бюджету громади на відповідний рік враховувати видатки на реалізацію Програми, видячи з реальних можливостей бюджету та його пріоритетів. </w:t>
      </w:r>
    </w:p>
    <w:p w:rsidR="00ED5884" w:rsidRDefault="00ED5884" w:rsidP="00ED5884">
      <w:pPr>
        <w:ind w:firstLine="708"/>
        <w:rPr>
          <w:sz w:val="28"/>
          <w:szCs w:val="28"/>
        </w:rPr>
      </w:pPr>
      <w:r>
        <w:rPr>
          <w:sz w:val="28"/>
          <w:szCs w:val="28"/>
        </w:rPr>
        <w:t xml:space="preserve">3.  </w:t>
      </w:r>
      <w:r w:rsidR="009F2ED6">
        <w:rPr>
          <w:sz w:val="28"/>
          <w:szCs w:val="28"/>
        </w:rPr>
        <w:t xml:space="preserve"> </w:t>
      </w:r>
      <w:r w:rsidR="009F2ED6" w:rsidRPr="008E7B47">
        <w:rPr>
          <w:sz w:val="28"/>
          <w:szCs w:val="28"/>
          <w:lang w:eastAsia="ru-RU"/>
        </w:rPr>
        <w:t>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p>
    <w:p w:rsidR="00ED5884" w:rsidRDefault="00ED5884" w:rsidP="00ED5884">
      <w:pPr>
        <w:rPr>
          <w:sz w:val="28"/>
          <w:szCs w:val="28"/>
        </w:rPr>
      </w:pPr>
    </w:p>
    <w:p w:rsidR="00ED5884" w:rsidRDefault="00ED5884" w:rsidP="00ED5884">
      <w:pPr>
        <w:rPr>
          <w:sz w:val="28"/>
          <w:szCs w:val="28"/>
        </w:rPr>
      </w:pPr>
    </w:p>
    <w:p w:rsidR="00ED5884" w:rsidRDefault="00ED5884" w:rsidP="00ED5884">
      <w:pPr>
        <w:rPr>
          <w:b/>
          <w:sz w:val="28"/>
          <w:szCs w:val="28"/>
        </w:rPr>
      </w:pPr>
      <w:r>
        <w:rPr>
          <w:b/>
          <w:sz w:val="28"/>
          <w:szCs w:val="28"/>
        </w:rPr>
        <w:t>Секре</w:t>
      </w:r>
      <w:r w:rsidR="00FE1BAA">
        <w:rPr>
          <w:b/>
          <w:sz w:val="28"/>
          <w:szCs w:val="28"/>
        </w:rPr>
        <w:t>тар Обухівської міської ради             (підпис)</w:t>
      </w:r>
      <w:r>
        <w:rPr>
          <w:b/>
          <w:sz w:val="28"/>
          <w:szCs w:val="28"/>
        </w:rPr>
        <w:tab/>
        <w:t>Лариса ІЛЬЄНКО</w:t>
      </w:r>
    </w:p>
    <w:p w:rsidR="00ED5884" w:rsidRDefault="00ED5884" w:rsidP="00ED5884">
      <w:pPr>
        <w:rPr>
          <w:sz w:val="24"/>
          <w:szCs w:val="24"/>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ED5884" w:rsidP="00ED5884">
      <w:pPr>
        <w:widowControl w:val="0"/>
        <w:ind w:left="4820"/>
        <w:jc w:val="left"/>
        <w:rPr>
          <w:b/>
          <w:sz w:val="28"/>
          <w:szCs w:val="28"/>
        </w:rPr>
      </w:pPr>
    </w:p>
    <w:p w:rsidR="00ED5884" w:rsidRDefault="009F2ED6" w:rsidP="00ED5884">
      <w:pPr>
        <w:widowControl w:val="0"/>
        <w:ind w:left="4820"/>
        <w:jc w:val="left"/>
        <w:rPr>
          <w:b/>
          <w:sz w:val="28"/>
          <w:szCs w:val="28"/>
        </w:rPr>
      </w:pPr>
      <w:r>
        <w:rPr>
          <w:b/>
          <w:sz w:val="28"/>
          <w:szCs w:val="28"/>
        </w:rPr>
        <w:t>СХВАЛ</w:t>
      </w:r>
      <w:r w:rsidR="00ED5884">
        <w:rPr>
          <w:b/>
          <w:sz w:val="28"/>
          <w:szCs w:val="28"/>
        </w:rPr>
        <w:t>ЕНО</w:t>
      </w:r>
    </w:p>
    <w:p w:rsidR="009F2ED6" w:rsidRDefault="00ED5884" w:rsidP="00ED5884">
      <w:pPr>
        <w:widowControl w:val="0"/>
        <w:ind w:left="4820"/>
        <w:jc w:val="left"/>
        <w:rPr>
          <w:b/>
          <w:sz w:val="24"/>
          <w:szCs w:val="24"/>
        </w:rPr>
      </w:pPr>
      <w:r>
        <w:rPr>
          <w:b/>
          <w:sz w:val="24"/>
          <w:szCs w:val="24"/>
        </w:rPr>
        <w:t xml:space="preserve">Рішенням </w:t>
      </w:r>
      <w:r w:rsidR="009F2ED6">
        <w:rPr>
          <w:b/>
          <w:sz w:val="24"/>
          <w:szCs w:val="24"/>
        </w:rPr>
        <w:t>виконавчого комітету</w:t>
      </w:r>
    </w:p>
    <w:p w:rsidR="00ED5884" w:rsidRDefault="00ED5884" w:rsidP="00ED5884">
      <w:pPr>
        <w:widowControl w:val="0"/>
        <w:ind w:left="4820"/>
        <w:jc w:val="left"/>
        <w:rPr>
          <w:b/>
          <w:sz w:val="24"/>
          <w:szCs w:val="24"/>
        </w:rPr>
      </w:pPr>
      <w:r>
        <w:rPr>
          <w:b/>
          <w:sz w:val="24"/>
          <w:szCs w:val="24"/>
        </w:rPr>
        <w:t>Обухівської міської ради</w:t>
      </w:r>
      <w:r w:rsidR="009F2ED6">
        <w:rPr>
          <w:b/>
          <w:sz w:val="24"/>
          <w:szCs w:val="24"/>
        </w:rPr>
        <w:t xml:space="preserve"> Київської області</w:t>
      </w:r>
    </w:p>
    <w:p w:rsidR="00ED5884" w:rsidRDefault="00FE1BAA" w:rsidP="00ED5884">
      <w:pPr>
        <w:widowControl w:val="0"/>
        <w:ind w:left="4820"/>
        <w:jc w:val="left"/>
        <w:rPr>
          <w:b/>
          <w:sz w:val="24"/>
          <w:szCs w:val="24"/>
        </w:rPr>
      </w:pPr>
      <w:r>
        <w:rPr>
          <w:b/>
          <w:sz w:val="24"/>
          <w:szCs w:val="24"/>
        </w:rPr>
        <w:t>від  21 жовтня 2025 року  №688</w:t>
      </w:r>
    </w:p>
    <w:p w:rsidR="00ED5884" w:rsidRDefault="00ED5884" w:rsidP="00ED5884">
      <w:pPr>
        <w:keepLines/>
        <w:widowControl w:val="0"/>
        <w:spacing w:after="200"/>
        <w:ind w:left="5103"/>
        <w:jc w:val="left"/>
        <w:rPr>
          <w:b/>
          <w:sz w:val="24"/>
          <w:szCs w:val="24"/>
        </w:rPr>
      </w:pPr>
      <w:bookmarkStart w:id="1" w:name="_heading=h.1lf07yvi8w1d"/>
      <w:bookmarkEnd w:id="1"/>
    </w:p>
    <w:p w:rsidR="00ED5884" w:rsidRDefault="00ED5884" w:rsidP="00ED5884">
      <w:pPr>
        <w:keepLines/>
        <w:widowControl w:val="0"/>
        <w:spacing w:after="200"/>
        <w:ind w:left="5103"/>
        <w:jc w:val="left"/>
        <w:rPr>
          <w:b/>
          <w:sz w:val="24"/>
          <w:szCs w:val="24"/>
        </w:rPr>
      </w:pPr>
      <w:bookmarkStart w:id="2" w:name="_heading=h.aybgqz6y65mj"/>
      <w:bookmarkEnd w:id="2"/>
    </w:p>
    <w:p w:rsidR="00ED5884" w:rsidRDefault="00ED5884" w:rsidP="00ED5884">
      <w:pPr>
        <w:keepLines/>
        <w:widowControl w:val="0"/>
        <w:spacing w:after="200"/>
        <w:ind w:left="5103"/>
        <w:jc w:val="left"/>
        <w:rPr>
          <w:b/>
          <w:sz w:val="24"/>
          <w:szCs w:val="24"/>
        </w:rPr>
      </w:pPr>
      <w:bookmarkStart w:id="3" w:name="_heading=h.gv6rzcs4bqj3"/>
      <w:bookmarkEnd w:id="3"/>
    </w:p>
    <w:p w:rsidR="00ED5884" w:rsidRDefault="00ED5884" w:rsidP="00ED5884">
      <w:pPr>
        <w:keepLines/>
        <w:widowControl w:val="0"/>
        <w:spacing w:after="200"/>
        <w:ind w:left="5103"/>
        <w:jc w:val="left"/>
        <w:rPr>
          <w:b/>
          <w:sz w:val="24"/>
          <w:szCs w:val="24"/>
        </w:rPr>
      </w:pPr>
      <w:bookmarkStart w:id="4" w:name="_heading=h.im9s7s83gla9"/>
      <w:bookmarkEnd w:id="4"/>
    </w:p>
    <w:p w:rsidR="00ED5884" w:rsidRDefault="00ED5884" w:rsidP="00ED5884">
      <w:pPr>
        <w:keepLines/>
        <w:widowControl w:val="0"/>
        <w:spacing w:after="200"/>
        <w:ind w:left="5103"/>
        <w:jc w:val="left"/>
        <w:rPr>
          <w:b/>
          <w:sz w:val="24"/>
          <w:szCs w:val="24"/>
        </w:rPr>
      </w:pPr>
      <w:bookmarkStart w:id="5" w:name="_heading=h.sivxoeymhduy"/>
      <w:bookmarkEnd w:id="5"/>
    </w:p>
    <w:p w:rsidR="00ED5884" w:rsidRDefault="00ED5884" w:rsidP="00ED5884">
      <w:pPr>
        <w:keepLines/>
        <w:widowControl w:val="0"/>
        <w:spacing w:after="200"/>
        <w:ind w:left="5103"/>
        <w:jc w:val="left"/>
        <w:rPr>
          <w:b/>
          <w:sz w:val="24"/>
          <w:szCs w:val="24"/>
        </w:rPr>
      </w:pPr>
      <w:bookmarkStart w:id="6" w:name="_heading=h.95lcs7km8uh"/>
      <w:bookmarkEnd w:id="6"/>
    </w:p>
    <w:p w:rsidR="00ED5884" w:rsidRDefault="00ED5884" w:rsidP="00ED5884">
      <w:pPr>
        <w:keepLines/>
        <w:widowControl w:val="0"/>
        <w:spacing w:after="200"/>
        <w:ind w:left="5103"/>
        <w:jc w:val="left"/>
        <w:rPr>
          <w:b/>
          <w:sz w:val="24"/>
          <w:szCs w:val="24"/>
        </w:rPr>
      </w:pPr>
      <w:bookmarkStart w:id="7" w:name="_heading=h.rk6v6ftakomz"/>
      <w:bookmarkEnd w:id="7"/>
    </w:p>
    <w:p w:rsidR="00ED5884" w:rsidRDefault="00ED5884" w:rsidP="00ED5884">
      <w:pPr>
        <w:keepLines/>
        <w:widowControl w:val="0"/>
        <w:spacing w:after="200"/>
        <w:ind w:left="5103"/>
        <w:jc w:val="left"/>
        <w:rPr>
          <w:b/>
          <w:sz w:val="24"/>
          <w:szCs w:val="24"/>
        </w:rPr>
      </w:pPr>
      <w:bookmarkStart w:id="8" w:name="_heading=h.h3ubcuptz0vr"/>
      <w:bookmarkEnd w:id="8"/>
    </w:p>
    <w:p w:rsidR="00ED5884" w:rsidRDefault="00ED5884" w:rsidP="00ED5884">
      <w:pPr>
        <w:pStyle w:val="1"/>
        <w:keepLines/>
        <w:rPr>
          <w:sz w:val="28"/>
          <w:szCs w:val="28"/>
        </w:rPr>
      </w:pPr>
      <w:r>
        <w:rPr>
          <w:sz w:val="28"/>
          <w:szCs w:val="28"/>
        </w:rPr>
        <w:t xml:space="preserve">                                                              </w:t>
      </w:r>
    </w:p>
    <w:p w:rsidR="00ED5884" w:rsidRDefault="00ED5884" w:rsidP="00ED5884">
      <w:pPr>
        <w:jc w:val="center"/>
        <w:rPr>
          <w:b/>
          <w:sz w:val="40"/>
          <w:szCs w:val="40"/>
        </w:rPr>
      </w:pPr>
      <w:r>
        <w:rPr>
          <w:b/>
          <w:sz w:val="40"/>
          <w:szCs w:val="40"/>
        </w:rPr>
        <w:t>ПРОГРАМА</w:t>
      </w:r>
    </w:p>
    <w:p w:rsidR="00ED5884" w:rsidRDefault="00ED5884" w:rsidP="00ED5884">
      <w:pPr>
        <w:shd w:val="clear" w:color="auto" w:fill="FFFFFF"/>
        <w:jc w:val="center"/>
        <w:rPr>
          <w:b/>
          <w:sz w:val="28"/>
          <w:szCs w:val="28"/>
        </w:rPr>
      </w:pPr>
      <w:r>
        <w:rPr>
          <w:b/>
          <w:sz w:val="28"/>
          <w:szCs w:val="28"/>
        </w:rPr>
        <w:t xml:space="preserve">придбання житла та підтримки дитячих будинків сімейного типу, прийомних сімей на території Обухівської міської територіальної громади на 2025-2028 роки </w:t>
      </w:r>
    </w:p>
    <w:p w:rsidR="00ED5884" w:rsidRDefault="00ED5884" w:rsidP="00ED5884">
      <w:pPr>
        <w:shd w:val="clear" w:color="auto" w:fill="FFFFFF"/>
        <w:jc w:val="center"/>
        <w:rPr>
          <w:b/>
          <w:sz w:val="16"/>
          <w:szCs w:val="16"/>
        </w:rPr>
      </w:pPr>
    </w:p>
    <w:p w:rsidR="00ED5884" w:rsidRDefault="00ED5884" w:rsidP="00ED5884">
      <w:pPr>
        <w:shd w:val="clear" w:color="auto" w:fill="FFFFFF"/>
        <w:jc w:val="center"/>
        <w:rPr>
          <w:b/>
          <w:sz w:val="28"/>
          <w:szCs w:val="28"/>
        </w:rPr>
      </w:pPr>
    </w:p>
    <w:p w:rsidR="00ED5884" w:rsidRDefault="00ED5884" w:rsidP="00ED5884">
      <w:pPr>
        <w:shd w:val="clear" w:color="auto" w:fill="FFFFFF"/>
        <w:jc w:val="center"/>
        <w:rPr>
          <w:b/>
          <w:sz w:val="28"/>
          <w:szCs w:val="28"/>
        </w:rPr>
      </w:pPr>
    </w:p>
    <w:p w:rsidR="00ED5884" w:rsidRDefault="00ED5884" w:rsidP="00ED5884">
      <w:pPr>
        <w:shd w:val="clear" w:color="auto" w:fill="FFFFFF"/>
        <w:jc w:val="center"/>
        <w:rPr>
          <w:b/>
          <w:sz w:val="28"/>
          <w:szCs w:val="28"/>
        </w:rPr>
      </w:pPr>
    </w:p>
    <w:p w:rsidR="00ED5884" w:rsidRDefault="00ED5884" w:rsidP="00ED5884">
      <w:pPr>
        <w:shd w:val="clear" w:color="auto" w:fill="FFFFFF"/>
        <w:jc w:val="center"/>
        <w:rPr>
          <w:b/>
          <w:sz w:val="28"/>
          <w:szCs w:val="28"/>
        </w:rPr>
      </w:pPr>
    </w:p>
    <w:p w:rsidR="00ED5884" w:rsidRDefault="00ED5884" w:rsidP="00ED5884">
      <w:pPr>
        <w:shd w:val="clear" w:color="auto" w:fill="FFFFFF"/>
        <w:jc w:val="center"/>
        <w:rPr>
          <w:b/>
          <w:sz w:val="28"/>
          <w:szCs w:val="28"/>
        </w:rPr>
      </w:pPr>
    </w:p>
    <w:p w:rsidR="00ED5884" w:rsidRDefault="00ED5884" w:rsidP="00ED5884">
      <w:pPr>
        <w:shd w:val="clear" w:color="auto" w:fill="FFFFFF"/>
        <w:jc w:val="center"/>
        <w:rPr>
          <w:b/>
          <w:sz w:val="28"/>
          <w:szCs w:val="28"/>
        </w:rPr>
      </w:pPr>
    </w:p>
    <w:p w:rsidR="00ED5884" w:rsidRDefault="00ED5884" w:rsidP="00ED5884">
      <w:pPr>
        <w:shd w:val="clear" w:color="auto" w:fill="FFFFFF"/>
        <w:jc w:val="center"/>
        <w:rPr>
          <w:b/>
          <w:sz w:val="28"/>
          <w:szCs w:val="28"/>
        </w:rPr>
      </w:pPr>
    </w:p>
    <w:p w:rsidR="00ED5884" w:rsidRDefault="00ED5884" w:rsidP="00ED5884">
      <w:pPr>
        <w:shd w:val="clear" w:color="auto" w:fill="FFFFFF"/>
        <w:jc w:val="center"/>
        <w:rPr>
          <w:b/>
          <w:sz w:val="28"/>
          <w:szCs w:val="28"/>
        </w:rPr>
      </w:pPr>
    </w:p>
    <w:p w:rsidR="00ED5884" w:rsidRDefault="00ED5884" w:rsidP="00ED5884">
      <w:pPr>
        <w:shd w:val="clear" w:color="auto" w:fill="FFFFFF"/>
        <w:jc w:val="center"/>
        <w:rPr>
          <w:b/>
          <w:sz w:val="28"/>
          <w:szCs w:val="28"/>
        </w:rPr>
      </w:pPr>
    </w:p>
    <w:p w:rsidR="00ED5884" w:rsidRDefault="00ED5884" w:rsidP="00ED5884">
      <w:pPr>
        <w:shd w:val="clear" w:color="auto" w:fill="FFFFFF"/>
        <w:jc w:val="center"/>
        <w:rPr>
          <w:b/>
          <w:sz w:val="28"/>
          <w:szCs w:val="28"/>
        </w:rPr>
      </w:pPr>
    </w:p>
    <w:p w:rsidR="00ED5884" w:rsidRDefault="00ED5884" w:rsidP="00ED5884">
      <w:pPr>
        <w:shd w:val="clear" w:color="auto" w:fill="FFFFFF"/>
        <w:jc w:val="center"/>
        <w:rPr>
          <w:b/>
          <w:sz w:val="28"/>
          <w:szCs w:val="28"/>
        </w:rPr>
      </w:pPr>
    </w:p>
    <w:p w:rsidR="00ED5884" w:rsidRDefault="00ED5884" w:rsidP="00ED5884">
      <w:pPr>
        <w:shd w:val="clear" w:color="auto" w:fill="FFFFFF"/>
        <w:rPr>
          <w:b/>
          <w:sz w:val="28"/>
          <w:szCs w:val="28"/>
        </w:rPr>
      </w:pPr>
    </w:p>
    <w:p w:rsidR="009F2ED6" w:rsidRDefault="009F2ED6" w:rsidP="00ED5884">
      <w:pPr>
        <w:shd w:val="clear" w:color="auto" w:fill="FFFFFF"/>
        <w:rPr>
          <w:b/>
          <w:sz w:val="28"/>
          <w:szCs w:val="28"/>
        </w:rPr>
      </w:pPr>
    </w:p>
    <w:p w:rsidR="009F2ED6" w:rsidRDefault="009F2ED6" w:rsidP="00ED5884">
      <w:pPr>
        <w:shd w:val="clear" w:color="auto" w:fill="FFFFFF"/>
        <w:rPr>
          <w:b/>
          <w:sz w:val="28"/>
          <w:szCs w:val="28"/>
        </w:rPr>
      </w:pPr>
    </w:p>
    <w:p w:rsidR="009F2ED6" w:rsidRDefault="009F2ED6" w:rsidP="00ED5884">
      <w:pPr>
        <w:shd w:val="clear" w:color="auto" w:fill="FFFFFF"/>
        <w:rPr>
          <w:b/>
          <w:sz w:val="28"/>
          <w:szCs w:val="28"/>
        </w:rPr>
      </w:pPr>
    </w:p>
    <w:p w:rsidR="009F2ED6" w:rsidRDefault="009F2ED6" w:rsidP="00ED5884">
      <w:pPr>
        <w:shd w:val="clear" w:color="auto" w:fill="FFFFFF"/>
        <w:rPr>
          <w:b/>
          <w:sz w:val="28"/>
          <w:szCs w:val="28"/>
        </w:rPr>
      </w:pPr>
    </w:p>
    <w:p w:rsidR="009F2ED6" w:rsidRDefault="009F2ED6" w:rsidP="00ED5884">
      <w:pPr>
        <w:shd w:val="clear" w:color="auto" w:fill="FFFFFF"/>
        <w:rPr>
          <w:b/>
          <w:sz w:val="28"/>
          <w:szCs w:val="28"/>
        </w:rPr>
      </w:pPr>
    </w:p>
    <w:p w:rsidR="00ED5884" w:rsidRDefault="00ED5884" w:rsidP="00ED5884">
      <w:pPr>
        <w:shd w:val="clear" w:color="auto" w:fill="FFFFFF"/>
        <w:rPr>
          <w:b/>
          <w:sz w:val="28"/>
          <w:szCs w:val="28"/>
        </w:rPr>
      </w:pPr>
    </w:p>
    <w:p w:rsidR="00ED5884" w:rsidRDefault="00ED5884" w:rsidP="00ED5884">
      <w:pPr>
        <w:shd w:val="clear" w:color="auto" w:fill="FFFFFF"/>
        <w:rPr>
          <w:b/>
          <w:sz w:val="28"/>
          <w:szCs w:val="28"/>
        </w:rPr>
      </w:pPr>
    </w:p>
    <w:p w:rsidR="00ED5884" w:rsidRDefault="00ED5884" w:rsidP="00ED5884">
      <w:pPr>
        <w:shd w:val="clear" w:color="auto" w:fill="FFFFFF"/>
        <w:jc w:val="center"/>
        <w:rPr>
          <w:sz w:val="28"/>
          <w:szCs w:val="28"/>
        </w:rPr>
      </w:pPr>
      <w:r>
        <w:rPr>
          <w:sz w:val="28"/>
          <w:szCs w:val="28"/>
        </w:rPr>
        <w:t>м. Обухів 2025</w:t>
      </w:r>
    </w:p>
    <w:p w:rsidR="009F2ED6" w:rsidRDefault="009F2ED6" w:rsidP="004B4690">
      <w:pPr>
        <w:shd w:val="clear" w:color="auto" w:fill="FFFFFF"/>
        <w:rPr>
          <w:b/>
          <w:sz w:val="28"/>
          <w:szCs w:val="28"/>
        </w:rPr>
      </w:pPr>
    </w:p>
    <w:p w:rsidR="00ED5884" w:rsidRDefault="00ED5884" w:rsidP="00ED5884">
      <w:pPr>
        <w:shd w:val="clear" w:color="auto" w:fill="FFFFFF"/>
        <w:jc w:val="center"/>
        <w:rPr>
          <w:b/>
          <w:sz w:val="28"/>
          <w:szCs w:val="28"/>
        </w:rPr>
      </w:pPr>
      <w:r>
        <w:rPr>
          <w:b/>
          <w:sz w:val="28"/>
          <w:szCs w:val="28"/>
        </w:rPr>
        <w:lastRenderedPageBreak/>
        <w:t>1. Паспорт Програми</w:t>
      </w:r>
    </w:p>
    <w:p w:rsidR="00ED5884" w:rsidRDefault="00ED5884" w:rsidP="00ED5884">
      <w:pPr>
        <w:shd w:val="clear" w:color="auto" w:fill="FFFFFF"/>
        <w:jc w:val="center"/>
        <w:rPr>
          <w:sz w:val="28"/>
          <w:szCs w:val="28"/>
        </w:rPr>
      </w:pPr>
    </w:p>
    <w:tbl>
      <w:tblPr>
        <w:tblW w:w="9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1"/>
        <w:gridCol w:w="4247"/>
        <w:gridCol w:w="4682"/>
      </w:tblGrid>
      <w:tr w:rsidR="00ED5884" w:rsidTr="00ED5884">
        <w:tc>
          <w:tcPr>
            <w:tcW w:w="721"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ED5884">
            <w:pPr>
              <w:spacing w:line="256" w:lineRule="auto"/>
              <w:jc w:val="center"/>
              <w:rPr>
                <w:sz w:val="28"/>
                <w:szCs w:val="28"/>
                <w:lang w:eastAsia="en-US"/>
              </w:rPr>
            </w:pPr>
            <w:r>
              <w:rPr>
                <w:sz w:val="28"/>
                <w:szCs w:val="28"/>
                <w:lang w:eastAsia="en-US"/>
              </w:rPr>
              <w:t>1.</w:t>
            </w:r>
          </w:p>
        </w:tc>
        <w:tc>
          <w:tcPr>
            <w:tcW w:w="4247"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ED5884">
            <w:pPr>
              <w:spacing w:line="256" w:lineRule="auto"/>
              <w:ind w:left="139" w:right="189"/>
              <w:jc w:val="left"/>
              <w:rPr>
                <w:sz w:val="28"/>
                <w:szCs w:val="28"/>
                <w:lang w:eastAsia="en-US"/>
              </w:rPr>
            </w:pPr>
            <w:r>
              <w:rPr>
                <w:sz w:val="28"/>
                <w:szCs w:val="28"/>
                <w:lang w:eastAsia="en-US"/>
              </w:rPr>
              <w:t>Ініціатор розроблення програми</w:t>
            </w:r>
          </w:p>
        </w:tc>
        <w:tc>
          <w:tcPr>
            <w:tcW w:w="4682"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ED5884">
            <w:pPr>
              <w:spacing w:line="256" w:lineRule="auto"/>
              <w:ind w:left="95" w:right="151"/>
              <w:rPr>
                <w:sz w:val="28"/>
                <w:szCs w:val="28"/>
                <w:lang w:eastAsia="en-US"/>
              </w:rPr>
            </w:pPr>
            <w:r>
              <w:rPr>
                <w:sz w:val="28"/>
                <w:szCs w:val="28"/>
                <w:lang w:eastAsia="en-US"/>
              </w:rPr>
              <w:t>Служба у справах дітей та сім'ї  виконавчого комітету Обухівської міської ради</w:t>
            </w:r>
          </w:p>
        </w:tc>
      </w:tr>
      <w:tr w:rsidR="00ED5884" w:rsidTr="00ED5884">
        <w:tc>
          <w:tcPr>
            <w:tcW w:w="721"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ED5884">
            <w:pPr>
              <w:spacing w:line="256" w:lineRule="auto"/>
              <w:jc w:val="center"/>
              <w:rPr>
                <w:sz w:val="28"/>
                <w:szCs w:val="28"/>
                <w:lang w:eastAsia="en-US"/>
              </w:rPr>
            </w:pPr>
            <w:r>
              <w:rPr>
                <w:sz w:val="28"/>
                <w:szCs w:val="28"/>
                <w:lang w:eastAsia="en-US"/>
              </w:rPr>
              <w:t>2.</w:t>
            </w:r>
          </w:p>
        </w:tc>
        <w:tc>
          <w:tcPr>
            <w:tcW w:w="4247"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ED5884">
            <w:pPr>
              <w:tabs>
                <w:tab w:val="left" w:pos="1260"/>
                <w:tab w:val="left" w:pos="1440"/>
                <w:tab w:val="left" w:pos="1620"/>
              </w:tabs>
              <w:spacing w:line="256" w:lineRule="auto"/>
              <w:ind w:left="139" w:right="189"/>
              <w:jc w:val="left"/>
              <w:rPr>
                <w:sz w:val="28"/>
                <w:szCs w:val="28"/>
                <w:lang w:eastAsia="en-US"/>
              </w:rPr>
            </w:pPr>
            <w:r>
              <w:rPr>
                <w:sz w:val="28"/>
                <w:szCs w:val="28"/>
                <w:lang w:eastAsia="en-US"/>
              </w:rPr>
              <w:t>Підстава для розроблення програми</w:t>
            </w:r>
          </w:p>
        </w:tc>
        <w:tc>
          <w:tcPr>
            <w:tcW w:w="4682"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ED5884">
            <w:pPr>
              <w:shd w:val="clear" w:color="auto" w:fill="FFFFFF"/>
              <w:spacing w:line="256" w:lineRule="auto"/>
              <w:ind w:left="95" w:right="151"/>
              <w:rPr>
                <w:sz w:val="28"/>
                <w:szCs w:val="28"/>
                <w:lang w:eastAsia="en-US"/>
              </w:rPr>
            </w:pPr>
            <w:r>
              <w:rPr>
                <w:sz w:val="28"/>
                <w:szCs w:val="28"/>
                <w:lang w:eastAsia="en-US"/>
              </w:rPr>
              <w:t>Бюджетний кодекс України, Закон України «Про місцеве самоврядування в Україні», Закон України «Про забезпечення організаційно-правових умов соціального захисту дітей-сиріт та дітей, позбавлених батьківського піклування», постанови Кабінету Міністрів України від  26.04.2002 № 564 «</w:t>
            </w:r>
            <w:r>
              <w:rPr>
                <w:sz w:val="28"/>
                <w:szCs w:val="28"/>
                <w:highlight w:val="white"/>
                <w:lang w:eastAsia="en-US"/>
              </w:rPr>
              <w:t>Про затвердження Положення про дитячий будинок сімейного типу</w:t>
            </w:r>
            <w:r>
              <w:rPr>
                <w:sz w:val="28"/>
                <w:szCs w:val="28"/>
                <w:lang w:eastAsia="en-US"/>
              </w:rPr>
              <w:t>», від 26.04.2002                    № 565</w:t>
            </w:r>
            <w:r>
              <w:rPr>
                <w:b/>
                <w:sz w:val="28"/>
                <w:szCs w:val="28"/>
                <w:lang w:eastAsia="en-US"/>
              </w:rPr>
              <w:t xml:space="preserve"> </w:t>
            </w:r>
            <w:r>
              <w:rPr>
                <w:sz w:val="28"/>
                <w:szCs w:val="28"/>
                <w:lang w:eastAsia="en-US"/>
              </w:rPr>
              <w:t>«Про затвердження Положення про прийомну сім’ю»</w:t>
            </w:r>
          </w:p>
        </w:tc>
      </w:tr>
      <w:tr w:rsidR="00ED5884" w:rsidTr="00ED5884">
        <w:trPr>
          <w:trHeight w:val="775"/>
        </w:trPr>
        <w:tc>
          <w:tcPr>
            <w:tcW w:w="721"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ED5884">
            <w:pPr>
              <w:spacing w:line="256" w:lineRule="auto"/>
              <w:jc w:val="center"/>
              <w:rPr>
                <w:sz w:val="28"/>
                <w:szCs w:val="28"/>
                <w:lang w:eastAsia="en-US"/>
              </w:rPr>
            </w:pPr>
            <w:r>
              <w:rPr>
                <w:sz w:val="28"/>
                <w:szCs w:val="28"/>
                <w:lang w:eastAsia="en-US"/>
              </w:rPr>
              <w:t>3.</w:t>
            </w:r>
          </w:p>
        </w:tc>
        <w:tc>
          <w:tcPr>
            <w:tcW w:w="4247"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ED5884">
            <w:pPr>
              <w:spacing w:line="256" w:lineRule="auto"/>
              <w:ind w:left="139" w:right="189"/>
              <w:jc w:val="left"/>
              <w:rPr>
                <w:sz w:val="28"/>
                <w:szCs w:val="28"/>
                <w:lang w:eastAsia="en-US"/>
              </w:rPr>
            </w:pPr>
            <w:r>
              <w:rPr>
                <w:sz w:val="28"/>
                <w:szCs w:val="28"/>
                <w:lang w:eastAsia="en-US"/>
              </w:rPr>
              <w:t>Розробник програми</w:t>
            </w:r>
          </w:p>
        </w:tc>
        <w:tc>
          <w:tcPr>
            <w:tcW w:w="4682"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ED5884">
            <w:pPr>
              <w:spacing w:line="256" w:lineRule="auto"/>
              <w:ind w:left="95" w:right="151"/>
              <w:rPr>
                <w:sz w:val="28"/>
                <w:szCs w:val="28"/>
                <w:lang w:eastAsia="en-US"/>
              </w:rPr>
            </w:pPr>
            <w:r>
              <w:rPr>
                <w:sz w:val="28"/>
                <w:szCs w:val="28"/>
                <w:lang w:eastAsia="en-US"/>
              </w:rPr>
              <w:t>Служба у справах дітей та сім'ї виконавчого комітету Обухівської міської ради</w:t>
            </w:r>
          </w:p>
        </w:tc>
      </w:tr>
      <w:tr w:rsidR="00ED5884" w:rsidTr="00ED5884">
        <w:tc>
          <w:tcPr>
            <w:tcW w:w="721"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ED5884">
            <w:pPr>
              <w:spacing w:line="256" w:lineRule="auto"/>
              <w:jc w:val="center"/>
              <w:rPr>
                <w:sz w:val="28"/>
                <w:szCs w:val="28"/>
                <w:lang w:eastAsia="en-US"/>
              </w:rPr>
            </w:pPr>
            <w:r>
              <w:rPr>
                <w:sz w:val="28"/>
                <w:szCs w:val="28"/>
                <w:lang w:eastAsia="en-US"/>
              </w:rPr>
              <w:t>4.</w:t>
            </w:r>
          </w:p>
        </w:tc>
        <w:tc>
          <w:tcPr>
            <w:tcW w:w="4247"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ED5884">
            <w:pPr>
              <w:spacing w:line="256" w:lineRule="auto"/>
              <w:ind w:left="139" w:right="189"/>
              <w:jc w:val="left"/>
              <w:rPr>
                <w:sz w:val="28"/>
                <w:szCs w:val="28"/>
                <w:lang w:eastAsia="en-US"/>
              </w:rPr>
            </w:pPr>
            <w:r>
              <w:rPr>
                <w:sz w:val="28"/>
                <w:szCs w:val="28"/>
                <w:lang w:eastAsia="en-US"/>
              </w:rPr>
              <w:t>Відповідальний виконавець програми</w:t>
            </w:r>
          </w:p>
        </w:tc>
        <w:tc>
          <w:tcPr>
            <w:tcW w:w="4682"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4B4690">
            <w:pPr>
              <w:spacing w:line="256" w:lineRule="auto"/>
              <w:ind w:right="151"/>
              <w:jc w:val="left"/>
              <w:rPr>
                <w:sz w:val="28"/>
                <w:szCs w:val="28"/>
                <w:lang w:eastAsia="en-US"/>
              </w:rPr>
            </w:pPr>
            <w:r>
              <w:rPr>
                <w:sz w:val="28"/>
                <w:szCs w:val="28"/>
                <w:lang w:eastAsia="en-US"/>
              </w:rPr>
              <w:t>С</w:t>
            </w:r>
            <w:r w:rsidR="00ED5884">
              <w:rPr>
                <w:sz w:val="28"/>
                <w:szCs w:val="28"/>
                <w:lang w:eastAsia="en-US"/>
              </w:rPr>
              <w:t>лужба у справах дітей та сім’ї виконавчого комітету Обухівської міської ради</w:t>
            </w:r>
          </w:p>
        </w:tc>
      </w:tr>
      <w:tr w:rsidR="004B4690" w:rsidTr="00ED5884">
        <w:tc>
          <w:tcPr>
            <w:tcW w:w="721" w:type="dxa"/>
            <w:tcBorders>
              <w:top w:val="single" w:sz="4" w:space="0" w:color="000000"/>
              <w:left w:val="single" w:sz="4" w:space="0" w:color="000000"/>
              <w:bottom w:val="single" w:sz="4" w:space="0" w:color="000000"/>
              <w:right w:val="single" w:sz="4" w:space="0" w:color="000000"/>
            </w:tcBorders>
            <w:shd w:val="clear" w:color="auto" w:fill="FFFFFF"/>
          </w:tcPr>
          <w:p w:rsidR="004B4690" w:rsidRDefault="004B4690">
            <w:pPr>
              <w:spacing w:line="256" w:lineRule="auto"/>
              <w:jc w:val="center"/>
              <w:rPr>
                <w:sz w:val="28"/>
                <w:szCs w:val="28"/>
                <w:lang w:eastAsia="en-US"/>
              </w:rPr>
            </w:pPr>
            <w:r>
              <w:rPr>
                <w:sz w:val="28"/>
                <w:szCs w:val="28"/>
                <w:lang w:eastAsia="en-US"/>
              </w:rPr>
              <w:t>5.</w:t>
            </w:r>
          </w:p>
        </w:tc>
        <w:tc>
          <w:tcPr>
            <w:tcW w:w="4247" w:type="dxa"/>
            <w:tcBorders>
              <w:top w:val="single" w:sz="4" w:space="0" w:color="000000"/>
              <w:left w:val="single" w:sz="4" w:space="0" w:color="000000"/>
              <w:bottom w:val="single" w:sz="4" w:space="0" w:color="000000"/>
              <w:right w:val="single" w:sz="4" w:space="0" w:color="000000"/>
            </w:tcBorders>
            <w:shd w:val="clear" w:color="auto" w:fill="FFFFFF"/>
          </w:tcPr>
          <w:p w:rsidR="004B4690" w:rsidRDefault="004B4690">
            <w:pPr>
              <w:spacing w:line="256" w:lineRule="auto"/>
              <w:ind w:left="139" w:right="189"/>
              <w:jc w:val="left"/>
              <w:rPr>
                <w:sz w:val="28"/>
                <w:szCs w:val="28"/>
                <w:lang w:eastAsia="en-US"/>
              </w:rPr>
            </w:pPr>
            <w:r>
              <w:rPr>
                <w:sz w:val="28"/>
                <w:szCs w:val="28"/>
                <w:lang w:eastAsia="en-US"/>
              </w:rPr>
              <w:t>Головний розпорядник коштів</w:t>
            </w:r>
          </w:p>
        </w:tc>
        <w:tc>
          <w:tcPr>
            <w:tcW w:w="4682" w:type="dxa"/>
            <w:tcBorders>
              <w:top w:val="single" w:sz="4" w:space="0" w:color="000000"/>
              <w:left w:val="single" w:sz="4" w:space="0" w:color="000000"/>
              <w:bottom w:val="single" w:sz="4" w:space="0" w:color="000000"/>
              <w:right w:val="single" w:sz="4" w:space="0" w:color="000000"/>
            </w:tcBorders>
            <w:shd w:val="clear" w:color="auto" w:fill="FFFFFF"/>
          </w:tcPr>
          <w:p w:rsidR="004B4690" w:rsidRDefault="004B4690" w:rsidP="004B4690">
            <w:pPr>
              <w:spacing w:line="256" w:lineRule="auto"/>
              <w:ind w:right="151"/>
              <w:jc w:val="left"/>
              <w:rPr>
                <w:sz w:val="28"/>
                <w:szCs w:val="28"/>
                <w:lang w:eastAsia="en-US"/>
              </w:rPr>
            </w:pPr>
            <w:r>
              <w:rPr>
                <w:sz w:val="28"/>
                <w:szCs w:val="28"/>
                <w:lang w:eastAsia="en-US"/>
              </w:rPr>
              <w:t>Виконавчий комітет Обухівської міської ради Київської області</w:t>
            </w:r>
          </w:p>
        </w:tc>
      </w:tr>
      <w:tr w:rsidR="00ED5884" w:rsidTr="00ED5884">
        <w:tc>
          <w:tcPr>
            <w:tcW w:w="721"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4B4690">
            <w:pPr>
              <w:spacing w:line="256" w:lineRule="auto"/>
              <w:jc w:val="center"/>
              <w:rPr>
                <w:sz w:val="28"/>
                <w:szCs w:val="28"/>
                <w:lang w:eastAsia="en-US"/>
              </w:rPr>
            </w:pPr>
            <w:r>
              <w:rPr>
                <w:sz w:val="28"/>
                <w:szCs w:val="28"/>
                <w:lang w:eastAsia="en-US"/>
              </w:rPr>
              <w:t>6</w:t>
            </w:r>
            <w:r w:rsidR="00ED5884">
              <w:rPr>
                <w:sz w:val="28"/>
                <w:szCs w:val="28"/>
                <w:lang w:eastAsia="en-US"/>
              </w:rPr>
              <w:t>.</w:t>
            </w:r>
          </w:p>
        </w:tc>
        <w:tc>
          <w:tcPr>
            <w:tcW w:w="4247"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ED5884">
            <w:pPr>
              <w:spacing w:line="256" w:lineRule="auto"/>
              <w:ind w:left="139" w:right="189"/>
              <w:jc w:val="left"/>
              <w:rPr>
                <w:sz w:val="28"/>
                <w:szCs w:val="28"/>
                <w:lang w:eastAsia="en-US"/>
              </w:rPr>
            </w:pPr>
            <w:r>
              <w:rPr>
                <w:sz w:val="28"/>
                <w:szCs w:val="28"/>
                <w:lang w:eastAsia="en-US"/>
              </w:rPr>
              <w:t>Термін реалізації програми</w:t>
            </w:r>
          </w:p>
        </w:tc>
        <w:tc>
          <w:tcPr>
            <w:tcW w:w="4682"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ED5884">
            <w:pPr>
              <w:spacing w:line="256" w:lineRule="auto"/>
              <w:ind w:left="95" w:right="151"/>
              <w:jc w:val="left"/>
              <w:rPr>
                <w:sz w:val="28"/>
                <w:szCs w:val="28"/>
                <w:lang w:eastAsia="en-US"/>
              </w:rPr>
            </w:pPr>
            <w:r>
              <w:rPr>
                <w:sz w:val="28"/>
                <w:szCs w:val="28"/>
                <w:lang w:eastAsia="en-US"/>
              </w:rPr>
              <w:t>2025-2028 роки</w:t>
            </w:r>
          </w:p>
        </w:tc>
      </w:tr>
      <w:tr w:rsidR="00ED5884" w:rsidTr="00ED5884">
        <w:trPr>
          <w:trHeight w:val="760"/>
        </w:trPr>
        <w:tc>
          <w:tcPr>
            <w:tcW w:w="721" w:type="dxa"/>
            <w:tcBorders>
              <w:top w:val="single" w:sz="4" w:space="0" w:color="000000"/>
              <w:left w:val="single" w:sz="4" w:space="0" w:color="000000"/>
              <w:bottom w:val="single" w:sz="4" w:space="0" w:color="000000"/>
              <w:right w:val="single" w:sz="4" w:space="0" w:color="000000"/>
            </w:tcBorders>
            <w:hideMark/>
          </w:tcPr>
          <w:p w:rsidR="00ED5884" w:rsidRDefault="004B4690">
            <w:pPr>
              <w:spacing w:line="256" w:lineRule="auto"/>
              <w:jc w:val="center"/>
              <w:rPr>
                <w:sz w:val="28"/>
                <w:szCs w:val="28"/>
                <w:lang w:eastAsia="en-US"/>
              </w:rPr>
            </w:pPr>
            <w:r>
              <w:rPr>
                <w:sz w:val="28"/>
                <w:szCs w:val="28"/>
                <w:lang w:eastAsia="en-US"/>
              </w:rPr>
              <w:t>7</w:t>
            </w:r>
            <w:r w:rsidR="00ED5884">
              <w:rPr>
                <w:sz w:val="28"/>
                <w:szCs w:val="28"/>
                <w:lang w:eastAsia="en-US"/>
              </w:rPr>
              <w:t>.</w:t>
            </w:r>
          </w:p>
        </w:tc>
        <w:tc>
          <w:tcPr>
            <w:tcW w:w="4247" w:type="dxa"/>
            <w:tcBorders>
              <w:top w:val="single" w:sz="4" w:space="0" w:color="000000"/>
              <w:left w:val="single" w:sz="4" w:space="0" w:color="000000"/>
              <w:bottom w:val="single" w:sz="4" w:space="0" w:color="000000"/>
              <w:right w:val="single" w:sz="4" w:space="0" w:color="000000"/>
            </w:tcBorders>
            <w:hideMark/>
          </w:tcPr>
          <w:p w:rsidR="00ED5884" w:rsidRDefault="00ED5884">
            <w:pPr>
              <w:spacing w:line="256" w:lineRule="auto"/>
              <w:ind w:left="139" w:right="189"/>
              <w:jc w:val="left"/>
              <w:rPr>
                <w:sz w:val="28"/>
                <w:szCs w:val="28"/>
                <w:lang w:eastAsia="en-US"/>
              </w:rPr>
            </w:pPr>
            <w:r>
              <w:rPr>
                <w:sz w:val="28"/>
                <w:szCs w:val="28"/>
                <w:lang w:eastAsia="en-US"/>
              </w:rPr>
              <w:t>Перелік бюджетів, які беруть участь у виконанні програми</w:t>
            </w:r>
          </w:p>
        </w:tc>
        <w:tc>
          <w:tcPr>
            <w:tcW w:w="4682" w:type="dxa"/>
            <w:tcBorders>
              <w:top w:val="single" w:sz="4" w:space="0" w:color="000000"/>
              <w:left w:val="single" w:sz="4" w:space="0" w:color="000000"/>
              <w:bottom w:val="single" w:sz="4" w:space="0" w:color="000000"/>
              <w:right w:val="single" w:sz="4" w:space="0" w:color="000000"/>
            </w:tcBorders>
            <w:hideMark/>
          </w:tcPr>
          <w:p w:rsidR="00ED5884" w:rsidRDefault="00ED5884">
            <w:pPr>
              <w:spacing w:line="256" w:lineRule="auto"/>
              <w:ind w:left="95" w:right="151"/>
              <w:jc w:val="left"/>
              <w:rPr>
                <w:sz w:val="28"/>
                <w:szCs w:val="28"/>
                <w:lang w:eastAsia="en-US"/>
              </w:rPr>
            </w:pPr>
            <w:r>
              <w:rPr>
                <w:sz w:val="28"/>
                <w:szCs w:val="28"/>
                <w:lang w:eastAsia="en-US"/>
              </w:rPr>
              <w:t>бюджет Обухівської міської територіальної громади, обласний бюджет Київської області</w:t>
            </w:r>
          </w:p>
        </w:tc>
      </w:tr>
      <w:tr w:rsidR="00ED5884" w:rsidTr="00ED5884">
        <w:trPr>
          <w:trHeight w:val="1288"/>
        </w:trPr>
        <w:tc>
          <w:tcPr>
            <w:tcW w:w="721"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4B4690">
            <w:pPr>
              <w:spacing w:line="256" w:lineRule="auto"/>
              <w:jc w:val="center"/>
              <w:rPr>
                <w:sz w:val="28"/>
                <w:szCs w:val="28"/>
                <w:lang w:eastAsia="en-US"/>
              </w:rPr>
            </w:pPr>
            <w:r>
              <w:rPr>
                <w:sz w:val="28"/>
                <w:szCs w:val="28"/>
                <w:lang w:eastAsia="en-US"/>
              </w:rPr>
              <w:t>8</w:t>
            </w:r>
            <w:r w:rsidR="00ED5884">
              <w:rPr>
                <w:sz w:val="28"/>
                <w:szCs w:val="28"/>
                <w:lang w:eastAsia="en-US"/>
              </w:rPr>
              <w:t>.</w:t>
            </w:r>
          </w:p>
        </w:tc>
        <w:tc>
          <w:tcPr>
            <w:tcW w:w="4247" w:type="dxa"/>
            <w:tcBorders>
              <w:top w:val="single" w:sz="4" w:space="0" w:color="000000"/>
              <w:left w:val="single" w:sz="4" w:space="0" w:color="000000"/>
              <w:bottom w:val="single" w:sz="4" w:space="0" w:color="000000"/>
              <w:right w:val="single" w:sz="4" w:space="0" w:color="000000"/>
            </w:tcBorders>
            <w:shd w:val="clear" w:color="auto" w:fill="FFFFFF"/>
          </w:tcPr>
          <w:p w:rsidR="00ED5884" w:rsidRDefault="00ED5884">
            <w:pPr>
              <w:spacing w:line="256" w:lineRule="auto"/>
              <w:ind w:left="139" w:right="189"/>
              <w:jc w:val="left"/>
              <w:rPr>
                <w:sz w:val="28"/>
                <w:szCs w:val="28"/>
                <w:lang w:eastAsia="en-US"/>
              </w:rPr>
            </w:pPr>
            <w:r>
              <w:rPr>
                <w:sz w:val="28"/>
                <w:szCs w:val="28"/>
                <w:lang w:eastAsia="en-US"/>
              </w:rPr>
              <w:t>Загальний обсяг фінансових ресурсів, необхідних для реалізації програми, всього,</w:t>
            </w:r>
          </w:p>
          <w:p w:rsidR="00ED5884" w:rsidRDefault="00ED5884">
            <w:pPr>
              <w:spacing w:line="256" w:lineRule="auto"/>
              <w:ind w:left="139" w:right="189"/>
              <w:jc w:val="left"/>
              <w:rPr>
                <w:sz w:val="28"/>
                <w:szCs w:val="28"/>
                <w:lang w:eastAsia="en-US"/>
              </w:rPr>
            </w:pPr>
            <w:r>
              <w:rPr>
                <w:sz w:val="28"/>
                <w:szCs w:val="28"/>
                <w:lang w:eastAsia="en-US"/>
              </w:rPr>
              <w:t>у тому числі</w:t>
            </w:r>
          </w:p>
          <w:p w:rsidR="00ED5884" w:rsidRDefault="00ED5884">
            <w:pPr>
              <w:spacing w:line="256" w:lineRule="auto"/>
              <w:ind w:left="139" w:right="189"/>
              <w:jc w:val="left"/>
              <w:rPr>
                <w:sz w:val="28"/>
                <w:szCs w:val="28"/>
                <w:lang w:eastAsia="en-US"/>
              </w:rPr>
            </w:pPr>
          </w:p>
        </w:tc>
        <w:tc>
          <w:tcPr>
            <w:tcW w:w="4682" w:type="dxa"/>
            <w:tcBorders>
              <w:top w:val="single" w:sz="4" w:space="0" w:color="000000"/>
              <w:left w:val="single" w:sz="4" w:space="0" w:color="000000"/>
              <w:bottom w:val="single" w:sz="4" w:space="0" w:color="000000"/>
              <w:right w:val="single" w:sz="4" w:space="0" w:color="000000"/>
            </w:tcBorders>
            <w:shd w:val="clear" w:color="auto" w:fill="FFFFFF"/>
          </w:tcPr>
          <w:p w:rsidR="00ED5884" w:rsidRDefault="00ED5884">
            <w:pPr>
              <w:spacing w:line="256" w:lineRule="auto"/>
              <w:ind w:left="95" w:right="151"/>
              <w:jc w:val="left"/>
              <w:rPr>
                <w:sz w:val="28"/>
                <w:szCs w:val="28"/>
                <w:lang w:eastAsia="en-US"/>
              </w:rPr>
            </w:pPr>
          </w:p>
          <w:p w:rsidR="00ED5884" w:rsidRDefault="00ED5884">
            <w:pPr>
              <w:spacing w:line="256" w:lineRule="auto"/>
              <w:ind w:left="95" w:right="151"/>
              <w:jc w:val="left"/>
              <w:rPr>
                <w:sz w:val="28"/>
                <w:szCs w:val="28"/>
                <w:lang w:eastAsia="en-US"/>
              </w:rPr>
            </w:pPr>
            <w:r>
              <w:rPr>
                <w:sz w:val="28"/>
                <w:szCs w:val="28"/>
                <w:lang w:eastAsia="en-US"/>
              </w:rPr>
              <w:t xml:space="preserve"> 11 652 428,0 грн.</w:t>
            </w:r>
          </w:p>
          <w:p w:rsidR="00ED5884" w:rsidRDefault="00ED5884">
            <w:pPr>
              <w:spacing w:line="256" w:lineRule="auto"/>
              <w:ind w:left="95" w:right="151"/>
              <w:jc w:val="left"/>
              <w:rPr>
                <w:sz w:val="28"/>
                <w:szCs w:val="28"/>
                <w:lang w:eastAsia="en-US"/>
              </w:rPr>
            </w:pPr>
            <w:r>
              <w:rPr>
                <w:sz w:val="28"/>
                <w:szCs w:val="28"/>
                <w:lang w:eastAsia="en-US"/>
              </w:rPr>
              <w:t> </w:t>
            </w:r>
          </w:p>
        </w:tc>
      </w:tr>
      <w:tr w:rsidR="00ED5884" w:rsidTr="00ED5884">
        <w:tc>
          <w:tcPr>
            <w:tcW w:w="721"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4B4690">
            <w:pPr>
              <w:spacing w:line="256" w:lineRule="auto"/>
              <w:jc w:val="center"/>
              <w:rPr>
                <w:sz w:val="28"/>
                <w:szCs w:val="28"/>
                <w:lang w:eastAsia="en-US"/>
              </w:rPr>
            </w:pPr>
            <w:r>
              <w:rPr>
                <w:sz w:val="28"/>
                <w:szCs w:val="28"/>
                <w:lang w:eastAsia="en-US"/>
              </w:rPr>
              <w:t>8</w:t>
            </w:r>
            <w:r w:rsidR="00ED5884">
              <w:rPr>
                <w:sz w:val="28"/>
                <w:szCs w:val="28"/>
                <w:lang w:eastAsia="en-US"/>
              </w:rPr>
              <w:t>.1.</w:t>
            </w:r>
          </w:p>
          <w:p w:rsidR="00ED5884" w:rsidRDefault="004B4690">
            <w:pPr>
              <w:spacing w:line="256" w:lineRule="auto"/>
              <w:jc w:val="center"/>
              <w:rPr>
                <w:sz w:val="28"/>
                <w:szCs w:val="28"/>
                <w:lang w:eastAsia="en-US"/>
              </w:rPr>
            </w:pPr>
            <w:r>
              <w:rPr>
                <w:sz w:val="28"/>
                <w:szCs w:val="28"/>
                <w:lang w:eastAsia="en-US"/>
              </w:rPr>
              <w:t>8</w:t>
            </w:r>
            <w:r w:rsidR="00ED5884">
              <w:rPr>
                <w:sz w:val="28"/>
                <w:szCs w:val="28"/>
                <w:lang w:eastAsia="en-US"/>
              </w:rPr>
              <w:t>.2.</w:t>
            </w:r>
          </w:p>
          <w:p w:rsidR="00ED5884" w:rsidRDefault="004B4690">
            <w:pPr>
              <w:spacing w:line="256" w:lineRule="auto"/>
              <w:jc w:val="center"/>
              <w:rPr>
                <w:sz w:val="28"/>
                <w:szCs w:val="28"/>
                <w:lang w:eastAsia="en-US"/>
              </w:rPr>
            </w:pPr>
            <w:r>
              <w:rPr>
                <w:sz w:val="28"/>
                <w:szCs w:val="28"/>
                <w:lang w:eastAsia="en-US"/>
              </w:rPr>
              <w:t>8</w:t>
            </w:r>
            <w:r w:rsidR="00ED5884">
              <w:rPr>
                <w:sz w:val="28"/>
                <w:szCs w:val="28"/>
                <w:lang w:eastAsia="en-US"/>
              </w:rPr>
              <w:t>.3.</w:t>
            </w:r>
          </w:p>
        </w:tc>
        <w:tc>
          <w:tcPr>
            <w:tcW w:w="4247"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Pr="004B4690" w:rsidRDefault="004B4690" w:rsidP="004B4690">
            <w:pPr>
              <w:spacing w:line="256" w:lineRule="auto"/>
              <w:ind w:left="139" w:right="189"/>
              <w:jc w:val="left"/>
              <w:rPr>
                <w:sz w:val="28"/>
                <w:szCs w:val="28"/>
                <w:lang w:eastAsia="en-US"/>
              </w:rPr>
            </w:pPr>
            <w:r w:rsidRPr="004B4690">
              <w:rPr>
                <w:sz w:val="28"/>
                <w:szCs w:val="28"/>
                <w:lang w:eastAsia="en-US"/>
              </w:rPr>
              <w:t>О</w:t>
            </w:r>
            <w:r w:rsidR="00ED5884" w:rsidRPr="004B4690">
              <w:rPr>
                <w:sz w:val="28"/>
                <w:szCs w:val="28"/>
                <w:lang w:eastAsia="en-US"/>
              </w:rPr>
              <w:t>бласн</w:t>
            </w:r>
            <w:r w:rsidRPr="004B4690">
              <w:rPr>
                <w:sz w:val="28"/>
                <w:szCs w:val="28"/>
                <w:lang w:eastAsia="en-US"/>
              </w:rPr>
              <w:t>ий</w:t>
            </w:r>
            <w:r w:rsidR="00ED5884" w:rsidRPr="004B4690">
              <w:rPr>
                <w:sz w:val="28"/>
                <w:szCs w:val="28"/>
                <w:lang w:eastAsia="en-US"/>
              </w:rPr>
              <w:t xml:space="preserve"> бюджет</w:t>
            </w:r>
            <w:r w:rsidRPr="004B4690">
              <w:rPr>
                <w:sz w:val="28"/>
                <w:szCs w:val="28"/>
                <w:lang w:eastAsia="en-US"/>
              </w:rPr>
              <w:t xml:space="preserve"> Київської області </w:t>
            </w:r>
            <w:r w:rsidR="00ED5884" w:rsidRPr="004B4690">
              <w:rPr>
                <w:sz w:val="28"/>
                <w:szCs w:val="28"/>
                <w:lang w:eastAsia="en-US"/>
              </w:rPr>
              <w:t>(субвенція)</w:t>
            </w:r>
          </w:p>
        </w:tc>
        <w:tc>
          <w:tcPr>
            <w:tcW w:w="4682"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ED5884">
            <w:pPr>
              <w:spacing w:line="256" w:lineRule="auto"/>
              <w:ind w:left="95" w:right="151"/>
              <w:jc w:val="left"/>
              <w:rPr>
                <w:sz w:val="28"/>
                <w:szCs w:val="28"/>
                <w:lang w:eastAsia="en-US"/>
              </w:rPr>
            </w:pPr>
            <w:r>
              <w:rPr>
                <w:sz w:val="28"/>
                <w:szCs w:val="28"/>
                <w:lang w:eastAsia="en-US"/>
              </w:rPr>
              <w:t>6 257 185,20 грн</w:t>
            </w:r>
          </w:p>
        </w:tc>
      </w:tr>
      <w:tr w:rsidR="00ED5884" w:rsidTr="00ED5884">
        <w:tc>
          <w:tcPr>
            <w:tcW w:w="721" w:type="dxa"/>
            <w:vMerge/>
            <w:tcBorders>
              <w:top w:val="single" w:sz="4" w:space="0" w:color="000000"/>
              <w:left w:val="single" w:sz="4" w:space="0" w:color="000000"/>
              <w:bottom w:val="single" w:sz="4" w:space="0" w:color="000000"/>
              <w:right w:val="single" w:sz="4" w:space="0" w:color="000000"/>
            </w:tcBorders>
            <w:vAlign w:val="center"/>
            <w:hideMark/>
          </w:tcPr>
          <w:p w:rsidR="00ED5884" w:rsidRDefault="00ED5884">
            <w:pPr>
              <w:spacing w:line="256" w:lineRule="auto"/>
              <w:jc w:val="left"/>
              <w:rPr>
                <w:sz w:val="28"/>
                <w:szCs w:val="28"/>
                <w:lang w:eastAsia="en-US"/>
              </w:rPr>
            </w:pPr>
          </w:p>
        </w:tc>
        <w:tc>
          <w:tcPr>
            <w:tcW w:w="4247"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Pr="004B4690" w:rsidRDefault="004B4690" w:rsidP="004B4690">
            <w:pPr>
              <w:spacing w:line="256" w:lineRule="auto"/>
              <w:ind w:left="139" w:right="189"/>
              <w:jc w:val="left"/>
              <w:rPr>
                <w:sz w:val="28"/>
                <w:szCs w:val="28"/>
                <w:lang w:eastAsia="en-US"/>
              </w:rPr>
            </w:pPr>
            <w:r w:rsidRPr="004B4690">
              <w:rPr>
                <w:sz w:val="28"/>
                <w:szCs w:val="28"/>
                <w:lang w:eastAsia="en-US"/>
              </w:rPr>
              <w:t>Б</w:t>
            </w:r>
            <w:r w:rsidR="00ED5884" w:rsidRPr="004B4690">
              <w:rPr>
                <w:sz w:val="28"/>
                <w:szCs w:val="28"/>
                <w:lang w:eastAsia="en-US"/>
              </w:rPr>
              <w:t>юджет</w:t>
            </w:r>
            <w:r w:rsidRPr="004B4690">
              <w:rPr>
                <w:sz w:val="28"/>
                <w:szCs w:val="28"/>
                <w:lang w:eastAsia="en-US"/>
              </w:rPr>
              <w:t xml:space="preserve"> Обухівської міської територіальної громади</w:t>
            </w:r>
          </w:p>
        </w:tc>
        <w:tc>
          <w:tcPr>
            <w:tcW w:w="4682"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ED5884">
            <w:pPr>
              <w:spacing w:line="256" w:lineRule="auto"/>
              <w:ind w:left="95" w:right="151"/>
              <w:jc w:val="left"/>
              <w:rPr>
                <w:sz w:val="28"/>
                <w:szCs w:val="28"/>
                <w:lang w:eastAsia="en-US"/>
              </w:rPr>
            </w:pPr>
            <w:r>
              <w:rPr>
                <w:sz w:val="28"/>
                <w:szCs w:val="28"/>
                <w:lang w:eastAsia="en-US"/>
              </w:rPr>
              <w:t>5 395 242,80 грн.</w:t>
            </w:r>
          </w:p>
        </w:tc>
      </w:tr>
      <w:tr w:rsidR="00ED5884" w:rsidTr="00ED5884">
        <w:tc>
          <w:tcPr>
            <w:tcW w:w="721" w:type="dxa"/>
            <w:vMerge/>
            <w:tcBorders>
              <w:top w:val="single" w:sz="4" w:space="0" w:color="000000"/>
              <w:left w:val="single" w:sz="4" w:space="0" w:color="000000"/>
              <w:bottom w:val="single" w:sz="4" w:space="0" w:color="000000"/>
              <w:right w:val="single" w:sz="4" w:space="0" w:color="000000"/>
            </w:tcBorders>
            <w:vAlign w:val="center"/>
            <w:hideMark/>
          </w:tcPr>
          <w:p w:rsidR="00ED5884" w:rsidRDefault="00ED5884">
            <w:pPr>
              <w:spacing w:line="256" w:lineRule="auto"/>
              <w:jc w:val="left"/>
              <w:rPr>
                <w:sz w:val="28"/>
                <w:szCs w:val="28"/>
                <w:lang w:eastAsia="en-US"/>
              </w:rPr>
            </w:pPr>
          </w:p>
        </w:tc>
        <w:tc>
          <w:tcPr>
            <w:tcW w:w="4247"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Pr="004B4690" w:rsidRDefault="00ED5884">
            <w:pPr>
              <w:spacing w:line="256" w:lineRule="auto"/>
              <w:ind w:left="139" w:right="189"/>
              <w:jc w:val="left"/>
              <w:rPr>
                <w:sz w:val="28"/>
                <w:szCs w:val="28"/>
                <w:lang w:eastAsia="en-US"/>
              </w:rPr>
            </w:pPr>
            <w:r w:rsidRPr="004B4690">
              <w:rPr>
                <w:sz w:val="28"/>
                <w:szCs w:val="28"/>
                <w:lang w:eastAsia="en-US"/>
              </w:rPr>
              <w:t>Інші, не заборонені законодавством джерела (благодійна допомога, інші небюджетні кошти)</w:t>
            </w:r>
          </w:p>
        </w:tc>
        <w:tc>
          <w:tcPr>
            <w:tcW w:w="4682" w:type="dxa"/>
            <w:tcBorders>
              <w:top w:val="single" w:sz="4" w:space="0" w:color="000000"/>
              <w:left w:val="single" w:sz="4" w:space="0" w:color="000000"/>
              <w:bottom w:val="single" w:sz="4" w:space="0" w:color="000000"/>
              <w:right w:val="single" w:sz="4" w:space="0" w:color="000000"/>
            </w:tcBorders>
            <w:shd w:val="clear" w:color="auto" w:fill="FFFFFF"/>
            <w:hideMark/>
          </w:tcPr>
          <w:p w:rsidR="00ED5884" w:rsidRDefault="00ED5884">
            <w:pPr>
              <w:spacing w:line="256" w:lineRule="auto"/>
              <w:rPr>
                <w:sz w:val="26"/>
                <w:szCs w:val="26"/>
                <w:lang w:eastAsia="en-US"/>
              </w:rPr>
            </w:pPr>
            <w:r>
              <w:rPr>
                <w:sz w:val="26"/>
                <w:szCs w:val="26"/>
                <w:lang w:eastAsia="en-US"/>
              </w:rPr>
              <w:t xml:space="preserve">  0</w:t>
            </w:r>
          </w:p>
        </w:tc>
      </w:tr>
    </w:tbl>
    <w:p w:rsidR="00ED5884" w:rsidRDefault="00ED5884" w:rsidP="00ED5884">
      <w:pPr>
        <w:ind w:left="720"/>
        <w:jc w:val="center"/>
        <w:rPr>
          <w:b/>
          <w:sz w:val="28"/>
          <w:szCs w:val="28"/>
        </w:rPr>
      </w:pPr>
    </w:p>
    <w:p w:rsidR="00ED5884" w:rsidRDefault="00ED5884" w:rsidP="00ED5884">
      <w:pPr>
        <w:ind w:left="720"/>
        <w:jc w:val="center"/>
        <w:rPr>
          <w:b/>
          <w:sz w:val="28"/>
          <w:szCs w:val="28"/>
        </w:rPr>
      </w:pPr>
    </w:p>
    <w:p w:rsidR="00ED5884" w:rsidRDefault="00ED5884" w:rsidP="00ED5884">
      <w:pPr>
        <w:ind w:left="720"/>
        <w:jc w:val="center"/>
        <w:rPr>
          <w:b/>
          <w:sz w:val="28"/>
          <w:szCs w:val="28"/>
        </w:rPr>
      </w:pPr>
    </w:p>
    <w:p w:rsidR="00ED5884" w:rsidRDefault="00ED5884" w:rsidP="00ED5884">
      <w:pPr>
        <w:ind w:left="720"/>
        <w:jc w:val="center"/>
        <w:rPr>
          <w:b/>
          <w:sz w:val="28"/>
          <w:szCs w:val="28"/>
        </w:rPr>
      </w:pPr>
      <w:r>
        <w:rPr>
          <w:b/>
          <w:sz w:val="28"/>
          <w:szCs w:val="28"/>
        </w:rPr>
        <w:t>2. Проблеми, на розв’язання яких спрямована Програма</w:t>
      </w:r>
    </w:p>
    <w:p w:rsidR="00ED5884" w:rsidRDefault="00ED5884" w:rsidP="00ED5884">
      <w:pPr>
        <w:ind w:left="720"/>
        <w:jc w:val="center"/>
        <w:rPr>
          <w:b/>
          <w:sz w:val="28"/>
          <w:szCs w:val="28"/>
        </w:rPr>
      </w:pPr>
    </w:p>
    <w:p w:rsidR="00ED5884" w:rsidRDefault="00ED5884" w:rsidP="00ED5884">
      <w:pPr>
        <w:ind w:firstLine="567"/>
        <w:rPr>
          <w:sz w:val="28"/>
          <w:szCs w:val="28"/>
        </w:rPr>
      </w:pPr>
      <w:r>
        <w:rPr>
          <w:sz w:val="28"/>
          <w:szCs w:val="28"/>
        </w:rPr>
        <w:t xml:space="preserve">Програма передбачає підтримку дитячих будинків сімейного типу, прийомних сімей, що створені та потребують придбання житла на території Обухівської міської територіальної громади, вирішення їх невідкладних соціально-побутових питань (в тому числі виділення коштів на поточний та капітальний ремонт, придбання меблів та побутової техніки) для функціонування дитячих будинків сімейного типу чи прийомних сімей. Доцільність прийняття та реалізації даної Програми для покращення житлових умов дітей-сиріт та дітей, позбавлених батьківського піклування, створення належних комфортних санітарно-соціальних умов для виховання в дитячому будинку сімейного типу, прийомній сім’ї. Дана Програма є частиною державної стратегії виховання дітей-сиріт та дітей, позбавлених батьківського піклування, в сімейних формах виховання, яка визначається як найголовніша соціально-економічна проблема держави. Одним із пріоритетних завдань в межах цієї стратегії є вирішення житлових проблем дитячого будинку сімейного типу, прийомних сімей. </w:t>
      </w:r>
    </w:p>
    <w:p w:rsidR="00ED5884" w:rsidRDefault="00ED5884" w:rsidP="00ED5884">
      <w:pPr>
        <w:rPr>
          <w:sz w:val="28"/>
          <w:szCs w:val="28"/>
        </w:rPr>
      </w:pPr>
    </w:p>
    <w:p w:rsidR="00ED5884" w:rsidRDefault="00ED5884" w:rsidP="00ED5884">
      <w:pPr>
        <w:shd w:val="clear" w:color="auto" w:fill="FFFFFF"/>
        <w:jc w:val="center"/>
        <w:rPr>
          <w:b/>
          <w:sz w:val="28"/>
          <w:szCs w:val="28"/>
        </w:rPr>
      </w:pPr>
      <w:r>
        <w:rPr>
          <w:b/>
          <w:sz w:val="28"/>
          <w:szCs w:val="28"/>
        </w:rPr>
        <w:t>3. Мета Програми</w:t>
      </w:r>
    </w:p>
    <w:p w:rsidR="00ED5884" w:rsidRDefault="00ED5884" w:rsidP="00ED5884">
      <w:pPr>
        <w:shd w:val="clear" w:color="auto" w:fill="FFFFFF"/>
        <w:jc w:val="center"/>
        <w:rPr>
          <w:b/>
          <w:sz w:val="28"/>
          <w:szCs w:val="28"/>
        </w:rPr>
      </w:pPr>
    </w:p>
    <w:p w:rsidR="00ED5884" w:rsidRDefault="00ED5884" w:rsidP="00ED5884">
      <w:pPr>
        <w:ind w:firstLine="567"/>
        <w:rPr>
          <w:b/>
          <w:sz w:val="28"/>
          <w:szCs w:val="28"/>
        </w:rPr>
      </w:pPr>
      <w:r>
        <w:rPr>
          <w:sz w:val="28"/>
          <w:szCs w:val="28"/>
        </w:rPr>
        <w:t>Метою даної Програми є  покращення житлових умов для дітей-сиріт та дітей, позбавлених батьківського піклування, які виховуються в дитячих будинках сімейного типу, прийомній сім’ї на території Обухівської міської територіальної громади  Обухівського району Київської області. Програму розроблено з метою поліпшення соціального захисту дітей-сиріт та дітей, позбавлених батьківського піклування та покращення їхнього добробуту, заохочення потенційно спроможних жителів Обухівської громади щодо виховання дітей-сиріт та дітей, позбавлених батьківського піклування, у сімейних формах виховання.</w:t>
      </w:r>
      <w:r>
        <w:rPr>
          <w:b/>
          <w:sz w:val="28"/>
          <w:szCs w:val="28"/>
        </w:rPr>
        <w:t xml:space="preserve"> </w:t>
      </w:r>
    </w:p>
    <w:p w:rsidR="00ED5884" w:rsidRDefault="00ED5884" w:rsidP="00ED5884">
      <w:pPr>
        <w:ind w:firstLine="567"/>
        <w:jc w:val="left"/>
        <w:rPr>
          <w:b/>
          <w:sz w:val="28"/>
          <w:szCs w:val="28"/>
        </w:rPr>
      </w:pPr>
    </w:p>
    <w:p w:rsidR="00ED5884" w:rsidRDefault="00ED5884" w:rsidP="00ED5884">
      <w:pPr>
        <w:ind w:firstLine="567"/>
        <w:jc w:val="center"/>
        <w:rPr>
          <w:b/>
          <w:sz w:val="28"/>
          <w:szCs w:val="28"/>
        </w:rPr>
      </w:pPr>
      <w:r>
        <w:rPr>
          <w:b/>
          <w:sz w:val="28"/>
          <w:szCs w:val="28"/>
        </w:rPr>
        <w:t>4. Обґрунтування шляхів і засобів розв’язання проблеми, обсягів та джерел фінансування, строки та етапи виконання програми</w:t>
      </w:r>
    </w:p>
    <w:p w:rsidR="00ED5884" w:rsidRDefault="00ED5884" w:rsidP="00ED5884">
      <w:pPr>
        <w:ind w:firstLine="567"/>
        <w:jc w:val="center"/>
        <w:rPr>
          <w:b/>
          <w:sz w:val="28"/>
          <w:szCs w:val="28"/>
        </w:rPr>
      </w:pPr>
    </w:p>
    <w:p w:rsidR="00ED5884" w:rsidRDefault="00ED5884" w:rsidP="00ED5884">
      <w:pPr>
        <w:shd w:val="clear" w:color="auto" w:fill="FFFFFF"/>
        <w:ind w:firstLine="567"/>
        <w:rPr>
          <w:sz w:val="28"/>
          <w:szCs w:val="28"/>
        </w:rPr>
      </w:pPr>
      <w:r>
        <w:rPr>
          <w:sz w:val="28"/>
          <w:szCs w:val="28"/>
        </w:rPr>
        <w:t xml:space="preserve">Джерелами фінансування Програми є кошти державного бюджету                                     ( субвенція), кошти  місцевого бюджету, а також кошти підприємств, організацій та установ всіх форм власності, які не заборонені чинним законодавством, добровільні пожертвування фізичних і юридичних осіб, благодійних організацій та об’єднань громадян, інші, не заборонені законодавством джерела. Суми коштів, що передбачені програмою, є орієнтовними. </w:t>
      </w:r>
    </w:p>
    <w:p w:rsidR="00ED5884" w:rsidRDefault="00ED5884" w:rsidP="00ED5884">
      <w:pPr>
        <w:shd w:val="clear" w:color="auto" w:fill="FFFFFF"/>
        <w:ind w:firstLine="567"/>
        <w:rPr>
          <w:sz w:val="28"/>
          <w:szCs w:val="28"/>
        </w:rPr>
      </w:pPr>
      <w:r>
        <w:rPr>
          <w:sz w:val="28"/>
          <w:szCs w:val="28"/>
        </w:rPr>
        <w:t xml:space="preserve">Фінансування Програми за рахунок коштів місцевого бюджету здійснюється в обсягах, передбачених рішеннями Обухівської міської ради про бюджет Обухівської міської територіальної громади на 2025 рік та наступні роки виконання програми, виходячи з реальних можливостей бюджету та його пріоритетів. </w:t>
      </w:r>
    </w:p>
    <w:p w:rsidR="00ED5884" w:rsidRDefault="00ED5884" w:rsidP="00ED5884">
      <w:pPr>
        <w:shd w:val="clear" w:color="auto" w:fill="FFFFFF"/>
        <w:rPr>
          <w:b/>
          <w:sz w:val="28"/>
          <w:szCs w:val="28"/>
        </w:rPr>
      </w:pPr>
    </w:p>
    <w:p w:rsidR="00ED5884" w:rsidRDefault="00ED5884" w:rsidP="00ED5884">
      <w:pPr>
        <w:shd w:val="clear" w:color="auto" w:fill="FFFFFF"/>
        <w:rPr>
          <w:b/>
          <w:sz w:val="28"/>
          <w:szCs w:val="28"/>
        </w:rPr>
      </w:pPr>
    </w:p>
    <w:p w:rsidR="00ED5884" w:rsidRDefault="00ED5884" w:rsidP="00ED5884">
      <w:pPr>
        <w:shd w:val="clear" w:color="auto" w:fill="FFFFFF"/>
        <w:rPr>
          <w:b/>
          <w:sz w:val="28"/>
          <w:szCs w:val="28"/>
        </w:rPr>
      </w:pPr>
    </w:p>
    <w:p w:rsidR="00ED5884" w:rsidRDefault="00ED5884" w:rsidP="00ED5884">
      <w:pPr>
        <w:shd w:val="clear" w:color="auto" w:fill="FFFFFF"/>
        <w:rPr>
          <w:b/>
          <w:sz w:val="28"/>
          <w:szCs w:val="28"/>
        </w:rPr>
      </w:pPr>
    </w:p>
    <w:p w:rsidR="00ED5884" w:rsidRDefault="00ED5884" w:rsidP="00ED5884">
      <w:pPr>
        <w:shd w:val="clear" w:color="auto" w:fill="FFFFFF"/>
        <w:rPr>
          <w:b/>
          <w:sz w:val="28"/>
          <w:szCs w:val="28"/>
        </w:rPr>
      </w:pPr>
    </w:p>
    <w:p w:rsidR="00ED5884" w:rsidRDefault="00ED5884" w:rsidP="00ED5884">
      <w:pPr>
        <w:shd w:val="clear" w:color="auto" w:fill="FFFFFF"/>
        <w:rPr>
          <w:b/>
          <w:sz w:val="28"/>
          <w:szCs w:val="28"/>
        </w:rPr>
      </w:pPr>
    </w:p>
    <w:p w:rsidR="00ED5884" w:rsidRDefault="00ED5884" w:rsidP="00ED5884">
      <w:pPr>
        <w:shd w:val="clear" w:color="auto" w:fill="FFFFFF"/>
        <w:rPr>
          <w:b/>
          <w:sz w:val="28"/>
          <w:szCs w:val="28"/>
        </w:rPr>
      </w:pPr>
    </w:p>
    <w:p w:rsidR="00ED5884" w:rsidRDefault="00ED5884" w:rsidP="00ED5884">
      <w:pPr>
        <w:shd w:val="clear" w:color="auto" w:fill="FFFFFF"/>
        <w:jc w:val="center"/>
        <w:rPr>
          <w:b/>
          <w:sz w:val="28"/>
          <w:szCs w:val="28"/>
        </w:rPr>
      </w:pPr>
      <w:r>
        <w:rPr>
          <w:b/>
          <w:sz w:val="28"/>
          <w:szCs w:val="28"/>
        </w:rPr>
        <w:t>Ресурсне забезпечення придбання житла та безпосередньої діяльності дитячих будинків сімейного типу, прийомних сімей на 2025-2028 роки</w:t>
      </w:r>
    </w:p>
    <w:p w:rsidR="00ED5884" w:rsidRDefault="00ED5884" w:rsidP="00ED5884">
      <w:pPr>
        <w:shd w:val="clear" w:color="auto" w:fill="FFFFFF"/>
        <w:jc w:val="center"/>
        <w:rPr>
          <w:sz w:val="28"/>
          <w:szCs w:val="28"/>
        </w:rPr>
      </w:pPr>
      <w:r>
        <w:rPr>
          <w:sz w:val="28"/>
          <w:szCs w:val="28"/>
        </w:rPr>
        <w:t>                           </w:t>
      </w:r>
      <w:r>
        <w:rPr>
          <w:b/>
          <w:sz w:val="28"/>
          <w:szCs w:val="28"/>
        </w:rPr>
        <w:t>               </w:t>
      </w:r>
      <w:r>
        <w:rPr>
          <w:sz w:val="28"/>
          <w:szCs w:val="28"/>
        </w:rPr>
        <w:t xml:space="preserve">                                                                        </w:t>
      </w:r>
    </w:p>
    <w:tbl>
      <w:tblPr>
        <w:tblW w:w="9915"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3111"/>
        <w:gridCol w:w="1559"/>
        <w:gridCol w:w="1133"/>
        <w:gridCol w:w="1148"/>
        <w:gridCol w:w="991"/>
        <w:gridCol w:w="1973"/>
      </w:tblGrid>
      <w:tr w:rsidR="00ED5884" w:rsidTr="004B4690">
        <w:tc>
          <w:tcPr>
            <w:tcW w:w="3111"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D5884" w:rsidRDefault="00ED5884">
            <w:pPr>
              <w:spacing w:line="256" w:lineRule="auto"/>
              <w:jc w:val="center"/>
              <w:rPr>
                <w:sz w:val="28"/>
                <w:szCs w:val="28"/>
                <w:lang w:eastAsia="en-US"/>
              </w:rPr>
            </w:pPr>
            <w:r>
              <w:rPr>
                <w:sz w:val="28"/>
                <w:szCs w:val="28"/>
                <w:lang w:eastAsia="en-US"/>
              </w:rPr>
              <w:t>Обсяг коштів. Які пропонуються залучити на виконання Програми</w:t>
            </w:r>
          </w:p>
        </w:tc>
        <w:tc>
          <w:tcPr>
            <w:tcW w:w="4831" w:type="dxa"/>
            <w:gridSpan w:val="4"/>
            <w:tcBorders>
              <w:top w:val="single" w:sz="4" w:space="0" w:color="000000"/>
              <w:left w:val="single" w:sz="6" w:space="0" w:color="000000"/>
              <w:bottom w:val="single" w:sz="6" w:space="0" w:color="000000"/>
              <w:right w:val="single" w:sz="6" w:space="0" w:color="000000"/>
            </w:tcBorders>
            <w:shd w:val="clear" w:color="auto" w:fill="FFFFFF"/>
            <w:vAlign w:val="center"/>
            <w:hideMark/>
          </w:tcPr>
          <w:p w:rsidR="00ED5884" w:rsidRDefault="00ED5884">
            <w:pPr>
              <w:spacing w:line="256" w:lineRule="auto"/>
              <w:jc w:val="center"/>
              <w:rPr>
                <w:sz w:val="28"/>
                <w:szCs w:val="28"/>
                <w:lang w:eastAsia="en-US"/>
              </w:rPr>
            </w:pPr>
            <w:r>
              <w:rPr>
                <w:sz w:val="28"/>
                <w:szCs w:val="28"/>
                <w:lang w:eastAsia="en-US"/>
              </w:rPr>
              <w:t>Роки</w:t>
            </w:r>
          </w:p>
        </w:tc>
        <w:tc>
          <w:tcPr>
            <w:tcW w:w="197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D5884" w:rsidRDefault="00ED5884">
            <w:pPr>
              <w:spacing w:line="256" w:lineRule="auto"/>
              <w:jc w:val="center"/>
              <w:rPr>
                <w:sz w:val="28"/>
                <w:szCs w:val="28"/>
                <w:lang w:eastAsia="en-US"/>
              </w:rPr>
            </w:pPr>
            <w:r>
              <w:rPr>
                <w:sz w:val="28"/>
                <w:szCs w:val="28"/>
                <w:lang w:eastAsia="en-US"/>
              </w:rPr>
              <w:t>Усього витрат на виконання Програми</w:t>
            </w:r>
          </w:p>
        </w:tc>
      </w:tr>
      <w:tr w:rsidR="00ED5884" w:rsidTr="004B4690">
        <w:tc>
          <w:tcPr>
            <w:tcW w:w="3111" w:type="dxa"/>
            <w:vMerge/>
            <w:tcBorders>
              <w:top w:val="single" w:sz="6" w:space="0" w:color="000000"/>
              <w:left w:val="single" w:sz="6" w:space="0" w:color="000000"/>
              <w:bottom w:val="single" w:sz="6" w:space="0" w:color="000000"/>
              <w:right w:val="single" w:sz="6" w:space="0" w:color="000000"/>
            </w:tcBorders>
            <w:vAlign w:val="center"/>
            <w:hideMark/>
          </w:tcPr>
          <w:p w:rsidR="00ED5884" w:rsidRDefault="00ED5884">
            <w:pPr>
              <w:spacing w:line="256" w:lineRule="auto"/>
              <w:jc w:val="left"/>
              <w:rPr>
                <w:sz w:val="28"/>
                <w:szCs w:val="28"/>
                <w:lang w:eastAsia="en-US"/>
              </w:rPr>
            </w:pPr>
          </w:p>
        </w:tc>
        <w:tc>
          <w:tcPr>
            <w:tcW w:w="1559" w:type="dxa"/>
            <w:tcBorders>
              <w:top w:val="single" w:sz="6" w:space="0" w:color="000000"/>
              <w:left w:val="single" w:sz="6" w:space="0" w:color="000000"/>
              <w:bottom w:val="single" w:sz="6" w:space="0" w:color="000000"/>
              <w:right w:val="single" w:sz="4" w:space="0" w:color="000000"/>
            </w:tcBorders>
            <w:shd w:val="clear" w:color="auto" w:fill="FFFFFF"/>
            <w:vAlign w:val="center"/>
            <w:hideMark/>
          </w:tcPr>
          <w:p w:rsidR="00ED5884" w:rsidRDefault="00ED5884">
            <w:pPr>
              <w:spacing w:line="256" w:lineRule="auto"/>
              <w:jc w:val="center"/>
              <w:rPr>
                <w:sz w:val="28"/>
                <w:szCs w:val="28"/>
                <w:lang w:eastAsia="en-US"/>
              </w:rPr>
            </w:pPr>
            <w:r>
              <w:rPr>
                <w:sz w:val="28"/>
                <w:szCs w:val="28"/>
                <w:lang w:eastAsia="en-US"/>
              </w:rPr>
              <w:t>2025</w:t>
            </w:r>
          </w:p>
        </w:tc>
        <w:tc>
          <w:tcPr>
            <w:tcW w:w="1133" w:type="dxa"/>
            <w:tcBorders>
              <w:top w:val="single" w:sz="6" w:space="0" w:color="000000"/>
              <w:left w:val="single" w:sz="4" w:space="0" w:color="000000"/>
              <w:bottom w:val="single" w:sz="6" w:space="0" w:color="000000"/>
              <w:right w:val="single" w:sz="4" w:space="0" w:color="000000"/>
            </w:tcBorders>
            <w:shd w:val="clear" w:color="auto" w:fill="FFFFFF"/>
            <w:vAlign w:val="center"/>
            <w:hideMark/>
          </w:tcPr>
          <w:p w:rsidR="00ED5884" w:rsidRDefault="00ED5884">
            <w:pPr>
              <w:spacing w:line="256" w:lineRule="auto"/>
              <w:jc w:val="center"/>
              <w:rPr>
                <w:sz w:val="28"/>
                <w:szCs w:val="28"/>
                <w:lang w:eastAsia="en-US"/>
              </w:rPr>
            </w:pPr>
            <w:r>
              <w:rPr>
                <w:sz w:val="28"/>
                <w:szCs w:val="28"/>
                <w:lang w:eastAsia="en-US"/>
              </w:rPr>
              <w:t>2026</w:t>
            </w:r>
          </w:p>
        </w:tc>
        <w:tc>
          <w:tcPr>
            <w:tcW w:w="1148" w:type="dxa"/>
            <w:tcBorders>
              <w:top w:val="single" w:sz="6" w:space="0" w:color="000000"/>
              <w:left w:val="single" w:sz="6" w:space="0" w:color="000000"/>
              <w:bottom w:val="single" w:sz="6" w:space="0" w:color="000000"/>
              <w:right w:val="single" w:sz="6" w:space="0" w:color="000000"/>
            </w:tcBorders>
            <w:shd w:val="clear" w:color="auto" w:fill="FFFFFF"/>
            <w:hideMark/>
          </w:tcPr>
          <w:p w:rsidR="00ED5884" w:rsidRDefault="00ED5884">
            <w:pPr>
              <w:tabs>
                <w:tab w:val="left" w:pos="1007"/>
              </w:tabs>
              <w:spacing w:line="256" w:lineRule="auto"/>
              <w:jc w:val="center"/>
              <w:rPr>
                <w:sz w:val="28"/>
                <w:szCs w:val="28"/>
                <w:lang w:eastAsia="en-US"/>
              </w:rPr>
            </w:pPr>
            <w:r>
              <w:rPr>
                <w:sz w:val="28"/>
                <w:szCs w:val="28"/>
                <w:lang w:eastAsia="en-US"/>
              </w:rPr>
              <w:t>2027</w:t>
            </w:r>
          </w:p>
        </w:tc>
        <w:tc>
          <w:tcPr>
            <w:tcW w:w="991" w:type="dxa"/>
            <w:tcBorders>
              <w:top w:val="single" w:sz="6" w:space="0" w:color="000000"/>
              <w:left w:val="single" w:sz="6" w:space="0" w:color="000000"/>
              <w:bottom w:val="single" w:sz="6" w:space="0" w:color="000000"/>
              <w:right w:val="single" w:sz="6" w:space="0" w:color="000000"/>
            </w:tcBorders>
            <w:shd w:val="clear" w:color="auto" w:fill="FFFFFF"/>
            <w:hideMark/>
          </w:tcPr>
          <w:p w:rsidR="00ED5884" w:rsidRDefault="00ED5884">
            <w:pPr>
              <w:spacing w:line="256" w:lineRule="auto"/>
              <w:jc w:val="center"/>
              <w:rPr>
                <w:sz w:val="28"/>
                <w:szCs w:val="28"/>
                <w:lang w:eastAsia="en-US"/>
              </w:rPr>
            </w:pPr>
            <w:r>
              <w:rPr>
                <w:sz w:val="28"/>
                <w:szCs w:val="28"/>
                <w:lang w:eastAsia="en-US"/>
              </w:rPr>
              <w:t>2028</w:t>
            </w:r>
          </w:p>
        </w:tc>
        <w:tc>
          <w:tcPr>
            <w:tcW w:w="197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D5884" w:rsidRDefault="00ED5884">
            <w:pPr>
              <w:spacing w:line="256" w:lineRule="auto"/>
              <w:jc w:val="center"/>
              <w:rPr>
                <w:sz w:val="28"/>
                <w:szCs w:val="28"/>
                <w:lang w:eastAsia="en-US"/>
              </w:rPr>
            </w:pPr>
            <w:r>
              <w:rPr>
                <w:sz w:val="28"/>
                <w:szCs w:val="28"/>
                <w:lang w:eastAsia="en-US"/>
              </w:rPr>
              <w:t>тис. грн</w:t>
            </w:r>
          </w:p>
        </w:tc>
      </w:tr>
      <w:tr w:rsidR="00ED5884" w:rsidTr="004B4690">
        <w:tc>
          <w:tcPr>
            <w:tcW w:w="3111" w:type="dxa"/>
            <w:tcBorders>
              <w:top w:val="single" w:sz="6" w:space="0" w:color="000000"/>
              <w:left w:val="single" w:sz="6" w:space="0" w:color="000000"/>
              <w:bottom w:val="single" w:sz="6" w:space="0" w:color="000000"/>
              <w:right w:val="single" w:sz="6" w:space="0" w:color="000000"/>
            </w:tcBorders>
            <w:shd w:val="clear" w:color="auto" w:fill="FFFFFF"/>
            <w:hideMark/>
          </w:tcPr>
          <w:p w:rsidR="00ED5884" w:rsidRDefault="00ED5884">
            <w:pPr>
              <w:spacing w:line="256" w:lineRule="auto"/>
              <w:rPr>
                <w:sz w:val="28"/>
                <w:szCs w:val="28"/>
                <w:lang w:eastAsia="en-US"/>
              </w:rPr>
            </w:pPr>
            <w:r>
              <w:rPr>
                <w:sz w:val="28"/>
                <w:szCs w:val="28"/>
                <w:lang w:eastAsia="en-US"/>
              </w:rPr>
              <w:t xml:space="preserve">Обсяг ресурсів, усього, </w:t>
            </w:r>
          </w:p>
          <w:p w:rsidR="00ED5884" w:rsidRDefault="00ED5884">
            <w:pPr>
              <w:spacing w:line="256" w:lineRule="auto"/>
              <w:rPr>
                <w:sz w:val="28"/>
                <w:szCs w:val="28"/>
                <w:lang w:eastAsia="en-US"/>
              </w:rPr>
            </w:pPr>
            <w:r>
              <w:rPr>
                <w:sz w:val="28"/>
                <w:szCs w:val="28"/>
                <w:lang w:eastAsia="en-US"/>
              </w:rPr>
              <w:t>в тому числі:</w:t>
            </w:r>
          </w:p>
        </w:tc>
        <w:tc>
          <w:tcPr>
            <w:tcW w:w="1559" w:type="dxa"/>
            <w:tcBorders>
              <w:top w:val="single" w:sz="6" w:space="0" w:color="000000"/>
              <w:left w:val="single" w:sz="6" w:space="0" w:color="000000"/>
              <w:bottom w:val="single" w:sz="6" w:space="0" w:color="000000"/>
              <w:right w:val="single" w:sz="4" w:space="0" w:color="000000"/>
            </w:tcBorders>
            <w:shd w:val="clear" w:color="auto" w:fill="FFFFFF"/>
            <w:vAlign w:val="center"/>
            <w:hideMark/>
          </w:tcPr>
          <w:p w:rsidR="00ED5884" w:rsidRPr="004B4690" w:rsidRDefault="00ED5884">
            <w:pPr>
              <w:spacing w:line="256" w:lineRule="auto"/>
              <w:jc w:val="center"/>
              <w:rPr>
                <w:b/>
                <w:sz w:val="24"/>
                <w:szCs w:val="24"/>
                <w:lang w:eastAsia="en-US"/>
              </w:rPr>
            </w:pPr>
            <w:r w:rsidRPr="004B4690">
              <w:rPr>
                <w:b/>
                <w:sz w:val="24"/>
                <w:szCs w:val="24"/>
                <w:lang w:eastAsia="en-US"/>
              </w:rPr>
              <w:t>11 652 428,0</w:t>
            </w:r>
          </w:p>
        </w:tc>
        <w:tc>
          <w:tcPr>
            <w:tcW w:w="1133" w:type="dxa"/>
            <w:tcBorders>
              <w:top w:val="single" w:sz="6" w:space="0" w:color="000000"/>
              <w:left w:val="single" w:sz="4" w:space="0" w:color="000000"/>
              <w:bottom w:val="single" w:sz="6" w:space="0" w:color="000000"/>
              <w:right w:val="single" w:sz="6" w:space="0" w:color="000000"/>
            </w:tcBorders>
            <w:shd w:val="clear" w:color="auto" w:fill="FFFFFF"/>
            <w:vAlign w:val="center"/>
            <w:hideMark/>
          </w:tcPr>
          <w:p w:rsidR="00ED5884" w:rsidRDefault="00ED5884">
            <w:pPr>
              <w:spacing w:line="256" w:lineRule="auto"/>
              <w:jc w:val="center"/>
              <w:rPr>
                <w:sz w:val="24"/>
                <w:szCs w:val="24"/>
                <w:lang w:eastAsia="en-US"/>
              </w:rPr>
            </w:pPr>
            <w:r>
              <w:rPr>
                <w:sz w:val="24"/>
                <w:szCs w:val="24"/>
                <w:lang w:eastAsia="en-US"/>
              </w:rPr>
              <w:t>0</w:t>
            </w:r>
          </w:p>
        </w:tc>
        <w:tc>
          <w:tcPr>
            <w:tcW w:w="1148" w:type="dxa"/>
            <w:tcBorders>
              <w:top w:val="single" w:sz="6" w:space="0" w:color="000000"/>
              <w:left w:val="single" w:sz="6" w:space="0" w:color="000000"/>
              <w:bottom w:val="single" w:sz="6" w:space="0" w:color="000000"/>
              <w:right w:val="single" w:sz="6" w:space="0" w:color="000000"/>
            </w:tcBorders>
            <w:shd w:val="clear" w:color="auto" w:fill="FFFFFF"/>
            <w:hideMark/>
          </w:tcPr>
          <w:p w:rsidR="00ED5884" w:rsidRDefault="00ED5884">
            <w:pPr>
              <w:spacing w:line="256" w:lineRule="auto"/>
              <w:jc w:val="center"/>
              <w:rPr>
                <w:sz w:val="24"/>
                <w:szCs w:val="24"/>
                <w:lang w:eastAsia="en-US"/>
              </w:rPr>
            </w:pPr>
            <w:r>
              <w:rPr>
                <w:sz w:val="24"/>
                <w:szCs w:val="24"/>
                <w:lang w:eastAsia="en-US"/>
              </w:rPr>
              <w:t>0</w:t>
            </w:r>
          </w:p>
        </w:tc>
        <w:tc>
          <w:tcPr>
            <w:tcW w:w="991" w:type="dxa"/>
            <w:tcBorders>
              <w:top w:val="single" w:sz="6" w:space="0" w:color="000000"/>
              <w:left w:val="single" w:sz="6" w:space="0" w:color="000000"/>
              <w:bottom w:val="single" w:sz="6" w:space="0" w:color="000000"/>
              <w:right w:val="single" w:sz="6" w:space="0" w:color="000000"/>
            </w:tcBorders>
            <w:shd w:val="clear" w:color="auto" w:fill="FFFFFF"/>
            <w:hideMark/>
          </w:tcPr>
          <w:p w:rsidR="00ED5884" w:rsidRDefault="00ED5884">
            <w:pPr>
              <w:spacing w:line="256" w:lineRule="auto"/>
              <w:jc w:val="center"/>
              <w:rPr>
                <w:sz w:val="24"/>
                <w:szCs w:val="24"/>
                <w:lang w:eastAsia="en-US"/>
              </w:rPr>
            </w:pPr>
            <w:r>
              <w:rPr>
                <w:sz w:val="24"/>
                <w:szCs w:val="24"/>
                <w:lang w:eastAsia="en-US"/>
              </w:rPr>
              <w:t>0</w:t>
            </w:r>
          </w:p>
        </w:tc>
        <w:tc>
          <w:tcPr>
            <w:tcW w:w="197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D5884" w:rsidRPr="004B4690" w:rsidRDefault="00ED5884" w:rsidP="004B4690">
            <w:pPr>
              <w:spacing w:line="256" w:lineRule="auto"/>
              <w:jc w:val="center"/>
              <w:rPr>
                <w:b/>
                <w:sz w:val="24"/>
                <w:szCs w:val="24"/>
                <w:lang w:eastAsia="en-US"/>
              </w:rPr>
            </w:pPr>
            <w:r w:rsidRPr="004B4690">
              <w:rPr>
                <w:b/>
                <w:sz w:val="24"/>
                <w:szCs w:val="24"/>
                <w:lang w:eastAsia="en-US"/>
              </w:rPr>
              <w:t>11 652 428,0</w:t>
            </w:r>
          </w:p>
        </w:tc>
      </w:tr>
      <w:tr w:rsidR="00ED5884" w:rsidTr="004B4690">
        <w:tc>
          <w:tcPr>
            <w:tcW w:w="3111" w:type="dxa"/>
            <w:tcBorders>
              <w:top w:val="single" w:sz="6" w:space="0" w:color="000000"/>
              <w:left w:val="single" w:sz="6" w:space="0" w:color="000000"/>
              <w:bottom w:val="single" w:sz="6" w:space="0" w:color="000000"/>
              <w:right w:val="single" w:sz="6" w:space="0" w:color="000000"/>
            </w:tcBorders>
            <w:shd w:val="clear" w:color="auto" w:fill="FFFFFF"/>
          </w:tcPr>
          <w:p w:rsidR="00ED5884" w:rsidRDefault="00ED5884">
            <w:pPr>
              <w:spacing w:line="256" w:lineRule="auto"/>
              <w:rPr>
                <w:sz w:val="28"/>
                <w:szCs w:val="28"/>
                <w:lang w:eastAsia="en-US"/>
              </w:rPr>
            </w:pPr>
            <w:r>
              <w:rPr>
                <w:sz w:val="28"/>
                <w:szCs w:val="28"/>
                <w:lang w:eastAsia="en-US"/>
              </w:rPr>
              <w:t>Обласний бюджет Київської області</w:t>
            </w:r>
          </w:p>
          <w:p w:rsidR="00ED5884" w:rsidRDefault="00ED5884">
            <w:pPr>
              <w:spacing w:line="256" w:lineRule="auto"/>
              <w:rPr>
                <w:sz w:val="28"/>
                <w:szCs w:val="28"/>
                <w:lang w:eastAsia="en-US"/>
              </w:rPr>
            </w:pPr>
          </w:p>
        </w:tc>
        <w:tc>
          <w:tcPr>
            <w:tcW w:w="1559" w:type="dxa"/>
            <w:tcBorders>
              <w:top w:val="single" w:sz="6" w:space="0" w:color="000000"/>
              <w:left w:val="single" w:sz="6" w:space="0" w:color="000000"/>
              <w:bottom w:val="single" w:sz="6" w:space="0" w:color="000000"/>
              <w:right w:val="single" w:sz="4" w:space="0" w:color="000000"/>
            </w:tcBorders>
            <w:shd w:val="clear" w:color="auto" w:fill="FFFFFF"/>
            <w:vAlign w:val="center"/>
            <w:hideMark/>
          </w:tcPr>
          <w:p w:rsidR="00ED5884" w:rsidRPr="004B4690" w:rsidRDefault="00ED5884">
            <w:pPr>
              <w:spacing w:line="256" w:lineRule="auto"/>
              <w:jc w:val="center"/>
              <w:rPr>
                <w:b/>
                <w:sz w:val="24"/>
                <w:szCs w:val="24"/>
                <w:lang w:eastAsia="en-US"/>
              </w:rPr>
            </w:pPr>
            <w:r w:rsidRPr="004B4690">
              <w:rPr>
                <w:b/>
                <w:sz w:val="24"/>
                <w:szCs w:val="24"/>
                <w:lang w:eastAsia="en-US"/>
              </w:rPr>
              <w:t>6 257 185,2</w:t>
            </w:r>
          </w:p>
        </w:tc>
        <w:tc>
          <w:tcPr>
            <w:tcW w:w="1133" w:type="dxa"/>
            <w:tcBorders>
              <w:top w:val="single" w:sz="6" w:space="0" w:color="000000"/>
              <w:left w:val="single" w:sz="4" w:space="0" w:color="000000"/>
              <w:bottom w:val="single" w:sz="6" w:space="0" w:color="000000"/>
              <w:right w:val="single" w:sz="6" w:space="0" w:color="000000"/>
            </w:tcBorders>
            <w:shd w:val="clear" w:color="auto" w:fill="FFFFFF"/>
            <w:vAlign w:val="center"/>
            <w:hideMark/>
          </w:tcPr>
          <w:p w:rsidR="00ED5884" w:rsidRDefault="00ED5884">
            <w:pPr>
              <w:spacing w:line="256" w:lineRule="auto"/>
              <w:jc w:val="center"/>
              <w:rPr>
                <w:sz w:val="24"/>
                <w:szCs w:val="24"/>
                <w:lang w:eastAsia="en-US"/>
              </w:rPr>
            </w:pPr>
            <w:r>
              <w:rPr>
                <w:sz w:val="24"/>
                <w:szCs w:val="24"/>
                <w:lang w:eastAsia="en-US"/>
              </w:rPr>
              <w:t>0</w:t>
            </w:r>
          </w:p>
        </w:tc>
        <w:tc>
          <w:tcPr>
            <w:tcW w:w="1148" w:type="dxa"/>
            <w:tcBorders>
              <w:top w:val="single" w:sz="6" w:space="0" w:color="000000"/>
              <w:left w:val="single" w:sz="6" w:space="0" w:color="000000"/>
              <w:bottom w:val="single" w:sz="6" w:space="0" w:color="000000"/>
              <w:right w:val="single" w:sz="6" w:space="0" w:color="000000"/>
            </w:tcBorders>
            <w:shd w:val="clear" w:color="auto" w:fill="FFFFFF"/>
            <w:hideMark/>
          </w:tcPr>
          <w:p w:rsidR="004B4690" w:rsidRDefault="004B4690">
            <w:pPr>
              <w:spacing w:line="256" w:lineRule="auto"/>
              <w:jc w:val="center"/>
              <w:rPr>
                <w:sz w:val="24"/>
                <w:szCs w:val="24"/>
                <w:lang w:eastAsia="en-US"/>
              </w:rPr>
            </w:pPr>
          </w:p>
          <w:p w:rsidR="00ED5884" w:rsidRDefault="00ED5884">
            <w:pPr>
              <w:spacing w:line="256" w:lineRule="auto"/>
              <w:jc w:val="center"/>
              <w:rPr>
                <w:sz w:val="24"/>
                <w:szCs w:val="24"/>
                <w:lang w:eastAsia="en-US"/>
              </w:rPr>
            </w:pPr>
            <w:r>
              <w:rPr>
                <w:sz w:val="24"/>
                <w:szCs w:val="24"/>
                <w:lang w:eastAsia="en-US"/>
              </w:rPr>
              <w:t>0</w:t>
            </w:r>
          </w:p>
        </w:tc>
        <w:tc>
          <w:tcPr>
            <w:tcW w:w="991" w:type="dxa"/>
            <w:tcBorders>
              <w:top w:val="single" w:sz="6" w:space="0" w:color="000000"/>
              <w:left w:val="single" w:sz="6" w:space="0" w:color="000000"/>
              <w:bottom w:val="single" w:sz="6" w:space="0" w:color="000000"/>
              <w:right w:val="single" w:sz="6" w:space="0" w:color="000000"/>
            </w:tcBorders>
            <w:shd w:val="clear" w:color="auto" w:fill="FFFFFF"/>
            <w:hideMark/>
          </w:tcPr>
          <w:p w:rsidR="004B4690" w:rsidRDefault="004B4690">
            <w:pPr>
              <w:spacing w:line="256" w:lineRule="auto"/>
              <w:jc w:val="center"/>
              <w:rPr>
                <w:sz w:val="24"/>
                <w:szCs w:val="24"/>
                <w:lang w:eastAsia="en-US"/>
              </w:rPr>
            </w:pPr>
          </w:p>
          <w:p w:rsidR="00ED5884" w:rsidRDefault="00ED5884">
            <w:pPr>
              <w:spacing w:line="256" w:lineRule="auto"/>
              <w:jc w:val="center"/>
              <w:rPr>
                <w:sz w:val="24"/>
                <w:szCs w:val="24"/>
                <w:lang w:eastAsia="en-US"/>
              </w:rPr>
            </w:pPr>
            <w:r>
              <w:rPr>
                <w:sz w:val="24"/>
                <w:szCs w:val="24"/>
                <w:lang w:eastAsia="en-US"/>
              </w:rPr>
              <w:t>0</w:t>
            </w:r>
          </w:p>
        </w:tc>
        <w:tc>
          <w:tcPr>
            <w:tcW w:w="197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ED5884" w:rsidRPr="004B4690" w:rsidRDefault="00ED5884">
            <w:pPr>
              <w:spacing w:line="256" w:lineRule="auto"/>
              <w:jc w:val="center"/>
              <w:rPr>
                <w:b/>
                <w:sz w:val="24"/>
                <w:szCs w:val="24"/>
                <w:lang w:eastAsia="en-US"/>
              </w:rPr>
            </w:pPr>
            <w:r w:rsidRPr="004B4690">
              <w:rPr>
                <w:b/>
                <w:sz w:val="24"/>
                <w:szCs w:val="24"/>
                <w:lang w:eastAsia="en-US"/>
              </w:rPr>
              <w:t>6 257 185,2</w:t>
            </w:r>
          </w:p>
        </w:tc>
      </w:tr>
      <w:tr w:rsidR="00ED5884" w:rsidTr="004B4690">
        <w:trPr>
          <w:trHeight w:val="555"/>
        </w:trPr>
        <w:tc>
          <w:tcPr>
            <w:tcW w:w="3111" w:type="dxa"/>
            <w:tcBorders>
              <w:top w:val="single" w:sz="6" w:space="0" w:color="000000"/>
              <w:left w:val="single" w:sz="6" w:space="0" w:color="000000"/>
              <w:bottom w:val="single" w:sz="4" w:space="0" w:color="000000"/>
              <w:right w:val="single" w:sz="6" w:space="0" w:color="000000"/>
            </w:tcBorders>
            <w:shd w:val="clear" w:color="auto" w:fill="FFFFFF"/>
            <w:hideMark/>
          </w:tcPr>
          <w:p w:rsidR="00ED5884" w:rsidRDefault="00ED5884">
            <w:pPr>
              <w:spacing w:line="256" w:lineRule="auto"/>
              <w:rPr>
                <w:sz w:val="28"/>
                <w:szCs w:val="28"/>
                <w:lang w:eastAsia="en-US"/>
              </w:rPr>
            </w:pPr>
            <w:r>
              <w:rPr>
                <w:sz w:val="28"/>
                <w:szCs w:val="28"/>
                <w:lang w:eastAsia="en-US"/>
              </w:rPr>
              <w:t>бюджет  Обухівської міської територіальної громади</w:t>
            </w:r>
          </w:p>
        </w:tc>
        <w:tc>
          <w:tcPr>
            <w:tcW w:w="1559" w:type="dxa"/>
            <w:tcBorders>
              <w:top w:val="single" w:sz="6" w:space="0" w:color="000000"/>
              <w:left w:val="single" w:sz="6" w:space="0" w:color="000000"/>
              <w:bottom w:val="single" w:sz="4" w:space="0" w:color="000000"/>
              <w:right w:val="single" w:sz="4" w:space="0" w:color="000000"/>
            </w:tcBorders>
            <w:shd w:val="clear" w:color="auto" w:fill="FFFFFF"/>
            <w:vAlign w:val="center"/>
            <w:hideMark/>
          </w:tcPr>
          <w:p w:rsidR="00ED5884" w:rsidRPr="004B4690" w:rsidRDefault="00ED5884">
            <w:pPr>
              <w:spacing w:line="256" w:lineRule="auto"/>
              <w:jc w:val="center"/>
              <w:rPr>
                <w:b/>
                <w:sz w:val="24"/>
                <w:szCs w:val="24"/>
                <w:lang w:eastAsia="en-US"/>
              </w:rPr>
            </w:pPr>
            <w:r w:rsidRPr="004B4690">
              <w:rPr>
                <w:b/>
                <w:sz w:val="24"/>
                <w:szCs w:val="24"/>
                <w:lang w:eastAsia="en-US"/>
              </w:rPr>
              <w:t>5 395 242,8</w:t>
            </w:r>
          </w:p>
        </w:tc>
        <w:tc>
          <w:tcPr>
            <w:tcW w:w="1133" w:type="dxa"/>
            <w:tcBorders>
              <w:top w:val="single" w:sz="6" w:space="0" w:color="000000"/>
              <w:left w:val="single" w:sz="4" w:space="0" w:color="000000"/>
              <w:bottom w:val="single" w:sz="4" w:space="0" w:color="000000"/>
              <w:right w:val="single" w:sz="6" w:space="0" w:color="000000"/>
            </w:tcBorders>
            <w:shd w:val="clear" w:color="auto" w:fill="FFFFFF"/>
            <w:vAlign w:val="center"/>
            <w:hideMark/>
          </w:tcPr>
          <w:p w:rsidR="00ED5884" w:rsidRDefault="00ED5884">
            <w:pPr>
              <w:spacing w:line="256" w:lineRule="auto"/>
              <w:jc w:val="center"/>
              <w:rPr>
                <w:sz w:val="24"/>
                <w:szCs w:val="24"/>
                <w:lang w:eastAsia="en-US"/>
              </w:rPr>
            </w:pPr>
            <w:r>
              <w:rPr>
                <w:sz w:val="24"/>
                <w:szCs w:val="24"/>
                <w:lang w:eastAsia="en-US"/>
              </w:rPr>
              <w:t>0</w:t>
            </w:r>
          </w:p>
        </w:tc>
        <w:tc>
          <w:tcPr>
            <w:tcW w:w="1148" w:type="dxa"/>
            <w:tcBorders>
              <w:top w:val="single" w:sz="6" w:space="0" w:color="000000"/>
              <w:left w:val="single" w:sz="6" w:space="0" w:color="000000"/>
              <w:bottom w:val="single" w:sz="4" w:space="0" w:color="000000"/>
              <w:right w:val="single" w:sz="6" w:space="0" w:color="000000"/>
            </w:tcBorders>
            <w:shd w:val="clear" w:color="auto" w:fill="FFFFFF"/>
            <w:hideMark/>
          </w:tcPr>
          <w:p w:rsidR="004B4690" w:rsidRDefault="004B4690">
            <w:pPr>
              <w:spacing w:line="256" w:lineRule="auto"/>
              <w:jc w:val="center"/>
              <w:rPr>
                <w:sz w:val="24"/>
                <w:szCs w:val="24"/>
                <w:lang w:eastAsia="en-US"/>
              </w:rPr>
            </w:pPr>
          </w:p>
          <w:p w:rsidR="00ED5884" w:rsidRDefault="00ED5884">
            <w:pPr>
              <w:spacing w:line="256" w:lineRule="auto"/>
              <w:jc w:val="center"/>
              <w:rPr>
                <w:sz w:val="24"/>
                <w:szCs w:val="24"/>
                <w:lang w:eastAsia="en-US"/>
              </w:rPr>
            </w:pPr>
            <w:r>
              <w:rPr>
                <w:sz w:val="24"/>
                <w:szCs w:val="24"/>
                <w:lang w:eastAsia="en-US"/>
              </w:rPr>
              <w:t>0</w:t>
            </w:r>
          </w:p>
        </w:tc>
        <w:tc>
          <w:tcPr>
            <w:tcW w:w="991" w:type="dxa"/>
            <w:tcBorders>
              <w:top w:val="single" w:sz="6" w:space="0" w:color="000000"/>
              <w:left w:val="single" w:sz="6" w:space="0" w:color="000000"/>
              <w:bottom w:val="single" w:sz="4" w:space="0" w:color="000000"/>
              <w:right w:val="single" w:sz="6" w:space="0" w:color="000000"/>
            </w:tcBorders>
            <w:shd w:val="clear" w:color="auto" w:fill="FFFFFF"/>
            <w:hideMark/>
          </w:tcPr>
          <w:p w:rsidR="004B4690" w:rsidRDefault="004B4690">
            <w:pPr>
              <w:spacing w:line="256" w:lineRule="auto"/>
              <w:jc w:val="center"/>
              <w:rPr>
                <w:sz w:val="24"/>
                <w:szCs w:val="24"/>
                <w:lang w:eastAsia="en-US"/>
              </w:rPr>
            </w:pPr>
          </w:p>
          <w:p w:rsidR="00ED5884" w:rsidRDefault="00ED5884">
            <w:pPr>
              <w:spacing w:line="256" w:lineRule="auto"/>
              <w:jc w:val="center"/>
              <w:rPr>
                <w:sz w:val="24"/>
                <w:szCs w:val="24"/>
                <w:lang w:eastAsia="en-US"/>
              </w:rPr>
            </w:pPr>
            <w:r>
              <w:rPr>
                <w:sz w:val="24"/>
                <w:szCs w:val="24"/>
                <w:lang w:eastAsia="en-US"/>
              </w:rPr>
              <w:t>0</w:t>
            </w:r>
          </w:p>
        </w:tc>
        <w:tc>
          <w:tcPr>
            <w:tcW w:w="1973" w:type="dxa"/>
            <w:tcBorders>
              <w:top w:val="single" w:sz="6" w:space="0" w:color="000000"/>
              <w:left w:val="single" w:sz="6" w:space="0" w:color="000000"/>
              <w:bottom w:val="single" w:sz="4" w:space="0" w:color="000000"/>
              <w:right w:val="single" w:sz="6" w:space="0" w:color="000000"/>
            </w:tcBorders>
            <w:shd w:val="clear" w:color="auto" w:fill="FFFFFF"/>
            <w:vAlign w:val="center"/>
            <w:hideMark/>
          </w:tcPr>
          <w:p w:rsidR="00ED5884" w:rsidRPr="004B4690" w:rsidRDefault="00ED5884">
            <w:pPr>
              <w:spacing w:line="256" w:lineRule="auto"/>
              <w:jc w:val="center"/>
              <w:rPr>
                <w:b/>
                <w:sz w:val="24"/>
                <w:szCs w:val="24"/>
                <w:lang w:eastAsia="en-US"/>
              </w:rPr>
            </w:pPr>
            <w:r w:rsidRPr="004B4690">
              <w:rPr>
                <w:b/>
                <w:sz w:val="24"/>
                <w:szCs w:val="24"/>
                <w:lang w:eastAsia="en-US"/>
              </w:rPr>
              <w:t>5 395 242,80</w:t>
            </w:r>
          </w:p>
        </w:tc>
      </w:tr>
      <w:tr w:rsidR="00ED5884" w:rsidTr="004B4690">
        <w:trPr>
          <w:trHeight w:val="416"/>
        </w:trPr>
        <w:tc>
          <w:tcPr>
            <w:tcW w:w="3111" w:type="dxa"/>
            <w:tcBorders>
              <w:top w:val="single" w:sz="4" w:space="0" w:color="000000"/>
              <w:left w:val="single" w:sz="6" w:space="0" w:color="000000"/>
              <w:bottom w:val="single" w:sz="6" w:space="0" w:color="000000"/>
              <w:right w:val="single" w:sz="6" w:space="0" w:color="000000"/>
            </w:tcBorders>
            <w:shd w:val="clear" w:color="auto" w:fill="FFFFFF"/>
            <w:hideMark/>
          </w:tcPr>
          <w:p w:rsidR="00ED5884" w:rsidRDefault="00ED5884">
            <w:pPr>
              <w:spacing w:line="256" w:lineRule="auto"/>
              <w:rPr>
                <w:sz w:val="28"/>
                <w:szCs w:val="28"/>
                <w:lang w:eastAsia="en-US"/>
              </w:rPr>
            </w:pPr>
            <w:r>
              <w:rPr>
                <w:sz w:val="28"/>
                <w:szCs w:val="28"/>
                <w:lang w:eastAsia="en-US"/>
              </w:rPr>
              <w:t>інші джерела, які не заборонені чинним законодавством (благодійна допомога, інші небюджетні кошти)</w:t>
            </w:r>
          </w:p>
        </w:tc>
        <w:tc>
          <w:tcPr>
            <w:tcW w:w="1559" w:type="dxa"/>
            <w:tcBorders>
              <w:top w:val="single" w:sz="4" w:space="0" w:color="000000"/>
              <w:left w:val="single" w:sz="6" w:space="0" w:color="000000"/>
              <w:bottom w:val="single" w:sz="6" w:space="0" w:color="000000"/>
              <w:right w:val="single" w:sz="4" w:space="0" w:color="000000"/>
            </w:tcBorders>
            <w:shd w:val="clear" w:color="auto" w:fill="FFFFFF"/>
            <w:vAlign w:val="center"/>
            <w:hideMark/>
          </w:tcPr>
          <w:p w:rsidR="00ED5884" w:rsidRDefault="00ED5884" w:rsidP="004B4690">
            <w:pPr>
              <w:spacing w:line="256" w:lineRule="auto"/>
              <w:rPr>
                <w:sz w:val="28"/>
                <w:szCs w:val="28"/>
                <w:lang w:eastAsia="en-US"/>
              </w:rPr>
            </w:pPr>
            <w:r>
              <w:rPr>
                <w:sz w:val="28"/>
                <w:szCs w:val="28"/>
                <w:lang w:eastAsia="en-US"/>
              </w:rPr>
              <w:t>0</w:t>
            </w:r>
          </w:p>
        </w:tc>
        <w:tc>
          <w:tcPr>
            <w:tcW w:w="1133" w:type="dxa"/>
            <w:tcBorders>
              <w:top w:val="single" w:sz="4" w:space="0" w:color="000000"/>
              <w:left w:val="single" w:sz="4" w:space="0" w:color="000000"/>
              <w:bottom w:val="single" w:sz="6" w:space="0" w:color="000000"/>
              <w:right w:val="single" w:sz="6" w:space="0" w:color="000000"/>
            </w:tcBorders>
            <w:shd w:val="clear" w:color="auto" w:fill="FFFFFF"/>
            <w:vAlign w:val="center"/>
            <w:hideMark/>
          </w:tcPr>
          <w:p w:rsidR="00ED5884" w:rsidRDefault="004B4690" w:rsidP="004B4690">
            <w:pPr>
              <w:spacing w:line="256" w:lineRule="auto"/>
              <w:rPr>
                <w:sz w:val="28"/>
                <w:szCs w:val="28"/>
                <w:lang w:eastAsia="en-US"/>
              </w:rPr>
            </w:pPr>
            <w:r>
              <w:rPr>
                <w:sz w:val="28"/>
                <w:szCs w:val="28"/>
                <w:lang w:eastAsia="en-US"/>
              </w:rPr>
              <w:t>0</w:t>
            </w:r>
          </w:p>
        </w:tc>
        <w:tc>
          <w:tcPr>
            <w:tcW w:w="1148" w:type="dxa"/>
            <w:tcBorders>
              <w:top w:val="single" w:sz="4" w:space="0" w:color="000000"/>
              <w:left w:val="single" w:sz="6" w:space="0" w:color="000000"/>
              <w:bottom w:val="single" w:sz="6" w:space="0" w:color="000000"/>
              <w:right w:val="single" w:sz="6" w:space="0" w:color="000000"/>
            </w:tcBorders>
            <w:shd w:val="clear" w:color="auto" w:fill="FFFFFF"/>
          </w:tcPr>
          <w:p w:rsidR="00ED5884" w:rsidRDefault="00ED5884" w:rsidP="004B4690">
            <w:pPr>
              <w:spacing w:line="256" w:lineRule="auto"/>
              <w:rPr>
                <w:sz w:val="28"/>
                <w:szCs w:val="28"/>
                <w:lang w:eastAsia="en-US"/>
              </w:rPr>
            </w:pPr>
            <w:r>
              <w:rPr>
                <w:sz w:val="28"/>
                <w:szCs w:val="28"/>
                <w:lang w:eastAsia="en-US"/>
              </w:rPr>
              <w:t>0</w:t>
            </w:r>
          </w:p>
        </w:tc>
        <w:tc>
          <w:tcPr>
            <w:tcW w:w="991" w:type="dxa"/>
            <w:tcBorders>
              <w:top w:val="single" w:sz="4" w:space="0" w:color="000000"/>
              <w:left w:val="single" w:sz="6" w:space="0" w:color="000000"/>
              <w:bottom w:val="single" w:sz="6" w:space="0" w:color="000000"/>
              <w:right w:val="single" w:sz="6" w:space="0" w:color="000000"/>
            </w:tcBorders>
            <w:shd w:val="clear" w:color="auto" w:fill="FFFFFF"/>
          </w:tcPr>
          <w:p w:rsidR="00ED5884" w:rsidRDefault="00ED5884" w:rsidP="004B4690">
            <w:pPr>
              <w:spacing w:line="256" w:lineRule="auto"/>
              <w:rPr>
                <w:sz w:val="28"/>
                <w:szCs w:val="28"/>
                <w:lang w:eastAsia="en-US"/>
              </w:rPr>
            </w:pPr>
            <w:r>
              <w:rPr>
                <w:sz w:val="28"/>
                <w:szCs w:val="28"/>
                <w:lang w:eastAsia="en-US"/>
              </w:rPr>
              <w:t>0</w:t>
            </w:r>
          </w:p>
        </w:tc>
        <w:tc>
          <w:tcPr>
            <w:tcW w:w="1973" w:type="dxa"/>
            <w:tcBorders>
              <w:top w:val="single" w:sz="4" w:space="0" w:color="000000"/>
              <w:left w:val="single" w:sz="6" w:space="0" w:color="000000"/>
              <w:bottom w:val="single" w:sz="6" w:space="0" w:color="000000"/>
              <w:right w:val="single" w:sz="6" w:space="0" w:color="000000"/>
            </w:tcBorders>
            <w:shd w:val="clear" w:color="auto" w:fill="FFFFFF"/>
            <w:vAlign w:val="center"/>
            <w:hideMark/>
          </w:tcPr>
          <w:p w:rsidR="00ED5884" w:rsidRDefault="00ED5884" w:rsidP="004B4690">
            <w:pPr>
              <w:spacing w:line="256" w:lineRule="auto"/>
              <w:rPr>
                <w:sz w:val="28"/>
                <w:szCs w:val="28"/>
                <w:lang w:eastAsia="en-US"/>
              </w:rPr>
            </w:pPr>
            <w:r>
              <w:rPr>
                <w:sz w:val="28"/>
                <w:szCs w:val="28"/>
                <w:lang w:eastAsia="en-US"/>
              </w:rPr>
              <w:t>0</w:t>
            </w:r>
          </w:p>
        </w:tc>
      </w:tr>
    </w:tbl>
    <w:p w:rsidR="00ED5884" w:rsidRDefault="00ED5884" w:rsidP="00ED5884">
      <w:pPr>
        <w:ind w:firstLine="567"/>
        <w:rPr>
          <w:sz w:val="28"/>
          <w:szCs w:val="28"/>
        </w:rPr>
      </w:pPr>
    </w:p>
    <w:p w:rsidR="00ED5884" w:rsidRDefault="00ED5884" w:rsidP="00ED5884">
      <w:pPr>
        <w:ind w:firstLine="567"/>
        <w:jc w:val="center"/>
        <w:rPr>
          <w:b/>
          <w:sz w:val="28"/>
          <w:szCs w:val="28"/>
        </w:rPr>
      </w:pPr>
      <w:r>
        <w:rPr>
          <w:b/>
          <w:sz w:val="28"/>
          <w:szCs w:val="28"/>
        </w:rPr>
        <w:t>5. Перелік завдань і заходів  Програми та результативні показники</w:t>
      </w:r>
    </w:p>
    <w:p w:rsidR="00ED5884" w:rsidRDefault="00ED5884" w:rsidP="00ED5884">
      <w:pPr>
        <w:ind w:firstLine="567"/>
        <w:jc w:val="center"/>
        <w:rPr>
          <w:b/>
          <w:sz w:val="28"/>
          <w:szCs w:val="28"/>
        </w:rPr>
      </w:pPr>
    </w:p>
    <w:p w:rsidR="00ED5884" w:rsidRDefault="00ED5884" w:rsidP="00ED5884">
      <w:pPr>
        <w:ind w:firstLine="567"/>
        <w:rPr>
          <w:sz w:val="28"/>
          <w:szCs w:val="28"/>
        </w:rPr>
      </w:pPr>
      <w:r>
        <w:rPr>
          <w:sz w:val="28"/>
          <w:szCs w:val="28"/>
        </w:rPr>
        <w:t xml:space="preserve">Реалізація Програми суттєво вплине на поліпшення умов проживання дітей-сиріт та дітей, позбавлених батьківського піклування, які виховуються у дитячих будинках сімейного типу, прийомних сім’ях, їх розумового та фізичного розвитку. </w:t>
      </w:r>
    </w:p>
    <w:p w:rsidR="00ED5884" w:rsidRDefault="00ED5884" w:rsidP="00ED5884">
      <w:pPr>
        <w:ind w:firstLine="709"/>
        <w:rPr>
          <w:b/>
          <w:sz w:val="28"/>
          <w:szCs w:val="28"/>
        </w:rPr>
      </w:pPr>
    </w:p>
    <w:p w:rsidR="00ED5884" w:rsidRDefault="00ED5884" w:rsidP="00ED5884">
      <w:pPr>
        <w:ind w:firstLine="709"/>
        <w:rPr>
          <w:b/>
          <w:sz w:val="28"/>
          <w:szCs w:val="28"/>
        </w:rPr>
      </w:pPr>
      <w:r>
        <w:rPr>
          <w:b/>
          <w:color w:val="000000"/>
          <w:sz w:val="28"/>
          <w:szCs w:val="28"/>
        </w:rPr>
        <w:t> </w:t>
      </w:r>
      <w:r>
        <w:rPr>
          <w:sz w:val="28"/>
          <w:szCs w:val="28"/>
        </w:rPr>
        <w:tab/>
      </w:r>
      <w:r>
        <w:rPr>
          <w:sz w:val="28"/>
          <w:szCs w:val="28"/>
        </w:rPr>
        <w:tab/>
      </w:r>
      <w:r>
        <w:rPr>
          <w:b/>
          <w:sz w:val="28"/>
          <w:szCs w:val="28"/>
        </w:rPr>
        <w:t>6. Напрями діяльності та заходи Програми</w:t>
      </w:r>
    </w:p>
    <w:p w:rsidR="00ED5884" w:rsidRDefault="00ED5884" w:rsidP="00ED5884">
      <w:pPr>
        <w:ind w:firstLine="709"/>
        <w:rPr>
          <w:b/>
          <w:sz w:val="28"/>
          <w:szCs w:val="28"/>
        </w:rPr>
      </w:pPr>
    </w:p>
    <w:p w:rsidR="00ED5884" w:rsidRDefault="00ED5884" w:rsidP="00ED5884">
      <w:pPr>
        <w:ind w:firstLine="567"/>
        <w:rPr>
          <w:sz w:val="28"/>
          <w:szCs w:val="28"/>
        </w:rPr>
      </w:pPr>
      <w:r>
        <w:rPr>
          <w:sz w:val="28"/>
          <w:szCs w:val="28"/>
        </w:rPr>
        <w:t>Реалізація даної Програми передбачає виконання заходів зазначених у додатку до Програми, що додається.</w:t>
      </w:r>
    </w:p>
    <w:p w:rsidR="00ED5884" w:rsidRDefault="00ED5884" w:rsidP="00ED5884">
      <w:pPr>
        <w:ind w:firstLine="567"/>
        <w:rPr>
          <w:sz w:val="28"/>
          <w:szCs w:val="28"/>
        </w:rPr>
      </w:pPr>
    </w:p>
    <w:p w:rsidR="00ED5884" w:rsidRDefault="00ED5884" w:rsidP="00ED5884">
      <w:pPr>
        <w:ind w:firstLine="567"/>
        <w:rPr>
          <w:sz w:val="28"/>
          <w:szCs w:val="28"/>
        </w:rPr>
      </w:pPr>
      <w:r>
        <w:rPr>
          <w:b/>
          <w:sz w:val="28"/>
          <w:szCs w:val="28"/>
        </w:rPr>
        <w:t xml:space="preserve"> </w:t>
      </w:r>
    </w:p>
    <w:p w:rsidR="00ED5884" w:rsidRDefault="00ED5884" w:rsidP="00ED5884">
      <w:pPr>
        <w:ind w:firstLine="567"/>
        <w:rPr>
          <w:sz w:val="28"/>
          <w:szCs w:val="28"/>
        </w:rPr>
      </w:pPr>
    </w:p>
    <w:p w:rsidR="00ED5884" w:rsidRDefault="00ED5884" w:rsidP="00ED5884">
      <w:pPr>
        <w:rPr>
          <w:b/>
          <w:sz w:val="28"/>
          <w:szCs w:val="28"/>
        </w:rPr>
      </w:pPr>
      <w:r>
        <w:rPr>
          <w:b/>
          <w:sz w:val="28"/>
          <w:szCs w:val="28"/>
        </w:rPr>
        <w:t xml:space="preserve">Начальник Служби </w:t>
      </w:r>
    </w:p>
    <w:p w:rsidR="00ED5884" w:rsidRDefault="00D31D35" w:rsidP="00ED5884">
      <w:pPr>
        <w:rPr>
          <w:b/>
          <w:sz w:val="28"/>
          <w:szCs w:val="28"/>
        </w:rPr>
      </w:pPr>
      <w:r>
        <w:rPr>
          <w:b/>
          <w:sz w:val="28"/>
          <w:szCs w:val="28"/>
        </w:rPr>
        <w:t xml:space="preserve">у справах дітей та сім’ї  </w:t>
      </w:r>
      <w:r>
        <w:rPr>
          <w:b/>
          <w:sz w:val="28"/>
          <w:szCs w:val="28"/>
        </w:rPr>
        <w:tab/>
      </w:r>
      <w:r>
        <w:rPr>
          <w:b/>
          <w:sz w:val="28"/>
          <w:szCs w:val="28"/>
        </w:rPr>
        <w:tab/>
        <w:t>(підпис)</w:t>
      </w:r>
      <w:r w:rsidR="00ED5884">
        <w:rPr>
          <w:b/>
          <w:sz w:val="28"/>
          <w:szCs w:val="28"/>
        </w:rPr>
        <w:tab/>
        <w:t xml:space="preserve">         Юлія ЖЕВАГА</w:t>
      </w:r>
    </w:p>
    <w:p w:rsidR="00ED5884" w:rsidRDefault="00ED5884" w:rsidP="00ED5884">
      <w:pPr>
        <w:jc w:val="left"/>
        <w:rPr>
          <w:b/>
          <w:sz w:val="28"/>
          <w:szCs w:val="28"/>
        </w:rPr>
        <w:sectPr w:rsidR="00ED5884">
          <w:pgSz w:w="11906" w:h="16838"/>
          <w:pgMar w:top="425" w:right="709" w:bottom="567" w:left="1418" w:header="709" w:footer="210" w:gutter="0"/>
          <w:pgNumType w:start="1"/>
          <w:cols w:space="720"/>
        </w:sectPr>
      </w:pPr>
    </w:p>
    <w:p w:rsidR="00ED5884" w:rsidRDefault="00ED5884" w:rsidP="004B4690">
      <w:pPr>
        <w:tabs>
          <w:tab w:val="left" w:pos="8789"/>
        </w:tabs>
        <w:ind w:right="-456"/>
        <w:rPr>
          <w:b/>
          <w:sz w:val="24"/>
          <w:szCs w:val="24"/>
        </w:rPr>
      </w:pPr>
      <w:r>
        <w:rPr>
          <w:b/>
          <w:sz w:val="24"/>
          <w:szCs w:val="24"/>
        </w:rPr>
        <w:lastRenderedPageBreak/>
        <w:t xml:space="preserve">                                                                                            </w:t>
      </w:r>
      <w:r w:rsidR="004B4690">
        <w:rPr>
          <w:b/>
          <w:sz w:val="24"/>
          <w:szCs w:val="24"/>
        </w:rPr>
        <w:t xml:space="preserve">                               </w:t>
      </w:r>
      <w:r>
        <w:rPr>
          <w:b/>
          <w:sz w:val="24"/>
          <w:szCs w:val="24"/>
        </w:rPr>
        <w:t xml:space="preserve">Додаток до Програми </w:t>
      </w:r>
    </w:p>
    <w:p w:rsidR="00ED5884" w:rsidRDefault="00ED5884" w:rsidP="004B4690">
      <w:pPr>
        <w:tabs>
          <w:tab w:val="left" w:pos="8789"/>
        </w:tabs>
        <w:ind w:right="119"/>
        <w:rPr>
          <w:b/>
          <w:sz w:val="24"/>
          <w:szCs w:val="24"/>
        </w:rPr>
      </w:pPr>
      <w:r>
        <w:rPr>
          <w:b/>
          <w:sz w:val="24"/>
          <w:szCs w:val="24"/>
        </w:rPr>
        <w:t xml:space="preserve">           </w:t>
      </w:r>
      <w:r w:rsidR="004B4690">
        <w:rPr>
          <w:b/>
          <w:sz w:val="24"/>
          <w:szCs w:val="24"/>
        </w:rPr>
        <w:t xml:space="preserve">                                                                                                                          </w:t>
      </w:r>
      <w:r>
        <w:rPr>
          <w:b/>
          <w:sz w:val="24"/>
          <w:szCs w:val="24"/>
        </w:rPr>
        <w:t>(розділ 6)</w:t>
      </w:r>
    </w:p>
    <w:p w:rsidR="00ED5884" w:rsidRDefault="00ED5884" w:rsidP="00ED5884">
      <w:pPr>
        <w:tabs>
          <w:tab w:val="left" w:pos="0"/>
        </w:tabs>
        <w:jc w:val="center"/>
        <w:rPr>
          <w:b/>
          <w:sz w:val="24"/>
          <w:szCs w:val="24"/>
        </w:rPr>
      </w:pPr>
    </w:p>
    <w:p w:rsidR="00ED5884" w:rsidRDefault="00ED5884" w:rsidP="00ED5884">
      <w:pPr>
        <w:tabs>
          <w:tab w:val="left" w:pos="0"/>
        </w:tabs>
        <w:jc w:val="center"/>
        <w:rPr>
          <w:b/>
          <w:sz w:val="24"/>
          <w:szCs w:val="24"/>
        </w:rPr>
      </w:pPr>
      <w:r>
        <w:rPr>
          <w:b/>
          <w:sz w:val="24"/>
          <w:szCs w:val="24"/>
        </w:rPr>
        <w:t xml:space="preserve">Заходи щодо реалізації виконання за розділами Програми придбання житла та підтримки дитячих будинків сімейного типу, прийомних сімей на території </w:t>
      </w:r>
    </w:p>
    <w:p w:rsidR="00ED5884" w:rsidRDefault="00ED5884" w:rsidP="00ED5884">
      <w:pPr>
        <w:tabs>
          <w:tab w:val="left" w:pos="0"/>
        </w:tabs>
        <w:jc w:val="center"/>
        <w:rPr>
          <w:b/>
          <w:sz w:val="24"/>
          <w:szCs w:val="24"/>
        </w:rPr>
      </w:pPr>
      <w:r>
        <w:rPr>
          <w:b/>
          <w:sz w:val="24"/>
          <w:szCs w:val="24"/>
        </w:rPr>
        <w:t>Обухівської міської територіальної громади  на 2025- 2028 роки</w:t>
      </w:r>
    </w:p>
    <w:p w:rsidR="00ED5884" w:rsidRDefault="00ED5884" w:rsidP="00ED5884">
      <w:pPr>
        <w:keepNext/>
        <w:jc w:val="left"/>
        <w:rPr>
          <w:b/>
          <w:sz w:val="28"/>
          <w:szCs w:val="28"/>
        </w:rPr>
      </w:pPr>
    </w:p>
    <w:tbl>
      <w:tblPr>
        <w:tblW w:w="10506" w:type="dxa"/>
        <w:tblInd w:w="-418"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475"/>
        <w:gridCol w:w="2005"/>
        <w:gridCol w:w="1093"/>
        <w:gridCol w:w="1870"/>
        <w:gridCol w:w="941"/>
        <w:gridCol w:w="1964"/>
        <w:gridCol w:w="730"/>
        <w:gridCol w:w="708"/>
        <w:gridCol w:w="720"/>
      </w:tblGrid>
      <w:tr w:rsidR="004B4690" w:rsidTr="005E229B">
        <w:tc>
          <w:tcPr>
            <w:tcW w:w="475" w:type="dxa"/>
            <w:vMerge w:val="restart"/>
            <w:tcBorders>
              <w:top w:val="single" w:sz="6" w:space="0" w:color="000000"/>
              <w:left w:val="single" w:sz="6" w:space="0" w:color="000000"/>
              <w:bottom w:val="single" w:sz="6" w:space="0" w:color="000000"/>
              <w:right w:val="single" w:sz="6" w:space="0" w:color="000000"/>
            </w:tcBorders>
            <w:vAlign w:val="center"/>
            <w:hideMark/>
          </w:tcPr>
          <w:p w:rsidR="004B4690" w:rsidRDefault="004B4690" w:rsidP="005E229B">
            <w:pPr>
              <w:rPr>
                <w:sz w:val="24"/>
                <w:szCs w:val="24"/>
              </w:rPr>
            </w:pPr>
            <w:r>
              <w:rPr>
                <w:sz w:val="24"/>
                <w:szCs w:val="24"/>
              </w:rPr>
              <w:br/>
              <w:t>№</w:t>
            </w:r>
            <w:r>
              <w:rPr>
                <w:sz w:val="24"/>
                <w:szCs w:val="24"/>
              </w:rPr>
              <w:br/>
              <w:t>з/п</w:t>
            </w:r>
          </w:p>
        </w:tc>
        <w:tc>
          <w:tcPr>
            <w:tcW w:w="2005" w:type="dxa"/>
            <w:vMerge w:val="restart"/>
            <w:tcBorders>
              <w:top w:val="single" w:sz="6" w:space="0" w:color="000000"/>
              <w:left w:val="single" w:sz="6" w:space="0" w:color="000000"/>
              <w:bottom w:val="single" w:sz="6" w:space="0" w:color="000000"/>
              <w:right w:val="single" w:sz="6" w:space="0" w:color="000000"/>
            </w:tcBorders>
            <w:vAlign w:val="center"/>
            <w:hideMark/>
          </w:tcPr>
          <w:p w:rsidR="004B4690" w:rsidRDefault="004B4690" w:rsidP="005E229B">
            <w:pPr>
              <w:jc w:val="center"/>
              <w:rPr>
                <w:sz w:val="24"/>
                <w:szCs w:val="24"/>
              </w:rPr>
            </w:pPr>
            <w:r>
              <w:rPr>
                <w:sz w:val="24"/>
                <w:szCs w:val="24"/>
              </w:rPr>
              <w:t>Зміст заходів Програми</w:t>
            </w:r>
          </w:p>
        </w:tc>
        <w:tc>
          <w:tcPr>
            <w:tcW w:w="1093" w:type="dxa"/>
            <w:vMerge w:val="restart"/>
            <w:tcBorders>
              <w:top w:val="single" w:sz="6" w:space="0" w:color="000000"/>
              <w:left w:val="single" w:sz="6" w:space="0" w:color="000000"/>
              <w:bottom w:val="single" w:sz="6" w:space="0" w:color="000000"/>
              <w:right w:val="single" w:sz="6" w:space="0" w:color="000000"/>
            </w:tcBorders>
            <w:vAlign w:val="center"/>
            <w:hideMark/>
          </w:tcPr>
          <w:p w:rsidR="004B4690" w:rsidRDefault="004B4690" w:rsidP="005E229B">
            <w:pPr>
              <w:jc w:val="center"/>
              <w:rPr>
                <w:sz w:val="24"/>
                <w:szCs w:val="24"/>
              </w:rPr>
            </w:pPr>
            <w:r>
              <w:rPr>
                <w:sz w:val="24"/>
                <w:szCs w:val="24"/>
              </w:rPr>
              <w:t>Термін виконання заходу</w:t>
            </w:r>
          </w:p>
        </w:tc>
        <w:tc>
          <w:tcPr>
            <w:tcW w:w="1870" w:type="dxa"/>
            <w:vMerge w:val="restart"/>
            <w:tcBorders>
              <w:top w:val="single" w:sz="6" w:space="0" w:color="000000"/>
              <w:left w:val="single" w:sz="6" w:space="0" w:color="000000"/>
              <w:bottom w:val="single" w:sz="6" w:space="0" w:color="000000"/>
              <w:right w:val="single" w:sz="6" w:space="0" w:color="000000"/>
            </w:tcBorders>
            <w:vAlign w:val="center"/>
            <w:hideMark/>
          </w:tcPr>
          <w:p w:rsidR="004B4690" w:rsidRDefault="004B4690" w:rsidP="005E229B">
            <w:pPr>
              <w:jc w:val="center"/>
              <w:rPr>
                <w:sz w:val="24"/>
                <w:szCs w:val="24"/>
              </w:rPr>
            </w:pPr>
            <w:r>
              <w:rPr>
                <w:sz w:val="24"/>
                <w:szCs w:val="24"/>
              </w:rPr>
              <w:t>Виконавці</w:t>
            </w:r>
          </w:p>
        </w:tc>
        <w:tc>
          <w:tcPr>
            <w:tcW w:w="941" w:type="dxa"/>
            <w:vMerge w:val="restart"/>
            <w:tcBorders>
              <w:top w:val="single" w:sz="6" w:space="0" w:color="000000"/>
              <w:left w:val="single" w:sz="6" w:space="0" w:color="000000"/>
              <w:bottom w:val="single" w:sz="6" w:space="0" w:color="000000"/>
              <w:right w:val="single" w:sz="6" w:space="0" w:color="000000"/>
            </w:tcBorders>
            <w:vAlign w:val="center"/>
            <w:hideMark/>
          </w:tcPr>
          <w:p w:rsidR="004B4690" w:rsidRPr="00503009" w:rsidRDefault="004B4690" w:rsidP="005E229B">
            <w:pPr>
              <w:jc w:val="center"/>
            </w:pPr>
            <w:r>
              <w:t xml:space="preserve">Джерела </w:t>
            </w:r>
            <w:proofErr w:type="spellStart"/>
            <w:r>
              <w:t>фінансу</w:t>
            </w:r>
            <w:proofErr w:type="spellEnd"/>
            <w:r w:rsidRPr="00503009">
              <w:br/>
            </w:r>
            <w:proofErr w:type="spellStart"/>
            <w:r w:rsidRPr="00503009">
              <w:t>вання</w:t>
            </w:r>
            <w:proofErr w:type="spellEnd"/>
          </w:p>
        </w:tc>
        <w:tc>
          <w:tcPr>
            <w:tcW w:w="4122" w:type="dxa"/>
            <w:gridSpan w:val="4"/>
            <w:tcBorders>
              <w:top w:val="single" w:sz="6" w:space="0" w:color="000000"/>
              <w:left w:val="single" w:sz="6" w:space="0" w:color="000000"/>
              <w:bottom w:val="single" w:sz="6" w:space="0" w:color="000000"/>
              <w:right w:val="single" w:sz="6" w:space="0" w:color="000000"/>
            </w:tcBorders>
            <w:vAlign w:val="center"/>
            <w:hideMark/>
          </w:tcPr>
          <w:p w:rsidR="004B4690" w:rsidRDefault="004B4690" w:rsidP="005E229B">
            <w:pPr>
              <w:jc w:val="center"/>
              <w:rPr>
                <w:sz w:val="24"/>
                <w:szCs w:val="24"/>
              </w:rPr>
            </w:pPr>
            <w:r>
              <w:rPr>
                <w:sz w:val="24"/>
                <w:szCs w:val="24"/>
              </w:rPr>
              <w:t>Орієнтовні обсяги фінансування (вартість), тис. грн,</w:t>
            </w:r>
            <w:r>
              <w:rPr>
                <w:sz w:val="24"/>
                <w:szCs w:val="24"/>
              </w:rPr>
              <w:br/>
              <w:t>в тому числі:</w:t>
            </w:r>
          </w:p>
        </w:tc>
      </w:tr>
      <w:tr w:rsidR="004B4690" w:rsidTr="005E229B">
        <w:tc>
          <w:tcPr>
            <w:tcW w:w="475" w:type="dxa"/>
            <w:vMerge/>
            <w:tcBorders>
              <w:top w:val="single" w:sz="6" w:space="0" w:color="000000"/>
              <w:left w:val="single" w:sz="6" w:space="0" w:color="000000"/>
              <w:bottom w:val="single" w:sz="6" w:space="0" w:color="000000"/>
              <w:right w:val="single" w:sz="6" w:space="0" w:color="000000"/>
            </w:tcBorders>
            <w:vAlign w:val="center"/>
            <w:hideMark/>
          </w:tcPr>
          <w:p w:rsidR="004B4690" w:rsidRDefault="004B4690" w:rsidP="005E229B">
            <w:pPr>
              <w:rPr>
                <w:sz w:val="24"/>
                <w:szCs w:val="24"/>
              </w:rPr>
            </w:pPr>
          </w:p>
        </w:tc>
        <w:tc>
          <w:tcPr>
            <w:tcW w:w="2005" w:type="dxa"/>
            <w:vMerge/>
            <w:tcBorders>
              <w:top w:val="single" w:sz="6" w:space="0" w:color="000000"/>
              <w:left w:val="single" w:sz="6" w:space="0" w:color="000000"/>
              <w:bottom w:val="single" w:sz="6" w:space="0" w:color="000000"/>
              <w:right w:val="single" w:sz="6" w:space="0" w:color="000000"/>
            </w:tcBorders>
            <w:vAlign w:val="center"/>
            <w:hideMark/>
          </w:tcPr>
          <w:p w:rsidR="004B4690" w:rsidRDefault="004B4690" w:rsidP="005E229B">
            <w:pPr>
              <w:rPr>
                <w:sz w:val="24"/>
                <w:szCs w:val="24"/>
              </w:rPr>
            </w:pPr>
          </w:p>
        </w:tc>
        <w:tc>
          <w:tcPr>
            <w:tcW w:w="1093" w:type="dxa"/>
            <w:vMerge/>
            <w:tcBorders>
              <w:top w:val="single" w:sz="6" w:space="0" w:color="000000"/>
              <w:left w:val="single" w:sz="6" w:space="0" w:color="000000"/>
              <w:bottom w:val="single" w:sz="6" w:space="0" w:color="000000"/>
              <w:right w:val="single" w:sz="6" w:space="0" w:color="000000"/>
            </w:tcBorders>
            <w:vAlign w:val="center"/>
            <w:hideMark/>
          </w:tcPr>
          <w:p w:rsidR="004B4690" w:rsidRDefault="004B4690" w:rsidP="005E229B">
            <w:pPr>
              <w:rPr>
                <w:sz w:val="24"/>
                <w:szCs w:val="24"/>
              </w:rPr>
            </w:pPr>
          </w:p>
        </w:tc>
        <w:tc>
          <w:tcPr>
            <w:tcW w:w="1870" w:type="dxa"/>
            <w:vMerge/>
            <w:tcBorders>
              <w:top w:val="single" w:sz="6" w:space="0" w:color="000000"/>
              <w:left w:val="single" w:sz="6" w:space="0" w:color="000000"/>
              <w:bottom w:val="single" w:sz="6" w:space="0" w:color="000000"/>
              <w:right w:val="single" w:sz="6" w:space="0" w:color="000000"/>
            </w:tcBorders>
            <w:vAlign w:val="center"/>
            <w:hideMark/>
          </w:tcPr>
          <w:p w:rsidR="004B4690" w:rsidRDefault="004B4690" w:rsidP="005E229B">
            <w:pPr>
              <w:rPr>
                <w:sz w:val="24"/>
                <w:szCs w:val="24"/>
              </w:rPr>
            </w:pPr>
          </w:p>
        </w:tc>
        <w:tc>
          <w:tcPr>
            <w:tcW w:w="941" w:type="dxa"/>
            <w:vMerge/>
            <w:tcBorders>
              <w:top w:val="single" w:sz="6" w:space="0" w:color="000000"/>
              <w:left w:val="single" w:sz="6" w:space="0" w:color="000000"/>
              <w:bottom w:val="single" w:sz="6" w:space="0" w:color="000000"/>
              <w:right w:val="single" w:sz="6" w:space="0" w:color="000000"/>
            </w:tcBorders>
            <w:vAlign w:val="center"/>
            <w:hideMark/>
          </w:tcPr>
          <w:p w:rsidR="004B4690" w:rsidRDefault="004B4690" w:rsidP="005E229B">
            <w:pPr>
              <w:rPr>
                <w:sz w:val="24"/>
                <w:szCs w:val="24"/>
              </w:rPr>
            </w:pPr>
          </w:p>
        </w:tc>
        <w:tc>
          <w:tcPr>
            <w:tcW w:w="1964" w:type="dxa"/>
            <w:tcBorders>
              <w:top w:val="single" w:sz="6" w:space="0" w:color="000000"/>
              <w:left w:val="single" w:sz="6" w:space="0" w:color="000000"/>
              <w:bottom w:val="single" w:sz="6" w:space="0" w:color="000000"/>
              <w:right w:val="single" w:sz="6" w:space="0" w:color="000000"/>
            </w:tcBorders>
            <w:hideMark/>
          </w:tcPr>
          <w:p w:rsidR="004B4690" w:rsidRDefault="004B4690" w:rsidP="005E229B">
            <w:pPr>
              <w:jc w:val="center"/>
              <w:rPr>
                <w:sz w:val="24"/>
                <w:szCs w:val="24"/>
              </w:rPr>
            </w:pPr>
            <w:r>
              <w:rPr>
                <w:sz w:val="24"/>
                <w:szCs w:val="24"/>
              </w:rPr>
              <w:t xml:space="preserve">2025 </w:t>
            </w:r>
          </w:p>
          <w:p w:rsidR="004B4690" w:rsidRDefault="004B4690" w:rsidP="005E229B">
            <w:pPr>
              <w:jc w:val="center"/>
              <w:rPr>
                <w:sz w:val="24"/>
                <w:szCs w:val="24"/>
              </w:rPr>
            </w:pPr>
            <w:r>
              <w:rPr>
                <w:sz w:val="24"/>
                <w:szCs w:val="24"/>
              </w:rPr>
              <w:t>рік</w:t>
            </w:r>
          </w:p>
        </w:tc>
        <w:tc>
          <w:tcPr>
            <w:tcW w:w="730" w:type="dxa"/>
            <w:tcBorders>
              <w:top w:val="single" w:sz="6" w:space="0" w:color="000000"/>
              <w:left w:val="single" w:sz="6" w:space="0" w:color="000000"/>
              <w:bottom w:val="single" w:sz="6" w:space="0" w:color="000000"/>
              <w:right w:val="single" w:sz="6" w:space="0" w:color="000000"/>
            </w:tcBorders>
            <w:hideMark/>
          </w:tcPr>
          <w:p w:rsidR="004B4690" w:rsidRDefault="004B4690" w:rsidP="005E229B">
            <w:pPr>
              <w:jc w:val="center"/>
              <w:rPr>
                <w:sz w:val="24"/>
                <w:szCs w:val="24"/>
              </w:rPr>
            </w:pPr>
            <w:r>
              <w:rPr>
                <w:sz w:val="24"/>
                <w:szCs w:val="24"/>
              </w:rPr>
              <w:t xml:space="preserve">2026 </w:t>
            </w:r>
          </w:p>
          <w:p w:rsidR="004B4690" w:rsidRDefault="004B4690" w:rsidP="005E229B">
            <w:pPr>
              <w:jc w:val="center"/>
              <w:rPr>
                <w:sz w:val="24"/>
                <w:szCs w:val="24"/>
              </w:rPr>
            </w:pPr>
            <w:r>
              <w:rPr>
                <w:sz w:val="24"/>
                <w:szCs w:val="24"/>
              </w:rPr>
              <w:t>рік</w:t>
            </w:r>
          </w:p>
        </w:tc>
        <w:tc>
          <w:tcPr>
            <w:tcW w:w="708" w:type="dxa"/>
            <w:tcBorders>
              <w:top w:val="single" w:sz="6" w:space="0" w:color="000000"/>
              <w:left w:val="single" w:sz="6" w:space="0" w:color="000000"/>
              <w:bottom w:val="single" w:sz="6" w:space="0" w:color="000000"/>
              <w:right w:val="single" w:sz="6" w:space="0" w:color="000000"/>
            </w:tcBorders>
            <w:hideMark/>
          </w:tcPr>
          <w:p w:rsidR="004B4690" w:rsidRDefault="004B4690" w:rsidP="005E229B">
            <w:pPr>
              <w:rPr>
                <w:sz w:val="24"/>
                <w:szCs w:val="24"/>
              </w:rPr>
            </w:pPr>
            <w:r>
              <w:rPr>
                <w:sz w:val="24"/>
                <w:szCs w:val="24"/>
              </w:rPr>
              <w:t>2027 рік</w:t>
            </w:r>
          </w:p>
        </w:tc>
        <w:tc>
          <w:tcPr>
            <w:tcW w:w="720" w:type="dxa"/>
            <w:tcBorders>
              <w:top w:val="single" w:sz="6" w:space="0" w:color="000000"/>
              <w:left w:val="single" w:sz="6" w:space="0" w:color="000000"/>
              <w:bottom w:val="single" w:sz="6" w:space="0" w:color="000000"/>
              <w:right w:val="single" w:sz="6" w:space="0" w:color="000000"/>
            </w:tcBorders>
            <w:hideMark/>
          </w:tcPr>
          <w:p w:rsidR="004B4690" w:rsidRDefault="004B4690" w:rsidP="005E229B">
            <w:pPr>
              <w:rPr>
                <w:sz w:val="24"/>
                <w:szCs w:val="24"/>
              </w:rPr>
            </w:pPr>
            <w:r>
              <w:rPr>
                <w:sz w:val="24"/>
                <w:szCs w:val="24"/>
              </w:rPr>
              <w:t>2028</w:t>
            </w:r>
          </w:p>
          <w:p w:rsidR="004B4690" w:rsidRDefault="004B4690" w:rsidP="005E229B">
            <w:pPr>
              <w:rPr>
                <w:sz w:val="24"/>
                <w:szCs w:val="24"/>
              </w:rPr>
            </w:pPr>
            <w:r>
              <w:rPr>
                <w:sz w:val="24"/>
                <w:szCs w:val="24"/>
              </w:rPr>
              <w:t xml:space="preserve"> рік</w:t>
            </w:r>
          </w:p>
        </w:tc>
      </w:tr>
      <w:tr w:rsidR="004B4690" w:rsidTr="005E229B">
        <w:trPr>
          <w:trHeight w:val="310"/>
        </w:trPr>
        <w:tc>
          <w:tcPr>
            <w:tcW w:w="475" w:type="dxa"/>
            <w:tcBorders>
              <w:top w:val="single" w:sz="6" w:space="0" w:color="000000"/>
              <w:left w:val="single" w:sz="6" w:space="0" w:color="000000"/>
              <w:bottom w:val="single" w:sz="6" w:space="0" w:color="000000"/>
              <w:right w:val="single" w:sz="6" w:space="0" w:color="000000"/>
            </w:tcBorders>
            <w:hideMark/>
          </w:tcPr>
          <w:p w:rsidR="004B4690" w:rsidRDefault="004B4690" w:rsidP="005E229B">
            <w:pPr>
              <w:jc w:val="center"/>
              <w:rPr>
                <w:sz w:val="24"/>
                <w:szCs w:val="24"/>
              </w:rPr>
            </w:pPr>
            <w:r>
              <w:rPr>
                <w:sz w:val="24"/>
                <w:szCs w:val="24"/>
              </w:rPr>
              <w:t>1</w:t>
            </w:r>
          </w:p>
        </w:tc>
        <w:tc>
          <w:tcPr>
            <w:tcW w:w="2005" w:type="dxa"/>
            <w:tcBorders>
              <w:top w:val="single" w:sz="6" w:space="0" w:color="000000"/>
              <w:left w:val="single" w:sz="6" w:space="0" w:color="000000"/>
              <w:bottom w:val="single" w:sz="6" w:space="0" w:color="000000"/>
              <w:right w:val="single" w:sz="6" w:space="0" w:color="000000"/>
            </w:tcBorders>
            <w:hideMark/>
          </w:tcPr>
          <w:p w:rsidR="004B4690" w:rsidRDefault="004B4690" w:rsidP="005E229B">
            <w:pPr>
              <w:jc w:val="center"/>
              <w:rPr>
                <w:sz w:val="24"/>
                <w:szCs w:val="24"/>
              </w:rPr>
            </w:pPr>
            <w:r>
              <w:rPr>
                <w:sz w:val="24"/>
                <w:szCs w:val="24"/>
              </w:rPr>
              <w:t>2</w:t>
            </w:r>
          </w:p>
        </w:tc>
        <w:tc>
          <w:tcPr>
            <w:tcW w:w="1093" w:type="dxa"/>
            <w:tcBorders>
              <w:top w:val="single" w:sz="6" w:space="0" w:color="000000"/>
              <w:left w:val="single" w:sz="6" w:space="0" w:color="000000"/>
              <w:bottom w:val="single" w:sz="6" w:space="0" w:color="000000"/>
              <w:right w:val="single" w:sz="6" w:space="0" w:color="000000"/>
            </w:tcBorders>
            <w:hideMark/>
          </w:tcPr>
          <w:p w:rsidR="004B4690" w:rsidRDefault="004B4690" w:rsidP="005E229B">
            <w:pPr>
              <w:jc w:val="center"/>
              <w:rPr>
                <w:sz w:val="24"/>
                <w:szCs w:val="24"/>
              </w:rPr>
            </w:pPr>
            <w:r>
              <w:rPr>
                <w:sz w:val="24"/>
                <w:szCs w:val="24"/>
              </w:rPr>
              <w:t>3</w:t>
            </w:r>
          </w:p>
        </w:tc>
        <w:tc>
          <w:tcPr>
            <w:tcW w:w="1870" w:type="dxa"/>
            <w:tcBorders>
              <w:top w:val="single" w:sz="6" w:space="0" w:color="000000"/>
              <w:left w:val="single" w:sz="6" w:space="0" w:color="000000"/>
              <w:bottom w:val="single" w:sz="6" w:space="0" w:color="000000"/>
              <w:right w:val="single" w:sz="6" w:space="0" w:color="000000"/>
            </w:tcBorders>
            <w:hideMark/>
          </w:tcPr>
          <w:p w:rsidR="004B4690" w:rsidRDefault="004B4690" w:rsidP="005E229B">
            <w:pPr>
              <w:jc w:val="center"/>
              <w:rPr>
                <w:sz w:val="24"/>
                <w:szCs w:val="24"/>
              </w:rPr>
            </w:pPr>
            <w:r>
              <w:rPr>
                <w:sz w:val="24"/>
                <w:szCs w:val="24"/>
              </w:rPr>
              <w:t>4</w:t>
            </w:r>
          </w:p>
        </w:tc>
        <w:tc>
          <w:tcPr>
            <w:tcW w:w="941" w:type="dxa"/>
            <w:tcBorders>
              <w:top w:val="single" w:sz="6" w:space="0" w:color="000000"/>
              <w:left w:val="single" w:sz="6" w:space="0" w:color="000000"/>
              <w:bottom w:val="single" w:sz="6" w:space="0" w:color="000000"/>
              <w:right w:val="single" w:sz="6" w:space="0" w:color="000000"/>
            </w:tcBorders>
            <w:hideMark/>
          </w:tcPr>
          <w:p w:rsidR="004B4690" w:rsidRDefault="004B4690" w:rsidP="005E229B">
            <w:pPr>
              <w:jc w:val="center"/>
              <w:rPr>
                <w:sz w:val="24"/>
                <w:szCs w:val="24"/>
              </w:rPr>
            </w:pPr>
            <w:r>
              <w:rPr>
                <w:sz w:val="24"/>
                <w:szCs w:val="24"/>
              </w:rPr>
              <w:t>5</w:t>
            </w:r>
          </w:p>
        </w:tc>
        <w:tc>
          <w:tcPr>
            <w:tcW w:w="1964" w:type="dxa"/>
            <w:tcBorders>
              <w:top w:val="single" w:sz="6" w:space="0" w:color="000000"/>
              <w:left w:val="single" w:sz="6" w:space="0" w:color="000000"/>
              <w:bottom w:val="single" w:sz="6" w:space="0" w:color="000000"/>
              <w:right w:val="single" w:sz="6" w:space="0" w:color="000000"/>
            </w:tcBorders>
            <w:hideMark/>
          </w:tcPr>
          <w:p w:rsidR="004B4690" w:rsidRDefault="004B4690" w:rsidP="005E229B">
            <w:pPr>
              <w:jc w:val="center"/>
              <w:rPr>
                <w:sz w:val="24"/>
                <w:szCs w:val="24"/>
              </w:rPr>
            </w:pPr>
            <w:r>
              <w:rPr>
                <w:sz w:val="24"/>
                <w:szCs w:val="24"/>
              </w:rPr>
              <w:t>6</w:t>
            </w:r>
          </w:p>
        </w:tc>
        <w:tc>
          <w:tcPr>
            <w:tcW w:w="730" w:type="dxa"/>
            <w:tcBorders>
              <w:top w:val="single" w:sz="6" w:space="0" w:color="000000"/>
              <w:left w:val="single" w:sz="6" w:space="0" w:color="000000"/>
              <w:bottom w:val="single" w:sz="6" w:space="0" w:color="000000"/>
              <w:right w:val="single" w:sz="6" w:space="0" w:color="000000"/>
            </w:tcBorders>
            <w:hideMark/>
          </w:tcPr>
          <w:p w:rsidR="004B4690" w:rsidRDefault="004B4690" w:rsidP="005E229B">
            <w:pPr>
              <w:jc w:val="center"/>
              <w:rPr>
                <w:sz w:val="24"/>
                <w:szCs w:val="24"/>
              </w:rPr>
            </w:pPr>
            <w:r>
              <w:rPr>
                <w:sz w:val="24"/>
                <w:szCs w:val="24"/>
              </w:rPr>
              <w:t>7</w:t>
            </w:r>
          </w:p>
        </w:tc>
        <w:tc>
          <w:tcPr>
            <w:tcW w:w="708" w:type="dxa"/>
            <w:tcBorders>
              <w:top w:val="single" w:sz="6" w:space="0" w:color="000000"/>
              <w:left w:val="single" w:sz="6" w:space="0" w:color="000000"/>
              <w:bottom w:val="single" w:sz="6" w:space="0" w:color="000000"/>
              <w:right w:val="single" w:sz="6" w:space="0" w:color="000000"/>
            </w:tcBorders>
            <w:hideMark/>
          </w:tcPr>
          <w:p w:rsidR="004B4690" w:rsidRDefault="004B4690" w:rsidP="005E229B">
            <w:pPr>
              <w:jc w:val="center"/>
              <w:rPr>
                <w:sz w:val="24"/>
                <w:szCs w:val="24"/>
              </w:rPr>
            </w:pPr>
            <w:r>
              <w:rPr>
                <w:sz w:val="24"/>
                <w:szCs w:val="24"/>
              </w:rPr>
              <w:t>8</w:t>
            </w:r>
          </w:p>
        </w:tc>
        <w:tc>
          <w:tcPr>
            <w:tcW w:w="720" w:type="dxa"/>
            <w:tcBorders>
              <w:top w:val="single" w:sz="6" w:space="0" w:color="000000"/>
              <w:left w:val="single" w:sz="6" w:space="0" w:color="000000"/>
              <w:bottom w:val="single" w:sz="6" w:space="0" w:color="000000"/>
              <w:right w:val="single" w:sz="6" w:space="0" w:color="000000"/>
            </w:tcBorders>
            <w:hideMark/>
          </w:tcPr>
          <w:p w:rsidR="004B4690" w:rsidRDefault="004B4690" w:rsidP="005E229B">
            <w:pPr>
              <w:jc w:val="center"/>
              <w:rPr>
                <w:sz w:val="24"/>
                <w:szCs w:val="24"/>
              </w:rPr>
            </w:pPr>
            <w:r>
              <w:rPr>
                <w:sz w:val="24"/>
                <w:szCs w:val="24"/>
              </w:rPr>
              <w:t>9</w:t>
            </w:r>
          </w:p>
        </w:tc>
      </w:tr>
      <w:tr w:rsidR="004B4690" w:rsidRPr="004E6427" w:rsidTr="005E229B">
        <w:trPr>
          <w:trHeight w:val="310"/>
        </w:trPr>
        <w:tc>
          <w:tcPr>
            <w:tcW w:w="10506" w:type="dxa"/>
            <w:gridSpan w:val="9"/>
            <w:tcBorders>
              <w:top w:val="single" w:sz="6" w:space="0" w:color="000000"/>
              <w:left w:val="single" w:sz="6" w:space="0" w:color="000000"/>
              <w:bottom w:val="single" w:sz="6" w:space="0" w:color="000000"/>
              <w:right w:val="single" w:sz="6" w:space="0" w:color="000000"/>
            </w:tcBorders>
          </w:tcPr>
          <w:p w:rsidR="004B4690" w:rsidRDefault="004B4690" w:rsidP="005E229B">
            <w:pPr>
              <w:jc w:val="center"/>
              <w:rPr>
                <w:b/>
                <w:sz w:val="24"/>
                <w:szCs w:val="24"/>
              </w:rPr>
            </w:pPr>
          </w:p>
          <w:p w:rsidR="004B4690" w:rsidRDefault="004B4690" w:rsidP="005E229B">
            <w:pPr>
              <w:jc w:val="center"/>
              <w:rPr>
                <w:b/>
                <w:sz w:val="24"/>
                <w:szCs w:val="24"/>
              </w:rPr>
            </w:pPr>
            <w:r w:rsidRPr="002576DB">
              <w:rPr>
                <w:b/>
                <w:sz w:val="24"/>
                <w:szCs w:val="24"/>
              </w:rPr>
              <w:t xml:space="preserve">Придбання </w:t>
            </w:r>
            <w:r>
              <w:rPr>
                <w:b/>
                <w:sz w:val="24"/>
                <w:szCs w:val="24"/>
              </w:rPr>
              <w:t>житла для діяльності створених у</w:t>
            </w:r>
            <w:r w:rsidRPr="002576DB">
              <w:rPr>
                <w:b/>
                <w:sz w:val="24"/>
                <w:szCs w:val="24"/>
              </w:rPr>
              <w:t xml:space="preserve"> громаді </w:t>
            </w:r>
          </w:p>
          <w:p w:rsidR="004B4690" w:rsidRDefault="004B4690" w:rsidP="005E229B">
            <w:pPr>
              <w:jc w:val="center"/>
              <w:rPr>
                <w:b/>
                <w:sz w:val="24"/>
                <w:szCs w:val="24"/>
              </w:rPr>
            </w:pPr>
            <w:r w:rsidRPr="002576DB">
              <w:rPr>
                <w:b/>
                <w:sz w:val="24"/>
                <w:szCs w:val="24"/>
              </w:rPr>
              <w:t>дитячих будинків сімейного типу та прийомних сімей</w:t>
            </w:r>
          </w:p>
          <w:p w:rsidR="004B4690" w:rsidRPr="004E6427" w:rsidRDefault="004B4690" w:rsidP="005E229B">
            <w:pPr>
              <w:jc w:val="center"/>
              <w:rPr>
                <w:b/>
                <w:sz w:val="24"/>
                <w:szCs w:val="24"/>
              </w:rPr>
            </w:pPr>
          </w:p>
        </w:tc>
      </w:tr>
      <w:tr w:rsidR="004B4690" w:rsidTr="005E229B">
        <w:trPr>
          <w:trHeight w:val="310"/>
        </w:trPr>
        <w:tc>
          <w:tcPr>
            <w:tcW w:w="475" w:type="dxa"/>
            <w:tcBorders>
              <w:top w:val="single" w:sz="6"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1</w:t>
            </w:r>
          </w:p>
        </w:tc>
        <w:tc>
          <w:tcPr>
            <w:tcW w:w="2005" w:type="dxa"/>
            <w:tcBorders>
              <w:top w:val="single" w:sz="6"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 xml:space="preserve">Придбання житлового будинку для новоствореного ДБСТ родини </w:t>
            </w:r>
            <w:proofErr w:type="spellStart"/>
            <w:r>
              <w:rPr>
                <w:sz w:val="24"/>
                <w:szCs w:val="24"/>
              </w:rPr>
              <w:t>Карнаухових</w:t>
            </w:r>
            <w:proofErr w:type="spellEnd"/>
            <w:r>
              <w:rPr>
                <w:sz w:val="24"/>
                <w:szCs w:val="24"/>
              </w:rPr>
              <w:t xml:space="preserve"> </w:t>
            </w:r>
          </w:p>
        </w:tc>
        <w:tc>
          <w:tcPr>
            <w:tcW w:w="1093" w:type="dxa"/>
            <w:tcBorders>
              <w:top w:val="single" w:sz="6"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До 01.12.</w:t>
            </w:r>
          </w:p>
          <w:p w:rsidR="004B4690" w:rsidRDefault="004B4690" w:rsidP="005E229B">
            <w:pPr>
              <w:jc w:val="center"/>
              <w:rPr>
                <w:sz w:val="24"/>
                <w:szCs w:val="24"/>
              </w:rPr>
            </w:pPr>
            <w:r>
              <w:rPr>
                <w:sz w:val="24"/>
                <w:szCs w:val="24"/>
              </w:rPr>
              <w:t>2025</w:t>
            </w:r>
          </w:p>
        </w:tc>
        <w:tc>
          <w:tcPr>
            <w:tcW w:w="1870" w:type="dxa"/>
            <w:tcBorders>
              <w:top w:val="single" w:sz="6"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Виконавчий комітет Обухівської міської ради, ССДС</w:t>
            </w:r>
          </w:p>
        </w:tc>
        <w:tc>
          <w:tcPr>
            <w:tcW w:w="941" w:type="dxa"/>
            <w:tcBorders>
              <w:top w:val="single" w:sz="6" w:space="0" w:color="000000"/>
              <w:left w:val="single" w:sz="6" w:space="0" w:color="000000"/>
              <w:bottom w:val="single" w:sz="4" w:space="0" w:color="000000"/>
              <w:right w:val="single" w:sz="6" w:space="0" w:color="000000"/>
            </w:tcBorders>
          </w:tcPr>
          <w:p w:rsidR="004B4690" w:rsidRPr="004E6427" w:rsidRDefault="004B4690" w:rsidP="005E229B">
            <w:pPr>
              <w:jc w:val="center"/>
              <w:rPr>
                <w:sz w:val="16"/>
                <w:szCs w:val="16"/>
              </w:rPr>
            </w:pPr>
            <w:r w:rsidRPr="004E6427">
              <w:rPr>
                <w:sz w:val="16"/>
                <w:szCs w:val="16"/>
              </w:rPr>
              <w:t>Субвенція з обласного бюджету</w:t>
            </w:r>
          </w:p>
        </w:tc>
        <w:tc>
          <w:tcPr>
            <w:tcW w:w="1964" w:type="dxa"/>
            <w:tcBorders>
              <w:top w:val="single" w:sz="6"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 xml:space="preserve">6 257 185,20 </w:t>
            </w:r>
          </w:p>
        </w:tc>
        <w:tc>
          <w:tcPr>
            <w:tcW w:w="730" w:type="dxa"/>
            <w:tcBorders>
              <w:top w:val="single" w:sz="6"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0</w:t>
            </w:r>
          </w:p>
        </w:tc>
        <w:tc>
          <w:tcPr>
            <w:tcW w:w="708" w:type="dxa"/>
            <w:tcBorders>
              <w:top w:val="single" w:sz="6"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0</w:t>
            </w:r>
          </w:p>
        </w:tc>
        <w:tc>
          <w:tcPr>
            <w:tcW w:w="720" w:type="dxa"/>
            <w:tcBorders>
              <w:top w:val="single" w:sz="6"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0</w:t>
            </w:r>
          </w:p>
        </w:tc>
      </w:tr>
      <w:tr w:rsidR="004B4690" w:rsidTr="005E229B">
        <w:trPr>
          <w:trHeight w:val="310"/>
        </w:trPr>
        <w:tc>
          <w:tcPr>
            <w:tcW w:w="475" w:type="dxa"/>
            <w:tcBorders>
              <w:top w:val="single" w:sz="6"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2</w:t>
            </w:r>
          </w:p>
        </w:tc>
        <w:tc>
          <w:tcPr>
            <w:tcW w:w="2005" w:type="dxa"/>
            <w:tcBorders>
              <w:top w:val="single" w:sz="6"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proofErr w:type="spellStart"/>
            <w:r>
              <w:rPr>
                <w:sz w:val="24"/>
                <w:szCs w:val="24"/>
              </w:rPr>
              <w:t>Співфінансува-ння</w:t>
            </w:r>
            <w:proofErr w:type="spellEnd"/>
            <w:r>
              <w:rPr>
                <w:sz w:val="24"/>
                <w:szCs w:val="24"/>
              </w:rPr>
              <w:t xml:space="preserve"> придбання житлового будинку для новоствореного ДБСТ родини </w:t>
            </w:r>
            <w:proofErr w:type="spellStart"/>
            <w:r>
              <w:rPr>
                <w:sz w:val="24"/>
                <w:szCs w:val="24"/>
              </w:rPr>
              <w:t>Карнаухових</w:t>
            </w:r>
            <w:proofErr w:type="spellEnd"/>
          </w:p>
        </w:tc>
        <w:tc>
          <w:tcPr>
            <w:tcW w:w="1093" w:type="dxa"/>
            <w:tcBorders>
              <w:top w:val="single" w:sz="6"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До 01.12.</w:t>
            </w:r>
          </w:p>
          <w:p w:rsidR="004B4690" w:rsidRDefault="004B4690" w:rsidP="005E229B">
            <w:pPr>
              <w:jc w:val="center"/>
              <w:rPr>
                <w:sz w:val="24"/>
                <w:szCs w:val="24"/>
              </w:rPr>
            </w:pPr>
            <w:r>
              <w:rPr>
                <w:sz w:val="24"/>
                <w:szCs w:val="24"/>
              </w:rPr>
              <w:t>2025</w:t>
            </w:r>
          </w:p>
        </w:tc>
        <w:tc>
          <w:tcPr>
            <w:tcW w:w="1870" w:type="dxa"/>
            <w:tcBorders>
              <w:top w:val="single" w:sz="6"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Виконавчий комітет Обухівської міської ради, ССДС</w:t>
            </w:r>
          </w:p>
        </w:tc>
        <w:tc>
          <w:tcPr>
            <w:tcW w:w="941" w:type="dxa"/>
            <w:tcBorders>
              <w:top w:val="single" w:sz="6" w:space="0" w:color="000000"/>
              <w:left w:val="single" w:sz="6" w:space="0" w:color="000000"/>
              <w:bottom w:val="single" w:sz="4" w:space="0" w:color="000000"/>
              <w:right w:val="single" w:sz="6" w:space="0" w:color="000000"/>
            </w:tcBorders>
          </w:tcPr>
          <w:p w:rsidR="004B4690" w:rsidRPr="004E6427" w:rsidRDefault="004B4690" w:rsidP="005E229B">
            <w:pPr>
              <w:jc w:val="center"/>
              <w:rPr>
                <w:sz w:val="16"/>
                <w:szCs w:val="16"/>
              </w:rPr>
            </w:pPr>
            <w:r w:rsidRPr="004E6427">
              <w:rPr>
                <w:sz w:val="16"/>
                <w:szCs w:val="16"/>
              </w:rPr>
              <w:t>Місцевий бюджет</w:t>
            </w:r>
          </w:p>
        </w:tc>
        <w:tc>
          <w:tcPr>
            <w:tcW w:w="1964" w:type="dxa"/>
            <w:tcBorders>
              <w:top w:val="single" w:sz="6"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695 242,80</w:t>
            </w:r>
          </w:p>
        </w:tc>
        <w:tc>
          <w:tcPr>
            <w:tcW w:w="730" w:type="dxa"/>
            <w:tcBorders>
              <w:top w:val="single" w:sz="6"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0</w:t>
            </w:r>
          </w:p>
        </w:tc>
        <w:tc>
          <w:tcPr>
            <w:tcW w:w="708" w:type="dxa"/>
            <w:tcBorders>
              <w:top w:val="single" w:sz="6"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0</w:t>
            </w:r>
          </w:p>
        </w:tc>
        <w:tc>
          <w:tcPr>
            <w:tcW w:w="720" w:type="dxa"/>
            <w:tcBorders>
              <w:top w:val="single" w:sz="6"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0</w:t>
            </w:r>
          </w:p>
        </w:tc>
      </w:tr>
      <w:tr w:rsidR="004B4690" w:rsidTr="005E229B">
        <w:trPr>
          <w:trHeight w:val="310"/>
        </w:trPr>
        <w:tc>
          <w:tcPr>
            <w:tcW w:w="475" w:type="dxa"/>
            <w:tcBorders>
              <w:top w:val="single" w:sz="6" w:space="0" w:color="000000"/>
              <w:left w:val="single" w:sz="6" w:space="0" w:color="000000"/>
              <w:bottom w:val="single" w:sz="6" w:space="0" w:color="000000"/>
              <w:right w:val="single" w:sz="6" w:space="0" w:color="000000"/>
            </w:tcBorders>
          </w:tcPr>
          <w:p w:rsidR="004B4690" w:rsidRDefault="004B4690" w:rsidP="005E229B">
            <w:pPr>
              <w:jc w:val="center"/>
              <w:rPr>
                <w:sz w:val="24"/>
                <w:szCs w:val="24"/>
              </w:rPr>
            </w:pPr>
            <w:r>
              <w:rPr>
                <w:sz w:val="24"/>
                <w:szCs w:val="24"/>
              </w:rPr>
              <w:t>3</w:t>
            </w:r>
          </w:p>
        </w:tc>
        <w:tc>
          <w:tcPr>
            <w:tcW w:w="2005" w:type="dxa"/>
            <w:tcBorders>
              <w:top w:val="single" w:sz="6" w:space="0" w:color="000000"/>
              <w:left w:val="single" w:sz="6" w:space="0" w:color="000000"/>
              <w:bottom w:val="single" w:sz="6" w:space="0" w:color="000000"/>
              <w:right w:val="single" w:sz="6" w:space="0" w:color="000000"/>
            </w:tcBorders>
          </w:tcPr>
          <w:p w:rsidR="004B4690" w:rsidRDefault="004B4690" w:rsidP="005E229B">
            <w:pPr>
              <w:jc w:val="center"/>
              <w:rPr>
                <w:sz w:val="24"/>
                <w:szCs w:val="24"/>
              </w:rPr>
            </w:pPr>
            <w:r>
              <w:rPr>
                <w:sz w:val="24"/>
                <w:szCs w:val="24"/>
              </w:rPr>
              <w:t>Придбання житлового будинку для прийомної сім’ї родини Сизих, які є вимушено переміщеними</w:t>
            </w:r>
          </w:p>
        </w:tc>
        <w:tc>
          <w:tcPr>
            <w:tcW w:w="1093" w:type="dxa"/>
            <w:tcBorders>
              <w:top w:val="single" w:sz="6" w:space="0" w:color="000000"/>
              <w:left w:val="single" w:sz="6" w:space="0" w:color="000000"/>
              <w:bottom w:val="single" w:sz="6" w:space="0" w:color="000000"/>
              <w:right w:val="single" w:sz="6" w:space="0" w:color="000000"/>
            </w:tcBorders>
          </w:tcPr>
          <w:p w:rsidR="004B4690" w:rsidRDefault="004B4690" w:rsidP="005E229B">
            <w:pPr>
              <w:jc w:val="center"/>
              <w:rPr>
                <w:sz w:val="24"/>
                <w:szCs w:val="24"/>
              </w:rPr>
            </w:pPr>
            <w:r>
              <w:rPr>
                <w:sz w:val="24"/>
                <w:szCs w:val="24"/>
              </w:rPr>
              <w:t>До 01.12.</w:t>
            </w:r>
          </w:p>
          <w:p w:rsidR="004B4690" w:rsidRDefault="004B4690" w:rsidP="005E229B">
            <w:pPr>
              <w:jc w:val="center"/>
              <w:rPr>
                <w:sz w:val="24"/>
                <w:szCs w:val="24"/>
              </w:rPr>
            </w:pPr>
            <w:r>
              <w:rPr>
                <w:sz w:val="24"/>
                <w:szCs w:val="24"/>
              </w:rPr>
              <w:t>2025</w:t>
            </w:r>
          </w:p>
        </w:tc>
        <w:tc>
          <w:tcPr>
            <w:tcW w:w="1870" w:type="dxa"/>
            <w:tcBorders>
              <w:top w:val="single" w:sz="6" w:space="0" w:color="000000"/>
              <w:left w:val="single" w:sz="6" w:space="0" w:color="000000"/>
              <w:bottom w:val="single" w:sz="6" w:space="0" w:color="000000"/>
              <w:right w:val="single" w:sz="6" w:space="0" w:color="000000"/>
            </w:tcBorders>
          </w:tcPr>
          <w:p w:rsidR="004B4690" w:rsidRDefault="004B4690" w:rsidP="005E229B">
            <w:pPr>
              <w:jc w:val="center"/>
              <w:rPr>
                <w:sz w:val="24"/>
                <w:szCs w:val="24"/>
              </w:rPr>
            </w:pPr>
            <w:r>
              <w:rPr>
                <w:sz w:val="24"/>
                <w:szCs w:val="24"/>
              </w:rPr>
              <w:t>Виконавчий комітет Обухівської міської ради, ССДС</w:t>
            </w:r>
          </w:p>
        </w:tc>
        <w:tc>
          <w:tcPr>
            <w:tcW w:w="941" w:type="dxa"/>
            <w:tcBorders>
              <w:top w:val="single" w:sz="6" w:space="0" w:color="000000"/>
              <w:left w:val="single" w:sz="6" w:space="0" w:color="000000"/>
              <w:bottom w:val="single" w:sz="6" w:space="0" w:color="000000"/>
              <w:right w:val="single" w:sz="6" w:space="0" w:color="000000"/>
            </w:tcBorders>
          </w:tcPr>
          <w:p w:rsidR="004B4690" w:rsidRPr="004E6427" w:rsidRDefault="004B4690" w:rsidP="005E229B">
            <w:pPr>
              <w:jc w:val="center"/>
              <w:rPr>
                <w:sz w:val="16"/>
                <w:szCs w:val="16"/>
              </w:rPr>
            </w:pPr>
            <w:r w:rsidRPr="004E6427">
              <w:rPr>
                <w:sz w:val="16"/>
                <w:szCs w:val="16"/>
              </w:rPr>
              <w:t>Місцевий бюджет</w:t>
            </w:r>
          </w:p>
        </w:tc>
        <w:tc>
          <w:tcPr>
            <w:tcW w:w="1964" w:type="dxa"/>
            <w:tcBorders>
              <w:top w:val="single" w:sz="6" w:space="0" w:color="000000"/>
              <w:left w:val="single" w:sz="6" w:space="0" w:color="000000"/>
              <w:bottom w:val="single" w:sz="6" w:space="0" w:color="000000"/>
              <w:right w:val="single" w:sz="6" w:space="0" w:color="000000"/>
            </w:tcBorders>
          </w:tcPr>
          <w:p w:rsidR="004B4690" w:rsidRDefault="004B4690" w:rsidP="005E229B">
            <w:pPr>
              <w:jc w:val="center"/>
              <w:rPr>
                <w:sz w:val="24"/>
                <w:szCs w:val="24"/>
              </w:rPr>
            </w:pPr>
            <w:r>
              <w:rPr>
                <w:sz w:val="24"/>
                <w:szCs w:val="24"/>
              </w:rPr>
              <w:t>4 200 000,0</w:t>
            </w:r>
          </w:p>
        </w:tc>
        <w:tc>
          <w:tcPr>
            <w:tcW w:w="730" w:type="dxa"/>
            <w:tcBorders>
              <w:top w:val="single" w:sz="6" w:space="0" w:color="000000"/>
              <w:left w:val="single" w:sz="6" w:space="0" w:color="000000"/>
              <w:bottom w:val="single" w:sz="6" w:space="0" w:color="000000"/>
              <w:right w:val="single" w:sz="6" w:space="0" w:color="000000"/>
            </w:tcBorders>
          </w:tcPr>
          <w:p w:rsidR="004B4690" w:rsidRDefault="004B4690" w:rsidP="005E229B">
            <w:pPr>
              <w:jc w:val="center"/>
              <w:rPr>
                <w:sz w:val="24"/>
                <w:szCs w:val="24"/>
              </w:rPr>
            </w:pPr>
            <w:r>
              <w:rPr>
                <w:sz w:val="24"/>
                <w:szCs w:val="24"/>
              </w:rPr>
              <w:t>0</w:t>
            </w:r>
          </w:p>
        </w:tc>
        <w:tc>
          <w:tcPr>
            <w:tcW w:w="708" w:type="dxa"/>
            <w:tcBorders>
              <w:top w:val="single" w:sz="6" w:space="0" w:color="000000"/>
              <w:left w:val="single" w:sz="6" w:space="0" w:color="000000"/>
              <w:bottom w:val="single" w:sz="6" w:space="0" w:color="000000"/>
              <w:right w:val="single" w:sz="6" w:space="0" w:color="000000"/>
            </w:tcBorders>
          </w:tcPr>
          <w:p w:rsidR="004B4690" w:rsidRDefault="004B4690" w:rsidP="005E229B">
            <w:pPr>
              <w:jc w:val="center"/>
              <w:rPr>
                <w:sz w:val="24"/>
                <w:szCs w:val="24"/>
              </w:rPr>
            </w:pPr>
            <w:r>
              <w:rPr>
                <w:sz w:val="24"/>
                <w:szCs w:val="24"/>
              </w:rPr>
              <w:t>0</w:t>
            </w:r>
          </w:p>
        </w:tc>
        <w:tc>
          <w:tcPr>
            <w:tcW w:w="720" w:type="dxa"/>
            <w:tcBorders>
              <w:top w:val="single" w:sz="6" w:space="0" w:color="000000"/>
              <w:left w:val="single" w:sz="6" w:space="0" w:color="000000"/>
              <w:bottom w:val="single" w:sz="6" w:space="0" w:color="000000"/>
              <w:right w:val="single" w:sz="6" w:space="0" w:color="000000"/>
            </w:tcBorders>
          </w:tcPr>
          <w:p w:rsidR="004B4690" w:rsidRDefault="004B4690" w:rsidP="005E229B">
            <w:pPr>
              <w:jc w:val="center"/>
              <w:rPr>
                <w:sz w:val="24"/>
                <w:szCs w:val="24"/>
              </w:rPr>
            </w:pPr>
            <w:r>
              <w:rPr>
                <w:sz w:val="24"/>
                <w:szCs w:val="24"/>
              </w:rPr>
              <w:t>0</w:t>
            </w:r>
          </w:p>
        </w:tc>
      </w:tr>
      <w:tr w:rsidR="004B4690" w:rsidRPr="004E6427" w:rsidTr="005E229B">
        <w:trPr>
          <w:trHeight w:val="310"/>
        </w:trPr>
        <w:tc>
          <w:tcPr>
            <w:tcW w:w="10506" w:type="dxa"/>
            <w:gridSpan w:val="9"/>
            <w:tcBorders>
              <w:top w:val="single" w:sz="6" w:space="0" w:color="000000"/>
              <w:left w:val="single" w:sz="6" w:space="0" w:color="000000"/>
              <w:bottom w:val="single" w:sz="6" w:space="0" w:color="000000"/>
              <w:right w:val="single" w:sz="6" w:space="0" w:color="000000"/>
            </w:tcBorders>
          </w:tcPr>
          <w:p w:rsidR="004B4690" w:rsidRDefault="004B4690" w:rsidP="005E229B">
            <w:pPr>
              <w:ind w:left="720"/>
              <w:jc w:val="center"/>
              <w:rPr>
                <w:b/>
                <w:sz w:val="24"/>
                <w:szCs w:val="24"/>
              </w:rPr>
            </w:pPr>
          </w:p>
          <w:p w:rsidR="004B4690" w:rsidRDefault="004B4690" w:rsidP="005E229B">
            <w:pPr>
              <w:ind w:left="720"/>
              <w:jc w:val="center"/>
              <w:rPr>
                <w:b/>
                <w:sz w:val="24"/>
                <w:szCs w:val="24"/>
              </w:rPr>
            </w:pPr>
            <w:r>
              <w:rPr>
                <w:b/>
                <w:sz w:val="24"/>
                <w:szCs w:val="24"/>
              </w:rPr>
              <w:t xml:space="preserve">Створення належних умов для виховання та утримання дітей, </w:t>
            </w:r>
          </w:p>
          <w:p w:rsidR="004B4690" w:rsidRDefault="004B4690" w:rsidP="005E229B">
            <w:pPr>
              <w:ind w:left="720"/>
              <w:jc w:val="center"/>
              <w:rPr>
                <w:b/>
                <w:sz w:val="24"/>
                <w:szCs w:val="24"/>
              </w:rPr>
            </w:pPr>
            <w:r>
              <w:rPr>
                <w:b/>
                <w:sz w:val="24"/>
                <w:szCs w:val="24"/>
              </w:rPr>
              <w:t xml:space="preserve">а також фізичного та розумового розвитку вихованців </w:t>
            </w:r>
          </w:p>
          <w:p w:rsidR="004B4690" w:rsidRDefault="004B4690" w:rsidP="005E229B">
            <w:pPr>
              <w:ind w:left="720"/>
              <w:jc w:val="center"/>
              <w:rPr>
                <w:b/>
                <w:sz w:val="24"/>
                <w:szCs w:val="24"/>
              </w:rPr>
            </w:pPr>
            <w:r>
              <w:rPr>
                <w:b/>
                <w:sz w:val="24"/>
                <w:szCs w:val="24"/>
              </w:rPr>
              <w:t>у дитячих будинках сімейного типу, прийомних сім’ях</w:t>
            </w:r>
          </w:p>
          <w:p w:rsidR="004B4690" w:rsidRPr="004E6427" w:rsidRDefault="004B4690" w:rsidP="005E229B">
            <w:pPr>
              <w:ind w:left="720"/>
              <w:jc w:val="center"/>
              <w:rPr>
                <w:b/>
                <w:sz w:val="24"/>
                <w:szCs w:val="24"/>
              </w:rPr>
            </w:pPr>
          </w:p>
        </w:tc>
      </w:tr>
      <w:tr w:rsidR="004B4690" w:rsidTr="006C30F0">
        <w:trPr>
          <w:trHeight w:val="272"/>
        </w:trPr>
        <w:tc>
          <w:tcPr>
            <w:tcW w:w="475" w:type="dxa"/>
            <w:tcBorders>
              <w:top w:val="single" w:sz="4"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1.</w:t>
            </w:r>
          </w:p>
        </w:tc>
        <w:tc>
          <w:tcPr>
            <w:tcW w:w="2005" w:type="dxa"/>
            <w:tcBorders>
              <w:top w:val="single" w:sz="4" w:space="0" w:color="000000"/>
              <w:left w:val="single" w:sz="6" w:space="0" w:color="000000"/>
              <w:bottom w:val="single" w:sz="4" w:space="0" w:color="000000"/>
              <w:right w:val="single" w:sz="6" w:space="0" w:color="000000"/>
            </w:tcBorders>
          </w:tcPr>
          <w:p w:rsidR="004B4690" w:rsidRDefault="004B4690" w:rsidP="005E229B">
            <w:pPr>
              <w:jc w:val="left"/>
              <w:rPr>
                <w:sz w:val="24"/>
                <w:szCs w:val="24"/>
              </w:rPr>
            </w:pPr>
            <w:r>
              <w:rPr>
                <w:sz w:val="24"/>
                <w:szCs w:val="24"/>
              </w:rPr>
              <w:t>Оформлення документів згідно з чинним законодавством, з питання придбання житлових будинків для ДБСТ, ПС (рецензований звіт, сплата податків та інше)</w:t>
            </w:r>
          </w:p>
        </w:tc>
        <w:tc>
          <w:tcPr>
            <w:tcW w:w="1093" w:type="dxa"/>
            <w:tcBorders>
              <w:top w:val="single" w:sz="4"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 xml:space="preserve"> До 01.12.</w:t>
            </w:r>
          </w:p>
          <w:p w:rsidR="004B4690" w:rsidRDefault="004B4690" w:rsidP="005E229B">
            <w:pPr>
              <w:jc w:val="center"/>
              <w:rPr>
                <w:sz w:val="24"/>
                <w:szCs w:val="24"/>
              </w:rPr>
            </w:pPr>
            <w:r>
              <w:rPr>
                <w:sz w:val="24"/>
                <w:szCs w:val="24"/>
              </w:rPr>
              <w:t>2025</w:t>
            </w:r>
          </w:p>
        </w:tc>
        <w:tc>
          <w:tcPr>
            <w:tcW w:w="1870" w:type="dxa"/>
            <w:tcBorders>
              <w:top w:val="single" w:sz="4" w:space="0" w:color="000000"/>
              <w:left w:val="single" w:sz="6" w:space="0" w:color="000000"/>
              <w:bottom w:val="single" w:sz="4" w:space="0" w:color="000000"/>
              <w:right w:val="single" w:sz="6" w:space="0" w:color="000000"/>
            </w:tcBorders>
          </w:tcPr>
          <w:p w:rsidR="004B4690" w:rsidRDefault="004B4690" w:rsidP="005E229B">
            <w:pPr>
              <w:jc w:val="left"/>
              <w:rPr>
                <w:sz w:val="24"/>
                <w:szCs w:val="24"/>
              </w:rPr>
            </w:pPr>
            <w:r>
              <w:rPr>
                <w:sz w:val="24"/>
                <w:szCs w:val="24"/>
              </w:rPr>
              <w:t>Виконавчий комітет Обухівської міської ради, юридичний відділ, ССДС</w:t>
            </w:r>
          </w:p>
        </w:tc>
        <w:tc>
          <w:tcPr>
            <w:tcW w:w="941" w:type="dxa"/>
            <w:tcBorders>
              <w:top w:val="single" w:sz="4" w:space="0" w:color="000000"/>
              <w:left w:val="single" w:sz="6" w:space="0" w:color="000000"/>
              <w:bottom w:val="single" w:sz="4" w:space="0" w:color="000000"/>
              <w:right w:val="single" w:sz="6" w:space="0" w:color="000000"/>
            </w:tcBorders>
          </w:tcPr>
          <w:p w:rsidR="004B4690" w:rsidRPr="004E6427" w:rsidRDefault="004B4690" w:rsidP="005E229B">
            <w:pPr>
              <w:jc w:val="center"/>
              <w:rPr>
                <w:sz w:val="16"/>
                <w:szCs w:val="16"/>
              </w:rPr>
            </w:pPr>
            <w:r w:rsidRPr="004E6427">
              <w:rPr>
                <w:sz w:val="16"/>
                <w:szCs w:val="16"/>
              </w:rPr>
              <w:t>Місцевий бюджет</w:t>
            </w:r>
          </w:p>
        </w:tc>
        <w:tc>
          <w:tcPr>
            <w:tcW w:w="1964" w:type="dxa"/>
            <w:tcBorders>
              <w:top w:val="single" w:sz="4"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500 000,0</w:t>
            </w:r>
          </w:p>
        </w:tc>
        <w:tc>
          <w:tcPr>
            <w:tcW w:w="730" w:type="dxa"/>
            <w:tcBorders>
              <w:top w:val="single" w:sz="4" w:space="0" w:color="000000"/>
              <w:left w:val="single" w:sz="6" w:space="0" w:color="000000"/>
              <w:bottom w:val="single" w:sz="4" w:space="0" w:color="000000"/>
              <w:right w:val="single" w:sz="6" w:space="0" w:color="000000"/>
            </w:tcBorders>
          </w:tcPr>
          <w:p w:rsidR="004B4690" w:rsidRDefault="004B4690" w:rsidP="005E229B">
            <w:pPr>
              <w:jc w:val="center"/>
              <w:rPr>
                <w:sz w:val="24"/>
                <w:szCs w:val="24"/>
              </w:rPr>
            </w:pPr>
            <w:r>
              <w:rPr>
                <w:sz w:val="24"/>
                <w:szCs w:val="24"/>
              </w:rPr>
              <w:t>0</w:t>
            </w:r>
          </w:p>
        </w:tc>
        <w:tc>
          <w:tcPr>
            <w:tcW w:w="708" w:type="dxa"/>
            <w:tcBorders>
              <w:top w:val="nil"/>
              <w:left w:val="single" w:sz="6" w:space="0" w:color="000000"/>
              <w:bottom w:val="nil"/>
              <w:right w:val="single" w:sz="6" w:space="0" w:color="000000"/>
            </w:tcBorders>
          </w:tcPr>
          <w:p w:rsidR="004B4690" w:rsidRDefault="004B4690" w:rsidP="005E229B">
            <w:pPr>
              <w:jc w:val="left"/>
              <w:rPr>
                <w:sz w:val="24"/>
                <w:szCs w:val="24"/>
              </w:rPr>
            </w:pPr>
            <w:r>
              <w:rPr>
                <w:sz w:val="24"/>
                <w:szCs w:val="24"/>
              </w:rPr>
              <w:t>0</w:t>
            </w:r>
          </w:p>
        </w:tc>
        <w:tc>
          <w:tcPr>
            <w:tcW w:w="720" w:type="dxa"/>
            <w:tcBorders>
              <w:top w:val="nil"/>
              <w:left w:val="single" w:sz="6" w:space="0" w:color="000000"/>
              <w:bottom w:val="nil"/>
              <w:right w:val="single" w:sz="6" w:space="0" w:color="000000"/>
            </w:tcBorders>
          </w:tcPr>
          <w:p w:rsidR="004B4690" w:rsidRDefault="004B4690" w:rsidP="005E229B">
            <w:pPr>
              <w:jc w:val="left"/>
              <w:rPr>
                <w:sz w:val="24"/>
                <w:szCs w:val="24"/>
              </w:rPr>
            </w:pPr>
            <w:r>
              <w:rPr>
                <w:sz w:val="24"/>
                <w:szCs w:val="24"/>
              </w:rPr>
              <w:t>0</w:t>
            </w:r>
          </w:p>
          <w:p w:rsidR="004B4690" w:rsidRDefault="004B4690" w:rsidP="005E229B">
            <w:pPr>
              <w:jc w:val="left"/>
              <w:rPr>
                <w:sz w:val="24"/>
                <w:szCs w:val="24"/>
              </w:rPr>
            </w:pPr>
          </w:p>
          <w:p w:rsidR="004B4690" w:rsidRDefault="004B4690" w:rsidP="005E229B">
            <w:pPr>
              <w:jc w:val="left"/>
              <w:rPr>
                <w:sz w:val="24"/>
                <w:szCs w:val="24"/>
              </w:rPr>
            </w:pPr>
          </w:p>
          <w:p w:rsidR="004B4690" w:rsidRDefault="004B4690" w:rsidP="005E229B">
            <w:pPr>
              <w:jc w:val="left"/>
              <w:rPr>
                <w:sz w:val="24"/>
                <w:szCs w:val="24"/>
              </w:rPr>
            </w:pPr>
          </w:p>
          <w:p w:rsidR="004B4690" w:rsidRDefault="004B4690" w:rsidP="005E229B">
            <w:pPr>
              <w:jc w:val="left"/>
              <w:rPr>
                <w:sz w:val="24"/>
                <w:szCs w:val="24"/>
              </w:rPr>
            </w:pPr>
          </w:p>
          <w:p w:rsidR="004B4690" w:rsidRDefault="004B4690" w:rsidP="005E229B">
            <w:pPr>
              <w:jc w:val="left"/>
              <w:rPr>
                <w:sz w:val="24"/>
                <w:szCs w:val="24"/>
              </w:rPr>
            </w:pPr>
          </w:p>
          <w:p w:rsidR="004B4690" w:rsidRDefault="004B4690" w:rsidP="005E229B">
            <w:pPr>
              <w:jc w:val="left"/>
              <w:rPr>
                <w:sz w:val="24"/>
                <w:szCs w:val="24"/>
              </w:rPr>
            </w:pPr>
          </w:p>
          <w:p w:rsidR="004B4690" w:rsidRDefault="004B4690" w:rsidP="005E229B">
            <w:pPr>
              <w:jc w:val="left"/>
              <w:rPr>
                <w:sz w:val="24"/>
                <w:szCs w:val="24"/>
              </w:rPr>
            </w:pPr>
          </w:p>
          <w:p w:rsidR="004B4690" w:rsidRDefault="004B4690" w:rsidP="005E229B">
            <w:pPr>
              <w:jc w:val="left"/>
              <w:rPr>
                <w:sz w:val="24"/>
                <w:szCs w:val="24"/>
              </w:rPr>
            </w:pPr>
          </w:p>
          <w:p w:rsidR="004B4690" w:rsidRDefault="004B4690" w:rsidP="005E229B">
            <w:pPr>
              <w:jc w:val="left"/>
              <w:rPr>
                <w:sz w:val="24"/>
                <w:szCs w:val="24"/>
              </w:rPr>
            </w:pPr>
          </w:p>
          <w:p w:rsidR="004B4690" w:rsidRDefault="004B4690" w:rsidP="005E229B">
            <w:pPr>
              <w:jc w:val="left"/>
              <w:rPr>
                <w:sz w:val="24"/>
                <w:szCs w:val="24"/>
              </w:rPr>
            </w:pPr>
          </w:p>
          <w:p w:rsidR="004B4690" w:rsidRDefault="004B4690" w:rsidP="005E229B">
            <w:pPr>
              <w:jc w:val="left"/>
              <w:rPr>
                <w:sz w:val="24"/>
                <w:szCs w:val="24"/>
              </w:rPr>
            </w:pPr>
          </w:p>
          <w:p w:rsidR="004B4690" w:rsidRDefault="004B4690" w:rsidP="005E229B">
            <w:pPr>
              <w:jc w:val="left"/>
              <w:rPr>
                <w:sz w:val="24"/>
                <w:szCs w:val="24"/>
              </w:rPr>
            </w:pPr>
          </w:p>
          <w:p w:rsidR="004B4690" w:rsidRDefault="004B4690" w:rsidP="005E229B">
            <w:pPr>
              <w:jc w:val="left"/>
              <w:rPr>
                <w:sz w:val="24"/>
                <w:szCs w:val="24"/>
              </w:rPr>
            </w:pPr>
          </w:p>
        </w:tc>
      </w:tr>
      <w:tr w:rsidR="004B4690" w:rsidTr="005E229B">
        <w:trPr>
          <w:trHeight w:val="310"/>
        </w:trPr>
        <w:tc>
          <w:tcPr>
            <w:tcW w:w="475" w:type="dxa"/>
            <w:tcBorders>
              <w:top w:val="single" w:sz="4" w:space="0" w:color="000000"/>
              <w:left w:val="single" w:sz="6" w:space="0" w:color="000000"/>
              <w:bottom w:val="single" w:sz="4" w:space="0" w:color="000000"/>
              <w:right w:val="single" w:sz="6" w:space="0" w:color="000000"/>
            </w:tcBorders>
          </w:tcPr>
          <w:p w:rsidR="004B4690" w:rsidRDefault="004B4690" w:rsidP="005E229B">
            <w:pPr>
              <w:rPr>
                <w:sz w:val="24"/>
                <w:szCs w:val="24"/>
              </w:rPr>
            </w:pPr>
          </w:p>
        </w:tc>
        <w:tc>
          <w:tcPr>
            <w:tcW w:w="5909" w:type="dxa"/>
            <w:gridSpan w:val="4"/>
            <w:tcBorders>
              <w:top w:val="single" w:sz="4" w:space="0" w:color="000000"/>
              <w:left w:val="single" w:sz="6" w:space="0" w:color="000000"/>
              <w:bottom w:val="single" w:sz="4" w:space="0" w:color="000000"/>
              <w:right w:val="single" w:sz="6" w:space="0" w:color="000000"/>
            </w:tcBorders>
          </w:tcPr>
          <w:p w:rsidR="004B4690" w:rsidRPr="00CB1A52" w:rsidRDefault="004B4690" w:rsidP="005E229B">
            <w:pPr>
              <w:rPr>
                <w:b/>
                <w:sz w:val="24"/>
                <w:szCs w:val="24"/>
              </w:rPr>
            </w:pPr>
            <w:r w:rsidRPr="00CB1A52">
              <w:rPr>
                <w:b/>
                <w:sz w:val="24"/>
                <w:szCs w:val="24"/>
              </w:rPr>
              <w:t>ВСЬОГО:</w:t>
            </w:r>
          </w:p>
          <w:p w:rsidR="004B4690" w:rsidRDefault="004B4690" w:rsidP="005E229B">
            <w:pPr>
              <w:rPr>
                <w:sz w:val="24"/>
                <w:szCs w:val="24"/>
              </w:rPr>
            </w:pPr>
          </w:p>
        </w:tc>
        <w:tc>
          <w:tcPr>
            <w:tcW w:w="1964" w:type="dxa"/>
            <w:tcBorders>
              <w:top w:val="single" w:sz="4" w:space="0" w:color="000000"/>
              <w:left w:val="single" w:sz="6" w:space="0" w:color="000000"/>
              <w:bottom w:val="single" w:sz="4" w:space="0" w:color="000000"/>
              <w:right w:val="single" w:sz="6" w:space="0" w:color="000000"/>
            </w:tcBorders>
          </w:tcPr>
          <w:p w:rsidR="004B4690" w:rsidRPr="00503009" w:rsidRDefault="004B4690" w:rsidP="005E229B">
            <w:pPr>
              <w:rPr>
                <w:b/>
                <w:sz w:val="24"/>
                <w:szCs w:val="24"/>
              </w:rPr>
            </w:pPr>
            <w:r w:rsidRPr="00503009">
              <w:rPr>
                <w:b/>
                <w:sz w:val="24"/>
                <w:szCs w:val="24"/>
              </w:rPr>
              <w:t>11 652 428,0</w:t>
            </w:r>
          </w:p>
        </w:tc>
        <w:tc>
          <w:tcPr>
            <w:tcW w:w="730" w:type="dxa"/>
            <w:tcBorders>
              <w:top w:val="single" w:sz="4" w:space="0" w:color="000000"/>
              <w:left w:val="single" w:sz="6" w:space="0" w:color="000000"/>
              <w:bottom w:val="single" w:sz="4" w:space="0" w:color="000000"/>
              <w:right w:val="single" w:sz="6" w:space="0" w:color="000000"/>
            </w:tcBorders>
          </w:tcPr>
          <w:p w:rsidR="004B4690" w:rsidRDefault="004B4690" w:rsidP="005E229B">
            <w:pPr>
              <w:rPr>
                <w:sz w:val="24"/>
                <w:szCs w:val="24"/>
              </w:rPr>
            </w:pPr>
            <w:r>
              <w:rPr>
                <w:sz w:val="24"/>
                <w:szCs w:val="24"/>
              </w:rPr>
              <w:t>0</w:t>
            </w:r>
          </w:p>
        </w:tc>
        <w:tc>
          <w:tcPr>
            <w:tcW w:w="708" w:type="dxa"/>
            <w:tcBorders>
              <w:top w:val="nil"/>
              <w:left w:val="single" w:sz="6" w:space="0" w:color="000000"/>
              <w:bottom w:val="nil"/>
              <w:right w:val="single" w:sz="6" w:space="0" w:color="000000"/>
            </w:tcBorders>
          </w:tcPr>
          <w:p w:rsidR="004B4690" w:rsidRDefault="004B4690" w:rsidP="005E229B">
            <w:pPr>
              <w:jc w:val="left"/>
              <w:rPr>
                <w:sz w:val="24"/>
                <w:szCs w:val="24"/>
              </w:rPr>
            </w:pPr>
            <w:r>
              <w:rPr>
                <w:sz w:val="24"/>
                <w:szCs w:val="24"/>
              </w:rPr>
              <w:t>0</w:t>
            </w:r>
          </w:p>
        </w:tc>
        <w:tc>
          <w:tcPr>
            <w:tcW w:w="720" w:type="dxa"/>
            <w:tcBorders>
              <w:top w:val="nil"/>
              <w:left w:val="single" w:sz="6" w:space="0" w:color="000000"/>
              <w:bottom w:val="nil"/>
              <w:right w:val="single" w:sz="6" w:space="0" w:color="000000"/>
            </w:tcBorders>
          </w:tcPr>
          <w:p w:rsidR="004B4690" w:rsidRDefault="004B4690" w:rsidP="005E229B">
            <w:pPr>
              <w:jc w:val="left"/>
              <w:rPr>
                <w:sz w:val="24"/>
                <w:szCs w:val="24"/>
              </w:rPr>
            </w:pPr>
            <w:r>
              <w:rPr>
                <w:sz w:val="24"/>
                <w:szCs w:val="24"/>
              </w:rPr>
              <w:t>0</w:t>
            </w:r>
          </w:p>
        </w:tc>
      </w:tr>
      <w:tr w:rsidR="004B4690" w:rsidTr="005E229B">
        <w:trPr>
          <w:trHeight w:val="310"/>
        </w:trPr>
        <w:tc>
          <w:tcPr>
            <w:tcW w:w="475" w:type="dxa"/>
            <w:tcBorders>
              <w:top w:val="single" w:sz="4" w:space="0" w:color="000000"/>
              <w:left w:val="single" w:sz="6" w:space="0" w:color="000000"/>
              <w:bottom w:val="single" w:sz="4" w:space="0" w:color="000000"/>
              <w:right w:val="single" w:sz="6" w:space="0" w:color="000000"/>
            </w:tcBorders>
          </w:tcPr>
          <w:p w:rsidR="004B4690" w:rsidRDefault="004B4690" w:rsidP="005E229B">
            <w:pPr>
              <w:rPr>
                <w:sz w:val="24"/>
                <w:szCs w:val="24"/>
              </w:rPr>
            </w:pPr>
          </w:p>
        </w:tc>
        <w:tc>
          <w:tcPr>
            <w:tcW w:w="2005" w:type="dxa"/>
            <w:tcBorders>
              <w:top w:val="single" w:sz="4" w:space="0" w:color="000000"/>
              <w:left w:val="single" w:sz="6" w:space="0" w:color="000000"/>
              <w:bottom w:val="single" w:sz="4" w:space="0" w:color="000000"/>
              <w:right w:val="single" w:sz="6" w:space="0" w:color="000000"/>
            </w:tcBorders>
          </w:tcPr>
          <w:p w:rsidR="004B4690" w:rsidRPr="00C16127" w:rsidRDefault="004B4690" w:rsidP="005E229B">
            <w:pPr>
              <w:rPr>
                <w:sz w:val="24"/>
                <w:szCs w:val="24"/>
                <w:highlight w:val="yellow"/>
              </w:rPr>
            </w:pPr>
            <w:r w:rsidRPr="002345EA">
              <w:rPr>
                <w:sz w:val="24"/>
                <w:szCs w:val="24"/>
              </w:rPr>
              <w:t>Обласний бюджет</w:t>
            </w:r>
            <w:r>
              <w:rPr>
                <w:sz w:val="24"/>
                <w:szCs w:val="24"/>
              </w:rPr>
              <w:t xml:space="preserve"> Київської області</w:t>
            </w:r>
          </w:p>
        </w:tc>
        <w:tc>
          <w:tcPr>
            <w:tcW w:w="3904" w:type="dxa"/>
            <w:gridSpan w:val="3"/>
            <w:tcBorders>
              <w:top w:val="single" w:sz="4" w:space="0" w:color="000000"/>
              <w:left w:val="single" w:sz="6" w:space="0" w:color="000000"/>
              <w:bottom w:val="single" w:sz="4" w:space="0" w:color="000000"/>
              <w:right w:val="single" w:sz="6" w:space="0" w:color="000000"/>
            </w:tcBorders>
          </w:tcPr>
          <w:p w:rsidR="004B4690" w:rsidRDefault="004B4690" w:rsidP="005E229B">
            <w:pPr>
              <w:rPr>
                <w:sz w:val="24"/>
                <w:szCs w:val="24"/>
              </w:rPr>
            </w:pPr>
          </w:p>
        </w:tc>
        <w:tc>
          <w:tcPr>
            <w:tcW w:w="1964" w:type="dxa"/>
            <w:tcBorders>
              <w:top w:val="single" w:sz="4" w:space="0" w:color="000000"/>
              <w:left w:val="single" w:sz="6" w:space="0" w:color="000000"/>
              <w:bottom w:val="single" w:sz="4" w:space="0" w:color="000000"/>
              <w:right w:val="single" w:sz="6" w:space="0" w:color="000000"/>
            </w:tcBorders>
          </w:tcPr>
          <w:p w:rsidR="004B4690" w:rsidRPr="00503009" w:rsidRDefault="004B4690" w:rsidP="005E229B">
            <w:pPr>
              <w:rPr>
                <w:b/>
                <w:sz w:val="24"/>
                <w:szCs w:val="24"/>
              </w:rPr>
            </w:pPr>
            <w:r w:rsidRPr="00503009">
              <w:rPr>
                <w:b/>
                <w:sz w:val="24"/>
                <w:szCs w:val="24"/>
              </w:rPr>
              <w:t>6 257 185,20</w:t>
            </w:r>
          </w:p>
        </w:tc>
        <w:tc>
          <w:tcPr>
            <w:tcW w:w="730" w:type="dxa"/>
            <w:tcBorders>
              <w:top w:val="single" w:sz="4" w:space="0" w:color="000000"/>
              <w:left w:val="single" w:sz="6" w:space="0" w:color="000000"/>
              <w:bottom w:val="single" w:sz="4" w:space="0" w:color="000000"/>
              <w:right w:val="single" w:sz="6" w:space="0" w:color="000000"/>
            </w:tcBorders>
          </w:tcPr>
          <w:p w:rsidR="004B4690" w:rsidRDefault="004B4690" w:rsidP="005E229B">
            <w:pPr>
              <w:rPr>
                <w:sz w:val="24"/>
                <w:szCs w:val="24"/>
              </w:rPr>
            </w:pPr>
            <w:r>
              <w:rPr>
                <w:sz w:val="24"/>
                <w:szCs w:val="24"/>
              </w:rPr>
              <w:t>0</w:t>
            </w:r>
          </w:p>
        </w:tc>
        <w:tc>
          <w:tcPr>
            <w:tcW w:w="708" w:type="dxa"/>
            <w:tcBorders>
              <w:top w:val="nil"/>
              <w:left w:val="single" w:sz="6" w:space="0" w:color="000000"/>
              <w:bottom w:val="nil"/>
              <w:right w:val="single" w:sz="6" w:space="0" w:color="000000"/>
            </w:tcBorders>
          </w:tcPr>
          <w:p w:rsidR="004B4690" w:rsidRDefault="004B4690" w:rsidP="005E229B">
            <w:pPr>
              <w:jc w:val="left"/>
              <w:rPr>
                <w:sz w:val="24"/>
                <w:szCs w:val="24"/>
              </w:rPr>
            </w:pPr>
            <w:r>
              <w:rPr>
                <w:sz w:val="24"/>
                <w:szCs w:val="24"/>
              </w:rPr>
              <w:t>0</w:t>
            </w:r>
          </w:p>
        </w:tc>
        <w:tc>
          <w:tcPr>
            <w:tcW w:w="720" w:type="dxa"/>
            <w:tcBorders>
              <w:top w:val="nil"/>
              <w:left w:val="single" w:sz="6" w:space="0" w:color="000000"/>
              <w:bottom w:val="nil"/>
              <w:right w:val="single" w:sz="6" w:space="0" w:color="000000"/>
            </w:tcBorders>
          </w:tcPr>
          <w:p w:rsidR="004B4690" w:rsidRDefault="004B4690" w:rsidP="005E229B">
            <w:pPr>
              <w:jc w:val="left"/>
              <w:rPr>
                <w:sz w:val="24"/>
                <w:szCs w:val="24"/>
              </w:rPr>
            </w:pPr>
            <w:r>
              <w:rPr>
                <w:sz w:val="24"/>
                <w:szCs w:val="24"/>
              </w:rPr>
              <w:t>0</w:t>
            </w:r>
          </w:p>
        </w:tc>
      </w:tr>
      <w:tr w:rsidR="004B4690" w:rsidTr="005E229B">
        <w:trPr>
          <w:trHeight w:val="310"/>
        </w:trPr>
        <w:tc>
          <w:tcPr>
            <w:tcW w:w="475" w:type="dxa"/>
            <w:tcBorders>
              <w:top w:val="single" w:sz="4" w:space="0" w:color="000000"/>
              <w:left w:val="single" w:sz="6" w:space="0" w:color="000000"/>
              <w:bottom w:val="single" w:sz="4" w:space="0" w:color="000000"/>
              <w:right w:val="single" w:sz="6" w:space="0" w:color="000000"/>
            </w:tcBorders>
          </w:tcPr>
          <w:p w:rsidR="004B4690" w:rsidRDefault="004B4690" w:rsidP="005E229B">
            <w:pPr>
              <w:rPr>
                <w:sz w:val="24"/>
                <w:szCs w:val="24"/>
              </w:rPr>
            </w:pPr>
          </w:p>
        </w:tc>
        <w:tc>
          <w:tcPr>
            <w:tcW w:w="2005" w:type="dxa"/>
            <w:tcBorders>
              <w:top w:val="single" w:sz="4" w:space="0" w:color="000000"/>
              <w:left w:val="single" w:sz="6" w:space="0" w:color="000000"/>
              <w:bottom w:val="single" w:sz="4" w:space="0" w:color="000000"/>
              <w:right w:val="single" w:sz="6" w:space="0" w:color="000000"/>
            </w:tcBorders>
          </w:tcPr>
          <w:p w:rsidR="004B4690" w:rsidRDefault="004B4690" w:rsidP="005E229B">
            <w:pPr>
              <w:rPr>
                <w:sz w:val="24"/>
                <w:szCs w:val="24"/>
              </w:rPr>
            </w:pPr>
            <w:r>
              <w:rPr>
                <w:sz w:val="24"/>
                <w:szCs w:val="24"/>
              </w:rPr>
              <w:t>Місцевий бюджет</w:t>
            </w:r>
          </w:p>
        </w:tc>
        <w:tc>
          <w:tcPr>
            <w:tcW w:w="3904" w:type="dxa"/>
            <w:gridSpan w:val="3"/>
            <w:tcBorders>
              <w:top w:val="single" w:sz="4" w:space="0" w:color="000000"/>
              <w:left w:val="single" w:sz="6" w:space="0" w:color="000000"/>
              <w:bottom w:val="single" w:sz="4" w:space="0" w:color="000000"/>
              <w:right w:val="single" w:sz="6" w:space="0" w:color="000000"/>
            </w:tcBorders>
          </w:tcPr>
          <w:p w:rsidR="004B4690" w:rsidRDefault="004B4690" w:rsidP="005E229B">
            <w:pPr>
              <w:rPr>
                <w:sz w:val="24"/>
                <w:szCs w:val="24"/>
              </w:rPr>
            </w:pPr>
          </w:p>
        </w:tc>
        <w:tc>
          <w:tcPr>
            <w:tcW w:w="1964" w:type="dxa"/>
            <w:tcBorders>
              <w:top w:val="single" w:sz="4" w:space="0" w:color="000000"/>
              <w:left w:val="single" w:sz="6" w:space="0" w:color="000000"/>
              <w:bottom w:val="single" w:sz="4" w:space="0" w:color="000000"/>
              <w:right w:val="single" w:sz="6" w:space="0" w:color="000000"/>
            </w:tcBorders>
          </w:tcPr>
          <w:p w:rsidR="004B4690" w:rsidRPr="00503009" w:rsidRDefault="004B4690" w:rsidP="005E229B">
            <w:pPr>
              <w:rPr>
                <w:b/>
                <w:sz w:val="24"/>
                <w:szCs w:val="24"/>
              </w:rPr>
            </w:pPr>
            <w:r w:rsidRPr="00503009">
              <w:rPr>
                <w:b/>
                <w:sz w:val="24"/>
                <w:szCs w:val="24"/>
              </w:rPr>
              <w:t>5 359 242,80</w:t>
            </w:r>
          </w:p>
        </w:tc>
        <w:tc>
          <w:tcPr>
            <w:tcW w:w="730" w:type="dxa"/>
            <w:tcBorders>
              <w:top w:val="single" w:sz="4" w:space="0" w:color="000000"/>
              <w:left w:val="single" w:sz="6" w:space="0" w:color="000000"/>
              <w:bottom w:val="single" w:sz="4" w:space="0" w:color="000000"/>
              <w:right w:val="single" w:sz="6" w:space="0" w:color="000000"/>
            </w:tcBorders>
          </w:tcPr>
          <w:p w:rsidR="004B4690" w:rsidRDefault="004B4690" w:rsidP="005E229B">
            <w:pPr>
              <w:rPr>
                <w:sz w:val="24"/>
                <w:szCs w:val="24"/>
              </w:rPr>
            </w:pPr>
            <w:r>
              <w:rPr>
                <w:sz w:val="24"/>
                <w:szCs w:val="24"/>
              </w:rPr>
              <w:t>0</w:t>
            </w:r>
          </w:p>
        </w:tc>
        <w:tc>
          <w:tcPr>
            <w:tcW w:w="708" w:type="dxa"/>
            <w:tcBorders>
              <w:top w:val="nil"/>
              <w:left w:val="single" w:sz="6" w:space="0" w:color="000000"/>
              <w:bottom w:val="single" w:sz="4" w:space="0" w:color="000000"/>
              <w:right w:val="single" w:sz="6" w:space="0" w:color="000000"/>
            </w:tcBorders>
          </w:tcPr>
          <w:p w:rsidR="004B4690" w:rsidRDefault="004B4690" w:rsidP="005E229B">
            <w:pPr>
              <w:jc w:val="left"/>
              <w:rPr>
                <w:sz w:val="24"/>
                <w:szCs w:val="24"/>
              </w:rPr>
            </w:pPr>
            <w:r>
              <w:rPr>
                <w:sz w:val="24"/>
                <w:szCs w:val="24"/>
              </w:rPr>
              <w:t>0</w:t>
            </w:r>
          </w:p>
        </w:tc>
        <w:tc>
          <w:tcPr>
            <w:tcW w:w="720" w:type="dxa"/>
            <w:tcBorders>
              <w:top w:val="nil"/>
              <w:left w:val="single" w:sz="6" w:space="0" w:color="000000"/>
              <w:bottom w:val="single" w:sz="4" w:space="0" w:color="000000"/>
              <w:right w:val="single" w:sz="6" w:space="0" w:color="000000"/>
            </w:tcBorders>
          </w:tcPr>
          <w:p w:rsidR="004B4690" w:rsidRDefault="004B4690" w:rsidP="005E229B">
            <w:pPr>
              <w:jc w:val="left"/>
              <w:rPr>
                <w:sz w:val="24"/>
                <w:szCs w:val="24"/>
              </w:rPr>
            </w:pPr>
            <w:r>
              <w:rPr>
                <w:sz w:val="24"/>
                <w:szCs w:val="24"/>
              </w:rPr>
              <w:t>0</w:t>
            </w:r>
          </w:p>
        </w:tc>
      </w:tr>
    </w:tbl>
    <w:p w:rsidR="00ED5884" w:rsidRDefault="00ED5884" w:rsidP="00ED5884">
      <w:pPr>
        <w:keepNext/>
        <w:jc w:val="left"/>
        <w:rPr>
          <w:b/>
          <w:sz w:val="28"/>
          <w:szCs w:val="28"/>
        </w:rPr>
      </w:pPr>
    </w:p>
    <w:p w:rsidR="00ED5884" w:rsidRDefault="00ED5884" w:rsidP="00ED5884">
      <w:pPr>
        <w:rPr>
          <w:b/>
          <w:sz w:val="28"/>
          <w:szCs w:val="28"/>
        </w:rPr>
      </w:pPr>
      <w:r>
        <w:rPr>
          <w:b/>
          <w:sz w:val="28"/>
          <w:szCs w:val="28"/>
        </w:rPr>
        <w:t xml:space="preserve">Начальник Служби </w:t>
      </w:r>
    </w:p>
    <w:p w:rsidR="00ED5884" w:rsidRDefault="00D31D35" w:rsidP="00ED5884">
      <w:pPr>
        <w:rPr>
          <w:b/>
          <w:sz w:val="28"/>
          <w:szCs w:val="28"/>
        </w:rPr>
      </w:pPr>
      <w:r>
        <w:rPr>
          <w:b/>
          <w:sz w:val="28"/>
          <w:szCs w:val="28"/>
        </w:rPr>
        <w:t xml:space="preserve">у справах дітей та сім’ї  </w:t>
      </w:r>
      <w:r>
        <w:rPr>
          <w:b/>
          <w:sz w:val="28"/>
          <w:szCs w:val="28"/>
        </w:rPr>
        <w:tab/>
      </w:r>
      <w:r>
        <w:rPr>
          <w:b/>
          <w:sz w:val="28"/>
          <w:szCs w:val="28"/>
        </w:rPr>
        <w:tab/>
        <w:t xml:space="preserve">(підпис)       </w:t>
      </w:r>
      <w:bookmarkStart w:id="9" w:name="_GoBack"/>
      <w:bookmarkEnd w:id="9"/>
      <w:r w:rsidR="00ED5884">
        <w:rPr>
          <w:b/>
          <w:sz w:val="28"/>
          <w:szCs w:val="28"/>
        </w:rPr>
        <w:tab/>
        <w:t>Юлія ЖЕВАГА</w:t>
      </w:r>
    </w:p>
    <w:p w:rsidR="00ED5884" w:rsidRDefault="00ED5884" w:rsidP="00ED5884">
      <w:pPr>
        <w:jc w:val="left"/>
        <w:rPr>
          <w:sz w:val="28"/>
          <w:szCs w:val="28"/>
        </w:rPr>
      </w:pPr>
    </w:p>
    <w:p w:rsidR="00ED5884" w:rsidRDefault="00ED5884" w:rsidP="00ED5884"/>
    <w:p w:rsidR="00C203EA" w:rsidRDefault="00C203EA"/>
    <w:sectPr w:rsidR="00C203EA">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8D39E2"/>
    <w:multiLevelType w:val="multilevel"/>
    <w:tmpl w:val="8B76BD12"/>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C39"/>
    <w:rsid w:val="003608AA"/>
    <w:rsid w:val="004B4690"/>
    <w:rsid w:val="006C30F0"/>
    <w:rsid w:val="009F2ED6"/>
    <w:rsid w:val="00C203EA"/>
    <w:rsid w:val="00D31D35"/>
    <w:rsid w:val="00EB7C39"/>
    <w:rsid w:val="00ED5884"/>
    <w:rsid w:val="00FE1BA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51B9E3-0ACB-4359-A101-A88C0D130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5884"/>
    <w:pPr>
      <w:spacing w:after="0" w:line="240" w:lineRule="auto"/>
      <w:jc w:val="both"/>
    </w:pPr>
    <w:rPr>
      <w:rFonts w:ascii="Times New Roman" w:eastAsia="Times New Roman" w:hAnsi="Times New Roman" w:cs="Times New Roman"/>
      <w:sz w:val="20"/>
      <w:szCs w:val="20"/>
      <w:lang w:eastAsia="uk-UA"/>
    </w:rPr>
  </w:style>
  <w:style w:type="paragraph" w:styleId="1">
    <w:name w:val="heading 1"/>
    <w:basedOn w:val="a"/>
    <w:next w:val="a"/>
    <w:link w:val="10"/>
    <w:qFormat/>
    <w:rsid w:val="00ED5884"/>
    <w:pPr>
      <w:keepNext/>
      <w:outlineLvl w:val="0"/>
    </w:pPr>
    <w:rPr>
      <w:b/>
      <w:sz w:val="40"/>
      <w:szCs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D5884"/>
    <w:rPr>
      <w:rFonts w:ascii="Times New Roman" w:eastAsia="Times New Roman" w:hAnsi="Times New Roman" w:cs="Times New Roman"/>
      <w:b/>
      <w:sz w:val="40"/>
      <w:szCs w:val="40"/>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7532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6522</Words>
  <Characters>3718</Characters>
  <Application>Microsoft Office Word</Application>
  <DocSecurity>0</DocSecurity>
  <Lines>30</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SSD</dc:creator>
  <cp:keywords/>
  <dc:description/>
  <cp:lastModifiedBy>user13</cp:lastModifiedBy>
  <cp:revision>7</cp:revision>
  <dcterms:created xsi:type="dcterms:W3CDTF">2025-10-16T13:15:00Z</dcterms:created>
  <dcterms:modified xsi:type="dcterms:W3CDTF">2025-10-23T10:45:00Z</dcterms:modified>
</cp:coreProperties>
</file>