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6DCC" w:rsidRPr="008B6DCC" w:rsidRDefault="008B6DCC" w:rsidP="008B6DCC">
      <w:pPr>
        <w:keepNext/>
        <w:keepLines/>
        <w:suppressAutoHyphens w:val="0"/>
        <w:spacing w:after="0" w:line="240" w:lineRule="auto"/>
        <w:ind w:left="1134"/>
        <w:jc w:val="center"/>
        <w:outlineLvl w:val="4"/>
        <w:rPr>
          <w:rFonts w:ascii="Times New Roman" w:eastAsia="Times New Roman" w:hAnsi="Times New Roman" w:cs="Times New Roman"/>
          <w:b/>
          <w:sz w:val="23"/>
          <w:szCs w:val="23"/>
          <w:lang w:val="uk-UA" w:eastAsia="ru-RU"/>
        </w:rPr>
      </w:pPr>
      <w:r w:rsidRPr="008B6DCC">
        <w:rPr>
          <w:rFonts w:ascii="Times New Roman" w:eastAsia="Times New Roman" w:hAnsi="Times New Roman" w:cs="Times New Roman"/>
          <w:noProof/>
          <w:sz w:val="28"/>
          <w:szCs w:val="20"/>
          <w:lang w:val="uk-UA" w:eastAsia="uk-UA"/>
        </w:rPr>
        <w:drawing>
          <wp:inline distT="0" distB="0" distL="0" distR="0">
            <wp:extent cx="514350" cy="6572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4350" cy="657225"/>
                    </a:xfrm>
                    <a:prstGeom prst="rect">
                      <a:avLst/>
                    </a:prstGeom>
                    <a:noFill/>
                    <a:ln>
                      <a:noFill/>
                    </a:ln>
                  </pic:spPr>
                </pic:pic>
              </a:graphicData>
            </a:graphic>
          </wp:inline>
        </w:drawing>
      </w:r>
    </w:p>
    <w:p w:rsidR="008B6DCC" w:rsidRPr="008B6DCC" w:rsidRDefault="008B6DCC" w:rsidP="008B6DCC">
      <w:pPr>
        <w:suppressAutoHyphens w:val="0"/>
        <w:spacing w:after="0" w:line="240" w:lineRule="auto"/>
        <w:ind w:left="1134"/>
        <w:jc w:val="center"/>
        <w:rPr>
          <w:rFonts w:ascii="Times New Roman" w:eastAsia="Times New Roman" w:hAnsi="Times New Roman" w:cs="Times New Roman"/>
          <w:b/>
          <w:sz w:val="28"/>
          <w:szCs w:val="28"/>
          <w:lang w:val="uk-UA" w:eastAsia="ru-RU"/>
        </w:rPr>
      </w:pPr>
      <w:r w:rsidRPr="008B6DCC">
        <w:rPr>
          <w:rFonts w:ascii="Times New Roman" w:eastAsia="Times New Roman" w:hAnsi="Times New Roman" w:cs="Times New Roman"/>
          <w:b/>
          <w:sz w:val="28"/>
          <w:szCs w:val="28"/>
          <w:lang w:val="uk-UA" w:eastAsia="ru-RU"/>
        </w:rPr>
        <w:t>ОБУХІВСЬКА МІСЬКА РАДА</w:t>
      </w:r>
    </w:p>
    <w:p w:rsidR="008B6DCC" w:rsidRPr="008B6DCC" w:rsidRDefault="008B6DCC" w:rsidP="008B6DCC">
      <w:pPr>
        <w:suppressAutoHyphens w:val="0"/>
        <w:spacing w:after="0" w:line="240" w:lineRule="auto"/>
        <w:ind w:left="1134"/>
        <w:jc w:val="center"/>
        <w:rPr>
          <w:rFonts w:ascii="Times New Roman" w:eastAsia="Times New Roman" w:hAnsi="Times New Roman" w:cs="Times New Roman"/>
          <w:b/>
          <w:sz w:val="28"/>
          <w:szCs w:val="28"/>
          <w:lang w:val="uk-UA" w:eastAsia="ru-RU"/>
        </w:rPr>
      </w:pPr>
      <w:r w:rsidRPr="008B6DCC">
        <w:rPr>
          <w:rFonts w:ascii="Times New Roman" w:eastAsia="Times New Roman" w:hAnsi="Times New Roman" w:cs="Times New Roman"/>
          <w:b/>
          <w:sz w:val="28"/>
          <w:szCs w:val="28"/>
          <w:lang w:val="uk-UA" w:eastAsia="ru-RU"/>
        </w:rPr>
        <w:t>КИЇВСЬКОЇ ОБЛАСТІ</w:t>
      </w:r>
    </w:p>
    <w:p w:rsidR="008B6DCC" w:rsidRPr="008B6DCC" w:rsidRDefault="008B6DCC" w:rsidP="008B6DCC">
      <w:pPr>
        <w:suppressAutoHyphens w:val="0"/>
        <w:spacing w:after="0" w:line="240" w:lineRule="auto"/>
        <w:ind w:left="1134"/>
        <w:jc w:val="center"/>
        <w:rPr>
          <w:rFonts w:ascii="Times New Roman" w:eastAsia="Times New Roman" w:hAnsi="Times New Roman" w:cs="Times New Roman"/>
          <w:b/>
          <w:sz w:val="28"/>
          <w:szCs w:val="28"/>
          <w:lang w:val="uk-UA" w:eastAsia="ru-RU"/>
        </w:rPr>
      </w:pPr>
      <w:r w:rsidRPr="008B6DCC">
        <w:rPr>
          <w:rFonts w:ascii="Times New Roman" w:eastAsia="Times New Roman" w:hAnsi="Times New Roman" w:cs="Times New Roman"/>
          <w:b/>
          <w:sz w:val="28"/>
          <w:szCs w:val="28"/>
          <w:lang w:val="uk-UA" w:eastAsia="ru-RU"/>
        </w:rPr>
        <w:t>ВИКОНАВЧИЙ КОМІТЕТ</w:t>
      </w:r>
    </w:p>
    <w:p w:rsidR="008B6DCC" w:rsidRPr="008B6DCC" w:rsidRDefault="008B6DCC" w:rsidP="008B6DCC">
      <w:pPr>
        <w:suppressAutoHyphens w:val="0"/>
        <w:spacing w:after="0" w:line="240" w:lineRule="auto"/>
        <w:ind w:left="1134"/>
        <w:jc w:val="center"/>
        <w:rPr>
          <w:rFonts w:ascii="Times New Roman" w:eastAsia="Times New Roman" w:hAnsi="Times New Roman" w:cs="Times New Roman"/>
          <w:b/>
          <w:sz w:val="28"/>
          <w:szCs w:val="28"/>
          <w:lang w:val="uk-UA" w:eastAsia="ru-RU"/>
        </w:rPr>
      </w:pPr>
      <w:r w:rsidRPr="008B6DCC">
        <w:rPr>
          <w:rFonts w:ascii="Times New Roman" w:eastAsia="Times New Roman" w:hAnsi="Times New Roman" w:cs="Times New Roman"/>
          <w:b/>
          <w:sz w:val="28"/>
          <w:szCs w:val="28"/>
          <w:lang w:val="uk-UA" w:eastAsia="ru-RU"/>
        </w:rPr>
        <w:t>РІШЕННЯ</w:t>
      </w:r>
      <w:r w:rsidR="00964AF5">
        <w:rPr>
          <w:rFonts w:ascii="Times New Roman" w:eastAsia="Times New Roman" w:hAnsi="Times New Roman" w:cs="Times New Roman"/>
          <w:b/>
          <w:sz w:val="28"/>
          <w:szCs w:val="28"/>
          <w:lang w:val="uk-UA" w:eastAsia="ru-RU"/>
        </w:rPr>
        <w:t xml:space="preserve"> </w:t>
      </w:r>
    </w:p>
    <w:p w:rsidR="008B6DCC" w:rsidRPr="008B6DCC" w:rsidRDefault="008B6DCC" w:rsidP="008B6DCC">
      <w:pPr>
        <w:suppressAutoHyphens w:val="0"/>
        <w:spacing w:after="0" w:line="240" w:lineRule="auto"/>
        <w:jc w:val="center"/>
        <w:rPr>
          <w:rFonts w:ascii="Times New Roman" w:eastAsia="Times New Roman" w:hAnsi="Times New Roman" w:cs="Times New Roman"/>
          <w:b/>
          <w:sz w:val="28"/>
          <w:szCs w:val="28"/>
          <w:lang w:val="uk-UA" w:eastAsia="ru-RU"/>
        </w:rPr>
      </w:pPr>
    </w:p>
    <w:p w:rsidR="007B4F0D" w:rsidRPr="00EB2F9B" w:rsidRDefault="008B6DCC" w:rsidP="008B6DCC">
      <w:pPr>
        <w:suppressAutoHyphens w:val="0"/>
        <w:spacing w:after="0" w:line="240" w:lineRule="auto"/>
        <w:ind w:left="1134"/>
        <w:rPr>
          <w:rFonts w:ascii="Times New Roman" w:eastAsia="Times New Roman" w:hAnsi="Times New Roman" w:cs="Times New Roman"/>
          <w:sz w:val="28"/>
          <w:szCs w:val="28"/>
          <w:lang w:val="uk-UA" w:eastAsia="ru-RU"/>
        </w:rPr>
      </w:pPr>
      <w:r w:rsidRPr="008B6DCC">
        <w:rPr>
          <w:rFonts w:ascii="Times New Roman" w:eastAsia="Times New Roman" w:hAnsi="Times New Roman" w:cs="Times New Roman"/>
          <w:sz w:val="28"/>
          <w:szCs w:val="28"/>
          <w:lang w:val="uk-UA" w:eastAsia="ru-RU"/>
        </w:rPr>
        <w:t xml:space="preserve">від </w:t>
      </w:r>
      <w:r w:rsidR="002D5F14">
        <w:rPr>
          <w:rFonts w:ascii="Times New Roman" w:eastAsia="Times New Roman" w:hAnsi="Times New Roman" w:cs="Times New Roman"/>
          <w:sz w:val="28"/>
          <w:szCs w:val="28"/>
          <w:lang w:val="uk-UA" w:eastAsia="ru-RU"/>
        </w:rPr>
        <w:t>1</w:t>
      </w:r>
      <w:r w:rsidR="00C90673">
        <w:rPr>
          <w:rFonts w:ascii="Times New Roman" w:eastAsia="Times New Roman" w:hAnsi="Times New Roman" w:cs="Times New Roman"/>
          <w:sz w:val="28"/>
          <w:szCs w:val="28"/>
          <w:lang w:val="uk-UA" w:eastAsia="ru-RU"/>
        </w:rPr>
        <w:t>7</w:t>
      </w:r>
      <w:r w:rsidRPr="008B6DCC">
        <w:rPr>
          <w:rFonts w:ascii="Times New Roman" w:eastAsia="Times New Roman" w:hAnsi="Times New Roman" w:cs="Times New Roman"/>
          <w:sz w:val="28"/>
          <w:szCs w:val="28"/>
          <w:lang w:val="uk-UA" w:eastAsia="ru-RU"/>
        </w:rPr>
        <w:t xml:space="preserve"> </w:t>
      </w:r>
      <w:r w:rsidR="00D8626A">
        <w:rPr>
          <w:rFonts w:ascii="Times New Roman" w:eastAsia="Times New Roman" w:hAnsi="Times New Roman" w:cs="Times New Roman"/>
          <w:sz w:val="28"/>
          <w:szCs w:val="28"/>
          <w:lang w:val="uk-UA" w:eastAsia="ru-RU"/>
        </w:rPr>
        <w:t>лютого</w:t>
      </w:r>
      <w:r w:rsidRPr="008B6DCC">
        <w:rPr>
          <w:rFonts w:ascii="Times New Roman" w:eastAsia="Times New Roman" w:hAnsi="Times New Roman" w:cs="Times New Roman"/>
          <w:sz w:val="28"/>
          <w:szCs w:val="28"/>
          <w:lang w:val="uk-UA" w:eastAsia="ru-RU"/>
        </w:rPr>
        <w:t xml:space="preserve"> 202</w:t>
      </w:r>
      <w:r w:rsidR="00C90673">
        <w:rPr>
          <w:rFonts w:ascii="Times New Roman" w:eastAsia="Times New Roman" w:hAnsi="Times New Roman" w:cs="Times New Roman"/>
          <w:sz w:val="28"/>
          <w:szCs w:val="28"/>
          <w:lang w:val="uk-UA" w:eastAsia="ru-RU"/>
        </w:rPr>
        <w:t>6</w:t>
      </w:r>
      <w:r w:rsidRPr="008B6DCC">
        <w:rPr>
          <w:rFonts w:ascii="Times New Roman" w:eastAsia="Times New Roman" w:hAnsi="Times New Roman" w:cs="Times New Roman"/>
          <w:sz w:val="28"/>
          <w:szCs w:val="28"/>
          <w:lang w:val="uk-UA" w:eastAsia="ru-RU"/>
        </w:rPr>
        <w:t xml:space="preserve"> року                   місто Обухів                                    №</w:t>
      </w:r>
      <w:r w:rsidR="005D63A0">
        <w:rPr>
          <w:rFonts w:ascii="Times New Roman" w:eastAsia="Times New Roman" w:hAnsi="Times New Roman" w:cs="Times New Roman"/>
          <w:sz w:val="28"/>
          <w:szCs w:val="28"/>
          <w:lang w:val="uk-UA" w:eastAsia="ru-RU"/>
        </w:rPr>
        <w:t>65</w:t>
      </w:r>
    </w:p>
    <w:p w:rsidR="008B6DCC" w:rsidRPr="007B4F0D" w:rsidRDefault="008B6DCC" w:rsidP="008B6DCC">
      <w:pPr>
        <w:suppressAutoHyphens w:val="0"/>
        <w:spacing w:after="0" w:line="240" w:lineRule="auto"/>
        <w:ind w:left="1134"/>
        <w:rPr>
          <w:rFonts w:ascii="Times New Roman" w:eastAsia="Times New Roman" w:hAnsi="Times New Roman" w:cs="Times New Roman"/>
          <w:sz w:val="24"/>
          <w:szCs w:val="24"/>
          <w:lang w:val="uk-UA" w:eastAsia="ru-RU"/>
        </w:rPr>
      </w:pPr>
    </w:p>
    <w:p w:rsidR="007B4F0D" w:rsidRPr="009A75F5" w:rsidRDefault="00D8626A" w:rsidP="009A75F5">
      <w:pPr>
        <w:shd w:val="clear" w:color="auto" w:fill="FFFFFF"/>
        <w:tabs>
          <w:tab w:val="left" w:pos="7469"/>
        </w:tabs>
        <w:suppressAutoHyphens w:val="0"/>
        <w:spacing w:after="0" w:line="240" w:lineRule="auto"/>
        <w:ind w:left="1134" w:right="1698"/>
        <w:jc w:val="both"/>
        <w:rPr>
          <w:rFonts w:ascii="Times New Roman" w:eastAsia="Times New Roman" w:hAnsi="Times New Roman" w:cs="Times New Roman"/>
          <w:b/>
          <w:sz w:val="28"/>
          <w:szCs w:val="28"/>
          <w:lang w:val="uk-UA" w:eastAsia="ru-RU"/>
        </w:rPr>
      </w:pPr>
      <w:r w:rsidRPr="009A75F5">
        <w:rPr>
          <w:rFonts w:ascii="Times New Roman" w:eastAsia="Times New Roman" w:hAnsi="Times New Roman" w:cs="Times New Roman"/>
          <w:b/>
          <w:sz w:val="28"/>
          <w:szCs w:val="28"/>
          <w:lang w:val="uk-UA" w:eastAsia="ru-RU"/>
        </w:rPr>
        <w:t xml:space="preserve">Про </w:t>
      </w:r>
      <w:r w:rsidR="007B4F0D" w:rsidRPr="009A75F5">
        <w:rPr>
          <w:rFonts w:ascii="Times New Roman" w:eastAsia="Times New Roman" w:hAnsi="Times New Roman" w:cs="Times New Roman"/>
          <w:b/>
          <w:sz w:val="28"/>
          <w:szCs w:val="28"/>
          <w:lang w:val="uk-UA" w:eastAsia="ru-RU"/>
        </w:rPr>
        <w:t>виконання Програми захисту населення і територій Обухівської міської  територіальної громади від надзвичайних ситуацій техногенного та природного характеру  за 202</w:t>
      </w:r>
      <w:r w:rsidR="002026B9">
        <w:rPr>
          <w:rFonts w:ascii="Times New Roman" w:eastAsia="Times New Roman" w:hAnsi="Times New Roman" w:cs="Times New Roman"/>
          <w:b/>
          <w:sz w:val="28"/>
          <w:szCs w:val="28"/>
          <w:lang w:val="uk-UA" w:eastAsia="ru-RU"/>
        </w:rPr>
        <w:t>5</w:t>
      </w:r>
      <w:r w:rsidRPr="009A75F5">
        <w:rPr>
          <w:rFonts w:ascii="Times New Roman" w:eastAsia="Times New Roman" w:hAnsi="Times New Roman" w:cs="Times New Roman"/>
          <w:b/>
          <w:sz w:val="28"/>
          <w:szCs w:val="28"/>
          <w:lang w:val="uk-UA" w:eastAsia="ru-RU"/>
        </w:rPr>
        <w:t xml:space="preserve"> </w:t>
      </w:r>
      <w:r w:rsidR="009A75F5">
        <w:rPr>
          <w:rFonts w:ascii="Times New Roman" w:eastAsia="Times New Roman" w:hAnsi="Times New Roman" w:cs="Times New Roman"/>
          <w:b/>
          <w:sz w:val="28"/>
          <w:szCs w:val="28"/>
          <w:lang w:val="uk-UA" w:eastAsia="ru-RU"/>
        </w:rPr>
        <w:t>рік</w:t>
      </w:r>
    </w:p>
    <w:p w:rsidR="007B4F0D" w:rsidRPr="007B4F0D" w:rsidRDefault="007B4F0D" w:rsidP="007B4F0D">
      <w:pPr>
        <w:suppressAutoHyphens w:val="0"/>
        <w:spacing w:after="0" w:line="240" w:lineRule="auto"/>
        <w:ind w:left="1134"/>
        <w:rPr>
          <w:rFonts w:ascii="Times New Roman" w:eastAsia="Times New Roman" w:hAnsi="Times New Roman" w:cs="Times New Roman"/>
          <w:sz w:val="28"/>
          <w:szCs w:val="28"/>
          <w:lang w:val="uk-UA" w:eastAsia="ru-RU"/>
        </w:rPr>
      </w:pPr>
    </w:p>
    <w:p w:rsidR="007B4F0D" w:rsidRPr="007B4F0D" w:rsidRDefault="007B4F0D" w:rsidP="007B4F0D">
      <w:pPr>
        <w:suppressAutoHyphens w:val="0"/>
        <w:spacing w:after="0" w:line="240" w:lineRule="auto"/>
        <w:ind w:left="1134"/>
        <w:rPr>
          <w:rFonts w:ascii="Times New Roman" w:eastAsia="Times New Roman" w:hAnsi="Times New Roman" w:cs="Times New Roman"/>
          <w:sz w:val="28"/>
          <w:szCs w:val="28"/>
          <w:lang w:val="uk-UA" w:eastAsia="ru-RU"/>
        </w:rPr>
      </w:pPr>
    </w:p>
    <w:p w:rsidR="007B4F0D" w:rsidRPr="007B4F0D" w:rsidRDefault="007B4F0D" w:rsidP="00D8626A">
      <w:pPr>
        <w:suppressAutoHyphens w:val="0"/>
        <w:spacing w:after="0" w:line="240" w:lineRule="auto"/>
        <w:ind w:left="1134" w:firstLine="567"/>
        <w:jc w:val="both"/>
        <w:rPr>
          <w:rFonts w:ascii="Times New Roman" w:eastAsia="Times New Roman" w:hAnsi="Times New Roman" w:cs="Times New Roman"/>
          <w:sz w:val="28"/>
          <w:szCs w:val="28"/>
          <w:lang w:val="uk-UA" w:eastAsia="ru-RU"/>
        </w:rPr>
      </w:pPr>
      <w:r w:rsidRPr="007B4F0D">
        <w:rPr>
          <w:rFonts w:ascii="Times New Roman" w:eastAsia="Times New Roman" w:hAnsi="Times New Roman" w:cs="Times New Roman"/>
          <w:sz w:val="28"/>
          <w:szCs w:val="28"/>
          <w:lang w:val="uk-UA" w:eastAsia="ru-RU"/>
        </w:rPr>
        <w:t>Р</w:t>
      </w:r>
      <w:r w:rsidR="002D5F14">
        <w:rPr>
          <w:rFonts w:ascii="Times New Roman" w:eastAsia="Times New Roman" w:hAnsi="Times New Roman" w:cs="Times New Roman"/>
          <w:sz w:val="28"/>
          <w:szCs w:val="28"/>
          <w:lang w:val="uk-UA" w:eastAsia="ru-RU"/>
        </w:rPr>
        <w:t xml:space="preserve">озглянувши  звіт про виконання </w:t>
      </w:r>
      <w:r w:rsidRPr="007B4F0D">
        <w:rPr>
          <w:rFonts w:ascii="Times New Roman" w:eastAsia="Times New Roman" w:hAnsi="Times New Roman" w:cs="Times New Roman"/>
          <w:sz w:val="28"/>
          <w:szCs w:val="28"/>
          <w:lang w:val="uk-UA" w:eastAsia="ru-RU"/>
        </w:rPr>
        <w:t xml:space="preserve">Програми захисту населення і територій Обухівської міської  територіальної громади від надзвичайних ситуацій техногенного та природного характеру  </w:t>
      </w:r>
      <w:r w:rsidR="00D8626A">
        <w:rPr>
          <w:rFonts w:ascii="Times New Roman" w:eastAsia="Times New Roman" w:hAnsi="Times New Roman" w:cs="Times New Roman"/>
          <w:sz w:val="28"/>
          <w:szCs w:val="28"/>
          <w:lang w:val="uk-UA" w:eastAsia="ru-RU"/>
        </w:rPr>
        <w:t>за</w:t>
      </w:r>
      <w:r w:rsidRPr="007B4F0D">
        <w:rPr>
          <w:rFonts w:ascii="Times New Roman" w:eastAsia="Times New Roman" w:hAnsi="Times New Roman" w:cs="Times New Roman"/>
          <w:sz w:val="28"/>
          <w:szCs w:val="28"/>
          <w:lang w:val="uk-UA" w:eastAsia="ru-RU"/>
        </w:rPr>
        <w:t xml:space="preserve"> </w:t>
      </w:r>
      <w:r w:rsidR="00D8626A">
        <w:rPr>
          <w:rFonts w:ascii="Times New Roman" w:eastAsia="Times New Roman" w:hAnsi="Times New Roman" w:cs="Times New Roman"/>
          <w:sz w:val="28"/>
          <w:szCs w:val="28"/>
          <w:lang w:val="uk-UA" w:eastAsia="ru-RU"/>
        </w:rPr>
        <w:t>202</w:t>
      </w:r>
      <w:r w:rsidR="00C90673">
        <w:rPr>
          <w:rFonts w:ascii="Times New Roman" w:eastAsia="Times New Roman" w:hAnsi="Times New Roman" w:cs="Times New Roman"/>
          <w:sz w:val="28"/>
          <w:szCs w:val="28"/>
          <w:lang w:val="uk-UA" w:eastAsia="ru-RU"/>
        </w:rPr>
        <w:t>5</w:t>
      </w:r>
      <w:r w:rsidRPr="007B4F0D">
        <w:rPr>
          <w:rFonts w:ascii="Times New Roman" w:eastAsia="Times New Roman" w:hAnsi="Times New Roman" w:cs="Times New Roman"/>
          <w:sz w:val="28"/>
          <w:szCs w:val="28"/>
          <w:lang w:val="uk-UA" w:eastAsia="ru-RU"/>
        </w:rPr>
        <w:t xml:space="preserve"> р</w:t>
      </w:r>
      <w:r w:rsidR="00D8626A">
        <w:rPr>
          <w:rFonts w:ascii="Times New Roman" w:eastAsia="Times New Roman" w:hAnsi="Times New Roman" w:cs="Times New Roman"/>
          <w:sz w:val="28"/>
          <w:szCs w:val="28"/>
          <w:lang w:val="uk-UA" w:eastAsia="ru-RU"/>
        </w:rPr>
        <w:t>ік</w:t>
      </w:r>
      <w:r w:rsidRPr="007B4F0D">
        <w:rPr>
          <w:rFonts w:ascii="Times New Roman" w:eastAsia="Times New Roman" w:hAnsi="Times New Roman" w:cs="Times New Roman"/>
          <w:sz w:val="28"/>
          <w:szCs w:val="28"/>
          <w:lang w:val="uk-UA" w:eastAsia="ru-RU"/>
        </w:rPr>
        <w:t xml:space="preserve"> </w:t>
      </w:r>
      <w:r w:rsidRPr="007B4F0D">
        <w:rPr>
          <w:rFonts w:ascii="Times New Roman" w:eastAsia="Times New Roman" w:hAnsi="Times New Roman" w:cs="Times New Roman"/>
          <w:bCs/>
          <w:sz w:val="28"/>
          <w:szCs w:val="28"/>
          <w:lang w:val="uk-UA" w:eastAsia="ru-RU"/>
        </w:rPr>
        <w:t xml:space="preserve">затвердженої </w:t>
      </w:r>
      <w:r w:rsidRPr="007B4F0D">
        <w:rPr>
          <w:rFonts w:ascii="Times New Roman" w:eastAsia="Times New Roman" w:hAnsi="Times New Roman" w:cs="Times New Roman"/>
          <w:sz w:val="28"/>
          <w:szCs w:val="28"/>
          <w:lang w:val="uk-UA" w:eastAsia="ru-RU"/>
        </w:rPr>
        <w:t xml:space="preserve"> </w:t>
      </w:r>
      <w:r w:rsidR="002D5F14" w:rsidRPr="002D5F14">
        <w:rPr>
          <w:rFonts w:ascii="Times New Roman" w:eastAsia="Times New Roman" w:hAnsi="Times New Roman" w:cs="Times New Roman"/>
          <w:sz w:val="28"/>
          <w:szCs w:val="28"/>
          <w:lang w:val="uk-UA" w:eastAsia="ru-RU"/>
        </w:rPr>
        <w:t>рішення</w:t>
      </w:r>
      <w:r w:rsidR="002D5F14">
        <w:rPr>
          <w:rFonts w:ascii="Times New Roman" w:eastAsia="Times New Roman" w:hAnsi="Times New Roman" w:cs="Times New Roman"/>
          <w:sz w:val="28"/>
          <w:szCs w:val="28"/>
          <w:lang w:val="uk-UA" w:eastAsia="ru-RU"/>
        </w:rPr>
        <w:t>м</w:t>
      </w:r>
      <w:r w:rsidR="002D5F14" w:rsidRPr="002D5F14">
        <w:rPr>
          <w:rFonts w:ascii="Times New Roman" w:eastAsia="Times New Roman" w:hAnsi="Times New Roman" w:cs="Times New Roman"/>
          <w:sz w:val="28"/>
          <w:szCs w:val="28"/>
          <w:lang w:val="uk-UA" w:eastAsia="ru-RU"/>
        </w:rPr>
        <w:t xml:space="preserve"> Обухівської міської ради від </w:t>
      </w:r>
      <w:r w:rsidR="00C90673" w:rsidRPr="00C90673">
        <w:rPr>
          <w:rFonts w:ascii="Times New Roman" w:eastAsia="Times New Roman" w:hAnsi="Times New Roman" w:cs="Times New Roman"/>
          <w:sz w:val="28"/>
          <w:szCs w:val="28"/>
          <w:lang w:val="uk-UA" w:eastAsia="ru-RU"/>
        </w:rPr>
        <w:t xml:space="preserve">20.12.2024 №1478-67-VІІІ </w:t>
      </w:r>
      <w:r w:rsidR="002D5F14">
        <w:rPr>
          <w:rFonts w:ascii="Times New Roman" w:eastAsia="Times New Roman" w:hAnsi="Times New Roman" w:cs="Times New Roman"/>
          <w:sz w:val="28"/>
          <w:szCs w:val="28"/>
          <w:lang w:val="uk-UA" w:eastAsia="ru-RU"/>
        </w:rPr>
        <w:t>(зі змінами)</w:t>
      </w:r>
      <w:r w:rsidRPr="007B4F0D">
        <w:rPr>
          <w:rFonts w:ascii="Times New Roman" w:eastAsia="Times New Roman" w:hAnsi="Times New Roman" w:cs="Times New Roman"/>
          <w:sz w:val="28"/>
          <w:szCs w:val="28"/>
          <w:lang w:val="uk-UA" w:eastAsia="ru-RU"/>
        </w:rPr>
        <w:t>,</w:t>
      </w:r>
      <w:r w:rsidRPr="007B4F0D">
        <w:rPr>
          <w:rFonts w:ascii="Times New Roman" w:eastAsia="Times New Roman" w:hAnsi="Times New Roman" w:cs="Times New Roman"/>
          <w:bCs/>
          <w:sz w:val="28"/>
          <w:szCs w:val="28"/>
          <w:lang w:val="uk-UA" w:eastAsia="ru-RU"/>
        </w:rPr>
        <w:t xml:space="preserve"> </w:t>
      </w:r>
      <w:r w:rsidRPr="007B4F0D">
        <w:rPr>
          <w:rFonts w:ascii="Times New Roman" w:eastAsia="Times New Roman" w:hAnsi="Times New Roman" w:cs="Times New Roman"/>
          <w:sz w:val="28"/>
          <w:szCs w:val="28"/>
          <w:lang w:val="uk-UA" w:eastAsia="ru-RU"/>
        </w:rPr>
        <w:t>керуючись  підпунктом 1 пункту а статті 27 Закону України «Про місцеве самоврядування в Україні»</w:t>
      </w:r>
    </w:p>
    <w:p w:rsidR="007B4F0D" w:rsidRPr="007B4F0D" w:rsidRDefault="007B4F0D" w:rsidP="007B4F0D">
      <w:pPr>
        <w:suppressAutoHyphens w:val="0"/>
        <w:spacing w:after="0" w:line="240" w:lineRule="auto"/>
        <w:ind w:left="1134"/>
        <w:jc w:val="center"/>
        <w:rPr>
          <w:rFonts w:ascii="Times New Roman" w:eastAsia="Times New Roman" w:hAnsi="Times New Roman" w:cs="Times New Roman"/>
          <w:b/>
          <w:sz w:val="28"/>
          <w:szCs w:val="28"/>
          <w:lang w:val="uk-UA" w:eastAsia="ru-RU"/>
        </w:rPr>
      </w:pPr>
    </w:p>
    <w:p w:rsidR="00D8626A" w:rsidRPr="00D8626A" w:rsidRDefault="00D8626A" w:rsidP="00D8626A">
      <w:pPr>
        <w:suppressAutoHyphens w:val="0"/>
        <w:spacing w:after="0" w:line="240" w:lineRule="auto"/>
        <w:ind w:left="1134"/>
        <w:jc w:val="center"/>
        <w:rPr>
          <w:rFonts w:ascii="Times New Roman" w:eastAsia="Times New Roman" w:hAnsi="Times New Roman" w:cs="Times New Roman"/>
          <w:b/>
          <w:sz w:val="28"/>
          <w:szCs w:val="28"/>
          <w:lang w:val="uk-UA" w:eastAsia="ru-RU"/>
        </w:rPr>
      </w:pPr>
      <w:r w:rsidRPr="00D8626A">
        <w:rPr>
          <w:rFonts w:ascii="Times New Roman" w:eastAsia="Times New Roman" w:hAnsi="Times New Roman" w:cs="Times New Roman"/>
          <w:b/>
          <w:sz w:val="28"/>
          <w:szCs w:val="28"/>
          <w:lang w:val="uk-UA" w:eastAsia="ru-RU"/>
        </w:rPr>
        <w:t>ВИКОНАВЧИЙ КОМІТЕТ ОБУХІВСЬКОЇ МІСЬКОЇ РАДИ</w:t>
      </w:r>
    </w:p>
    <w:p w:rsidR="007B4F0D" w:rsidRDefault="00D8626A" w:rsidP="00D8626A">
      <w:pPr>
        <w:suppressAutoHyphens w:val="0"/>
        <w:spacing w:after="0" w:line="240" w:lineRule="auto"/>
        <w:ind w:left="1134"/>
        <w:jc w:val="center"/>
        <w:rPr>
          <w:rFonts w:ascii="Times New Roman" w:eastAsia="Times New Roman" w:hAnsi="Times New Roman" w:cs="Times New Roman"/>
          <w:b/>
          <w:sz w:val="28"/>
          <w:szCs w:val="28"/>
          <w:lang w:val="uk-UA" w:eastAsia="ru-RU"/>
        </w:rPr>
      </w:pPr>
      <w:r w:rsidRPr="00D8626A">
        <w:rPr>
          <w:rFonts w:ascii="Times New Roman" w:eastAsia="Times New Roman" w:hAnsi="Times New Roman" w:cs="Times New Roman"/>
          <w:b/>
          <w:sz w:val="28"/>
          <w:szCs w:val="28"/>
          <w:lang w:val="uk-UA" w:eastAsia="ru-RU"/>
        </w:rPr>
        <w:t>ВИРІШИВ:</w:t>
      </w:r>
    </w:p>
    <w:p w:rsidR="00D8626A" w:rsidRPr="007B4F0D" w:rsidRDefault="00D8626A" w:rsidP="00D8626A">
      <w:pPr>
        <w:suppressAutoHyphens w:val="0"/>
        <w:spacing w:after="0" w:line="240" w:lineRule="auto"/>
        <w:ind w:left="1134"/>
        <w:jc w:val="center"/>
        <w:rPr>
          <w:rFonts w:ascii="Times New Roman" w:eastAsia="Times New Roman" w:hAnsi="Times New Roman" w:cs="Times New Roman"/>
          <w:sz w:val="28"/>
          <w:szCs w:val="28"/>
          <w:lang w:val="uk-UA" w:eastAsia="ru-RU"/>
        </w:rPr>
      </w:pPr>
    </w:p>
    <w:p w:rsidR="00D8626A" w:rsidRDefault="002D5F14" w:rsidP="00D8626A">
      <w:pPr>
        <w:numPr>
          <w:ilvl w:val="0"/>
          <w:numId w:val="42"/>
        </w:numPr>
        <w:suppressAutoHyphens w:val="0"/>
        <w:spacing w:after="0" w:line="240" w:lineRule="auto"/>
        <w:ind w:left="1134" w:firstLine="0"/>
        <w:contextualSpacing/>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Звіт про виконання</w:t>
      </w:r>
      <w:r w:rsidR="007B4F0D" w:rsidRPr="007B4F0D">
        <w:rPr>
          <w:rFonts w:ascii="Times New Roman" w:eastAsia="Times New Roman" w:hAnsi="Times New Roman" w:cs="Times New Roman"/>
          <w:sz w:val="28"/>
          <w:szCs w:val="28"/>
          <w:lang w:val="uk-UA" w:eastAsia="ru-RU"/>
        </w:rPr>
        <w:t xml:space="preserve"> Програм</w:t>
      </w:r>
      <w:r>
        <w:rPr>
          <w:rFonts w:ascii="Times New Roman" w:eastAsia="Times New Roman" w:hAnsi="Times New Roman" w:cs="Times New Roman"/>
          <w:sz w:val="28"/>
          <w:szCs w:val="28"/>
          <w:lang w:val="uk-UA" w:eastAsia="ru-RU"/>
        </w:rPr>
        <w:t>и</w:t>
      </w:r>
      <w:r w:rsidR="007B4F0D" w:rsidRPr="007B4F0D">
        <w:rPr>
          <w:rFonts w:ascii="Times New Roman" w:eastAsia="Times New Roman" w:hAnsi="Times New Roman" w:cs="Times New Roman"/>
          <w:sz w:val="28"/>
          <w:szCs w:val="28"/>
          <w:lang w:val="uk-UA" w:eastAsia="ru-RU"/>
        </w:rPr>
        <w:t xml:space="preserve"> захисту населення і територій Обухівської міської територіальної громади від надзвичайних ситуацій техногенного та природного характеру  за 202</w:t>
      </w:r>
      <w:r w:rsidR="00C90673">
        <w:rPr>
          <w:rFonts w:ascii="Times New Roman" w:eastAsia="Times New Roman" w:hAnsi="Times New Roman" w:cs="Times New Roman"/>
          <w:sz w:val="28"/>
          <w:szCs w:val="28"/>
          <w:lang w:val="uk-UA" w:eastAsia="ru-RU"/>
        </w:rPr>
        <w:t>5</w:t>
      </w:r>
      <w:r w:rsidR="007B4F0D" w:rsidRPr="007B4F0D">
        <w:rPr>
          <w:rFonts w:ascii="Times New Roman" w:eastAsia="Times New Roman" w:hAnsi="Times New Roman" w:cs="Times New Roman"/>
          <w:sz w:val="28"/>
          <w:szCs w:val="28"/>
          <w:lang w:val="uk-UA" w:eastAsia="ru-RU"/>
        </w:rPr>
        <w:t xml:space="preserve"> рік схвалити  та  винести на розгляд і затвердження чергової сесії Обухівської міської ради (додається).</w:t>
      </w:r>
    </w:p>
    <w:p w:rsidR="007B4F0D" w:rsidRPr="007B4F0D" w:rsidRDefault="00D8626A" w:rsidP="00D8626A">
      <w:pPr>
        <w:numPr>
          <w:ilvl w:val="0"/>
          <w:numId w:val="42"/>
        </w:numPr>
        <w:suppressAutoHyphens w:val="0"/>
        <w:spacing w:after="0" w:line="240" w:lineRule="auto"/>
        <w:ind w:left="1134" w:firstLine="0"/>
        <w:contextualSpacing/>
        <w:jc w:val="both"/>
        <w:rPr>
          <w:rFonts w:ascii="Times New Roman" w:eastAsia="Times New Roman" w:hAnsi="Times New Roman" w:cs="Times New Roman"/>
          <w:sz w:val="28"/>
          <w:szCs w:val="28"/>
          <w:lang w:val="uk-UA" w:eastAsia="ru-RU"/>
        </w:rPr>
      </w:pPr>
      <w:r w:rsidRPr="00D8626A">
        <w:rPr>
          <w:rFonts w:ascii="Times New Roman" w:eastAsia="Times New Roman" w:hAnsi="Times New Roman" w:cs="Times New Roman"/>
          <w:sz w:val="28"/>
          <w:szCs w:val="28"/>
          <w:lang w:val="uk-UA" w:eastAsia="ru-RU"/>
        </w:rPr>
        <w:t xml:space="preserve">Контроль за виконанням даного рішення покласти на заступника міського голови </w:t>
      </w:r>
      <w:r w:rsidRPr="007B4F0D">
        <w:rPr>
          <w:rFonts w:ascii="Times New Roman" w:eastAsia="Times New Roman" w:hAnsi="Times New Roman" w:cs="Times New Roman"/>
          <w:sz w:val="28"/>
          <w:szCs w:val="28"/>
          <w:lang w:val="uk-UA" w:eastAsia="ru-RU"/>
        </w:rPr>
        <w:t xml:space="preserve">з питань діяльності виконавчих органів </w:t>
      </w:r>
      <w:r>
        <w:rPr>
          <w:rFonts w:ascii="Times New Roman" w:eastAsia="Times New Roman" w:hAnsi="Times New Roman" w:cs="Times New Roman"/>
          <w:sz w:val="28"/>
          <w:szCs w:val="28"/>
          <w:lang w:val="uk-UA" w:eastAsia="ru-RU"/>
        </w:rPr>
        <w:t xml:space="preserve">міської </w:t>
      </w:r>
      <w:r w:rsidRPr="007B4F0D">
        <w:rPr>
          <w:rFonts w:ascii="Times New Roman" w:eastAsia="Times New Roman" w:hAnsi="Times New Roman" w:cs="Times New Roman"/>
          <w:sz w:val="28"/>
          <w:szCs w:val="28"/>
          <w:lang w:val="uk-UA" w:eastAsia="ru-RU"/>
        </w:rPr>
        <w:t>ради</w:t>
      </w:r>
      <w:r w:rsidRPr="00D8626A">
        <w:rPr>
          <w:rFonts w:ascii="Times New Roman" w:eastAsia="Times New Roman" w:hAnsi="Times New Roman" w:cs="Times New Roman"/>
          <w:sz w:val="28"/>
          <w:szCs w:val="28"/>
          <w:lang w:val="uk-UA" w:eastAsia="ru-RU"/>
        </w:rPr>
        <w:t xml:space="preserve"> відповідно до розподілу посадових обов’язків.</w:t>
      </w:r>
      <w:r w:rsidRPr="007B4F0D">
        <w:rPr>
          <w:rFonts w:ascii="Times New Roman" w:eastAsia="Times New Roman" w:hAnsi="Times New Roman" w:cs="Times New Roman"/>
          <w:sz w:val="28"/>
          <w:szCs w:val="28"/>
          <w:lang w:val="uk-UA" w:eastAsia="ru-RU"/>
        </w:rPr>
        <w:t xml:space="preserve"> </w:t>
      </w:r>
    </w:p>
    <w:p w:rsidR="007B4F0D" w:rsidRPr="007B4F0D" w:rsidRDefault="007B4F0D" w:rsidP="007B4F0D">
      <w:pPr>
        <w:suppressAutoHyphens w:val="0"/>
        <w:spacing w:after="0" w:line="240" w:lineRule="auto"/>
        <w:ind w:left="1134"/>
        <w:rPr>
          <w:rFonts w:ascii="Times New Roman" w:eastAsia="Times New Roman" w:hAnsi="Times New Roman" w:cs="Times New Roman"/>
          <w:sz w:val="28"/>
          <w:szCs w:val="28"/>
          <w:lang w:val="uk-UA" w:eastAsia="ru-RU"/>
        </w:rPr>
      </w:pPr>
    </w:p>
    <w:p w:rsidR="007B4F0D" w:rsidRPr="00FE2555" w:rsidRDefault="007B4F0D" w:rsidP="007B4F0D">
      <w:pPr>
        <w:suppressAutoHyphens w:val="0"/>
        <w:spacing w:after="0" w:line="240" w:lineRule="auto"/>
        <w:ind w:left="1134"/>
        <w:rPr>
          <w:rFonts w:ascii="Times New Roman" w:eastAsia="Times New Roman" w:hAnsi="Times New Roman" w:cs="Times New Roman"/>
          <w:b/>
          <w:sz w:val="28"/>
          <w:szCs w:val="28"/>
          <w:lang w:val="uk-UA" w:eastAsia="ru-RU"/>
        </w:rPr>
      </w:pPr>
      <w:r w:rsidRPr="00FE2555">
        <w:rPr>
          <w:rFonts w:ascii="Times New Roman" w:eastAsia="Times New Roman" w:hAnsi="Times New Roman" w:cs="Times New Roman"/>
          <w:b/>
          <w:sz w:val="28"/>
          <w:szCs w:val="28"/>
          <w:lang w:val="uk-UA" w:eastAsia="ru-RU"/>
        </w:rPr>
        <w:t xml:space="preserve">Секретар Обухівської міської ради                 </w:t>
      </w:r>
      <w:r w:rsidR="005D63A0">
        <w:rPr>
          <w:rFonts w:ascii="Times New Roman" w:eastAsia="Times New Roman" w:hAnsi="Times New Roman" w:cs="Times New Roman"/>
          <w:b/>
          <w:sz w:val="28"/>
          <w:szCs w:val="28"/>
          <w:lang w:val="uk-UA" w:eastAsia="ru-RU"/>
        </w:rPr>
        <w:t xml:space="preserve">(підпис)   </w:t>
      </w:r>
      <w:r w:rsidR="00FE2555">
        <w:rPr>
          <w:rFonts w:ascii="Times New Roman" w:eastAsia="Times New Roman" w:hAnsi="Times New Roman" w:cs="Times New Roman"/>
          <w:b/>
          <w:sz w:val="28"/>
          <w:szCs w:val="28"/>
          <w:lang w:val="uk-UA" w:eastAsia="ru-RU"/>
        </w:rPr>
        <w:t xml:space="preserve">    </w:t>
      </w:r>
      <w:r w:rsidR="002D5F14" w:rsidRPr="00FE2555">
        <w:rPr>
          <w:rFonts w:ascii="Times New Roman" w:eastAsia="Times New Roman" w:hAnsi="Times New Roman" w:cs="Times New Roman"/>
          <w:b/>
          <w:sz w:val="28"/>
          <w:szCs w:val="28"/>
          <w:lang w:val="uk-UA" w:eastAsia="ru-RU"/>
        </w:rPr>
        <w:t>Лариса ІЛЬЄНКО</w:t>
      </w:r>
    </w:p>
    <w:p w:rsidR="007B4F0D" w:rsidRPr="007B4F0D" w:rsidRDefault="007B4F0D" w:rsidP="007B4F0D">
      <w:pPr>
        <w:suppressAutoHyphens w:val="0"/>
        <w:spacing w:after="0" w:line="240" w:lineRule="auto"/>
        <w:ind w:left="1134"/>
        <w:rPr>
          <w:rFonts w:ascii="Times New Roman" w:eastAsia="Times New Roman" w:hAnsi="Times New Roman" w:cs="Times New Roman"/>
          <w:sz w:val="24"/>
          <w:szCs w:val="24"/>
          <w:lang w:val="uk-UA" w:eastAsia="ru-RU"/>
        </w:rPr>
      </w:pPr>
    </w:p>
    <w:p w:rsidR="007B4F0D" w:rsidRPr="007B4F0D" w:rsidRDefault="007B4F0D"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7B4F0D" w:rsidRPr="007B4F0D" w:rsidRDefault="007B4F0D"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7B4F0D" w:rsidRPr="007B4F0D" w:rsidRDefault="007B4F0D"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7B4F0D" w:rsidRDefault="007B4F0D"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D8626A" w:rsidRDefault="00D8626A"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D8626A" w:rsidRDefault="00D8626A"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D8626A" w:rsidRDefault="00D8626A"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D8626A" w:rsidRDefault="00D8626A"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D8626A" w:rsidRDefault="00D8626A"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4F69A5" w:rsidRDefault="004F69A5"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4F69A5" w:rsidRDefault="004F69A5"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4F69A5" w:rsidRDefault="004F69A5"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4F69A5" w:rsidRDefault="004F69A5"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4F69A5" w:rsidRDefault="004F69A5"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D8626A" w:rsidRPr="007B4F0D" w:rsidRDefault="00D8626A"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7B4F0D" w:rsidRPr="007B4F0D" w:rsidRDefault="007B4F0D"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394066" w:rsidRPr="005D63A0" w:rsidRDefault="002026B9" w:rsidP="005D63A0">
      <w:pPr>
        <w:suppressAutoHyphens w:val="0"/>
        <w:spacing w:after="0" w:line="240" w:lineRule="auto"/>
        <w:ind w:left="1134"/>
        <w:jc w:val="both"/>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Олександр ЛЕНДА</w:t>
      </w:r>
    </w:p>
    <w:p w:rsidR="00427910" w:rsidRDefault="00427910" w:rsidP="00C9391A">
      <w:pPr>
        <w:spacing w:after="0" w:line="240" w:lineRule="auto"/>
        <w:ind w:left="6237" w:right="281"/>
        <w:rPr>
          <w:rFonts w:ascii="Times New Roman" w:hAnsi="Times New Roman" w:cs="Times New Roman"/>
          <w:sz w:val="28"/>
          <w:szCs w:val="28"/>
          <w:lang w:val="uk-UA"/>
        </w:rPr>
      </w:pPr>
    </w:p>
    <w:p w:rsidR="002A0747" w:rsidRPr="00FE2555" w:rsidRDefault="00981922" w:rsidP="005D00B8">
      <w:pPr>
        <w:spacing w:after="0" w:line="240" w:lineRule="auto"/>
        <w:ind w:left="1134" w:right="281"/>
        <w:jc w:val="center"/>
        <w:rPr>
          <w:rFonts w:ascii="Times New Roman" w:hAnsi="Times New Roman" w:cs="Times New Roman"/>
          <w:b/>
          <w:sz w:val="28"/>
          <w:szCs w:val="28"/>
          <w:lang w:val="uk-UA"/>
        </w:rPr>
      </w:pPr>
      <w:r w:rsidRPr="00FE2555">
        <w:rPr>
          <w:rFonts w:ascii="Times New Roman" w:hAnsi="Times New Roman" w:cs="Times New Roman"/>
          <w:b/>
          <w:sz w:val="28"/>
          <w:szCs w:val="28"/>
          <w:lang w:val="uk-UA"/>
        </w:rPr>
        <w:t xml:space="preserve">Звіт </w:t>
      </w:r>
    </w:p>
    <w:p w:rsidR="002A0747" w:rsidRPr="00FE2555" w:rsidRDefault="00981922" w:rsidP="005D00B8">
      <w:pPr>
        <w:shd w:val="clear" w:color="auto" w:fill="FFFFFF"/>
        <w:tabs>
          <w:tab w:val="left" w:pos="7469"/>
        </w:tabs>
        <w:spacing w:after="0" w:line="240" w:lineRule="auto"/>
        <w:ind w:left="1134" w:right="281"/>
        <w:jc w:val="center"/>
        <w:rPr>
          <w:rFonts w:ascii="Times New Roman" w:hAnsi="Times New Roman" w:cs="Times New Roman"/>
          <w:b/>
          <w:sz w:val="28"/>
          <w:szCs w:val="28"/>
          <w:lang w:val="uk-UA"/>
        </w:rPr>
      </w:pPr>
      <w:r w:rsidRPr="00FE2555">
        <w:rPr>
          <w:rFonts w:ascii="Times New Roman" w:hAnsi="Times New Roman" w:cs="Times New Roman"/>
          <w:b/>
          <w:sz w:val="28"/>
          <w:szCs w:val="28"/>
          <w:lang w:val="uk-UA"/>
        </w:rPr>
        <w:t>про виконання Програми захисту населення і територій Обухівської міської територіальної громади від надзвичайних ситуацій техногенного та природного характеру  за 202</w:t>
      </w:r>
      <w:r w:rsidR="0082555B">
        <w:rPr>
          <w:rFonts w:ascii="Times New Roman" w:hAnsi="Times New Roman" w:cs="Times New Roman"/>
          <w:b/>
          <w:sz w:val="28"/>
          <w:szCs w:val="28"/>
          <w:lang w:val="uk-UA"/>
        </w:rPr>
        <w:t>5</w:t>
      </w:r>
      <w:r w:rsidR="00FE2555">
        <w:rPr>
          <w:rFonts w:ascii="Times New Roman" w:hAnsi="Times New Roman" w:cs="Times New Roman"/>
          <w:b/>
          <w:sz w:val="28"/>
          <w:szCs w:val="28"/>
          <w:lang w:val="uk-UA"/>
        </w:rPr>
        <w:t xml:space="preserve"> рік</w:t>
      </w:r>
    </w:p>
    <w:p w:rsidR="000C1ACC" w:rsidRPr="000C1ACC" w:rsidRDefault="000C1ACC" w:rsidP="00427910">
      <w:pPr>
        <w:suppressAutoHyphens w:val="0"/>
        <w:spacing w:after="0" w:line="240" w:lineRule="auto"/>
        <w:ind w:right="281"/>
        <w:jc w:val="both"/>
        <w:rPr>
          <w:rFonts w:ascii="Times New Roman" w:hAnsi="Times New Roman" w:cs="Times New Roman"/>
          <w:sz w:val="28"/>
          <w:szCs w:val="28"/>
          <w:lang w:val="uk-UA"/>
        </w:rPr>
      </w:pP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Програма захисту населення і територій Обухівської міської територіальної громади від надзвичайних ситуацій техногенного та природного характеру  на 202</w:t>
      </w:r>
      <w:r w:rsidR="0082555B">
        <w:rPr>
          <w:rFonts w:ascii="Times New Roman" w:hAnsi="Times New Roman" w:cs="Times New Roman"/>
          <w:sz w:val="28"/>
          <w:szCs w:val="28"/>
          <w:lang w:val="uk-UA"/>
        </w:rPr>
        <w:t>5</w:t>
      </w:r>
      <w:r w:rsidRPr="000C1ACC">
        <w:rPr>
          <w:rFonts w:ascii="Times New Roman" w:hAnsi="Times New Roman" w:cs="Times New Roman"/>
          <w:sz w:val="28"/>
          <w:szCs w:val="28"/>
          <w:lang w:val="uk-UA"/>
        </w:rPr>
        <w:t xml:space="preserve"> рік затверджена  рішенням Обухівської міської ради від </w:t>
      </w:r>
      <w:r w:rsidR="0082555B" w:rsidRPr="0082555B">
        <w:rPr>
          <w:rFonts w:ascii="Times New Roman" w:hAnsi="Times New Roman" w:cs="Times New Roman"/>
          <w:sz w:val="28"/>
          <w:szCs w:val="28"/>
          <w:lang w:val="uk-UA"/>
        </w:rPr>
        <w:t xml:space="preserve">20.12.2024 №1478-67-VІІІ </w:t>
      </w:r>
      <w:r w:rsidRPr="000C1ACC">
        <w:rPr>
          <w:rFonts w:ascii="Times New Roman" w:hAnsi="Times New Roman" w:cs="Times New Roman"/>
          <w:sz w:val="28"/>
          <w:szCs w:val="28"/>
          <w:lang w:val="uk-UA"/>
        </w:rPr>
        <w:t>(зі змінами) і спрямована на:</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реалізацію державної політики захисту населення і території Обухівської міської територіальної громади від наслідків надзвичайних ситуацій техногенного і природного характеру;</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вдосконалення системи забезпечення техногенної та пожежної безпеки населених пунктів;</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створення та подальшого розвитку спеціалізованих та добровільних аварійно-рятувальних служб, підрозділів і формувань;</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 забезпечення захисту життя і здоров’я громадян від надзвичайних ситуацій та їх негативних наслідків, при користуванні водними об’єктами </w:t>
      </w:r>
      <w:r w:rsidR="004F69A5">
        <w:rPr>
          <w:rFonts w:ascii="Times New Roman" w:hAnsi="Times New Roman" w:cs="Times New Roman"/>
          <w:sz w:val="28"/>
          <w:szCs w:val="28"/>
          <w:lang w:val="uk-UA"/>
        </w:rPr>
        <w:t xml:space="preserve">які розташовані </w:t>
      </w:r>
      <w:r w:rsidRPr="000C1ACC">
        <w:rPr>
          <w:rFonts w:ascii="Times New Roman" w:hAnsi="Times New Roman" w:cs="Times New Roman"/>
          <w:sz w:val="28"/>
          <w:szCs w:val="28"/>
          <w:lang w:val="uk-UA"/>
        </w:rPr>
        <w:t>на території  Обухівської</w:t>
      </w:r>
      <w:r w:rsidR="004F69A5">
        <w:rPr>
          <w:rFonts w:ascii="Times New Roman" w:hAnsi="Times New Roman" w:cs="Times New Roman"/>
          <w:sz w:val="28"/>
          <w:szCs w:val="28"/>
          <w:lang w:val="uk-UA"/>
        </w:rPr>
        <w:t xml:space="preserve"> міської територіальної громади;</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 забезпечення населення  і особового складу невоєнізованих формувань цивільного захисту (цивільної оборони) засобами індивідуального захисту; </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 виявлення, вилучення та знешкодження вибухонебезпечних предметів часів Громадянської, І-ї та ІІ-ї Світових воєн, а також реабілітацію територій, забруднених внаслідок військової діяльності; </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створення матеріальних резервів для запобігання, ліквідації надзвичайних ситуацій техногенного і природного характеру та їх наслідків;</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забезпечення оповіщення населення про загрозу та виникнення надзвичайних ситуацій техногенного, природного або воєнного (військового) характеру.</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Метою Програми є зменшення ризику виникнення надзвичайних ситуацій та досягнення гарантованого рівня захисту населення і територій від їх наслідків.</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Рішенням  Виконавчого комітету Обухівської міської ради від 20 грудня 2023 </w:t>
      </w:r>
      <w:r w:rsidRPr="004F69A5">
        <w:rPr>
          <w:rFonts w:ascii="Times New Roman" w:hAnsi="Times New Roman" w:cs="Times New Roman"/>
          <w:sz w:val="28"/>
          <w:szCs w:val="28"/>
          <w:lang w:val="uk-UA"/>
        </w:rPr>
        <w:t>року</w:t>
      </w:r>
      <w:r w:rsidR="0027454D" w:rsidRPr="004F69A5">
        <w:rPr>
          <w:rFonts w:ascii="Times New Roman" w:hAnsi="Times New Roman" w:cs="Times New Roman"/>
          <w:sz w:val="28"/>
          <w:szCs w:val="28"/>
          <w:lang w:val="uk-UA"/>
        </w:rPr>
        <w:t xml:space="preserve"> №</w:t>
      </w:r>
      <w:r w:rsidR="004F69A5" w:rsidRPr="004F69A5">
        <w:rPr>
          <w:rFonts w:ascii="Times New Roman" w:hAnsi="Times New Roman" w:cs="Times New Roman"/>
          <w:sz w:val="28"/>
          <w:szCs w:val="28"/>
          <w:lang w:val="uk-UA"/>
        </w:rPr>
        <w:t xml:space="preserve"> 470</w:t>
      </w:r>
      <w:r w:rsidRPr="004F69A5">
        <w:rPr>
          <w:rFonts w:ascii="Times New Roman" w:hAnsi="Times New Roman" w:cs="Times New Roman"/>
          <w:sz w:val="28"/>
          <w:szCs w:val="28"/>
          <w:lang w:val="uk-UA"/>
        </w:rPr>
        <w:t xml:space="preserve">  </w:t>
      </w:r>
      <w:r w:rsidRPr="000C1ACC">
        <w:rPr>
          <w:rFonts w:ascii="Times New Roman" w:hAnsi="Times New Roman" w:cs="Times New Roman"/>
          <w:sz w:val="28"/>
          <w:szCs w:val="28"/>
          <w:lang w:val="uk-UA"/>
        </w:rPr>
        <w:t>утворено субланку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 затверджено її положення  та перелік спеціалізованих служб субланки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спеціалізована служба енергетики  - на базі ПрАТ ДТЕК «Київські регіональні електромережі» Обухівський регіон та ТОВ «Міський житловий центр»;</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спеціалізована служба Комунально-технічного, транспортного і технічного  забезпечення </w:t>
      </w:r>
      <w:r w:rsidRPr="00573DD6">
        <w:rPr>
          <w:rFonts w:ascii="Times New Roman" w:hAnsi="Times New Roman" w:cs="Times New Roman"/>
          <w:sz w:val="28"/>
          <w:szCs w:val="28"/>
          <w:lang w:val="uk-UA"/>
        </w:rPr>
        <w:t xml:space="preserve">– на базі відділу ЖКГ та транспорту виконавчого комітету </w:t>
      </w:r>
      <w:r w:rsidRPr="000C1ACC">
        <w:rPr>
          <w:rFonts w:ascii="Times New Roman" w:hAnsi="Times New Roman" w:cs="Times New Roman"/>
          <w:sz w:val="28"/>
          <w:szCs w:val="28"/>
          <w:lang w:val="uk-UA"/>
        </w:rPr>
        <w:t>Обухівської міської ради, КП ОМР «Обухівтеплотрансбуд», КП «Обухівводоканал», ТОВ «Обухівтранс», управління освіти виконавчого комітету Обухівської міської ради;</w:t>
      </w:r>
    </w:p>
    <w:p w:rsidR="000C1ACC" w:rsidRPr="00573DD6"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інженерна спеціалізована служба на базі - відділу розвитку інфраструктури, містобудування та архітектури, </w:t>
      </w:r>
      <w:r w:rsidRPr="00573DD6">
        <w:rPr>
          <w:rFonts w:ascii="Times New Roman" w:hAnsi="Times New Roman" w:cs="Times New Roman"/>
          <w:sz w:val="28"/>
          <w:szCs w:val="28"/>
          <w:lang w:val="uk-UA"/>
        </w:rPr>
        <w:t>відділу капітального будівництва виконавчого комітету Обухівської міської ради, відділу з питань державного архітектурно-будівельного контролю;</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lastRenderedPageBreak/>
        <w:t>спеціалізована служба матеріального забезпечення, торгівлі та харчування – на базі відділу фінансово-господарського забезпечення, управління економіки виконавчого комітету Обухівської міської ради, КП ОМР «Обухівський ринок»;</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медична спеціалізована служба – на базі сектору з питань охорони здоров'я виконавчого комітету Обухівської міської ради, КП ОМР «Обухівський міський центр первинної медико-санітарної допомоги», КНП ОМР «Обухівська багатопрофільна лікарня інтенсивного лікування», КНП ОМР «Обухівська стоматологічна поліклініка»;</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спеціалізована служба зв’язку та оповіщення -  на базі</w:t>
      </w:r>
      <w:r w:rsidR="009D2D08">
        <w:rPr>
          <w:rFonts w:ascii="Times New Roman" w:hAnsi="Times New Roman" w:cs="Times New Roman"/>
          <w:sz w:val="28"/>
          <w:szCs w:val="28"/>
          <w:lang w:val="uk-UA"/>
        </w:rPr>
        <w:t xml:space="preserve"> в</w:t>
      </w:r>
      <w:r w:rsidR="009D2D08" w:rsidRPr="009D2D08">
        <w:rPr>
          <w:rFonts w:ascii="Times New Roman" w:hAnsi="Times New Roman" w:cs="Times New Roman"/>
          <w:sz w:val="28"/>
          <w:szCs w:val="28"/>
          <w:lang w:val="uk-UA"/>
        </w:rPr>
        <w:t>ідділу інформаційно–аналітичного забезпечення та комунікації з громадськістю</w:t>
      </w:r>
      <w:r w:rsidR="009D2D08">
        <w:rPr>
          <w:rFonts w:ascii="Times New Roman" w:hAnsi="Times New Roman" w:cs="Times New Roman"/>
          <w:sz w:val="28"/>
          <w:szCs w:val="28"/>
          <w:lang w:val="uk-UA"/>
        </w:rPr>
        <w:t xml:space="preserve"> виконавчого комітету Обухівської міської ради</w:t>
      </w:r>
      <w:r w:rsidRPr="000C1ACC">
        <w:rPr>
          <w:rFonts w:ascii="Times New Roman" w:hAnsi="Times New Roman" w:cs="Times New Roman"/>
          <w:sz w:val="28"/>
          <w:szCs w:val="28"/>
          <w:lang w:val="uk-UA"/>
        </w:rPr>
        <w:t>;</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спеціалізована служба охорони громадського порядку – на базі відділу оборонної роботи, взаємодії з правоохоронними органами та з питань надзвичайних ситуацій і цивільного захисту виконавчого комітету Обухівської міської ради, Обухівського РУ ГУ НП у Київській області, Обухівського РВ УПО ГУ в Київській області, КП ОМР «Обухівська міська варта»;</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протипожежна спеціалізована служба – на базі сектора з питань НС та ЦЗ виконавчого комітету Обухівської міської ради, Обухівського РУ ГУ ДСНС України у Київській області;</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Матеріально-технічне оснащення органів управління та сил цивільного захисту потребує приведення до рівня сучасних вимог. Потребує заміни та модернізації техніка та спорядження, які перебувають на озброєнні підрозділів оперативно-рятувальної служби цивільного захисту, спеціалізованих та добровільних аварійно-рятувальних служб, підрозділів та формувань, а також інших підрозділів, які залучаються до виконання завдань цивільного захисту.</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На території Обухівської міської територіальної громади розташовані два пожежно-рятувальних підрозділи, а саме 16 державна пожежно-рятувальна частина та 43державна пожежно-рятувальна частина по охороні ПРаТ « КК</w:t>
      </w:r>
      <w:r w:rsidR="00D12B35">
        <w:rPr>
          <w:rFonts w:ascii="Times New Roman" w:hAnsi="Times New Roman" w:cs="Times New Roman"/>
          <w:sz w:val="28"/>
          <w:szCs w:val="28"/>
          <w:lang w:val="uk-UA"/>
        </w:rPr>
        <w:t>П</w:t>
      </w:r>
      <w:r w:rsidRPr="000C1ACC">
        <w:rPr>
          <w:rFonts w:ascii="Times New Roman" w:hAnsi="Times New Roman" w:cs="Times New Roman"/>
          <w:sz w:val="28"/>
          <w:szCs w:val="28"/>
          <w:lang w:val="uk-UA"/>
        </w:rPr>
        <w:t>К» на балансі яких перебуває 18 одиниць транспортних засобів.</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Також на території міста розташовані три диспетчерські служби, які координують роботу аварійно-технічних служб, а також приймають заявки і виклики від жителів міста, та вісім  аварійно-відновлювальних  бригад, які створені на базі комунальних підприємств, підприємств та організацій міста:</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ПрАТ "Енергія" м. Обухів, вул. Промислова, 1 - ремонтна дільниця - ліквідація аварій на магістральних водяних теплових мережах;</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КП "Обухівтеплотрансбуд" м. Обухів, вул. Миру, 13А - бригада з обслуговування та ремонту теплових мереж - обслуговування та ремонт теплових мереж;</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ТОВ "Міський житловий центр" м. Обухів. вул. Київська, 174-а - технічно-аварійна служба - планові та аварійно-відновлювальні роботи: водопостачання та водовідведення, теплопостачання, гаряче водопостачання у багатоповерхових будинках;</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ТОВ "Міський житловий центр" м. Обухів. вул. Київська 154 - бригада аварійно-відновлювальних робіт - планові та аварійно-відновлювальні роботи електропостачання у багатоповерхових будинках;</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КП "Обухіврайтепломережа", вул. В.Чаплінського, 3 приміщення котельні - бригада аварійно-відновлювальних робіт - відновлювальні роботи після аварій для надійної експлуатації теплових мереж і котелень;</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КП "Обухівводоканал" м. Обухів, насосна станція № 3 - аварійно-відновлювальні роботи водопровдіно-каналізаційних мереж;</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lastRenderedPageBreak/>
        <w:t>Обухівська дільниця  Васильківської філії по експлуатації газового господарства,  м. Обухів  вул. Каштанова 2а – аварійно-ремонтна бригада - технічне обслуговування та ремонтні роботи газопроводів та газового обладнання;</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ДТЕК Київські регіональні електромережі, м. Обухів вул. Чумацький Шлях - бригада аварійно-відновлювальних робіт -  планові та аварійно-відновлювальні роботи електропостачання;</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На території міста Обухів функціонує 12 об’єктів підвищеної небезпеки та  потенційно-небезпечних об’єктів, з яких 3 є хімічно-небезпечними, це:</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ПрАТ «Обухівський молочний завод» – 1,6 т аміаку з ІV ступеню з хімічної небезпеки. Кількість чоловік що підпадає під евакуацію – 57 чоловік.  Забезпечення персоналу засобами індивідуального захисту - 46 шт.( 80,7%);</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ТОВ «Інтерфом» – 80 т. тді з ІІ ступеню з хімічної небезпеки. Кількість чоловік що підпадає під евакуацію -  98 чоловік.  Забезпечення персоналу засобами індивідуального захисту – протигаз  ШМП   - 87 шт., панорамна маска ЗМ – 21 шт., респіратор ЗМ – 32 шт., разом 140 шт. ( 122,8%)</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ПАТ «Енергія» - 50 т сірчаної кислоти.  Кількість чоловік що підпадає під евакуацію – 123чоловік, Забезпечення персоналу засобами індивідуального захисту - 107 шт.( 80,7%);</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На хімічно-небезпечних об’єктах встановлені локальні системи виявлення загрози виникнення надзвичайних ситуацій і локальні системи оповіщення населення у зонах можливого ураження та персоналу зазначених об’єктів на випадок виникнення аварії. </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Населення міста, яке проживає поблизу зон хімічного забруднення навколо хімічно-небезпечних об’єктів в зони можливого хімічного забруднення не попадає.</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В зону хімічного забруднення потрапляють наступні підприємства:</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ПрАТ «Київський КПК»  - забезпечення персоналу засобами індивідуального захисту – 100%</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ТОВ «Стіролоптфармторг» - забезпечення персоналу засобами індивідуального захисту – 100%</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ТОВ «М-Квадро» - забезпечення персоналу засобами індивідуального захисту – 100%</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ТОВ «О.Бетон» - забезпечення персоналу засобами індивідуального захисту – 90%</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АЗС «Укранафта» - забезпечення персоналу засобами індивідуального захисту – 100%</w:t>
      </w:r>
    </w:p>
    <w:p w:rsidR="0082555B"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Рішенням виконавчого комітету Обухівської міської ради від 04.06.2024 № 195 затверджено номенклатуру та обсяги накопичення місцевого матеріального резерву для попередження і ліквідації надзвичайних ситуацій техногенного та природного характеру, та надання невідкладної допомоги постраждалому населенню на території Виконавчого комітету Обухівської міської ради</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Сумісно з Обухівським РВ ДСНС України  у Київській області проведено перевірку об’єктів  цивільного захисту, які розташовані</w:t>
      </w:r>
      <w:r w:rsidRPr="00573DD6">
        <w:rPr>
          <w:rFonts w:ascii="Times New Roman" w:hAnsi="Times New Roman" w:cs="Times New Roman"/>
          <w:sz w:val="28"/>
          <w:szCs w:val="28"/>
          <w:lang w:val="uk-UA"/>
        </w:rPr>
        <w:t xml:space="preserve"> на території </w:t>
      </w:r>
      <w:r w:rsidRPr="000C1ACC">
        <w:rPr>
          <w:rFonts w:ascii="Times New Roman" w:hAnsi="Times New Roman" w:cs="Times New Roman"/>
          <w:sz w:val="28"/>
          <w:szCs w:val="28"/>
          <w:lang w:val="uk-UA"/>
        </w:rPr>
        <w:t xml:space="preserve">Обухівської міської </w:t>
      </w:r>
      <w:r w:rsidR="00573DD6">
        <w:rPr>
          <w:rFonts w:ascii="Times New Roman" w:hAnsi="Times New Roman" w:cs="Times New Roman"/>
          <w:sz w:val="28"/>
          <w:szCs w:val="28"/>
          <w:lang w:val="uk-UA"/>
        </w:rPr>
        <w:t>територіальної громади</w:t>
      </w:r>
      <w:r w:rsidRPr="000C1ACC">
        <w:rPr>
          <w:rFonts w:ascii="Times New Roman" w:hAnsi="Times New Roman" w:cs="Times New Roman"/>
          <w:sz w:val="28"/>
          <w:szCs w:val="28"/>
          <w:lang w:val="uk-UA"/>
        </w:rPr>
        <w:t>. Гарантований Державою захист громадян в захисних спорудах цивільного захисту на території міста на теперішній час у повному обсязі не реалізований.  Основною причиною цього є відсутність фінансування заходів з підтримання в належному технічному стані наявних захисних споруд, їх реконструкції та будівництва нових.</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lastRenderedPageBreak/>
        <w:t xml:space="preserve"> На даний час на території  Обухівської міської територіальної громади розташовано </w:t>
      </w:r>
      <w:r w:rsidR="0082555B">
        <w:rPr>
          <w:rFonts w:ascii="Times New Roman" w:hAnsi="Times New Roman" w:cs="Times New Roman"/>
          <w:sz w:val="28"/>
          <w:szCs w:val="28"/>
          <w:lang w:val="uk-UA"/>
        </w:rPr>
        <w:t>62</w:t>
      </w:r>
      <w:r w:rsidRPr="000C1ACC">
        <w:rPr>
          <w:rFonts w:ascii="Times New Roman" w:hAnsi="Times New Roman" w:cs="Times New Roman"/>
          <w:sz w:val="28"/>
          <w:szCs w:val="28"/>
          <w:lang w:val="uk-UA"/>
        </w:rPr>
        <w:t xml:space="preserve"> захисн</w:t>
      </w:r>
      <w:r w:rsidR="0082555B">
        <w:rPr>
          <w:rFonts w:ascii="Times New Roman" w:hAnsi="Times New Roman" w:cs="Times New Roman"/>
          <w:sz w:val="28"/>
          <w:szCs w:val="28"/>
          <w:lang w:val="uk-UA"/>
        </w:rPr>
        <w:t>і</w:t>
      </w:r>
      <w:r w:rsidRPr="000C1ACC">
        <w:rPr>
          <w:rFonts w:ascii="Times New Roman" w:hAnsi="Times New Roman" w:cs="Times New Roman"/>
          <w:sz w:val="28"/>
          <w:szCs w:val="28"/>
          <w:lang w:val="uk-UA"/>
        </w:rPr>
        <w:t xml:space="preserve"> споруд цивільного захисту, з них: </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сховищ - 9 </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протирадіаційних укриттів </w:t>
      </w:r>
      <w:r w:rsidR="0082555B">
        <w:rPr>
          <w:rFonts w:ascii="Times New Roman" w:hAnsi="Times New Roman" w:cs="Times New Roman"/>
          <w:sz w:val="28"/>
          <w:szCs w:val="28"/>
          <w:lang w:val="uk-UA"/>
        </w:rPr>
        <w:t>4</w:t>
      </w:r>
    </w:p>
    <w:p w:rsid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найпростіших укриттів  - 3</w:t>
      </w:r>
      <w:r w:rsidR="0082555B">
        <w:rPr>
          <w:rFonts w:ascii="Times New Roman" w:hAnsi="Times New Roman" w:cs="Times New Roman"/>
          <w:sz w:val="28"/>
          <w:szCs w:val="28"/>
          <w:lang w:val="uk-UA"/>
        </w:rPr>
        <w:t>8</w:t>
      </w:r>
    </w:p>
    <w:p w:rsidR="0082555B" w:rsidRPr="000C1ACC" w:rsidRDefault="0082555B" w:rsidP="000C1ACC">
      <w:pPr>
        <w:suppressAutoHyphens w:val="0"/>
        <w:spacing w:after="0" w:line="240" w:lineRule="auto"/>
        <w:ind w:left="1134" w:right="281" w:firstLine="567"/>
        <w:jc w:val="both"/>
        <w:rPr>
          <w:rFonts w:ascii="Times New Roman" w:hAnsi="Times New Roman" w:cs="Times New Roman"/>
          <w:sz w:val="28"/>
          <w:szCs w:val="28"/>
          <w:lang w:val="uk-UA"/>
        </w:rPr>
      </w:pPr>
      <w:r>
        <w:rPr>
          <w:rFonts w:ascii="Times New Roman" w:hAnsi="Times New Roman" w:cs="Times New Roman"/>
          <w:sz w:val="28"/>
          <w:szCs w:val="28"/>
          <w:lang w:val="uk-UA"/>
        </w:rPr>
        <w:t>первинних мобільних укриттів - 11</w:t>
      </w:r>
    </w:p>
    <w:p w:rsidR="00C372D8" w:rsidRDefault="00A7210A" w:rsidP="000C1ACC">
      <w:pPr>
        <w:suppressAutoHyphens w:val="0"/>
        <w:spacing w:after="0" w:line="240" w:lineRule="auto"/>
        <w:ind w:left="1134" w:right="281" w:firstLine="567"/>
        <w:jc w:val="both"/>
        <w:rPr>
          <w:rFonts w:ascii="Times New Roman" w:hAnsi="Times New Roman" w:cs="Times New Roman"/>
          <w:sz w:val="28"/>
          <w:szCs w:val="28"/>
          <w:lang w:val="uk-UA"/>
        </w:rPr>
      </w:pPr>
      <w:r>
        <w:rPr>
          <w:rFonts w:ascii="Times New Roman" w:hAnsi="Times New Roman" w:cs="Times New Roman"/>
          <w:sz w:val="28"/>
          <w:szCs w:val="28"/>
          <w:lang w:val="uk-UA"/>
        </w:rPr>
        <w:t>В</w:t>
      </w:r>
      <w:r w:rsidR="000C1ACC" w:rsidRPr="000C1ACC">
        <w:rPr>
          <w:rFonts w:ascii="Times New Roman" w:hAnsi="Times New Roman" w:cs="Times New Roman"/>
          <w:sz w:val="28"/>
          <w:szCs w:val="28"/>
          <w:lang w:val="uk-UA"/>
        </w:rPr>
        <w:t>продовж 202</w:t>
      </w:r>
      <w:r w:rsidR="00C372D8">
        <w:rPr>
          <w:rFonts w:ascii="Times New Roman" w:hAnsi="Times New Roman" w:cs="Times New Roman"/>
          <w:sz w:val="28"/>
          <w:szCs w:val="28"/>
          <w:lang w:val="uk-UA"/>
        </w:rPr>
        <w:t>5</w:t>
      </w:r>
      <w:r w:rsidR="000C1ACC" w:rsidRPr="000C1ACC">
        <w:rPr>
          <w:rFonts w:ascii="Times New Roman" w:hAnsi="Times New Roman" w:cs="Times New Roman"/>
          <w:sz w:val="28"/>
          <w:szCs w:val="28"/>
          <w:lang w:val="uk-UA"/>
        </w:rPr>
        <w:t xml:space="preserve"> року проведено закупівля та встановлено </w:t>
      </w:r>
      <w:r w:rsidR="00C372D8">
        <w:rPr>
          <w:rFonts w:ascii="Times New Roman" w:hAnsi="Times New Roman" w:cs="Times New Roman"/>
          <w:sz w:val="28"/>
          <w:szCs w:val="28"/>
          <w:lang w:val="uk-UA"/>
        </w:rPr>
        <w:t xml:space="preserve">три </w:t>
      </w:r>
      <w:r w:rsidR="000C1ACC" w:rsidRPr="000C1ACC">
        <w:rPr>
          <w:rFonts w:ascii="Times New Roman" w:hAnsi="Times New Roman" w:cs="Times New Roman"/>
          <w:sz w:val="28"/>
          <w:szCs w:val="28"/>
          <w:lang w:val="uk-UA"/>
        </w:rPr>
        <w:t xml:space="preserve">захисних споруд цивільного захисту модульного типу. </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Також впродовж 202</w:t>
      </w:r>
      <w:r w:rsidR="00C372D8">
        <w:rPr>
          <w:rFonts w:ascii="Times New Roman" w:hAnsi="Times New Roman" w:cs="Times New Roman"/>
          <w:sz w:val="28"/>
          <w:szCs w:val="28"/>
          <w:lang w:val="uk-UA"/>
        </w:rPr>
        <w:t>5</w:t>
      </w:r>
      <w:r w:rsidRPr="000C1ACC">
        <w:rPr>
          <w:rFonts w:ascii="Times New Roman" w:hAnsi="Times New Roman" w:cs="Times New Roman"/>
          <w:sz w:val="28"/>
          <w:szCs w:val="28"/>
          <w:lang w:val="uk-UA"/>
        </w:rPr>
        <w:t xml:space="preserve"> року було </w:t>
      </w:r>
      <w:r w:rsidR="00C372D8">
        <w:rPr>
          <w:rFonts w:ascii="Times New Roman" w:hAnsi="Times New Roman" w:cs="Times New Roman"/>
          <w:sz w:val="28"/>
          <w:szCs w:val="28"/>
          <w:lang w:val="uk-UA"/>
        </w:rPr>
        <w:t xml:space="preserve">введено в експлуатацію протирадіаційне укриття </w:t>
      </w:r>
      <w:r w:rsidRPr="000C1ACC">
        <w:rPr>
          <w:rFonts w:ascii="Times New Roman" w:hAnsi="Times New Roman" w:cs="Times New Roman"/>
          <w:sz w:val="28"/>
          <w:szCs w:val="28"/>
          <w:lang w:val="uk-UA"/>
        </w:rPr>
        <w:t>модульного типу</w:t>
      </w:r>
      <w:r w:rsidR="00C372D8">
        <w:rPr>
          <w:rFonts w:ascii="Times New Roman" w:hAnsi="Times New Roman" w:cs="Times New Roman"/>
          <w:sz w:val="28"/>
          <w:szCs w:val="28"/>
          <w:lang w:val="uk-UA"/>
        </w:rPr>
        <w:t xml:space="preserve">, </w:t>
      </w:r>
      <w:r w:rsidRPr="000C1ACC">
        <w:rPr>
          <w:rFonts w:ascii="Times New Roman" w:hAnsi="Times New Roman" w:cs="Times New Roman"/>
          <w:sz w:val="28"/>
          <w:szCs w:val="28"/>
          <w:lang w:val="uk-UA"/>
        </w:rPr>
        <w:t>включен</w:t>
      </w:r>
      <w:r w:rsidR="00C372D8">
        <w:rPr>
          <w:rFonts w:ascii="Times New Roman" w:hAnsi="Times New Roman" w:cs="Times New Roman"/>
          <w:sz w:val="28"/>
          <w:szCs w:val="28"/>
          <w:lang w:val="uk-UA"/>
        </w:rPr>
        <w:t xml:space="preserve">о </w:t>
      </w:r>
      <w:r w:rsidRPr="000C1ACC">
        <w:rPr>
          <w:rFonts w:ascii="Times New Roman" w:hAnsi="Times New Roman" w:cs="Times New Roman"/>
          <w:sz w:val="28"/>
          <w:szCs w:val="28"/>
          <w:lang w:val="uk-UA"/>
        </w:rPr>
        <w:t>дан</w:t>
      </w:r>
      <w:r w:rsidR="00C372D8">
        <w:rPr>
          <w:rFonts w:ascii="Times New Roman" w:hAnsi="Times New Roman" w:cs="Times New Roman"/>
          <w:sz w:val="28"/>
          <w:szCs w:val="28"/>
          <w:lang w:val="uk-UA"/>
        </w:rPr>
        <w:t>у</w:t>
      </w:r>
      <w:r w:rsidRPr="000C1ACC">
        <w:rPr>
          <w:rFonts w:ascii="Times New Roman" w:hAnsi="Times New Roman" w:cs="Times New Roman"/>
          <w:sz w:val="28"/>
          <w:szCs w:val="28"/>
          <w:lang w:val="uk-UA"/>
        </w:rPr>
        <w:t xml:space="preserve"> споруди до фонду захисних споруд цивільного захисту та присвоєн</w:t>
      </w:r>
      <w:r w:rsidR="00C372D8">
        <w:rPr>
          <w:rFonts w:ascii="Times New Roman" w:hAnsi="Times New Roman" w:cs="Times New Roman"/>
          <w:sz w:val="28"/>
          <w:szCs w:val="28"/>
          <w:lang w:val="uk-UA"/>
        </w:rPr>
        <w:t>о</w:t>
      </w:r>
      <w:r w:rsidRPr="000C1ACC">
        <w:rPr>
          <w:rFonts w:ascii="Times New Roman" w:hAnsi="Times New Roman" w:cs="Times New Roman"/>
          <w:sz w:val="28"/>
          <w:szCs w:val="28"/>
          <w:lang w:val="uk-UA"/>
        </w:rPr>
        <w:t xml:space="preserve"> обліков</w:t>
      </w:r>
      <w:r w:rsidR="00C372D8">
        <w:rPr>
          <w:rFonts w:ascii="Times New Roman" w:hAnsi="Times New Roman" w:cs="Times New Roman"/>
          <w:sz w:val="28"/>
          <w:szCs w:val="28"/>
          <w:lang w:val="uk-UA"/>
        </w:rPr>
        <w:t xml:space="preserve">ий </w:t>
      </w:r>
      <w:r w:rsidRPr="000C1ACC">
        <w:rPr>
          <w:rFonts w:ascii="Times New Roman" w:hAnsi="Times New Roman" w:cs="Times New Roman"/>
          <w:sz w:val="28"/>
          <w:szCs w:val="28"/>
          <w:lang w:val="uk-UA"/>
        </w:rPr>
        <w:t>номер.</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Протягом 202</w:t>
      </w:r>
      <w:r w:rsidR="00C372D8">
        <w:rPr>
          <w:rFonts w:ascii="Times New Roman" w:hAnsi="Times New Roman" w:cs="Times New Roman"/>
          <w:sz w:val="28"/>
          <w:szCs w:val="28"/>
          <w:lang w:val="uk-UA"/>
        </w:rPr>
        <w:t>5</w:t>
      </w:r>
      <w:r w:rsidRPr="000C1ACC">
        <w:rPr>
          <w:rFonts w:ascii="Times New Roman" w:hAnsi="Times New Roman" w:cs="Times New Roman"/>
          <w:sz w:val="28"/>
          <w:szCs w:val="28"/>
          <w:lang w:val="uk-UA"/>
        </w:rPr>
        <w:t xml:space="preserve"> року комісіями Виконавчого комітету Обухівської міської ради, Обухівської районної військової адміністрації та Обухівського РУ ГУ ДСНС України в Київській області здійснено огляд підземного простору, а саме підвальних приміщень об’єктів, які можуть використовуватись як найпростіші укриття після усунення виявлених недоліків та приведення підвальних приміщень до відповідних протипожежних та санітарних норм. За результатами  оглядів складено додатково чотири акти оцінки об'єктів (будівлі, споруди, приміщення) щодо можливості їх використання для укриття населення як найпростішого укриття, які після певної процедури також будуть внесені до фонду захисних споруд.</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У зв'язку з тривалою широкомасштабною збройною агресією російської федерації проти України, зважаючи на воєнний стан в країні, непередбачувані дії ворога та нанесення ракетних ударів по об’єктах критичної інфраструктури, відповідно до Закону України «Про правовий режим воєнного стану» та на виконання протоколу засідання Ради оборони Київської області щодо готовності об’єктів критичної інфраструктури та закладів соціально гуманітарної сфери до аварійних ситуацій у разі знеструмлення населених пунктів та відключення газопостачання під час військової агресії російської федерації, з метою організації заходів щодо запобігання випадкам переохолодження населення, надання допомоги людям у період значного пониження температури, забезпечення реалізації пріоритетних завдань щодо реагування на надзвичайні ситуації осінньо-зимового визначено та затверджено перелік пунктів обігріву та пунктів незламності.</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Облаштування укриттів, пунктів обігріву та пунктів незламності забезпечується   матеріальними цінностями  матеріального резерву Виконавчого комітету Обухівської міської ради, які придбані відповідно до кошторису міської  Програми захисту населення і територій Обухівської міської  територіальної громади Київської області від надзвичайних ситуацій техногенного та природного характеру на 2022 – 202</w:t>
      </w:r>
      <w:r w:rsidR="00C372D8">
        <w:rPr>
          <w:rFonts w:ascii="Times New Roman" w:hAnsi="Times New Roman" w:cs="Times New Roman"/>
          <w:sz w:val="28"/>
          <w:szCs w:val="28"/>
          <w:lang w:val="uk-UA"/>
        </w:rPr>
        <w:t>5</w:t>
      </w:r>
      <w:r w:rsidRPr="000C1ACC">
        <w:rPr>
          <w:rFonts w:ascii="Times New Roman" w:hAnsi="Times New Roman" w:cs="Times New Roman"/>
          <w:sz w:val="28"/>
          <w:szCs w:val="28"/>
          <w:lang w:val="uk-UA"/>
        </w:rPr>
        <w:t xml:space="preserve"> роки.</w:t>
      </w:r>
    </w:p>
    <w:p w:rsidR="000C1ACC" w:rsidRPr="000C1ACC" w:rsidRDefault="000C1ACC" w:rsidP="000C1ACC">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У звітному періоді проведено </w:t>
      </w:r>
      <w:r w:rsidR="00C372D8">
        <w:rPr>
          <w:rFonts w:ascii="Times New Roman" w:hAnsi="Times New Roman" w:cs="Times New Roman"/>
          <w:sz w:val="28"/>
          <w:szCs w:val="28"/>
          <w:lang w:val="uk-UA"/>
        </w:rPr>
        <w:t xml:space="preserve">сім </w:t>
      </w:r>
      <w:r w:rsidRPr="000C1ACC">
        <w:rPr>
          <w:rFonts w:ascii="Times New Roman" w:hAnsi="Times New Roman" w:cs="Times New Roman"/>
          <w:sz w:val="28"/>
          <w:szCs w:val="28"/>
          <w:lang w:val="uk-UA"/>
        </w:rPr>
        <w:t>засідан</w:t>
      </w:r>
      <w:r w:rsidR="00C372D8">
        <w:rPr>
          <w:rFonts w:ascii="Times New Roman" w:hAnsi="Times New Roman" w:cs="Times New Roman"/>
          <w:sz w:val="28"/>
          <w:szCs w:val="28"/>
          <w:lang w:val="uk-UA"/>
        </w:rPr>
        <w:t xml:space="preserve">ь </w:t>
      </w:r>
      <w:r w:rsidRPr="000C1ACC">
        <w:rPr>
          <w:rFonts w:ascii="Times New Roman" w:hAnsi="Times New Roman" w:cs="Times New Roman"/>
          <w:sz w:val="28"/>
          <w:szCs w:val="28"/>
          <w:lang w:val="uk-UA"/>
        </w:rPr>
        <w:t xml:space="preserve">комісій з питань техногенної екологічної безпеки та надзвичайних ситуацій під час яких розглянуті проблемні питання у сфері цивільного захисту населення та прийняті відповідні рішення по них. </w:t>
      </w:r>
    </w:p>
    <w:p w:rsidR="00A7210A" w:rsidRPr="000C1ACC" w:rsidRDefault="00A7210A" w:rsidP="00A7210A">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В м. Обухів розташована територіальна автоматизована система оповіщення, яка розміщується в приміщенні телекомунікаційного центру ПАТ «Укртелеком». </w:t>
      </w:r>
      <w:r>
        <w:rPr>
          <w:rFonts w:ascii="Times New Roman" w:hAnsi="Times New Roman" w:cs="Times New Roman"/>
          <w:sz w:val="28"/>
          <w:szCs w:val="28"/>
          <w:lang w:val="uk-UA"/>
        </w:rPr>
        <w:t>В 2025 році  розроблено проектно-кошторисну</w:t>
      </w:r>
      <w:r w:rsidRPr="000C1ACC">
        <w:rPr>
          <w:rFonts w:ascii="Times New Roman" w:hAnsi="Times New Roman" w:cs="Times New Roman"/>
          <w:sz w:val="28"/>
          <w:szCs w:val="28"/>
          <w:lang w:val="uk-UA"/>
        </w:rPr>
        <w:t xml:space="preserve"> документаці</w:t>
      </w:r>
      <w:r>
        <w:rPr>
          <w:rFonts w:ascii="Times New Roman" w:hAnsi="Times New Roman" w:cs="Times New Roman"/>
          <w:sz w:val="28"/>
          <w:szCs w:val="28"/>
          <w:lang w:val="uk-UA"/>
        </w:rPr>
        <w:t>ю</w:t>
      </w:r>
      <w:r w:rsidRPr="000C1ACC">
        <w:rPr>
          <w:rFonts w:ascii="Times New Roman" w:hAnsi="Times New Roman" w:cs="Times New Roman"/>
          <w:sz w:val="28"/>
          <w:szCs w:val="28"/>
          <w:lang w:val="uk-UA"/>
        </w:rPr>
        <w:t>«Будівництво місцевої автоматизованої системи оповіщення  на території Обухівської міської територіальної громади».</w:t>
      </w:r>
    </w:p>
    <w:p w:rsidR="00A7210A" w:rsidRPr="000C1ACC" w:rsidRDefault="00A7210A" w:rsidP="00A7210A">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lastRenderedPageBreak/>
        <w:t>В 202</w:t>
      </w:r>
      <w:r>
        <w:rPr>
          <w:rFonts w:ascii="Times New Roman" w:hAnsi="Times New Roman" w:cs="Times New Roman"/>
          <w:sz w:val="28"/>
          <w:szCs w:val="28"/>
          <w:lang w:val="uk-UA"/>
        </w:rPr>
        <w:t>5</w:t>
      </w:r>
      <w:r w:rsidRPr="000C1ACC">
        <w:rPr>
          <w:rFonts w:ascii="Times New Roman" w:hAnsi="Times New Roman" w:cs="Times New Roman"/>
          <w:sz w:val="28"/>
          <w:szCs w:val="28"/>
          <w:lang w:val="uk-UA"/>
        </w:rPr>
        <w:t xml:space="preserve"> році навчання органів управління з питань ЦЗ проведене згідно план-графіка підготовки слухачів на обласних курсах підвищення кваліфікації керівних кадрів НМЦ ЦЗ та БЖД Київської області. Обухівської МТГ. В школах та ДНЗ проведено дні Цивільної оборони. </w:t>
      </w:r>
    </w:p>
    <w:p w:rsidR="00A7210A" w:rsidRPr="000C1ACC" w:rsidRDefault="00A7210A" w:rsidP="00A7210A">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Відповідно до угоди по співпрацю на території Обухівської міської територіальної громади розташований навчально-консультативний пункт Навчально-методичного центру цивільного захисту та безпеки життєдіяльності Київської області.</w:t>
      </w:r>
    </w:p>
    <w:p w:rsidR="00A7210A" w:rsidRPr="000C1ACC" w:rsidRDefault="00A7210A" w:rsidP="00A7210A">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Відповідно до  Плану основних заходів цивільного захисту Київської області на 202</w:t>
      </w:r>
      <w:r>
        <w:rPr>
          <w:rFonts w:ascii="Times New Roman" w:hAnsi="Times New Roman" w:cs="Times New Roman"/>
          <w:sz w:val="28"/>
          <w:szCs w:val="28"/>
          <w:lang w:val="uk-UA"/>
        </w:rPr>
        <w:t>5</w:t>
      </w:r>
      <w:r w:rsidRPr="000C1ACC">
        <w:rPr>
          <w:rFonts w:ascii="Times New Roman" w:hAnsi="Times New Roman" w:cs="Times New Roman"/>
          <w:sz w:val="28"/>
          <w:szCs w:val="28"/>
          <w:lang w:val="uk-UA"/>
        </w:rPr>
        <w:t xml:space="preserve">рік, </w:t>
      </w:r>
      <w:r>
        <w:rPr>
          <w:rFonts w:ascii="Times New Roman" w:hAnsi="Times New Roman" w:cs="Times New Roman"/>
          <w:sz w:val="28"/>
          <w:szCs w:val="28"/>
          <w:lang w:val="uk-UA"/>
        </w:rPr>
        <w:t>30-31жовтня 2025</w:t>
      </w:r>
      <w:r w:rsidRPr="000C1ACC">
        <w:rPr>
          <w:rFonts w:ascii="Times New Roman" w:hAnsi="Times New Roman" w:cs="Times New Roman"/>
          <w:sz w:val="28"/>
          <w:szCs w:val="28"/>
          <w:lang w:val="uk-UA"/>
        </w:rPr>
        <w:t xml:space="preserve"> року проведено штабне тренування з органами управління та силами цивільного захисту субланки  Обухівської МТГ Обухівської районної ланки територіальної підсистеми єдиної державної системи цивільного захисту Київської області на тему: «Дії органів управління та сил цивільного захисту у разі виникнення надзвичайної ситуацій військового характеру».</w:t>
      </w:r>
    </w:p>
    <w:p w:rsidR="00A7210A" w:rsidRPr="000C1ACC" w:rsidRDefault="00A7210A" w:rsidP="00A7210A">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За результатами проведення основних заходів командно-штабного навчання керівництвом ГУ ДСНС України в Київській області рівень підготовки оцінюється як достатній рівень, а стан готовності до вирішення завдань цивільного захисту визначається як готова до вирішення завдань цивільного захисту. </w:t>
      </w:r>
    </w:p>
    <w:p w:rsidR="00A7210A" w:rsidRDefault="00A7210A" w:rsidP="00A7210A">
      <w:pPr>
        <w:suppressAutoHyphens w:val="0"/>
        <w:spacing w:after="0" w:line="240" w:lineRule="auto"/>
        <w:ind w:left="1134" w:right="281" w:firstLine="567"/>
        <w:jc w:val="both"/>
        <w:rPr>
          <w:rFonts w:ascii="Times New Roman" w:hAnsi="Times New Roman" w:cs="Times New Roman"/>
          <w:sz w:val="28"/>
          <w:szCs w:val="28"/>
          <w:lang w:val="uk-UA"/>
        </w:rPr>
      </w:pPr>
      <w:r w:rsidRPr="000C1ACC">
        <w:rPr>
          <w:rFonts w:ascii="Times New Roman" w:hAnsi="Times New Roman" w:cs="Times New Roman"/>
          <w:sz w:val="28"/>
          <w:szCs w:val="28"/>
          <w:lang w:val="uk-UA"/>
        </w:rPr>
        <w:t xml:space="preserve">Виконання ресурсного забезпечення та заходів цільової Програми захисту населення і територій Обухівської міської територіальної громади від надзвичайних ситуацій техногенного та природного характеру </w:t>
      </w:r>
      <w:r>
        <w:rPr>
          <w:rFonts w:ascii="Times New Roman" w:hAnsi="Times New Roman" w:cs="Times New Roman"/>
          <w:sz w:val="28"/>
          <w:szCs w:val="28"/>
          <w:lang w:val="uk-UA"/>
        </w:rPr>
        <w:t xml:space="preserve"> за 2025 рік </w:t>
      </w:r>
      <w:r w:rsidR="009C412B">
        <w:rPr>
          <w:rFonts w:ascii="Times New Roman" w:hAnsi="Times New Roman" w:cs="Times New Roman"/>
          <w:sz w:val="28"/>
          <w:szCs w:val="28"/>
          <w:lang w:val="uk-UA"/>
        </w:rPr>
        <w:t>додається</w:t>
      </w:r>
      <w:r>
        <w:rPr>
          <w:rFonts w:ascii="Times New Roman" w:hAnsi="Times New Roman" w:cs="Times New Roman"/>
          <w:sz w:val="28"/>
          <w:szCs w:val="28"/>
          <w:lang w:val="uk-UA"/>
        </w:rPr>
        <w:t>.</w:t>
      </w:r>
    </w:p>
    <w:p w:rsidR="00A7210A" w:rsidRDefault="00A7210A" w:rsidP="00573DD6">
      <w:pPr>
        <w:spacing w:after="0" w:line="240" w:lineRule="auto"/>
        <w:ind w:left="1134" w:right="281"/>
        <w:rPr>
          <w:rFonts w:ascii="Times New Roman" w:hAnsi="Times New Roman" w:cs="Times New Roman"/>
          <w:b/>
          <w:bCs/>
          <w:sz w:val="28"/>
          <w:szCs w:val="28"/>
          <w:lang w:val="uk-UA"/>
        </w:rPr>
      </w:pPr>
    </w:p>
    <w:p w:rsidR="00573DD6" w:rsidRPr="00FE2555" w:rsidRDefault="00573DD6" w:rsidP="00573DD6">
      <w:pPr>
        <w:spacing w:after="0" w:line="240" w:lineRule="auto"/>
        <w:ind w:left="1134" w:right="281"/>
        <w:rPr>
          <w:rFonts w:ascii="Times New Roman" w:hAnsi="Times New Roman" w:cs="Times New Roman"/>
          <w:b/>
          <w:bCs/>
          <w:sz w:val="28"/>
          <w:szCs w:val="28"/>
          <w:lang w:val="uk-UA"/>
        </w:rPr>
      </w:pPr>
      <w:r w:rsidRPr="00FE2555">
        <w:rPr>
          <w:rFonts w:ascii="Times New Roman" w:hAnsi="Times New Roman" w:cs="Times New Roman"/>
          <w:b/>
          <w:bCs/>
          <w:sz w:val="28"/>
          <w:szCs w:val="28"/>
          <w:lang w:val="uk-UA"/>
        </w:rPr>
        <w:t>Керуюча справами виконавчого комітету</w:t>
      </w:r>
      <w:r w:rsidRPr="00FE2555">
        <w:rPr>
          <w:rFonts w:ascii="Times New Roman" w:hAnsi="Times New Roman" w:cs="Times New Roman"/>
          <w:b/>
          <w:bCs/>
          <w:sz w:val="28"/>
          <w:szCs w:val="28"/>
          <w:lang w:val="uk-UA"/>
        </w:rPr>
        <w:tab/>
      </w:r>
      <w:r w:rsidRPr="00FE2555">
        <w:rPr>
          <w:rFonts w:ascii="Times New Roman" w:hAnsi="Times New Roman" w:cs="Times New Roman"/>
          <w:b/>
          <w:bCs/>
          <w:sz w:val="28"/>
          <w:szCs w:val="28"/>
          <w:lang w:val="uk-UA"/>
        </w:rPr>
        <w:tab/>
        <w:t xml:space="preserve">           </w:t>
      </w:r>
    </w:p>
    <w:p w:rsidR="002A0747" w:rsidRPr="00FE2555" w:rsidRDefault="00573DD6" w:rsidP="00B601CE">
      <w:pPr>
        <w:tabs>
          <w:tab w:val="left" w:pos="9781"/>
        </w:tabs>
        <w:spacing w:after="0" w:line="240" w:lineRule="auto"/>
        <w:ind w:left="1134" w:right="-3"/>
        <w:rPr>
          <w:rFonts w:ascii="Times New Roman" w:hAnsi="Times New Roman" w:cs="Times New Roman"/>
          <w:b/>
          <w:bCs/>
          <w:sz w:val="28"/>
          <w:szCs w:val="28"/>
          <w:lang w:val="uk-UA"/>
        </w:rPr>
      </w:pPr>
      <w:r w:rsidRPr="00FE2555">
        <w:rPr>
          <w:rFonts w:ascii="Times New Roman" w:hAnsi="Times New Roman" w:cs="Times New Roman"/>
          <w:b/>
          <w:bCs/>
          <w:sz w:val="28"/>
          <w:szCs w:val="28"/>
          <w:lang w:val="uk-UA"/>
        </w:rPr>
        <w:t xml:space="preserve">Обухівської міської ради Київської </w:t>
      </w:r>
      <w:r w:rsidR="005D63A0">
        <w:rPr>
          <w:rFonts w:ascii="Times New Roman" w:hAnsi="Times New Roman" w:cs="Times New Roman"/>
          <w:b/>
          <w:bCs/>
          <w:sz w:val="28"/>
          <w:szCs w:val="28"/>
          <w:lang w:val="uk-UA"/>
        </w:rPr>
        <w:t xml:space="preserve">              (підпис) </w:t>
      </w:r>
      <w:r w:rsidR="00B601CE">
        <w:rPr>
          <w:rFonts w:ascii="Times New Roman" w:hAnsi="Times New Roman" w:cs="Times New Roman"/>
          <w:b/>
          <w:bCs/>
          <w:sz w:val="28"/>
          <w:szCs w:val="28"/>
          <w:lang w:val="uk-UA"/>
        </w:rPr>
        <w:t xml:space="preserve">     Л</w:t>
      </w:r>
      <w:r w:rsidR="00A7210A">
        <w:rPr>
          <w:rFonts w:ascii="Times New Roman" w:hAnsi="Times New Roman" w:cs="Times New Roman"/>
          <w:b/>
          <w:bCs/>
          <w:sz w:val="28"/>
          <w:szCs w:val="28"/>
          <w:lang w:val="uk-UA"/>
        </w:rPr>
        <w:t>юдмила БАКАЙЧУК</w:t>
      </w:r>
    </w:p>
    <w:p w:rsidR="00573DD6" w:rsidRPr="00FE2555" w:rsidRDefault="00573DD6" w:rsidP="005D00B8">
      <w:pPr>
        <w:spacing w:after="0" w:line="240" w:lineRule="auto"/>
        <w:ind w:left="1134" w:right="281"/>
        <w:rPr>
          <w:rFonts w:ascii="Times New Roman" w:hAnsi="Times New Roman" w:cs="Times New Roman"/>
          <w:b/>
          <w:bCs/>
          <w:sz w:val="28"/>
          <w:szCs w:val="28"/>
          <w:lang w:val="uk-UA"/>
        </w:rPr>
      </w:pPr>
    </w:p>
    <w:p w:rsidR="00B601CE" w:rsidRPr="00B601CE" w:rsidRDefault="00B601CE" w:rsidP="00B601CE">
      <w:pPr>
        <w:suppressAutoHyphens w:val="0"/>
        <w:spacing w:after="0" w:line="280" w:lineRule="exact"/>
        <w:ind w:left="1134"/>
        <w:rPr>
          <w:rFonts w:ascii="Times New Roman" w:eastAsia="Times New Roman" w:hAnsi="Times New Roman" w:cs="Times New Roman"/>
          <w:b/>
          <w:sz w:val="28"/>
          <w:szCs w:val="28"/>
          <w:lang w:val="uk-UA" w:eastAsia="ru-RU"/>
        </w:rPr>
      </w:pPr>
      <w:r w:rsidRPr="00B601CE">
        <w:rPr>
          <w:rFonts w:ascii="Times New Roman" w:eastAsia="Times New Roman" w:hAnsi="Times New Roman" w:cs="Times New Roman"/>
          <w:b/>
          <w:sz w:val="28"/>
          <w:szCs w:val="28"/>
          <w:lang w:val="uk-UA" w:eastAsia="ru-RU"/>
        </w:rPr>
        <w:t xml:space="preserve">Завідувач сектору з питань надзвичайних </w:t>
      </w:r>
    </w:p>
    <w:p w:rsidR="00B601CE" w:rsidRPr="00B601CE" w:rsidRDefault="00B601CE" w:rsidP="00B601CE">
      <w:pPr>
        <w:suppressAutoHyphens w:val="0"/>
        <w:spacing w:after="0" w:line="280" w:lineRule="exact"/>
        <w:ind w:left="1134"/>
        <w:rPr>
          <w:rFonts w:ascii="Times New Roman" w:eastAsia="Times New Roman" w:hAnsi="Times New Roman" w:cs="Times New Roman"/>
          <w:b/>
          <w:sz w:val="28"/>
          <w:szCs w:val="28"/>
          <w:lang w:val="uk-UA" w:eastAsia="ru-RU"/>
        </w:rPr>
      </w:pPr>
      <w:r w:rsidRPr="00B601CE">
        <w:rPr>
          <w:rFonts w:ascii="Times New Roman" w:eastAsia="Times New Roman" w:hAnsi="Times New Roman" w:cs="Times New Roman"/>
          <w:b/>
          <w:sz w:val="28"/>
          <w:szCs w:val="28"/>
          <w:lang w:val="uk-UA" w:eastAsia="ru-RU"/>
        </w:rPr>
        <w:t xml:space="preserve">ситуацій та цивільного захисту відділу оборонної </w:t>
      </w:r>
    </w:p>
    <w:p w:rsidR="00B601CE" w:rsidRPr="00B601CE" w:rsidRDefault="00B601CE" w:rsidP="00B601CE">
      <w:pPr>
        <w:suppressAutoHyphens w:val="0"/>
        <w:spacing w:after="0" w:line="280" w:lineRule="exact"/>
        <w:ind w:left="1134"/>
        <w:rPr>
          <w:rFonts w:ascii="Times New Roman" w:eastAsia="Times New Roman" w:hAnsi="Times New Roman" w:cs="Times New Roman"/>
          <w:b/>
          <w:sz w:val="28"/>
          <w:szCs w:val="28"/>
          <w:lang w:val="uk-UA" w:eastAsia="ru-RU"/>
        </w:rPr>
      </w:pPr>
      <w:r w:rsidRPr="00B601CE">
        <w:rPr>
          <w:rFonts w:ascii="Times New Roman" w:eastAsia="Times New Roman" w:hAnsi="Times New Roman" w:cs="Times New Roman"/>
          <w:b/>
          <w:sz w:val="28"/>
          <w:szCs w:val="28"/>
          <w:lang w:val="uk-UA" w:eastAsia="ru-RU"/>
        </w:rPr>
        <w:t xml:space="preserve">роботи, взаємодії з правоохоронними органами </w:t>
      </w:r>
    </w:p>
    <w:p w:rsidR="00B601CE" w:rsidRPr="00B601CE" w:rsidRDefault="00B601CE" w:rsidP="00B601CE">
      <w:pPr>
        <w:suppressAutoHyphens w:val="0"/>
        <w:spacing w:after="0" w:line="280" w:lineRule="exact"/>
        <w:ind w:left="1134"/>
        <w:rPr>
          <w:rFonts w:ascii="Times New Roman" w:eastAsia="Times New Roman" w:hAnsi="Times New Roman" w:cs="Times New Roman"/>
          <w:b/>
          <w:sz w:val="28"/>
          <w:szCs w:val="28"/>
          <w:lang w:val="uk-UA" w:eastAsia="ru-RU"/>
        </w:rPr>
      </w:pPr>
      <w:r w:rsidRPr="00B601CE">
        <w:rPr>
          <w:rFonts w:ascii="Times New Roman" w:eastAsia="Times New Roman" w:hAnsi="Times New Roman" w:cs="Times New Roman"/>
          <w:b/>
          <w:sz w:val="28"/>
          <w:szCs w:val="28"/>
          <w:lang w:val="uk-UA" w:eastAsia="ru-RU"/>
        </w:rPr>
        <w:t xml:space="preserve">та з надзвичайних ситуацій і цивільного захисту </w:t>
      </w:r>
    </w:p>
    <w:p w:rsidR="00B601CE" w:rsidRDefault="00B601CE" w:rsidP="00B601CE">
      <w:pPr>
        <w:suppressAutoHyphens w:val="0"/>
        <w:spacing w:after="0" w:line="280" w:lineRule="exact"/>
        <w:ind w:left="1134"/>
        <w:rPr>
          <w:rFonts w:ascii="Times New Roman" w:eastAsia="Times New Roman" w:hAnsi="Times New Roman" w:cs="Times New Roman"/>
          <w:b/>
          <w:sz w:val="28"/>
          <w:szCs w:val="28"/>
          <w:lang w:val="uk-UA" w:eastAsia="ru-RU"/>
        </w:rPr>
      </w:pPr>
      <w:r w:rsidRPr="00B601CE">
        <w:rPr>
          <w:rFonts w:ascii="Times New Roman" w:eastAsia="Times New Roman" w:hAnsi="Times New Roman" w:cs="Times New Roman"/>
          <w:b/>
          <w:sz w:val="28"/>
          <w:szCs w:val="28"/>
          <w:lang w:val="uk-UA" w:eastAsia="ru-RU"/>
        </w:rPr>
        <w:t xml:space="preserve">населення Виконавчого комітету Обухівської </w:t>
      </w:r>
    </w:p>
    <w:p w:rsidR="00B601CE" w:rsidRPr="00B601CE" w:rsidRDefault="00B601CE" w:rsidP="00B601CE">
      <w:pPr>
        <w:suppressAutoHyphens w:val="0"/>
        <w:spacing w:after="0" w:line="280" w:lineRule="exact"/>
        <w:ind w:left="1134"/>
        <w:rPr>
          <w:rFonts w:ascii="Calibri" w:eastAsia="Calibri" w:hAnsi="Calibri" w:cs="Times New Roman"/>
          <w:b/>
          <w:lang w:val="uk-UA"/>
        </w:rPr>
      </w:pPr>
      <w:r w:rsidRPr="00B601CE">
        <w:rPr>
          <w:rFonts w:ascii="Times New Roman" w:eastAsia="Times New Roman" w:hAnsi="Times New Roman" w:cs="Times New Roman"/>
          <w:b/>
          <w:sz w:val="28"/>
          <w:szCs w:val="28"/>
          <w:lang w:val="uk-UA" w:eastAsia="ru-RU"/>
        </w:rPr>
        <w:t xml:space="preserve">міської ради     </w:t>
      </w:r>
      <w:r>
        <w:rPr>
          <w:rFonts w:ascii="Times New Roman" w:eastAsia="Times New Roman" w:hAnsi="Times New Roman" w:cs="Times New Roman"/>
          <w:b/>
          <w:sz w:val="28"/>
          <w:szCs w:val="28"/>
          <w:lang w:val="uk-UA" w:eastAsia="ru-RU"/>
        </w:rPr>
        <w:t xml:space="preserve">                                      </w:t>
      </w:r>
      <w:r w:rsidR="005D63A0">
        <w:rPr>
          <w:rFonts w:ascii="Times New Roman" w:eastAsia="Times New Roman" w:hAnsi="Times New Roman" w:cs="Times New Roman"/>
          <w:b/>
          <w:sz w:val="28"/>
          <w:szCs w:val="28"/>
          <w:lang w:val="uk-UA" w:eastAsia="ru-RU"/>
        </w:rPr>
        <w:t xml:space="preserve">                     (підпис)   </w:t>
      </w:r>
      <w:r w:rsidRPr="00B601CE">
        <w:rPr>
          <w:rFonts w:ascii="Times New Roman" w:eastAsia="Times New Roman" w:hAnsi="Times New Roman" w:cs="Times New Roman"/>
          <w:b/>
          <w:sz w:val="28"/>
          <w:szCs w:val="28"/>
          <w:lang w:val="uk-UA" w:eastAsia="ru-RU"/>
        </w:rPr>
        <w:t>Олександр ЛЕНДА</w:t>
      </w:r>
    </w:p>
    <w:p w:rsidR="002A0747" w:rsidRPr="00B30DD2" w:rsidRDefault="002A0747" w:rsidP="00B30DD2">
      <w:pPr>
        <w:tabs>
          <w:tab w:val="left" w:pos="4185"/>
        </w:tabs>
        <w:spacing w:after="0" w:line="240" w:lineRule="auto"/>
        <w:rPr>
          <w:rFonts w:ascii="Times New Roman" w:hAnsi="Times New Roman" w:cs="Times New Roman"/>
          <w:sz w:val="28"/>
          <w:szCs w:val="28"/>
          <w:lang w:val="uk-UA"/>
        </w:rPr>
      </w:pPr>
    </w:p>
    <w:p w:rsidR="00B601CE" w:rsidRDefault="00B601CE" w:rsidP="00B601CE">
      <w:pPr>
        <w:rPr>
          <w:rFonts w:ascii="Times New Roman" w:hAnsi="Times New Roman" w:cs="Times New Roman"/>
          <w:sz w:val="28"/>
          <w:szCs w:val="28"/>
          <w:lang w:val="uk-UA"/>
        </w:rPr>
      </w:pPr>
    </w:p>
    <w:p w:rsidR="0075404B" w:rsidRDefault="0075404B" w:rsidP="00B601CE">
      <w:pPr>
        <w:rPr>
          <w:rFonts w:ascii="Times New Roman" w:hAnsi="Times New Roman" w:cs="Times New Roman"/>
          <w:sz w:val="28"/>
          <w:szCs w:val="28"/>
          <w:lang w:val="uk-UA"/>
        </w:rPr>
      </w:pPr>
    </w:p>
    <w:p w:rsidR="0075404B" w:rsidRDefault="0075404B" w:rsidP="00B601CE">
      <w:pPr>
        <w:rPr>
          <w:rFonts w:ascii="Times New Roman" w:hAnsi="Times New Roman" w:cs="Times New Roman"/>
          <w:sz w:val="28"/>
          <w:szCs w:val="28"/>
          <w:lang w:val="uk-UA"/>
        </w:rPr>
      </w:pPr>
    </w:p>
    <w:p w:rsidR="0075404B" w:rsidRDefault="0075404B" w:rsidP="00B601CE">
      <w:pPr>
        <w:rPr>
          <w:rFonts w:ascii="Times New Roman" w:hAnsi="Times New Roman" w:cs="Times New Roman"/>
          <w:sz w:val="28"/>
          <w:szCs w:val="28"/>
          <w:lang w:val="uk-UA"/>
        </w:rPr>
      </w:pPr>
    </w:p>
    <w:p w:rsidR="0075404B" w:rsidRDefault="0075404B" w:rsidP="00B601CE">
      <w:pPr>
        <w:rPr>
          <w:rFonts w:ascii="Times New Roman" w:hAnsi="Times New Roman" w:cs="Times New Roman"/>
          <w:sz w:val="28"/>
          <w:szCs w:val="28"/>
          <w:lang w:val="uk-UA"/>
        </w:rPr>
      </w:pPr>
    </w:p>
    <w:p w:rsidR="0075404B" w:rsidRDefault="0075404B" w:rsidP="00B601CE">
      <w:pPr>
        <w:rPr>
          <w:rFonts w:ascii="Times New Roman" w:hAnsi="Times New Roman" w:cs="Times New Roman"/>
          <w:sz w:val="28"/>
          <w:szCs w:val="28"/>
          <w:lang w:val="uk-UA"/>
        </w:rPr>
      </w:pPr>
    </w:p>
    <w:p w:rsidR="0075404B" w:rsidRDefault="0075404B" w:rsidP="00B601CE">
      <w:pPr>
        <w:rPr>
          <w:rFonts w:ascii="Times New Roman" w:hAnsi="Times New Roman" w:cs="Times New Roman"/>
          <w:sz w:val="28"/>
          <w:szCs w:val="28"/>
          <w:lang w:val="uk-UA"/>
        </w:rPr>
      </w:pPr>
    </w:p>
    <w:p w:rsidR="0075404B" w:rsidRDefault="0075404B" w:rsidP="00B601CE">
      <w:pPr>
        <w:rPr>
          <w:rFonts w:ascii="Times New Roman" w:hAnsi="Times New Roman" w:cs="Times New Roman"/>
          <w:sz w:val="28"/>
          <w:szCs w:val="28"/>
          <w:lang w:val="uk-UA"/>
        </w:rPr>
      </w:pPr>
    </w:p>
    <w:p w:rsidR="0075404B" w:rsidRDefault="0075404B" w:rsidP="0075404B">
      <w:pPr>
        <w:suppressAutoHyphens w:val="0"/>
        <w:spacing w:after="0" w:line="240" w:lineRule="auto"/>
        <w:ind w:left="567" w:firstLine="7513"/>
        <w:jc w:val="both"/>
        <w:rPr>
          <w:rFonts w:ascii="Times New Roman" w:eastAsia="Times New Roman" w:hAnsi="Times New Roman" w:cs="Times New Roman"/>
          <w:color w:val="000000"/>
          <w:sz w:val="28"/>
          <w:szCs w:val="28"/>
          <w:lang w:val="uk-UA" w:eastAsia="x-none"/>
        </w:rPr>
        <w:sectPr w:rsidR="0075404B" w:rsidSect="00DD68FD">
          <w:pgSz w:w="11906" w:h="16838"/>
          <w:pgMar w:top="709" w:right="284" w:bottom="284" w:left="567" w:header="0" w:footer="0" w:gutter="0"/>
          <w:cols w:space="720"/>
          <w:formProt w:val="0"/>
          <w:docGrid w:linePitch="600" w:charSpace="32768"/>
        </w:sectPr>
      </w:pPr>
    </w:p>
    <w:p w:rsidR="0075404B" w:rsidRPr="00F21364" w:rsidRDefault="0075404B" w:rsidP="0075404B">
      <w:pPr>
        <w:suppressAutoHyphens w:val="0"/>
        <w:spacing w:after="0" w:line="240" w:lineRule="auto"/>
        <w:ind w:left="567" w:firstLine="7513"/>
        <w:jc w:val="both"/>
        <w:rPr>
          <w:rFonts w:ascii="Times New Roman" w:eastAsia="Times New Roman" w:hAnsi="Times New Roman" w:cs="Times New Roman"/>
          <w:b/>
          <w:color w:val="000000"/>
          <w:sz w:val="28"/>
          <w:szCs w:val="28"/>
          <w:lang w:val="uk-UA" w:eastAsia="x-none"/>
        </w:rPr>
      </w:pPr>
      <w:r>
        <w:rPr>
          <w:rFonts w:ascii="Times New Roman" w:eastAsia="Times New Roman" w:hAnsi="Times New Roman" w:cs="Times New Roman"/>
          <w:color w:val="000000"/>
          <w:sz w:val="28"/>
          <w:szCs w:val="28"/>
          <w:lang w:val="uk-UA" w:eastAsia="x-none"/>
        </w:rPr>
        <w:lastRenderedPageBreak/>
        <w:t xml:space="preserve">                                                                                </w:t>
      </w:r>
      <w:r w:rsidRPr="00F21364">
        <w:rPr>
          <w:rFonts w:ascii="Times New Roman" w:eastAsia="Times New Roman" w:hAnsi="Times New Roman" w:cs="Times New Roman"/>
          <w:b/>
          <w:color w:val="000000"/>
          <w:sz w:val="28"/>
          <w:szCs w:val="28"/>
          <w:lang w:val="uk-UA" w:eastAsia="x-none"/>
        </w:rPr>
        <w:t>Додаток до звіту</w:t>
      </w:r>
    </w:p>
    <w:p w:rsidR="0075404B" w:rsidRDefault="0075404B" w:rsidP="00B601CE">
      <w:pPr>
        <w:suppressAutoHyphens w:val="0"/>
        <w:spacing w:after="0" w:line="240" w:lineRule="auto"/>
        <w:ind w:left="567"/>
        <w:jc w:val="center"/>
        <w:rPr>
          <w:rFonts w:ascii="Times New Roman" w:eastAsia="Times New Roman" w:hAnsi="Times New Roman" w:cs="Times New Roman"/>
          <w:color w:val="000000"/>
          <w:sz w:val="28"/>
          <w:szCs w:val="28"/>
          <w:lang w:val="uk-UA" w:eastAsia="x-none"/>
        </w:rPr>
      </w:pPr>
    </w:p>
    <w:p w:rsidR="00B601CE" w:rsidRPr="00B601CE" w:rsidRDefault="00B601CE" w:rsidP="00B601CE">
      <w:pPr>
        <w:suppressAutoHyphens w:val="0"/>
        <w:spacing w:after="0" w:line="240" w:lineRule="auto"/>
        <w:ind w:left="567"/>
        <w:jc w:val="center"/>
        <w:rPr>
          <w:rFonts w:ascii="Times New Roman" w:eastAsia="Times New Roman" w:hAnsi="Times New Roman" w:cs="Times New Roman"/>
          <w:color w:val="000000"/>
          <w:sz w:val="28"/>
          <w:szCs w:val="28"/>
          <w:lang w:val="uk-UA" w:eastAsia="x-none"/>
        </w:rPr>
      </w:pPr>
      <w:r w:rsidRPr="00B601CE">
        <w:rPr>
          <w:rFonts w:ascii="Times New Roman" w:eastAsia="Times New Roman" w:hAnsi="Times New Roman" w:cs="Times New Roman"/>
          <w:color w:val="000000"/>
          <w:sz w:val="28"/>
          <w:szCs w:val="28"/>
          <w:lang w:val="uk-UA" w:eastAsia="x-none"/>
        </w:rPr>
        <w:t>Кошторис</w:t>
      </w:r>
    </w:p>
    <w:p w:rsidR="00B601CE" w:rsidRPr="00B601CE" w:rsidRDefault="00B601CE" w:rsidP="0075404B">
      <w:pPr>
        <w:suppressAutoHyphens w:val="0"/>
        <w:spacing w:after="0" w:line="240" w:lineRule="auto"/>
        <w:ind w:left="567" w:right="394" w:firstLine="993"/>
        <w:jc w:val="center"/>
        <w:rPr>
          <w:rFonts w:ascii="Times New Roman" w:eastAsia="Times New Roman" w:hAnsi="Times New Roman" w:cs="Times New Roman"/>
          <w:color w:val="000000"/>
          <w:sz w:val="28"/>
          <w:szCs w:val="28"/>
          <w:lang w:val="uk-UA" w:eastAsia="x-none"/>
        </w:rPr>
      </w:pPr>
      <w:r w:rsidRPr="00B601CE">
        <w:rPr>
          <w:rFonts w:ascii="Times New Roman" w:eastAsia="Times New Roman" w:hAnsi="Times New Roman" w:cs="Times New Roman"/>
          <w:color w:val="000000"/>
          <w:sz w:val="28"/>
          <w:szCs w:val="28"/>
          <w:lang w:val="uk-UA" w:eastAsia="x-none"/>
        </w:rPr>
        <w:t xml:space="preserve">Програми захисту населення і територій Обухівської міської  територіальної громади від надзвичайних ситуацій техногенного та природного характеру на </w:t>
      </w:r>
    </w:p>
    <w:p w:rsidR="00B601CE" w:rsidRPr="00B601CE" w:rsidRDefault="00B601CE" w:rsidP="00B601CE">
      <w:pPr>
        <w:suppressAutoHyphens w:val="0"/>
        <w:spacing w:after="0" w:line="240" w:lineRule="auto"/>
        <w:ind w:left="567"/>
        <w:jc w:val="center"/>
        <w:rPr>
          <w:rFonts w:ascii="Times New Roman" w:eastAsia="Times New Roman" w:hAnsi="Times New Roman" w:cs="Times New Roman"/>
          <w:color w:val="000000"/>
          <w:sz w:val="28"/>
          <w:szCs w:val="28"/>
          <w:lang w:val="uk-UA" w:eastAsia="x-none"/>
        </w:rPr>
      </w:pPr>
      <w:r w:rsidRPr="00B601CE">
        <w:rPr>
          <w:rFonts w:ascii="Times New Roman" w:eastAsia="Times New Roman" w:hAnsi="Times New Roman" w:cs="Times New Roman"/>
          <w:color w:val="000000"/>
          <w:sz w:val="28"/>
          <w:szCs w:val="28"/>
          <w:lang w:val="uk-UA" w:eastAsia="x-none"/>
        </w:rPr>
        <w:t>2025 рік.</w:t>
      </w:r>
    </w:p>
    <w:p w:rsidR="00B601CE" w:rsidRPr="00B601CE" w:rsidRDefault="00B601CE" w:rsidP="00B601CE">
      <w:pPr>
        <w:suppressAutoHyphens w:val="0"/>
        <w:spacing w:after="0" w:line="240" w:lineRule="auto"/>
        <w:ind w:left="567"/>
        <w:jc w:val="center"/>
        <w:rPr>
          <w:rFonts w:ascii="Times New Roman" w:eastAsia="Times New Roman" w:hAnsi="Times New Roman" w:cs="Times New Roman"/>
          <w:sz w:val="28"/>
          <w:szCs w:val="28"/>
          <w:lang w:val="uk-UA" w:eastAsia="ru-RU"/>
        </w:rPr>
      </w:pPr>
      <w:r w:rsidRPr="00B601CE">
        <w:rPr>
          <w:rFonts w:ascii="Times New Roman" w:eastAsia="Times New Roman" w:hAnsi="Times New Roman" w:cs="Times New Roman"/>
          <w:sz w:val="28"/>
          <w:szCs w:val="28"/>
          <w:lang w:val="uk-UA" w:eastAsia="ru-RU"/>
        </w:rPr>
        <w:tab/>
      </w:r>
    </w:p>
    <w:tbl>
      <w:tblPr>
        <w:tblW w:w="14007" w:type="dxa"/>
        <w:tblInd w:w="15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8"/>
        <w:gridCol w:w="4962"/>
        <w:gridCol w:w="1700"/>
        <w:gridCol w:w="1701"/>
        <w:gridCol w:w="1702"/>
        <w:gridCol w:w="1702"/>
        <w:gridCol w:w="1702"/>
      </w:tblGrid>
      <w:tr w:rsidR="0075404B" w:rsidRPr="00B601CE" w:rsidTr="0075404B">
        <w:trPr>
          <w:trHeight w:val="902"/>
        </w:trPr>
        <w:tc>
          <w:tcPr>
            <w:tcW w:w="538" w:type="dxa"/>
          </w:tcPr>
          <w:p w:rsidR="0075404B" w:rsidRPr="00B601CE" w:rsidRDefault="0075404B" w:rsidP="00B601CE">
            <w:pPr>
              <w:suppressAutoHyphens w:val="0"/>
              <w:spacing w:after="0" w:line="240" w:lineRule="auto"/>
              <w:ind w:left="-90" w:firstLine="90"/>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 з/п</w:t>
            </w:r>
          </w:p>
        </w:tc>
        <w:tc>
          <w:tcPr>
            <w:tcW w:w="4962" w:type="dxa"/>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Зміст заходу</w:t>
            </w:r>
          </w:p>
        </w:tc>
        <w:tc>
          <w:tcPr>
            <w:tcW w:w="1700" w:type="dxa"/>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Кількість</w:t>
            </w:r>
          </w:p>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(одиниця виміру)</w:t>
            </w:r>
          </w:p>
        </w:tc>
        <w:tc>
          <w:tcPr>
            <w:tcW w:w="1701" w:type="dxa"/>
            <w:tcBorders>
              <w:bottom w:val="single" w:sz="4" w:space="0" w:color="auto"/>
              <w:right w:val="single" w:sz="4" w:space="0" w:color="auto"/>
            </w:tcBorders>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Ціна за одиницю</w:t>
            </w:r>
          </w:p>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(грн.)</w:t>
            </w:r>
          </w:p>
        </w:tc>
        <w:tc>
          <w:tcPr>
            <w:tcW w:w="1702" w:type="dxa"/>
            <w:tcBorders>
              <w:left w:val="single" w:sz="4" w:space="0" w:color="auto"/>
            </w:tcBorders>
          </w:tcPr>
          <w:p w:rsidR="0075404B"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Сума бюджетних коштів (грн.)</w:t>
            </w:r>
          </w:p>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Pr>
                <w:rFonts w:ascii="Times New Roman" w:eastAsia="Times New Roman" w:hAnsi="Times New Roman" w:cs="Times New Roman"/>
                <w:sz w:val="20"/>
                <w:szCs w:val="20"/>
                <w:lang w:val="uk-UA" w:eastAsia="uk-UA"/>
              </w:rPr>
              <w:t>Виділених</w:t>
            </w:r>
          </w:p>
        </w:tc>
        <w:tc>
          <w:tcPr>
            <w:tcW w:w="1702" w:type="dxa"/>
            <w:tcBorders>
              <w:left w:val="single" w:sz="4" w:space="0" w:color="auto"/>
            </w:tcBorders>
          </w:tcPr>
          <w:p w:rsidR="0075404B"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Сума бюджетних коштів (грн.)</w:t>
            </w:r>
          </w:p>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Pr>
                <w:rFonts w:ascii="Times New Roman" w:eastAsia="Times New Roman" w:hAnsi="Times New Roman" w:cs="Times New Roman"/>
                <w:sz w:val="20"/>
                <w:szCs w:val="20"/>
                <w:lang w:val="uk-UA" w:eastAsia="uk-UA"/>
              </w:rPr>
              <w:t>Використаних</w:t>
            </w:r>
          </w:p>
        </w:tc>
        <w:tc>
          <w:tcPr>
            <w:tcW w:w="1702" w:type="dxa"/>
            <w:tcBorders>
              <w:left w:val="single" w:sz="4" w:space="0" w:color="auto"/>
            </w:tcBorders>
          </w:tcPr>
          <w:p w:rsidR="0075404B"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Сума бюджетних коштів (грн.)</w:t>
            </w:r>
          </w:p>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Pr>
                <w:rFonts w:ascii="Times New Roman" w:eastAsia="Times New Roman" w:hAnsi="Times New Roman" w:cs="Times New Roman"/>
                <w:sz w:val="20"/>
                <w:szCs w:val="20"/>
                <w:lang w:val="uk-UA" w:eastAsia="uk-UA"/>
              </w:rPr>
              <w:t>Не використаних</w:t>
            </w:r>
          </w:p>
        </w:tc>
      </w:tr>
      <w:tr w:rsidR="0075404B" w:rsidRPr="00B601CE" w:rsidTr="0075404B">
        <w:trPr>
          <w:trHeight w:val="578"/>
        </w:trPr>
        <w:tc>
          <w:tcPr>
            <w:tcW w:w="538" w:type="dxa"/>
            <w:shd w:val="clear" w:color="auto" w:fill="FFFFFF"/>
          </w:tcPr>
          <w:p w:rsidR="0075404B" w:rsidRPr="00B601CE" w:rsidRDefault="0075404B" w:rsidP="00B601CE">
            <w:pPr>
              <w:suppressAutoHyphens w:val="0"/>
              <w:spacing w:after="0" w:line="240" w:lineRule="auto"/>
              <w:ind w:left="45"/>
              <w:contextualSpacing/>
              <w:jc w:val="both"/>
              <w:rPr>
                <w:rFonts w:ascii="Times New Roman" w:eastAsia="Times New Roman" w:hAnsi="Times New Roman" w:cs="Times New Roman"/>
                <w:b/>
                <w:sz w:val="20"/>
                <w:szCs w:val="20"/>
                <w:lang w:val="uk-UA" w:eastAsia="uk-UA"/>
              </w:rPr>
            </w:pPr>
            <w:r w:rsidRPr="00B601CE">
              <w:rPr>
                <w:rFonts w:ascii="Times New Roman" w:eastAsia="Times New Roman" w:hAnsi="Times New Roman" w:cs="Times New Roman"/>
                <w:b/>
                <w:sz w:val="20"/>
                <w:szCs w:val="20"/>
                <w:lang w:val="uk-UA" w:eastAsia="uk-UA"/>
              </w:rPr>
              <w:t>1.</w:t>
            </w:r>
          </w:p>
        </w:tc>
        <w:tc>
          <w:tcPr>
            <w:tcW w:w="10065" w:type="dxa"/>
            <w:gridSpan w:val="4"/>
          </w:tcPr>
          <w:p w:rsidR="0075404B" w:rsidRPr="00B601CE" w:rsidRDefault="0075404B" w:rsidP="00B601CE">
            <w:pPr>
              <w:suppressAutoHyphens w:val="0"/>
              <w:spacing w:after="0" w:line="240" w:lineRule="auto"/>
              <w:jc w:val="center"/>
              <w:rPr>
                <w:rFonts w:ascii="Times New Roman" w:eastAsia="Times New Roman" w:hAnsi="Times New Roman" w:cs="Times New Roman"/>
                <w:b/>
                <w:color w:val="000000"/>
                <w:sz w:val="20"/>
                <w:szCs w:val="20"/>
                <w:lang w:val="uk-UA" w:eastAsia="uk-UA"/>
              </w:rPr>
            </w:pPr>
            <w:r w:rsidRPr="00B601CE">
              <w:rPr>
                <w:rFonts w:ascii="Times New Roman" w:eastAsia="Times New Roman" w:hAnsi="Times New Roman" w:cs="Times New Roman"/>
                <w:b/>
                <w:color w:val="000000"/>
                <w:sz w:val="20"/>
                <w:szCs w:val="20"/>
                <w:lang w:val="uk-UA" w:eastAsia="uk-UA"/>
              </w:rPr>
              <w:t>Поповнення матеріального резерву для запобігання та ліквідації наслідків надзвичайних ситуацій техногенного, природного та військового характеру.</w:t>
            </w:r>
          </w:p>
        </w:tc>
        <w:tc>
          <w:tcPr>
            <w:tcW w:w="1702" w:type="dxa"/>
          </w:tcPr>
          <w:p w:rsidR="0075404B" w:rsidRPr="00B601CE" w:rsidRDefault="0075404B" w:rsidP="00B601CE">
            <w:pPr>
              <w:suppressAutoHyphens w:val="0"/>
              <w:spacing w:after="0" w:line="240" w:lineRule="auto"/>
              <w:jc w:val="center"/>
              <w:rPr>
                <w:rFonts w:ascii="Times New Roman" w:eastAsia="Times New Roman" w:hAnsi="Times New Roman" w:cs="Times New Roman"/>
                <w:b/>
                <w:color w:val="000000"/>
                <w:sz w:val="20"/>
                <w:szCs w:val="20"/>
                <w:lang w:val="uk-UA" w:eastAsia="uk-UA"/>
              </w:rPr>
            </w:pPr>
          </w:p>
        </w:tc>
        <w:tc>
          <w:tcPr>
            <w:tcW w:w="1702" w:type="dxa"/>
          </w:tcPr>
          <w:p w:rsidR="0075404B" w:rsidRPr="00B601CE" w:rsidRDefault="0075404B" w:rsidP="00B601CE">
            <w:pPr>
              <w:suppressAutoHyphens w:val="0"/>
              <w:spacing w:after="0" w:line="240" w:lineRule="auto"/>
              <w:jc w:val="center"/>
              <w:rPr>
                <w:rFonts w:ascii="Times New Roman" w:eastAsia="Times New Roman" w:hAnsi="Times New Roman" w:cs="Times New Roman"/>
                <w:b/>
                <w:color w:val="000000"/>
                <w:sz w:val="20"/>
                <w:szCs w:val="20"/>
                <w:lang w:val="uk-UA" w:eastAsia="uk-UA"/>
              </w:rPr>
            </w:pPr>
          </w:p>
        </w:tc>
      </w:tr>
      <w:tr w:rsidR="0075404B" w:rsidRPr="00B601CE" w:rsidTr="0075404B">
        <w:trPr>
          <w:trHeight w:val="325"/>
        </w:trPr>
        <w:tc>
          <w:tcPr>
            <w:tcW w:w="538" w:type="dxa"/>
            <w:shd w:val="clear" w:color="auto" w:fill="FFFFFF"/>
          </w:tcPr>
          <w:p w:rsidR="0075404B" w:rsidRPr="00B601CE" w:rsidRDefault="0075404B" w:rsidP="00B601CE">
            <w:pPr>
              <w:suppressAutoHyphens w:val="0"/>
              <w:spacing w:after="0" w:line="240" w:lineRule="auto"/>
              <w:jc w:val="both"/>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1.1</w:t>
            </w:r>
          </w:p>
        </w:tc>
        <w:tc>
          <w:tcPr>
            <w:tcW w:w="4962" w:type="dxa"/>
          </w:tcPr>
          <w:p w:rsidR="0075404B" w:rsidRPr="00B601CE" w:rsidRDefault="0075404B" w:rsidP="00B601CE">
            <w:pPr>
              <w:suppressAutoHyphens w:val="0"/>
              <w:spacing w:after="0" w:line="240" w:lineRule="auto"/>
              <w:ind w:left="34"/>
              <w:contextualSpacing/>
              <w:rPr>
                <w:rFonts w:ascii="Times New Roman" w:eastAsia="Calibri" w:hAnsi="Times New Roman" w:cs="Times New Roman"/>
                <w:sz w:val="20"/>
                <w:szCs w:val="20"/>
                <w:lang w:val="uk-UA" w:eastAsia="uk-UA"/>
              </w:rPr>
            </w:pPr>
            <w:r w:rsidRPr="00B601CE">
              <w:rPr>
                <w:rFonts w:ascii="Times New Roman" w:eastAsia="Calibri" w:hAnsi="Times New Roman" w:cs="Times New Roman"/>
                <w:sz w:val="20"/>
                <w:szCs w:val="20"/>
                <w:lang w:val="uk-UA" w:eastAsia="uk-UA"/>
              </w:rPr>
              <w:t>Дизельне паливо</w:t>
            </w:r>
          </w:p>
        </w:tc>
        <w:tc>
          <w:tcPr>
            <w:tcW w:w="1700" w:type="dxa"/>
            <w:tcBorders>
              <w:top w:val="single" w:sz="4" w:space="0" w:color="000000"/>
              <w:left w:val="single" w:sz="4" w:space="0" w:color="000000"/>
              <w:bottom w:val="single" w:sz="4" w:space="0" w:color="000000"/>
              <w:right w:val="single" w:sz="4" w:space="0" w:color="000000"/>
            </w:tcBorders>
          </w:tcPr>
          <w:p w:rsidR="0075404B" w:rsidRPr="00B601CE" w:rsidRDefault="0075404B" w:rsidP="00B601CE">
            <w:pPr>
              <w:suppressAutoHyphens w:val="0"/>
              <w:spacing w:after="0" w:line="240" w:lineRule="auto"/>
              <w:ind w:right="-108"/>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30000 літрів</w:t>
            </w:r>
          </w:p>
        </w:tc>
        <w:tc>
          <w:tcPr>
            <w:tcW w:w="1701" w:type="dxa"/>
            <w:tcBorders>
              <w:top w:val="single" w:sz="4" w:space="0" w:color="000000"/>
              <w:left w:val="single" w:sz="4" w:space="0" w:color="000000"/>
              <w:bottom w:val="single" w:sz="4" w:space="0" w:color="000000"/>
              <w:right w:val="single" w:sz="4" w:space="0" w:color="auto"/>
            </w:tcBorders>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60.00</w:t>
            </w:r>
          </w:p>
        </w:tc>
        <w:tc>
          <w:tcPr>
            <w:tcW w:w="1702" w:type="dxa"/>
            <w:tcBorders>
              <w:top w:val="single" w:sz="4" w:space="0" w:color="000000"/>
              <w:left w:val="single" w:sz="4" w:space="0" w:color="auto"/>
              <w:bottom w:val="single" w:sz="4" w:space="0" w:color="000000"/>
              <w:right w:val="single" w:sz="4" w:space="0" w:color="000000"/>
            </w:tcBorders>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1800000.00</w:t>
            </w:r>
          </w:p>
        </w:tc>
        <w:tc>
          <w:tcPr>
            <w:tcW w:w="1702" w:type="dxa"/>
            <w:tcBorders>
              <w:top w:val="single" w:sz="4" w:space="0" w:color="000000"/>
              <w:left w:val="single" w:sz="4" w:space="0" w:color="auto"/>
              <w:bottom w:val="single" w:sz="4" w:space="0" w:color="000000"/>
              <w:right w:val="single" w:sz="4" w:space="0" w:color="000000"/>
            </w:tcBorders>
          </w:tcPr>
          <w:p w:rsidR="0075404B" w:rsidRPr="00B601CE" w:rsidRDefault="005712FD" w:rsidP="00B601CE">
            <w:pPr>
              <w:suppressAutoHyphens w:val="0"/>
              <w:spacing w:after="0" w:line="240" w:lineRule="auto"/>
              <w:jc w:val="center"/>
              <w:rPr>
                <w:rFonts w:ascii="Times New Roman" w:eastAsia="Times New Roman" w:hAnsi="Times New Roman" w:cs="Times New Roman"/>
                <w:sz w:val="20"/>
                <w:szCs w:val="20"/>
                <w:lang w:val="uk-UA" w:eastAsia="uk-UA"/>
              </w:rPr>
            </w:pPr>
            <w:r>
              <w:rPr>
                <w:rFonts w:ascii="Times New Roman" w:eastAsia="Times New Roman" w:hAnsi="Times New Roman" w:cs="Times New Roman"/>
                <w:sz w:val="20"/>
                <w:szCs w:val="20"/>
                <w:lang w:val="uk-UA" w:eastAsia="uk-UA"/>
              </w:rPr>
              <w:t>1195620.00</w:t>
            </w:r>
          </w:p>
        </w:tc>
        <w:tc>
          <w:tcPr>
            <w:tcW w:w="1702" w:type="dxa"/>
            <w:tcBorders>
              <w:top w:val="single" w:sz="4" w:space="0" w:color="000000"/>
              <w:left w:val="single" w:sz="4" w:space="0" w:color="auto"/>
              <w:bottom w:val="single" w:sz="4" w:space="0" w:color="000000"/>
              <w:right w:val="single" w:sz="4" w:space="0" w:color="000000"/>
            </w:tcBorders>
          </w:tcPr>
          <w:p w:rsidR="0075404B" w:rsidRPr="00B601CE" w:rsidRDefault="00F660B2" w:rsidP="00B601CE">
            <w:pPr>
              <w:suppressAutoHyphens w:val="0"/>
              <w:spacing w:after="0" w:line="240" w:lineRule="auto"/>
              <w:jc w:val="center"/>
              <w:rPr>
                <w:rFonts w:ascii="Times New Roman" w:eastAsia="Times New Roman" w:hAnsi="Times New Roman" w:cs="Times New Roman"/>
                <w:sz w:val="20"/>
                <w:szCs w:val="20"/>
                <w:lang w:val="uk-UA" w:eastAsia="uk-UA"/>
              </w:rPr>
            </w:pPr>
            <w:r>
              <w:rPr>
                <w:rFonts w:ascii="Times New Roman" w:eastAsia="Times New Roman" w:hAnsi="Times New Roman" w:cs="Times New Roman"/>
                <w:sz w:val="20"/>
                <w:szCs w:val="20"/>
                <w:lang w:val="uk-UA" w:eastAsia="uk-UA"/>
              </w:rPr>
              <w:t>604380.00</w:t>
            </w:r>
          </w:p>
        </w:tc>
      </w:tr>
      <w:tr w:rsidR="0075404B" w:rsidRPr="00B601CE" w:rsidTr="0075404B">
        <w:trPr>
          <w:trHeight w:val="287"/>
        </w:trPr>
        <w:tc>
          <w:tcPr>
            <w:tcW w:w="538" w:type="dxa"/>
            <w:shd w:val="clear" w:color="auto" w:fill="FFFFFF"/>
          </w:tcPr>
          <w:p w:rsidR="0075404B" w:rsidRPr="00B601CE" w:rsidRDefault="0075404B" w:rsidP="00B601CE">
            <w:pPr>
              <w:suppressAutoHyphens w:val="0"/>
              <w:spacing w:after="0" w:line="240" w:lineRule="auto"/>
              <w:jc w:val="both"/>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1.2</w:t>
            </w:r>
          </w:p>
        </w:tc>
        <w:tc>
          <w:tcPr>
            <w:tcW w:w="4962" w:type="dxa"/>
            <w:tcBorders>
              <w:top w:val="single" w:sz="4" w:space="0" w:color="000000"/>
              <w:left w:val="single" w:sz="4" w:space="0" w:color="000000"/>
              <w:bottom w:val="single" w:sz="4" w:space="0" w:color="000000"/>
              <w:right w:val="single" w:sz="4" w:space="0" w:color="000000"/>
            </w:tcBorders>
          </w:tcPr>
          <w:p w:rsidR="0075404B" w:rsidRPr="00B601CE" w:rsidRDefault="0075404B" w:rsidP="00B601CE">
            <w:pPr>
              <w:suppressAutoHyphens w:val="0"/>
              <w:spacing w:after="0" w:line="240" w:lineRule="auto"/>
              <w:ind w:left="34"/>
              <w:contextualSpacing/>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Бензин А-95</w:t>
            </w:r>
          </w:p>
        </w:tc>
        <w:tc>
          <w:tcPr>
            <w:tcW w:w="1700" w:type="dxa"/>
            <w:tcBorders>
              <w:top w:val="single" w:sz="4" w:space="0" w:color="000000"/>
              <w:left w:val="single" w:sz="4" w:space="0" w:color="000000"/>
              <w:bottom w:val="single" w:sz="4" w:space="0" w:color="000000"/>
              <w:right w:val="single" w:sz="4" w:space="0" w:color="000000"/>
            </w:tcBorders>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5000 літрів</w:t>
            </w:r>
          </w:p>
        </w:tc>
        <w:tc>
          <w:tcPr>
            <w:tcW w:w="1701" w:type="dxa"/>
            <w:tcBorders>
              <w:top w:val="single" w:sz="4" w:space="0" w:color="000000"/>
              <w:left w:val="single" w:sz="4" w:space="0" w:color="000000"/>
              <w:bottom w:val="single" w:sz="4" w:space="0" w:color="000000"/>
              <w:right w:val="single" w:sz="4" w:space="0" w:color="auto"/>
            </w:tcBorders>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62.00</w:t>
            </w:r>
          </w:p>
        </w:tc>
        <w:tc>
          <w:tcPr>
            <w:tcW w:w="1702" w:type="dxa"/>
            <w:tcBorders>
              <w:top w:val="single" w:sz="4" w:space="0" w:color="000000"/>
              <w:left w:val="single" w:sz="4" w:space="0" w:color="auto"/>
              <w:bottom w:val="single" w:sz="4" w:space="0" w:color="000000"/>
              <w:right w:val="single" w:sz="4" w:space="0" w:color="000000"/>
            </w:tcBorders>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310000.00</w:t>
            </w:r>
          </w:p>
        </w:tc>
        <w:tc>
          <w:tcPr>
            <w:tcW w:w="1702" w:type="dxa"/>
            <w:tcBorders>
              <w:top w:val="single" w:sz="4" w:space="0" w:color="000000"/>
              <w:left w:val="single" w:sz="4" w:space="0" w:color="auto"/>
              <w:bottom w:val="single" w:sz="4" w:space="0" w:color="000000"/>
              <w:right w:val="single" w:sz="4" w:space="0" w:color="000000"/>
            </w:tcBorders>
          </w:tcPr>
          <w:p w:rsidR="0075404B" w:rsidRPr="00B601CE" w:rsidRDefault="005712FD" w:rsidP="00B601CE">
            <w:pPr>
              <w:suppressAutoHyphens w:val="0"/>
              <w:spacing w:after="0" w:line="240" w:lineRule="auto"/>
              <w:jc w:val="center"/>
              <w:rPr>
                <w:rFonts w:ascii="Times New Roman" w:eastAsia="Times New Roman" w:hAnsi="Times New Roman" w:cs="Times New Roman"/>
                <w:sz w:val="20"/>
                <w:szCs w:val="20"/>
                <w:lang w:val="uk-UA" w:eastAsia="uk-UA"/>
              </w:rPr>
            </w:pPr>
            <w:r>
              <w:rPr>
                <w:rFonts w:ascii="Times New Roman" w:eastAsia="Times New Roman" w:hAnsi="Times New Roman" w:cs="Times New Roman"/>
                <w:sz w:val="20"/>
                <w:szCs w:val="20"/>
                <w:lang w:val="uk-UA" w:eastAsia="uk-UA"/>
              </w:rPr>
              <w:t>297300.00</w:t>
            </w:r>
          </w:p>
        </w:tc>
        <w:tc>
          <w:tcPr>
            <w:tcW w:w="1702" w:type="dxa"/>
            <w:tcBorders>
              <w:top w:val="single" w:sz="4" w:space="0" w:color="000000"/>
              <w:left w:val="single" w:sz="4" w:space="0" w:color="auto"/>
              <w:bottom w:val="single" w:sz="4" w:space="0" w:color="000000"/>
              <w:right w:val="single" w:sz="4" w:space="0" w:color="000000"/>
            </w:tcBorders>
          </w:tcPr>
          <w:p w:rsidR="0075404B" w:rsidRPr="00B601CE" w:rsidRDefault="00F660B2" w:rsidP="00B601CE">
            <w:pPr>
              <w:suppressAutoHyphens w:val="0"/>
              <w:spacing w:after="0" w:line="240" w:lineRule="auto"/>
              <w:jc w:val="center"/>
              <w:rPr>
                <w:rFonts w:ascii="Times New Roman" w:eastAsia="Times New Roman" w:hAnsi="Times New Roman" w:cs="Times New Roman"/>
                <w:sz w:val="20"/>
                <w:szCs w:val="20"/>
                <w:lang w:val="uk-UA" w:eastAsia="uk-UA"/>
              </w:rPr>
            </w:pPr>
            <w:r>
              <w:rPr>
                <w:rFonts w:ascii="Times New Roman" w:eastAsia="Times New Roman" w:hAnsi="Times New Roman" w:cs="Times New Roman"/>
                <w:sz w:val="20"/>
                <w:szCs w:val="20"/>
                <w:lang w:val="uk-UA" w:eastAsia="uk-UA"/>
              </w:rPr>
              <w:t>12700.00</w:t>
            </w:r>
          </w:p>
        </w:tc>
      </w:tr>
      <w:tr w:rsidR="0075404B" w:rsidRPr="00B601CE" w:rsidTr="0075404B">
        <w:trPr>
          <w:trHeight w:val="287"/>
        </w:trPr>
        <w:tc>
          <w:tcPr>
            <w:tcW w:w="538" w:type="dxa"/>
            <w:shd w:val="clear" w:color="auto" w:fill="FFFFFF"/>
          </w:tcPr>
          <w:p w:rsidR="0075404B" w:rsidRPr="00B601CE" w:rsidRDefault="0075404B" w:rsidP="00B601CE">
            <w:pPr>
              <w:suppressAutoHyphens w:val="0"/>
              <w:spacing w:after="0" w:line="240" w:lineRule="auto"/>
              <w:jc w:val="both"/>
              <w:rPr>
                <w:rFonts w:ascii="Times New Roman" w:eastAsia="Times New Roman" w:hAnsi="Times New Roman" w:cs="Times New Roman"/>
                <w:sz w:val="20"/>
                <w:szCs w:val="20"/>
                <w:lang w:val="uk-UA" w:eastAsia="uk-UA"/>
              </w:rPr>
            </w:pPr>
          </w:p>
        </w:tc>
        <w:tc>
          <w:tcPr>
            <w:tcW w:w="4962" w:type="dxa"/>
            <w:tcBorders>
              <w:top w:val="single" w:sz="4" w:space="0" w:color="000000"/>
              <w:left w:val="single" w:sz="4" w:space="0" w:color="000000"/>
              <w:bottom w:val="single" w:sz="4" w:space="0" w:color="000000"/>
              <w:right w:val="single" w:sz="4" w:space="0" w:color="000000"/>
            </w:tcBorders>
          </w:tcPr>
          <w:p w:rsidR="0075404B" w:rsidRPr="00B601CE" w:rsidRDefault="0075404B" w:rsidP="00B601CE">
            <w:pPr>
              <w:suppressAutoHyphens w:val="0"/>
              <w:spacing w:after="0" w:line="240" w:lineRule="auto"/>
              <w:ind w:left="34"/>
              <w:contextualSpacing/>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Крупа</w:t>
            </w:r>
          </w:p>
        </w:tc>
        <w:tc>
          <w:tcPr>
            <w:tcW w:w="1700" w:type="dxa"/>
            <w:tcBorders>
              <w:top w:val="single" w:sz="4" w:space="0" w:color="000000"/>
              <w:left w:val="single" w:sz="4" w:space="0" w:color="000000"/>
              <w:bottom w:val="single" w:sz="4" w:space="0" w:color="000000"/>
              <w:right w:val="single" w:sz="4" w:space="0" w:color="000000"/>
            </w:tcBorders>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1т.</w:t>
            </w:r>
          </w:p>
        </w:tc>
        <w:tc>
          <w:tcPr>
            <w:tcW w:w="1701" w:type="dxa"/>
            <w:tcBorders>
              <w:top w:val="single" w:sz="4" w:space="0" w:color="000000"/>
              <w:left w:val="single" w:sz="4" w:space="0" w:color="000000"/>
              <w:bottom w:val="single" w:sz="4" w:space="0" w:color="000000"/>
              <w:right w:val="single" w:sz="4" w:space="0" w:color="auto"/>
            </w:tcBorders>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40000.00</w:t>
            </w:r>
          </w:p>
        </w:tc>
        <w:tc>
          <w:tcPr>
            <w:tcW w:w="1702" w:type="dxa"/>
            <w:tcBorders>
              <w:top w:val="single" w:sz="4" w:space="0" w:color="000000"/>
              <w:left w:val="single" w:sz="4" w:space="0" w:color="auto"/>
              <w:bottom w:val="single" w:sz="4" w:space="0" w:color="000000"/>
              <w:right w:val="single" w:sz="4" w:space="0" w:color="000000"/>
            </w:tcBorders>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40000.00</w:t>
            </w:r>
          </w:p>
        </w:tc>
        <w:tc>
          <w:tcPr>
            <w:tcW w:w="1702" w:type="dxa"/>
            <w:tcBorders>
              <w:top w:val="single" w:sz="4" w:space="0" w:color="000000"/>
              <w:left w:val="single" w:sz="4" w:space="0" w:color="auto"/>
              <w:bottom w:val="single" w:sz="4" w:space="0" w:color="000000"/>
              <w:right w:val="single" w:sz="4" w:space="0" w:color="000000"/>
            </w:tcBorders>
          </w:tcPr>
          <w:p w:rsidR="0075404B" w:rsidRPr="00B601CE" w:rsidRDefault="00C955D6" w:rsidP="00B601CE">
            <w:pPr>
              <w:suppressAutoHyphens w:val="0"/>
              <w:spacing w:after="0" w:line="240" w:lineRule="auto"/>
              <w:jc w:val="center"/>
              <w:rPr>
                <w:rFonts w:ascii="Times New Roman" w:eastAsia="Times New Roman" w:hAnsi="Times New Roman" w:cs="Times New Roman"/>
                <w:sz w:val="20"/>
                <w:szCs w:val="20"/>
                <w:lang w:val="uk-UA" w:eastAsia="uk-UA"/>
              </w:rPr>
            </w:pPr>
            <w:r>
              <w:rPr>
                <w:rFonts w:ascii="Times New Roman" w:eastAsia="Times New Roman" w:hAnsi="Times New Roman" w:cs="Times New Roman"/>
                <w:sz w:val="20"/>
                <w:szCs w:val="20"/>
                <w:lang w:val="uk-UA" w:eastAsia="uk-UA"/>
              </w:rPr>
              <w:t>0</w:t>
            </w:r>
          </w:p>
        </w:tc>
        <w:tc>
          <w:tcPr>
            <w:tcW w:w="1702" w:type="dxa"/>
            <w:tcBorders>
              <w:top w:val="single" w:sz="4" w:space="0" w:color="000000"/>
              <w:left w:val="single" w:sz="4" w:space="0" w:color="auto"/>
              <w:bottom w:val="single" w:sz="4" w:space="0" w:color="000000"/>
              <w:right w:val="single" w:sz="4" w:space="0" w:color="000000"/>
            </w:tcBorders>
          </w:tcPr>
          <w:p w:rsidR="0075404B" w:rsidRPr="00B601CE" w:rsidRDefault="00C955D6" w:rsidP="00B601CE">
            <w:pPr>
              <w:suppressAutoHyphens w:val="0"/>
              <w:spacing w:after="0" w:line="240" w:lineRule="auto"/>
              <w:jc w:val="center"/>
              <w:rPr>
                <w:rFonts w:ascii="Times New Roman" w:eastAsia="Times New Roman" w:hAnsi="Times New Roman" w:cs="Times New Roman"/>
                <w:sz w:val="20"/>
                <w:szCs w:val="20"/>
                <w:lang w:val="uk-UA" w:eastAsia="uk-UA"/>
              </w:rPr>
            </w:pPr>
            <w:r>
              <w:rPr>
                <w:rFonts w:ascii="Times New Roman" w:eastAsia="Times New Roman" w:hAnsi="Times New Roman" w:cs="Times New Roman"/>
                <w:sz w:val="20"/>
                <w:szCs w:val="20"/>
                <w:lang w:val="uk-UA" w:eastAsia="uk-UA"/>
              </w:rPr>
              <w:t>40000.00</w:t>
            </w:r>
          </w:p>
        </w:tc>
      </w:tr>
      <w:tr w:rsidR="0075404B" w:rsidRPr="00B601CE" w:rsidTr="0075404B">
        <w:trPr>
          <w:trHeight w:val="287"/>
        </w:trPr>
        <w:tc>
          <w:tcPr>
            <w:tcW w:w="538" w:type="dxa"/>
            <w:shd w:val="clear" w:color="auto" w:fill="FFFFFF"/>
          </w:tcPr>
          <w:p w:rsidR="0075404B" w:rsidRPr="00B601CE" w:rsidRDefault="0075404B" w:rsidP="00B601CE">
            <w:pPr>
              <w:suppressAutoHyphens w:val="0"/>
              <w:spacing w:after="0" w:line="240" w:lineRule="auto"/>
              <w:jc w:val="both"/>
              <w:rPr>
                <w:rFonts w:ascii="Times New Roman" w:eastAsia="Times New Roman" w:hAnsi="Times New Roman" w:cs="Times New Roman"/>
                <w:sz w:val="20"/>
                <w:szCs w:val="20"/>
                <w:lang w:val="uk-UA" w:eastAsia="uk-UA"/>
              </w:rPr>
            </w:pPr>
          </w:p>
        </w:tc>
        <w:tc>
          <w:tcPr>
            <w:tcW w:w="4962" w:type="dxa"/>
            <w:tcBorders>
              <w:top w:val="single" w:sz="4" w:space="0" w:color="000000"/>
              <w:left w:val="single" w:sz="4" w:space="0" w:color="000000"/>
              <w:bottom w:val="single" w:sz="4" w:space="0" w:color="000000"/>
              <w:right w:val="single" w:sz="4" w:space="0" w:color="000000"/>
            </w:tcBorders>
          </w:tcPr>
          <w:p w:rsidR="0075404B" w:rsidRPr="00B601CE" w:rsidRDefault="0075404B" w:rsidP="00B601CE">
            <w:pPr>
              <w:suppressAutoHyphens w:val="0"/>
              <w:spacing w:after="0" w:line="240" w:lineRule="auto"/>
              <w:ind w:left="34"/>
              <w:contextualSpacing/>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 xml:space="preserve">Мука </w:t>
            </w:r>
          </w:p>
        </w:tc>
        <w:tc>
          <w:tcPr>
            <w:tcW w:w="1700" w:type="dxa"/>
            <w:tcBorders>
              <w:top w:val="single" w:sz="4" w:space="0" w:color="000000"/>
              <w:left w:val="single" w:sz="4" w:space="0" w:color="000000"/>
              <w:bottom w:val="single" w:sz="4" w:space="0" w:color="000000"/>
              <w:right w:val="single" w:sz="4" w:space="0" w:color="000000"/>
            </w:tcBorders>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1т.</w:t>
            </w:r>
          </w:p>
        </w:tc>
        <w:tc>
          <w:tcPr>
            <w:tcW w:w="1701" w:type="dxa"/>
            <w:tcBorders>
              <w:top w:val="single" w:sz="4" w:space="0" w:color="000000"/>
              <w:left w:val="single" w:sz="4" w:space="0" w:color="000000"/>
              <w:bottom w:val="single" w:sz="4" w:space="0" w:color="000000"/>
              <w:right w:val="single" w:sz="4" w:space="0" w:color="auto"/>
            </w:tcBorders>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22000.00</w:t>
            </w:r>
          </w:p>
        </w:tc>
        <w:tc>
          <w:tcPr>
            <w:tcW w:w="1702" w:type="dxa"/>
            <w:tcBorders>
              <w:top w:val="single" w:sz="4" w:space="0" w:color="000000"/>
              <w:left w:val="single" w:sz="4" w:space="0" w:color="auto"/>
              <w:bottom w:val="single" w:sz="4" w:space="0" w:color="000000"/>
              <w:right w:val="single" w:sz="4" w:space="0" w:color="000000"/>
            </w:tcBorders>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22000.00</w:t>
            </w:r>
          </w:p>
        </w:tc>
        <w:tc>
          <w:tcPr>
            <w:tcW w:w="1702" w:type="dxa"/>
            <w:tcBorders>
              <w:top w:val="single" w:sz="4" w:space="0" w:color="000000"/>
              <w:left w:val="single" w:sz="4" w:space="0" w:color="auto"/>
              <w:bottom w:val="single" w:sz="4" w:space="0" w:color="000000"/>
              <w:right w:val="single" w:sz="4" w:space="0" w:color="000000"/>
            </w:tcBorders>
          </w:tcPr>
          <w:p w:rsidR="0075404B" w:rsidRPr="00B601CE" w:rsidRDefault="00C955D6" w:rsidP="00B601CE">
            <w:pPr>
              <w:suppressAutoHyphens w:val="0"/>
              <w:spacing w:after="0" w:line="240" w:lineRule="auto"/>
              <w:jc w:val="center"/>
              <w:rPr>
                <w:rFonts w:ascii="Times New Roman" w:eastAsia="Times New Roman" w:hAnsi="Times New Roman" w:cs="Times New Roman"/>
                <w:sz w:val="20"/>
                <w:szCs w:val="20"/>
                <w:lang w:val="uk-UA" w:eastAsia="uk-UA"/>
              </w:rPr>
            </w:pPr>
            <w:r>
              <w:rPr>
                <w:rFonts w:ascii="Times New Roman" w:eastAsia="Times New Roman" w:hAnsi="Times New Roman" w:cs="Times New Roman"/>
                <w:sz w:val="20"/>
                <w:szCs w:val="20"/>
                <w:lang w:val="uk-UA" w:eastAsia="uk-UA"/>
              </w:rPr>
              <w:t>0</w:t>
            </w:r>
          </w:p>
        </w:tc>
        <w:tc>
          <w:tcPr>
            <w:tcW w:w="1702" w:type="dxa"/>
            <w:tcBorders>
              <w:top w:val="single" w:sz="4" w:space="0" w:color="000000"/>
              <w:left w:val="single" w:sz="4" w:space="0" w:color="auto"/>
              <w:bottom w:val="single" w:sz="4" w:space="0" w:color="000000"/>
              <w:right w:val="single" w:sz="4" w:space="0" w:color="000000"/>
            </w:tcBorders>
          </w:tcPr>
          <w:p w:rsidR="0075404B" w:rsidRPr="00B601CE" w:rsidRDefault="00C955D6" w:rsidP="00B601CE">
            <w:pPr>
              <w:suppressAutoHyphens w:val="0"/>
              <w:spacing w:after="0" w:line="240" w:lineRule="auto"/>
              <w:jc w:val="center"/>
              <w:rPr>
                <w:rFonts w:ascii="Times New Roman" w:eastAsia="Times New Roman" w:hAnsi="Times New Roman" w:cs="Times New Roman"/>
                <w:sz w:val="20"/>
                <w:szCs w:val="20"/>
                <w:lang w:val="uk-UA" w:eastAsia="uk-UA"/>
              </w:rPr>
            </w:pPr>
            <w:r>
              <w:rPr>
                <w:rFonts w:ascii="Times New Roman" w:eastAsia="Times New Roman" w:hAnsi="Times New Roman" w:cs="Times New Roman"/>
                <w:sz w:val="20"/>
                <w:szCs w:val="20"/>
                <w:lang w:val="uk-UA" w:eastAsia="uk-UA"/>
              </w:rPr>
              <w:t>22000.00</w:t>
            </w:r>
          </w:p>
        </w:tc>
      </w:tr>
      <w:tr w:rsidR="0075404B" w:rsidRPr="00B601CE" w:rsidTr="0075404B">
        <w:trPr>
          <w:trHeight w:val="287"/>
        </w:trPr>
        <w:tc>
          <w:tcPr>
            <w:tcW w:w="538" w:type="dxa"/>
            <w:shd w:val="clear" w:color="auto" w:fill="FFFFFF"/>
          </w:tcPr>
          <w:p w:rsidR="0075404B" w:rsidRPr="00B601CE" w:rsidRDefault="0075404B" w:rsidP="00B601CE">
            <w:pPr>
              <w:suppressAutoHyphens w:val="0"/>
              <w:spacing w:after="0" w:line="240" w:lineRule="auto"/>
              <w:jc w:val="both"/>
              <w:rPr>
                <w:rFonts w:ascii="Times New Roman" w:eastAsia="Times New Roman" w:hAnsi="Times New Roman" w:cs="Times New Roman"/>
                <w:sz w:val="20"/>
                <w:szCs w:val="20"/>
                <w:lang w:val="uk-UA" w:eastAsia="uk-UA"/>
              </w:rPr>
            </w:pPr>
          </w:p>
        </w:tc>
        <w:tc>
          <w:tcPr>
            <w:tcW w:w="4962" w:type="dxa"/>
            <w:tcBorders>
              <w:top w:val="single" w:sz="4" w:space="0" w:color="000000"/>
              <w:left w:val="single" w:sz="4" w:space="0" w:color="000000"/>
              <w:bottom w:val="single" w:sz="4" w:space="0" w:color="000000"/>
              <w:right w:val="single" w:sz="4" w:space="0" w:color="000000"/>
            </w:tcBorders>
          </w:tcPr>
          <w:p w:rsidR="0075404B" w:rsidRPr="00B601CE" w:rsidRDefault="0075404B" w:rsidP="00B601CE">
            <w:pPr>
              <w:suppressAutoHyphens w:val="0"/>
              <w:spacing w:after="0" w:line="240" w:lineRule="auto"/>
              <w:ind w:left="34"/>
              <w:contextualSpacing/>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 xml:space="preserve">Цукор </w:t>
            </w:r>
          </w:p>
        </w:tc>
        <w:tc>
          <w:tcPr>
            <w:tcW w:w="1700" w:type="dxa"/>
            <w:tcBorders>
              <w:top w:val="single" w:sz="4" w:space="0" w:color="000000"/>
              <w:left w:val="single" w:sz="4" w:space="0" w:color="000000"/>
              <w:bottom w:val="single" w:sz="4" w:space="0" w:color="000000"/>
              <w:right w:val="single" w:sz="4" w:space="0" w:color="000000"/>
            </w:tcBorders>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1т.</w:t>
            </w:r>
          </w:p>
        </w:tc>
        <w:tc>
          <w:tcPr>
            <w:tcW w:w="1701" w:type="dxa"/>
            <w:tcBorders>
              <w:top w:val="single" w:sz="4" w:space="0" w:color="000000"/>
              <w:left w:val="single" w:sz="4" w:space="0" w:color="000000"/>
              <w:bottom w:val="single" w:sz="4" w:space="0" w:color="000000"/>
              <w:right w:val="single" w:sz="4" w:space="0" w:color="auto"/>
            </w:tcBorders>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30000.00</w:t>
            </w:r>
          </w:p>
        </w:tc>
        <w:tc>
          <w:tcPr>
            <w:tcW w:w="1702" w:type="dxa"/>
            <w:tcBorders>
              <w:top w:val="single" w:sz="4" w:space="0" w:color="000000"/>
              <w:left w:val="single" w:sz="4" w:space="0" w:color="auto"/>
              <w:bottom w:val="single" w:sz="4" w:space="0" w:color="000000"/>
              <w:right w:val="single" w:sz="4" w:space="0" w:color="000000"/>
            </w:tcBorders>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30000.00</w:t>
            </w:r>
          </w:p>
        </w:tc>
        <w:tc>
          <w:tcPr>
            <w:tcW w:w="1702" w:type="dxa"/>
            <w:tcBorders>
              <w:top w:val="single" w:sz="4" w:space="0" w:color="000000"/>
              <w:left w:val="single" w:sz="4" w:space="0" w:color="auto"/>
              <w:bottom w:val="single" w:sz="4" w:space="0" w:color="000000"/>
              <w:right w:val="single" w:sz="4" w:space="0" w:color="000000"/>
            </w:tcBorders>
          </w:tcPr>
          <w:p w:rsidR="0075404B" w:rsidRPr="00B601CE" w:rsidRDefault="00C955D6" w:rsidP="00B601CE">
            <w:pPr>
              <w:suppressAutoHyphens w:val="0"/>
              <w:spacing w:after="0" w:line="240" w:lineRule="auto"/>
              <w:jc w:val="center"/>
              <w:rPr>
                <w:rFonts w:ascii="Times New Roman" w:eastAsia="Times New Roman" w:hAnsi="Times New Roman" w:cs="Times New Roman"/>
                <w:sz w:val="20"/>
                <w:szCs w:val="20"/>
                <w:lang w:val="uk-UA" w:eastAsia="uk-UA"/>
              </w:rPr>
            </w:pPr>
            <w:r>
              <w:rPr>
                <w:rFonts w:ascii="Times New Roman" w:eastAsia="Times New Roman" w:hAnsi="Times New Roman" w:cs="Times New Roman"/>
                <w:sz w:val="20"/>
                <w:szCs w:val="20"/>
                <w:lang w:val="uk-UA" w:eastAsia="uk-UA"/>
              </w:rPr>
              <w:t>0</w:t>
            </w:r>
          </w:p>
        </w:tc>
        <w:tc>
          <w:tcPr>
            <w:tcW w:w="1702" w:type="dxa"/>
            <w:tcBorders>
              <w:top w:val="single" w:sz="4" w:space="0" w:color="000000"/>
              <w:left w:val="single" w:sz="4" w:space="0" w:color="auto"/>
              <w:bottom w:val="single" w:sz="4" w:space="0" w:color="000000"/>
              <w:right w:val="single" w:sz="4" w:space="0" w:color="000000"/>
            </w:tcBorders>
          </w:tcPr>
          <w:p w:rsidR="0075404B" w:rsidRPr="00B601CE" w:rsidRDefault="00C955D6" w:rsidP="00B601CE">
            <w:pPr>
              <w:suppressAutoHyphens w:val="0"/>
              <w:spacing w:after="0" w:line="240" w:lineRule="auto"/>
              <w:jc w:val="center"/>
              <w:rPr>
                <w:rFonts w:ascii="Times New Roman" w:eastAsia="Times New Roman" w:hAnsi="Times New Roman" w:cs="Times New Roman"/>
                <w:sz w:val="20"/>
                <w:szCs w:val="20"/>
                <w:lang w:val="uk-UA" w:eastAsia="uk-UA"/>
              </w:rPr>
            </w:pPr>
            <w:r>
              <w:rPr>
                <w:rFonts w:ascii="Times New Roman" w:eastAsia="Times New Roman" w:hAnsi="Times New Roman" w:cs="Times New Roman"/>
                <w:sz w:val="20"/>
                <w:szCs w:val="20"/>
                <w:lang w:val="uk-UA" w:eastAsia="uk-UA"/>
              </w:rPr>
              <w:t>30000.00</w:t>
            </w:r>
          </w:p>
        </w:tc>
      </w:tr>
      <w:tr w:rsidR="0075404B" w:rsidRPr="00B601CE" w:rsidTr="0075404B">
        <w:trPr>
          <w:trHeight w:val="287"/>
        </w:trPr>
        <w:tc>
          <w:tcPr>
            <w:tcW w:w="538" w:type="dxa"/>
            <w:shd w:val="clear" w:color="auto" w:fill="FFFFFF"/>
          </w:tcPr>
          <w:p w:rsidR="0075404B" w:rsidRPr="00B601CE" w:rsidRDefault="0075404B" w:rsidP="00B601CE">
            <w:pPr>
              <w:suppressAutoHyphens w:val="0"/>
              <w:spacing w:after="0" w:line="240" w:lineRule="auto"/>
              <w:jc w:val="both"/>
              <w:rPr>
                <w:rFonts w:ascii="Times New Roman" w:eastAsia="Times New Roman" w:hAnsi="Times New Roman" w:cs="Times New Roman"/>
                <w:sz w:val="20"/>
                <w:szCs w:val="20"/>
                <w:lang w:val="uk-UA" w:eastAsia="uk-UA"/>
              </w:rPr>
            </w:pPr>
          </w:p>
        </w:tc>
        <w:tc>
          <w:tcPr>
            <w:tcW w:w="4962" w:type="dxa"/>
            <w:tcBorders>
              <w:top w:val="single" w:sz="4" w:space="0" w:color="000000"/>
              <w:left w:val="single" w:sz="4" w:space="0" w:color="000000"/>
              <w:bottom w:val="single" w:sz="4" w:space="0" w:color="000000"/>
              <w:right w:val="single" w:sz="4" w:space="0" w:color="000000"/>
            </w:tcBorders>
          </w:tcPr>
          <w:p w:rsidR="0075404B" w:rsidRPr="00B601CE" w:rsidRDefault="0075404B" w:rsidP="00B601CE">
            <w:pPr>
              <w:suppressAutoHyphens w:val="0"/>
              <w:spacing w:after="0" w:line="240" w:lineRule="auto"/>
              <w:contextualSpacing/>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Теплова пушка</w:t>
            </w:r>
          </w:p>
        </w:tc>
        <w:tc>
          <w:tcPr>
            <w:tcW w:w="1700" w:type="dxa"/>
            <w:tcBorders>
              <w:top w:val="single" w:sz="4" w:space="0" w:color="000000"/>
              <w:left w:val="single" w:sz="4" w:space="0" w:color="000000"/>
              <w:bottom w:val="single" w:sz="4" w:space="0" w:color="000000"/>
              <w:right w:val="single" w:sz="4" w:space="0" w:color="000000"/>
            </w:tcBorders>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 xml:space="preserve">2 шт </w:t>
            </w:r>
          </w:p>
        </w:tc>
        <w:tc>
          <w:tcPr>
            <w:tcW w:w="1701" w:type="dxa"/>
            <w:tcBorders>
              <w:top w:val="single" w:sz="4" w:space="0" w:color="000000"/>
              <w:left w:val="single" w:sz="4" w:space="0" w:color="000000"/>
              <w:bottom w:val="single" w:sz="4" w:space="0" w:color="000000"/>
              <w:right w:val="single" w:sz="4" w:space="0" w:color="auto"/>
            </w:tcBorders>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25000.00</w:t>
            </w:r>
          </w:p>
        </w:tc>
        <w:tc>
          <w:tcPr>
            <w:tcW w:w="1702" w:type="dxa"/>
            <w:tcBorders>
              <w:top w:val="single" w:sz="4" w:space="0" w:color="000000"/>
              <w:left w:val="single" w:sz="4" w:space="0" w:color="auto"/>
              <w:bottom w:val="single" w:sz="4" w:space="0" w:color="000000"/>
              <w:right w:val="single" w:sz="4" w:space="0" w:color="000000"/>
            </w:tcBorders>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50000.00</w:t>
            </w:r>
          </w:p>
        </w:tc>
        <w:tc>
          <w:tcPr>
            <w:tcW w:w="1702" w:type="dxa"/>
            <w:tcBorders>
              <w:top w:val="single" w:sz="4" w:space="0" w:color="000000"/>
              <w:left w:val="single" w:sz="4" w:space="0" w:color="auto"/>
              <w:bottom w:val="single" w:sz="4" w:space="0" w:color="000000"/>
              <w:right w:val="single" w:sz="4" w:space="0" w:color="000000"/>
            </w:tcBorders>
          </w:tcPr>
          <w:p w:rsidR="0075404B" w:rsidRPr="00B601CE" w:rsidRDefault="005712FD" w:rsidP="00B601CE">
            <w:pPr>
              <w:suppressAutoHyphens w:val="0"/>
              <w:spacing w:after="0" w:line="240" w:lineRule="auto"/>
              <w:jc w:val="center"/>
              <w:rPr>
                <w:rFonts w:ascii="Times New Roman" w:eastAsia="Times New Roman" w:hAnsi="Times New Roman" w:cs="Times New Roman"/>
                <w:sz w:val="20"/>
                <w:szCs w:val="20"/>
                <w:lang w:val="uk-UA" w:eastAsia="uk-UA"/>
              </w:rPr>
            </w:pPr>
            <w:r>
              <w:rPr>
                <w:rFonts w:ascii="Times New Roman" w:eastAsia="Times New Roman" w:hAnsi="Times New Roman" w:cs="Times New Roman"/>
                <w:sz w:val="20"/>
                <w:szCs w:val="20"/>
                <w:lang w:val="uk-UA" w:eastAsia="uk-UA"/>
              </w:rPr>
              <w:t>49998.00</w:t>
            </w:r>
          </w:p>
        </w:tc>
        <w:tc>
          <w:tcPr>
            <w:tcW w:w="1702" w:type="dxa"/>
            <w:tcBorders>
              <w:top w:val="single" w:sz="4" w:space="0" w:color="000000"/>
              <w:left w:val="single" w:sz="4" w:space="0" w:color="auto"/>
              <w:bottom w:val="single" w:sz="4" w:space="0" w:color="000000"/>
              <w:right w:val="single" w:sz="4" w:space="0" w:color="000000"/>
            </w:tcBorders>
          </w:tcPr>
          <w:p w:rsidR="0075404B" w:rsidRPr="00B601CE" w:rsidRDefault="00C955D6" w:rsidP="00B601CE">
            <w:pPr>
              <w:suppressAutoHyphens w:val="0"/>
              <w:spacing w:after="0" w:line="240" w:lineRule="auto"/>
              <w:jc w:val="center"/>
              <w:rPr>
                <w:rFonts w:ascii="Times New Roman" w:eastAsia="Times New Roman" w:hAnsi="Times New Roman" w:cs="Times New Roman"/>
                <w:sz w:val="20"/>
                <w:szCs w:val="20"/>
                <w:lang w:val="uk-UA" w:eastAsia="uk-UA"/>
              </w:rPr>
            </w:pPr>
            <w:r>
              <w:rPr>
                <w:rFonts w:ascii="Times New Roman" w:eastAsia="Times New Roman" w:hAnsi="Times New Roman" w:cs="Times New Roman"/>
                <w:sz w:val="20"/>
                <w:szCs w:val="20"/>
                <w:lang w:val="uk-UA" w:eastAsia="uk-UA"/>
              </w:rPr>
              <w:t>2.00</w:t>
            </w:r>
          </w:p>
        </w:tc>
      </w:tr>
      <w:tr w:rsidR="0075404B" w:rsidRPr="00B601CE" w:rsidTr="0075404B">
        <w:trPr>
          <w:trHeight w:val="287"/>
        </w:trPr>
        <w:tc>
          <w:tcPr>
            <w:tcW w:w="538" w:type="dxa"/>
            <w:shd w:val="clear" w:color="auto" w:fill="FFFFFF"/>
          </w:tcPr>
          <w:p w:rsidR="0075404B" w:rsidRPr="00B601CE" w:rsidRDefault="0075404B" w:rsidP="00B601CE">
            <w:pPr>
              <w:suppressAutoHyphens w:val="0"/>
              <w:spacing w:after="0" w:line="240" w:lineRule="auto"/>
              <w:jc w:val="both"/>
              <w:rPr>
                <w:rFonts w:ascii="Times New Roman" w:eastAsia="Times New Roman" w:hAnsi="Times New Roman" w:cs="Times New Roman"/>
                <w:sz w:val="20"/>
                <w:szCs w:val="20"/>
                <w:lang w:val="uk-UA" w:eastAsia="uk-UA"/>
              </w:rPr>
            </w:pPr>
          </w:p>
        </w:tc>
        <w:tc>
          <w:tcPr>
            <w:tcW w:w="4962" w:type="dxa"/>
            <w:tcBorders>
              <w:top w:val="single" w:sz="4" w:space="0" w:color="000000"/>
              <w:left w:val="single" w:sz="4" w:space="0" w:color="000000"/>
              <w:bottom w:val="single" w:sz="4" w:space="0" w:color="000000"/>
              <w:right w:val="single" w:sz="4" w:space="0" w:color="000000"/>
            </w:tcBorders>
          </w:tcPr>
          <w:p w:rsidR="0075404B" w:rsidRPr="00B601CE" w:rsidRDefault="0075404B" w:rsidP="00B601CE">
            <w:pPr>
              <w:suppressAutoHyphens w:val="0"/>
              <w:spacing w:after="0" w:line="240" w:lineRule="auto"/>
              <w:contextualSpacing/>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Теплова пушка</w:t>
            </w:r>
          </w:p>
        </w:tc>
        <w:tc>
          <w:tcPr>
            <w:tcW w:w="1700" w:type="dxa"/>
            <w:tcBorders>
              <w:top w:val="single" w:sz="4" w:space="0" w:color="000000"/>
              <w:left w:val="single" w:sz="4" w:space="0" w:color="000000"/>
              <w:bottom w:val="single" w:sz="4" w:space="0" w:color="000000"/>
              <w:right w:val="single" w:sz="4" w:space="0" w:color="000000"/>
            </w:tcBorders>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5 шт</w:t>
            </w:r>
          </w:p>
        </w:tc>
        <w:tc>
          <w:tcPr>
            <w:tcW w:w="1701" w:type="dxa"/>
            <w:tcBorders>
              <w:top w:val="single" w:sz="4" w:space="0" w:color="000000"/>
              <w:left w:val="single" w:sz="4" w:space="0" w:color="000000"/>
              <w:bottom w:val="single" w:sz="4" w:space="0" w:color="000000"/>
              <w:right w:val="single" w:sz="4" w:space="0" w:color="auto"/>
            </w:tcBorders>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8000.00</w:t>
            </w:r>
          </w:p>
        </w:tc>
        <w:tc>
          <w:tcPr>
            <w:tcW w:w="1702" w:type="dxa"/>
            <w:tcBorders>
              <w:top w:val="single" w:sz="4" w:space="0" w:color="000000"/>
              <w:left w:val="single" w:sz="4" w:space="0" w:color="auto"/>
              <w:bottom w:val="single" w:sz="4" w:space="0" w:color="000000"/>
              <w:right w:val="single" w:sz="4" w:space="0" w:color="000000"/>
            </w:tcBorders>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40000.00</w:t>
            </w:r>
          </w:p>
        </w:tc>
        <w:tc>
          <w:tcPr>
            <w:tcW w:w="1702" w:type="dxa"/>
            <w:tcBorders>
              <w:top w:val="single" w:sz="4" w:space="0" w:color="000000"/>
              <w:left w:val="single" w:sz="4" w:space="0" w:color="auto"/>
              <w:bottom w:val="single" w:sz="4" w:space="0" w:color="000000"/>
              <w:right w:val="single" w:sz="4" w:space="0" w:color="000000"/>
            </w:tcBorders>
          </w:tcPr>
          <w:p w:rsidR="0075404B" w:rsidRPr="00B601CE" w:rsidRDefault="005712FD" w:rsidP="00B601CE">
            <w:pPr>
              <w:suppressAutoHyphens w:val="0"/>
              <w:spacing w:after="0" w:line="240" w:lineRule="auto"/>
              <w:jc w:val="center"/>
              <w:rPr>
                <w:rFonts w:ascii="Times New Roman" w:eastAsia="Times New Roman" w:hAnsi="Times New Roman" w:cs="Times New Roman"/>
                <w:sz w:val="20"/>
                <w:szCs w:val="20"/>
                <w:lang w:val="uk-UA" w:eastAsia="uk-UA"/>
              </w:rPr>
            </w:pPr>
            <w:r>
              <w:rPr>
                <w:rFonts w:ascii="Times New Roman" w:eastAsia="Times New Roman" w:hAnsi="Times New Roman" w:cs="Times New Roman"/>
                <w:sz w:val="20"/>
                <w:szCs w:val="20"/>
                <w:lang w:val="uk-UA" w:eastAsia="uk-UA"/>
              </w:rPr>
              <w:t>39995.00</w:t>
            </w:r>
          </w:p>
        </w:tc>
        <w:tc>
          <w:tcPr>
            <w:tcW w:w="1702" w:type="dxa"/>
            <w:tcBorders>
              <w:top w:val="single" w:sz="4" w:space="0" w:color="000000"/>
              <w:left w:val="single" w:sz="4" w:space="0" w:color="auto"/>
              <w:bottom w:val="single" w:sz="4" w:space="0" w:color="000000"/>
              <w:right w:val="single" w:sz="4" w:space="0" w:color="000000"/>
            </w:tcBorders>
          </w:tcPr>
          <w:p w:rsidR="0075404B" w:rsidRPr="00B601CE" w:rsidRDefault="00C955D6" w:rsidP="00B601CE">
            <w:pPr>
              <w:suppressAutoHyphens w:val="0"/>
              <w:spacing w:after="0" w:line="240" w:lineRule="auto"/>
              <w:jc w:val="center"/>
              <w:rPr>
                <w:rFonts w:ascii="Times New Roman" w:eastAsia="Times New Roman" w:hAnsi="Times New Roman" w:cs="Times New Roman"/>
                <w:sz w:val="20"/>
                <w:szCs w:val="20"/>
                <w:lang w:val="uk-UA" w:eastAsia="uk-UA"/>
              </w:rPr>
            </w:pPr>
            <w:r>
              <w:rPr>
                <w:rFonts w:ascii="Times New Roman" w:eastAsia="Times New Roman" w:hAnsi="Times New Roman" w:cs="Times New Roman"/>
                <w:sz w:val="20"/>
                <w:szCs w:val="20"/>
                <w:lang w:val="uk-UA" w:eastAsia="uk-UA"/>
              </w:rPr>
              <w:t>5.00</w:t>
            </w:r>
          </w:p>
        </w:tc>
      </w:tr>
      <w:tr w:rsidR="0075404B" w:rsidRPr="00B601CE" w:rsidTr="007103FD">
        <w:trPr>
          <w:trHeight w:val="376"/>
        </w:trPr>
        <w:tc>
          <w:tcPr>
            <w:tcW w:w="8901" w:type="dxa"/>
            <w:gridSpan w:val="4"/>
            <w:tcBorders>
              <w:right w:val="single" w:sz="4" w:space="0" w:color="auto"/>
            </w:tcBorders>
            <w:shd w:val="clear" w:color="auto" w:fill="FFFFFF"/>
          </w:tcPr>
          <w:p w:rsidR="0075404B" w:rsidRPr="00B601CE" w:rsidRDefault="0075404B" w:rsidP="00B601CE">
            <w:pPr>
              <w:suppressAutoHyphens w:val="0"/>
              <w:spacing w:after="0" w:line="240" w:lineRule="auto"/>
              <w:rPr>
                <w:rFonts w:ascii="Times New Roman" w:eastAsia="Times New Roman" w:hAnsi="Times New Roman" w:cs="Times New Roman"/>
                <w:b/>
                <w:sz w:val="20"/>
                <w:szCs w:val="20"/>
                <w:lang w:val="uk-UA" w:eastAsia="uk-UA"/>
              </w:rPr>
            </w:pPr>
            <w:r w:rsidRPr="00B601CE">
              <w:rPr>
                <w:rFonts w:ascii="Times New Roman" w:eastAsia="Times New Roman" w:hAnsi="Times New Roman" w:cs="Times New Roman"/>
                <w:b/>
                <w:sz w:val="20"/>
                <w:szCs w:val="20"/>
                <w:lang w:val="uk-UA" w:eastAsia="uk-UA"/>
              </w:rPr>
              <w:t xml:space="preserve">  Всього пункт 1</w:t>
            </w:r>
          </w:p>
        </w:tc>
        <w:tc>
          <w:tcPr>
            <w:tcW w:w="1702" w:type="dxa"/>
            <w:tcBorders>
              <w:top w:val="single" w:sz="4" w:space="0" w:color="000000"/>
              <w:left w:val="single" w:sz="4" w:space="0" w:color="auto"/>
              <w:bottom w:val="single" w:sz="4" w:space="0" w:color="000000"/>
              <w:right w:val="single" w:sz="4" w:space="0" w:color="000000"/>
            </w:tcBorders>
            <w:vAlign w:val="center"/>
          </w:tcPr>
          <w:p w:rsidR="0075404B" w:rsidRPr="00B601CE" w:rsidRDefault="0075404B" w:rsidP="00B601CE">
            <w:pPr>
              <w:suppressAutoHyphens w:val="0"/>
              <w:spacing w:after="0" w:line="240" w:lineRule="auto"/>
              <w:jc w:val="center"/>
              <w:rPr>
                <w:rFonts w:ascii="Times New Roman" w:eastAsia="Times New Roman" w:hAnsi="Times New Roman" w:cs="Times New Roman"/>
                <w:b/>
                <w:sz w:val="20"/>
                <w:szCs w:val="20"/>
                <w:lang w:val="uk-UA" w:eastAsia="uk-UA"/>
              </w:rPr>
            </w:pPr>
            <w:r w:rsidRPr="00B601CE">
              <w:rPr>
                <w:rFonts w:ascii="Times New Roman" w:eastAsia="Times New Roman" w:hAnsi="Times New Roman" w:cs="Times New Roman"/>
                <w:b/>
                <w:sz w:val="20"/>
                <w:szCs w:val="20"/>
                <w:lang w:val="uk-UA" w:eastAsia="uk-UA"/>
              </w:rPr>
              <w:t>2292000.00</w:t>
            </w:r>
          </w:p>
        </w:tc>
        <w:tc>
          <w:tcPr>
            <w:tcW w:w="1702" w:type="dxa"/>
            <w:tcBorders>
              <w:top w:val="single" w:sz="4" w:space="0" w:color="000000"/>
              <w:left w:val="single" w:sz="4" w:space="0" w:color="auto"/>
              <w:bottom w:val="single" w:sz="4" w:space="0" w:color="000000"/>
              <w:right w:val="single" w:sz="4" w:space="0" w:color="000000"/>
            </w:tcBorders>
            <w:vAlign w:val="center"/>
          </w:tcPr>
          <w:p w:rsidR="0075404B" w:rsidRPr="00B601CE" w:rsidRDefault="007103FD" w:rsidP="007103FD">
            <w:pPr>
              <w:suppressAutoHyphens w:val="0"/>
              <w:spacing w:after="0" w:line="240" w:lineRule="auto"/>
              <w:jc w:val="center"/>
              <w:rPr>
                <w:rFonts w:ascii="Times New Roman" w:eastAsia="Times New Roman" w:hAnsi="Times New Roman" w:cs="Times New Roman"/>
                <w:b/>
                <w:sz w:val="20"/>
                <w:szCs w:val="20"/>
                <w:lang w:val="uk-UA" w:eastAsia="uk-UA"/>
              </w:rPr>
            </w:pPr>
            <w:r>
              <w:rPr>
                <w:rFonts w:ascii="Times New Roman" w:eastAsia="Times New Roman" w:hAnsi="Times New Roman" w:cs="Times New Roman"/>
                <w:b/>
                <w:sz w:val="20"/>
                <w:szCs w:val="20"/>
                <w:lang w:val="uk-UA" w:eastAsia="uk-UA"/>
              </w:rPr>
              <w:t>1582913.00</w:t>
            </w:r>
          </w:p>
        </w:tc>
        <w:tc>
          <w:tcPr>
            <w:tcW w:w="1702" w:type="dxa"/>
            <w:tcBorders>
              <w:top w:val="single" w:sz="4" w:space="0" w:color="000000"/>
              <w:left w:val="single" w:sz="4" w:space="0" w:color="auto"/>
              <w:bottom w:val="single" w:sz="4" w:space="0" w:color="000000"/>
              <w:right w:val="single" w:sz="4" w:space="0" w:color="000000"/>
            </w:tcBorders>
          </w:tcPr>
          <w:p w:rsidR="0075404B" w:rsidRPr="00B601CE" w:rsidRDefault="007103FD" w:rsidP="00B601CE">
            <w:pPr>
              <w:suppressAutoHyphens w:val="0"/>
              <w:spacing w:after="0" w:line="240" w:lineRule="auto"/>
              <w:jc w:val="center"/>
              <w:rPr>
                <w:rFonts w:ascii="Times New Roman" w:eastAsia="Times New Roman" w:hAnsi="Times New Roman" w:cs="Times New Roman"/>
                <w:b/>
                <w:sz w:val="20"/>
                <w:szCs w:val="20"/>
                <w:lang w:val="uk-UA" w:eastAsia="uk-UA"/>
              </w:rPr>
            </w:pPr>
            <w:r>
              <w:rPr>
                <w:rFonts w:ascii="Times New Roman" w:eastAsia="Times New Roman" w:hAnsi="Times New Roman" w:cs="Times New Roman"/>
                <w:b/>
                <w:sz w:val="20"/>
                <w:szCs w:val="20"/>
                <w:lang w:val="uk-UA" w:eastAsia="uk-UA"/>
              </w:rPr>
              <w:t>709087.00</w:t>
            </w:r>
          </w:p>
        </w:tc>
      </w:tr>
      <w:tr w:rsidR="0075404B" w:rsidRPr="00B601CE" w:rsidTr="0075404B">
        <w:trPr>
          <w:trHeight w:val="297"/>
        </w:trPr>
        <w:tc>
          <w:tcPr>
            <w:tcW w:w="538" w:type="dxa"/>
            <w:shd w:val="clear" w:color="auto" w:fill="FFFFFF"/>
          </w:tcPr>
          <w:p w:rsidR="0075404B" w:rsidRPr="00B601CE" w:rsidRDefault="0075404B" w:rsidP="00B601CE">
            <w:pPr>
              <w:suppressAutoHyphens w:val="0"/>
              <w:spacing w:after="0" w:line="240" w:lineRule="auto"/>
              <w:jc w:val="both"/>
              <w:rPr>
                <w:rFonts w:ascii="Times New Roman" w:eastAsia="Times New Roman" w:hAnsi="Times New Roman" w:cs="Times New Roman"/>
                <w:b/>
                <w:sz w:val="20"/>
                <w:szCs w:val="20"/>
                <w:lang w:val="uk-UA" w:eastAsia="uk-UA"/>
              </w:rPr>
            </w:pPr>
            <w:r w:rsidRPr="00B601CE">
              <w:rPr>
                <w:rFonts w:ascii="Times New Roman" w:eastAsia="Times New Roman" w:hAnsi="Times New Roman" w:cs="Times New Roman"/>
                <w:b/>
                <w:sz w:val="20"/>
                <w:szCs w:val="20"/>
                <w:lang w:val="uk-UA" w:eastAsia="uk-UA"/>
              </w:rPr>
              <w:t>2.</w:t>
            </w:r>
          </w:p>
        </w:tc>
        <w:tc>
          <w:tcPr>
            <w:tcW w:w="10065" w:type="dxa"/>
            <w:gridSpan w:val="4"/>
          </w:tcPr>
          <w:p w:rsidR="0075404B" w:rsidRPr="00B601CE" w:rsidRDefault="0075404B" w:rsidP="00B601CE">
            <w:pPr>
              <w:suppressAutoHyphens w:val="0"/>
              <w:spacing w:after="0" w:line="240" w:lineRule="auto"/>
              <w:jc w:val="center"/>
              <w:rPr>
                <w:rFonts w:ascii="Times New Roman" w:eastAsia="Times New Roman" w:hAnsi="Times New Roman" w:cs="Times New Roman"/>
                <w:b/>
                <w:sz w:val="20"/>
                <w:szCs w:val="20"/>
                <w:lang w:val="uk-UA" w:eastAsia="uk-UA"/>
              </w:rPr>
            </w:pPr>
            <w:r w:rsidRPr="00B601CE">
              <w:rPr>
                <w:rFonts w:ascii="Times New Roman" w:eastAsia="Times New Roman" w:hAnsi="Times New Roman" w:cs="Times New Roman"/>
                <w:b/>
                <w:sz w:val="20"/>
                <w:szCs w:val="20"/>
                <w:lang w:val="uk-UA" w:eastAsia="uk-UA"/>
              </w:rPr>
              <w:t>Надання послуг</w:t>
            </w:r>
          </w:p>
        </w:tc>
        <w:tc>
          <w:tcPr>
            <w:tcW w:w="1702" w:type="dxa"/>
          </w:tcPr>
          <w:p w:rsidR="0075404B" w:rsidRPr="00B601CE" w:rsidRDefault="0075404B" w:rsidP="00B601CE">
            <w:pPr>
              <w:suppressAutoHyphens w:val="0"/>
              <w:spacing w:after="0" w:line="240" w:lineRule="auto"/>
              <w:jc w:val="center"/>
              <w:rPr>
                <w:rFonts w:ascii="Times New Roman" w:eastAsia="Times New Roman" w:hAnsi="Times New Roman" w:cs="Times New Roman"/>
                <w:b/>
                <w:sz w:val="20"/>
                <w:szCs w:val="20"/>
                <w:lang w:val="uk-UA" w:eastAsia="uk-UA"/>
              </w:rPr>
            </w:pPr>
          </w:p>
        </w:tc>
        <w:tc>
          <w:tcPr>
            <w:tcW w:w="1702" w:type="dxa"/>
          </w:tcPr>
          <w:p w:rsidR="0075404B" w:rsidRPr="00B601CE" w:rsidRDefault="0075404B" w:rsidP="00B601CE">
            <w:pPr>
              <w:suppressAutoHyphens w:val="0"/>
              <w:spacing w:after="0" w:line="240" w:lineRule="auto"/>
              <w:jc w:val="center"/>
              <w:rPr>
                <w:rFonts w:ascii="Times New Roman" w:eastAsia="Times New Roman" w:hAnsi="Times New Roman" w:cs="Times New Roman"/>
                <w:b/>
                <w:sz w:val="20"/>
                <w:szCs w:val="20"/>
                <w:lang w:val="uk-UA" w:eastAsia="uk-UA"/>
              </w:rPr>
            </w:pPr>
          </w:p>
        </w:tc>
      </w:tr>
      <w:tr w:rsidR="0075404B" w:rsidRPr="00B601CE" w:rsidTr="00F660B2">
        <w:trPr>
          <w:trHeight w:val="600"/>
        </w:trPr>
        <w:tc>
          <w:tcPr>
            <w:tcW w:w="538" w:type="dxa"/>
            <w:shd w:val="clear" w:color="auto" w:fill="FFFFFF"/>
          </w:tcPr>
          <w:p w:rsidR="0075404B" w:rsidRPr="00B601CE" w:rsidRDefault="0075404B" w:rsidP="00B601CE">
            <w:pPr>
              <w:suppressAutoHyphens w:val="0"/>
              <w:spacing w:after="0" w:line="240" w:lineRule="auto"/>
              <w:jc w:val="both"/>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2.1</w:t>
            </w:r>
          </w:p>
        </w:tc>
        <w:tc>
          <w:tcPr>
            <w:tcW w:w="4962" w:type="dxa"/>
          </w:tcPr>
          <w:p w:rsidR="0075404B" w:rsidRPr="00B601CE" w:rsidRDefault="0075404B" w:rsidP="00B601CE">
            <w:pPr>
              <w:suppressAutoHyphens w:val="0"/>
              <w:spacing w:after="0" w:line="240" w:lineRule="auto"/>
              <w:ind w:left="34"/>
              <w:contextualSpacing/>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Транспортні послуги з обслуговування та облаштування:</w:t>
            </w:r>
          </w:p>
          <w:p w:rsidR="0075404B" w:rsidRPr="00B601CE" w:rsidRDefault="0075404B" w:rsidP="00B601CE">
            <w:pPr>
              <w:numPr>
                <w:ilvl w:val="0"/>
                <w:numId w:val="43"/>
              </w:numPr>
              <w:suppressAutoHyphens w:val="0"/>
              <w:spacing w:after="0" w:line="240" w:lineRule="auto"/>
              <w:contextualSpacing/>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 xml:space="preserve">укриттів, </w:t>
            </w:r>
          </w:p>
          <w:p w:rsidR="0075404B" w:rsidRPr="00B601CE" w:rsidRDefault="0075404B" w:rsidP="00B601CE">
            <w:pPr>
              <w:numPr>
                <w:ilvl w:val="0"/>
                <w:numId w:val="43"/>
              </w:numPr>
              <w:suppressAutoHyphens w:val="0"/>
              <w:spacing w:after="0" w:line="240" w:lineRule="auto"/>
              <w:contextualSpacing/>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 xml:space="preserve">пунктів обігріву, </w:t>
            </w:r>
          </w:p>
          <w:p w:rsidR="0075404B" w:rsidRPr="00B601CE" w:rsidRDefault="0075404B" w:rsidP="00B601CE">
            <w:pPr>
              <w:numPr>
                <w:ilvl w:val="0"/>
                <w:numId w:val="43"/>
              </w:numPr>
              <w:suppressAutoHyphens w:val="0"/>
              <w:spacing w:after="0" w:line="240" w:lineRule="auto"/>
              <w:contextualSpacing/>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 xml:space="preserve">пунктів незламності,  </w:t>
            </w:r>
          </w:p>
          <w:p w:rsidR="0075404B" w:rsidRPr="00B601CE" w:rsidRDefault="0075404B" w:rsidP="00B601CE">
            <w:pPr>
              <w:numPr>
                <w:ilvl w:val="0"/>
                <w:numId w:val="43"/>
              </w:numPr>
              <w:suppressAutoHyphens w:val="0"/>
              <w:spacing w:after="0" w:line="240" w:lineRule="auto"/>
              <w:contextualSpacing/>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пунктів роздачі води</w:t>
            </w:r>
          </w:p>
          <w:p w:rsidR="0075404B" w:rsidRPr="00B601CE" w:rsidRDefault="0075404B" w:rsidP="00B601CE">
            <w:pPr>
              <w:suppressAutoHyphens w:val="0"/>
              <w:spacing w:after="0" w:line="240" w:lineRule="auto"/>
              <w:ind w:left="34"/>
              <w:contextualSpacing/>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(Виконавець послуг КП ОМР «Обухівтеплотрансбуд»)</w:t>
            </w:r>
          </w:p>
        </w:tc>
        <w:tc>
          <w:tcPr>
            <w:tcW w:w="1700" w:type="dxa"/>
            <w:vAlign w:val="center"/>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p>
        </w:tc>
        <w:tc>
          <w:tcPr>
            <w:tcW w:w="1701" w:type="dxa"/>
            <w:tcBorders>
              <w:right w:val="single" w:sz="4" w:space="0" w:color="auto"/>
            </w:tcBorders>
            <w:vAlign w:val="center"/>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p>
        </w:tc>
        <w:tc>
          <w:tcPr>
            <w:tcW w:w="1702" w:type="dxa"/>
            <w:tcBorders>
              <w:left w:val="single" w:sz="4" w:space="0" w:color="auto"/>
            </w:tcBorders>
            <w:vAlign w:val="center"/>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100000.00</w:t>
            </w:r>
          </w:p>
        </w:tc>
        <w:tc>
          <w:tcPr>
            <w:tcW w:w="1702" w:type="dxa"/>
            <w:tcBorders>
              <w:left w:val="single" w:sz="4" w:space="0" w:color="auto"/>
            </w:tcBorders>
            <w:vAlign w:val="center"/>
          </w:tcPr>
          <w:p w:rsidR="0075404B" w:rsidRPr="00B601CE" w:rsidRDefault="00C955D6" w:rsidP="00C955D6">
            <w:pPr>
              <w:suppressAutoHyphens w:val="0"/>
              <w:spacing w:after="0" w:line="240" w:lineRule="auto"/>
              <w:jc w:val="center"/>
              <w:rPr>
                <w:rFonts w:ascii="Times New Roman" w:eastAsia="Times New Roman" w:hAnsi="Times New Roman" w:cs="Times New Roman"/>
                <w:sz w:val="20"/>
                <w:szCs w:val="20"/>
                <w:lang w:val="uk-UA" w:eastAsia="uk-UA"/>
              </w:rPr>
            </w:pPr>
            <w:r>
              <w:rPr>
                <w:rFonts w:ascii="Times New Roman" w:eastAsia="Times New Roman" w:hAnsi="Times New Roman" w:cs="Times New Roman"/>
                <w:sz w:val="20"/>
                <w:szCs w:val="20"/>
                <w:lang w:val="uk-UA" w:eastAsia="uk-UA"/>
              </w:rPr>
              <w:t>96496.17</w:t>
            </w:r>
          </w:p>
        </w:tc>
        <w:tc>
          <w:tcPr>
            <w:tcW w:w="1702" w:type="dxa"/>
            <w:tcBorders>
              <w:left w:val="single" w:sz="4" w:space="0" w:color="auto"/>
            </w:tcBorders>
            <w:vAlign w:val="center"/>
          </w:tcPr>
          <w:p w:rsidR="0075404B" w:rsidRPr="00B601CE" w:rsidRDefault="00F660B2" w:rsidP="00F660B2">
            <w:pPr>
              <w:suppressAutoHyphens w:val="0"/>
              <w:spacing w:after="0" w:line="240" w:lineRule="auto"/>
              <w:jc w:val="center"/>
              <w:rPr>
                <w:rFonts w:ascii="Times New Roman" w:eastAsia="Times New Roman" w:hAnsi="Times New Roman" w:cs="Times New Roman"/>
                <w:sz w:val="20"/>
                <w:szCs w:val="20"/>
                <w:lang w:val="uk-UA" w:eastAsia="uk-UA"/>
              </w:rPr>
            </w:pPr>
            <w:r>
              <w:rPr>
                <w:rFonts w:ascii="Times New Roman" w:eastAsia="Times New Roman" w:hAnsi="Times New Roman" w:cs="Times New Roman"/>
                <w:sz w:val="20"/>
                <w:szCs w:val="20"/>
                <w:lang w:val="uk-UA" w:eastAsia="uk-UA"/>
              </w:rPr>
              <w:t>3503.83</w:t>
            </w:r>
          </w:p>
        </w:tc>
      </w:tr>
      <w:tr w:rsidR="0075404B" w:rsidRPr="00B601CE" w:rsidTr="00F660B2">
        <w:trPr>
          <w:trHeight w:val="600"/>
        </w:trPr>
        <w:tc>
          <w:tcPr>
            <w:tcW w:w="538" w:type="dxa"/>
            <w:shd w:val="clear" w:color="auto" w:fill="FFFFFF"/>
          </w:tcPr>
          <w:p w:rsidR="0075404B" w:rsidRPr="00B601CE" w:rsidRDefault="0075404B" w:rsidP="00B601CE">
            <w:pPr>
              <w:suppressAutoHyphens w:val="0"/>
              <w:spacing w:after="0" w:line="240" w:lineRule="auto"/>
              <w:jc w:val="both"/>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2.2.</w:t>
            </w:r>
          </w:p>
        </w:tc>
        <w:tc>
          <w:tcPr>
            <w:tcW w:w="4962" w:type="dxa"/>
          </w:tcPr>
          <w:p w:rsidR="0075404B" w:rsidRPr="00B601CE" w:rsidRDefault="0075404B" w:rsidP="00B601CE">
            <w:pPr>
              <w:suppressAutoHyphens w:val="0"/>
              <w:spacing w:after="0" w:line="240" w:lineRule="auto"/>
              <w:ind w:left="34"/>
              <w:contextualSpacing/>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 xml:space="preserve">Підвезення питної та технічної води населенню; </w:t>
            </w:r>
          </w:p>
          <w:p w:rsidR="0075404B" w:rsidRPr="00B601CE" w:rsidRDefault="0075404B" w:rsidP="00B601CE">
            <w:pPr>
              <w:suppressAutoHyphens w:val="0"/>
              <w:spacing w:after="0" w:line="240" w:lineRule="auto"/>
              <w:ind w:left="34"/>
              <w:contextualSpacing/>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викачка вигрібних ям;</w:t>
            </w:r>
          </w:p>
          <w:p w:rsidR="0075404B" w:rsidRPr="00B601CE" w:rsidRDefault="0075404B" w:rsidP="00B601CE">
            <w:pPr>
              <w:suppressAutoHyphens w:val="0"/>
              <w:spacing w:after="0" w:line="240" w:lineRule="auto"/>
              <w:ind w:left="34"/>
              <w:contextualSpacing/>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обслуговування водозабірних колонок на КТЕП(теплові пункти) та забезпечення водою;</w:t>
            </w:r>
          </w:p>
          <w:p w:rsidR="0075404B" w:rsidRPr="00B601CE" w:rsidRDefault="0075404B" w:rsidP="00B601CE">
            <w:pPr>
              <w:suppressAutoHyphens w:val="0"/>
              <w:spacing w:after="0" w:line="240" w:lineRule="auto"/>
              <w:ind w:left="34"/>
              <w:contextualSpacing/>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(Виконавець послуг КП «Обухівське водопровідно-каналізаційне підприємство»)</w:t>
            </w:r>
          </w:p>
        </w:tc>
        <w:tc>
          <w:tcPr>
            <w:tcW w:w="1700" w:type="dxa"/>
            <w:vAlign w:val="center"/>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p>
        </w:tc>
        <w:tc>
          <w:tcPr>
            <w:tcW w:w="1701" w:type="dxa"/>
            <w:tcBorders>
              <w:right w:val="single" w:sz="4" w:space="0" w:color="auto"/>
            </w:tcBorders>
            <w:vAlign w:val="center"/>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p>
        </w:tc>
        <w:tc>
          <w:tcPr>
            <w:tcW w:w="1702" w:type="dxa"/>
            <w:tcBorders>
              <w:left w:val="single" w:sz="4" w:space="0" w:color="auto"/>
            </w:tcBorders>
            <w:vAlign w:val="center"/>
          </w:tcPr>
          <w:p w:rsidR="0075404B" w:rsidRPr="00B601CE" w:rsidRDefault="0075404B" w:rsidP="00B601CE">
            <w:pPr>
              <w:suppressAutoHyphens w:val="0"/>
              <w:spacing w:after="0" w:line="240" w:lineRule="auto"/>
              <w:jc w:val="center"/>
              <w:rPr>
                <w:rFonts w:ascii="Times New Roman" w:eastAsia="Times New Roman" w:hAnsi="Times New Roman" w:cs="Times New Roman"/>
                <w:sz w:val="20"/>
                <w:szCs w:val="20"/>
                <w:lang w:val="uk-UA" w:eastAsia="uk-UA"/>
              </w:rPr>
            </w:pPr>
            <w:r w:rsidRPr="00B601CE">
              <w:rPr>
                <w:rFonts w:ascii="Times New Roman" w:eastAsia="Times New Roman" w:hAnsi="Times New Roman" w:cs="Times New Roman"/>
                <w:sz w:val="20"/>
                <w:szCs w:val="20"/>
                <w:lang w:val="uk-UA" w:eastAsia="uk-UA"/>
              </w:rPr>
              <w:t>91000.00</w:t>
            </w:r>
          </w:p>
        </w:tc>
        <w:tc>
          <w:tcPr>
            <w:tcW w:w="1702" w:type="dxa"/>
            <w:tcBorders>
              <w:left w:val="single" w:sz="4" w:space="0" w:color="auto"/>
            </w:tcBorders>
            <w:vAlign w:val="center"/>
          </w:tcPr>
          <w:p w:rsidR="0075404B" w:rsidRPr="00B601CE" w:rsidRDefault="00C955D6" w:rsidP="00C955D6">
            <w:pPr>
              <w:suppressAutoHyphens w:val="0"/>
              <w:spacing w:after="0" w:line="240" w:lineRule="auto"/>
              <w:jc w:val="center"/>
              <w:rPr>
                <w:rFonts w:ascii="Times New Roman" w:eastAsia="Times New Roman" w:hAnsi="Times New Roman" w:cs="Times New Roman"/>
                <w:sz w:val="20"/>
                <w:szCs w:val="20"/>
                <w:lang w:val="uk-UA" w:eastAsia="uk-UA"/>
              </w:rPr>
            </w:pPr>
            <w:r>
              <w:rPr>
                <w:rFonts w:ascii="Times New Roman" w:eastAsia="Times New Roman" w:hAnsi="Times New Roman" w:cs="Times New Roman"/>
                <w:sz w:val="20"/>
                <w:szCs w:val="20"/>
                <w:lang w:val="uk-UA" w:eastAsia="uk-UA"/>
              </w:rPr>
              <w:t>0</w:t>
            </w:r>
          </w:p>
        </w:tc>
        <w:tc>
          <w:tcPr>
            <w:tcW w:w="1702" w:type="dxa"/>
            <w:tcBorders>
              <w:left w:val="single" w:sz="4" w:space="0" w:color="auto"/>
            </w:tcBorders>
            <w:vAlign w:val="center"/>
          </w:tcPr>
          <w:p w:rsidR="0075404B" w:rsidRPr="00B601CE" w:rsidRDefault="00C955D6" w:rsidP="00F660B2">
            <w:pPr>
              <w:suppressAutoHyphens w:val="0"/>
              <w:spacing w:after="0" w:line="240" w:lineRule="auto"/>
              <w:jc w:val="center"/>
              <w:rPr>
                <w:rFonts w:ascii="Times New Roman" w:eastAsia="Times New Roman" w:hAnsi="Times New Roman" w:cs="Times New Roman"/>
                <w:sz w:val="20"/>
                <w:szCs w:val="20"/>
                <w:lang w:val="uk-UA" w:eastAsia="uk-UA"/>
              </w:rPr>
            </w:pPr>
            <w:r>
              <w:rPr>
                <w:rFonts w:ascii="Times New Roman" w:eastAsia="Times New Roman" w:hAnsi="Times New Roman" w:cs="Times New Roman"/>
                <w:sz w:val="20"/>
                <w:szCs w:val="20"/>
                <w:lang w:val="uk-UA" w:eastAsia="uk-UA"/>
              </w:rPr>
              <w:t>91000.00</w:t>
            </w:r>
          </w:p>
        </w:tc>
      </w:tr>
      <w:tr w:rsidR="0075404B" w:rsidRPr="00B601CE" w:rsidTr="0075404B">
        <w:trPr>
          <w:trHeight w:val="335"/>
        </w:trPr>
        <w:tc>
          <w:tcPr>
            <w:tcW w:w="8901" w:type="dxa"/>
            <w:gridSpan w:val="4"/>
            <w:tcBorders>
              <w:right w:val="single" w:sz="4" w:space="0" w:color="auto"/>
            </w:tcBorders>
            <w:shd w:val="clear" w:color="auto" w:fill="FFFFFF"/>
          </w:tcPr>
          <w:p w:rsidR="0075404B" w:rsidRPr="00B601CE" w:rsidRDefault="0075404B" w:rsidP="00B601CE">
            <w:pPr>
              <w:suppressAutoHyphens w:val="0"/>
              <w:spacing w:after="0" w:line="240" w:lineRule="auto"/>
              <w:rPr>
                <w:rFonts w:ascii="Times New Roman" w:eastAsia="Times New Roman" w:hAnsi="Times New Roman" w:cs="Times New Roman"/>
                <w:b/>
                <w:sz w:val="20"/>
                <w:szCs w:val="20"/>
                <w:lang w:val="uk-UA" w:eastAsia="uk-UA"/>
              </w:rPr>
            </w:pPr>
            <w:r w:rsidRPr="00B601CE">
              <w:rPr>
                <w:rFonts w:ascii="Times New Roman" w:eastAsia="Times New Roman" w:hAnsi="Times New Roman" w:cs="Times New Roman"/>
                <w:b/>
                <w:sz w:val="20"/>
                <w:szCs w:val="20"/>
                <w:lang w:val="uk-UA" w:eastAsia="uk-UA"/>
              </w:rPr>
              <w:t>Всього пункт 2</w:t>
            </w:r>
          </w:p>
        </w:tc>
        <w:tc>
          <w:tcPr>
            <w:tcW w:w="1702" w:type="dxa"/>
            <w:tcBorders>
              <w:left w:val="single" w:sz="4" w:space="0" w:color="auto"/>
            </w:tcBorders>
            <w:vAlign w:val="center"/>
          </w:tcPr>
          <w:p w:rsidR="0075404B" w:rsidRPr="00B601CE" w:rsidRDefault="0075404B" w:rsidP="00B601CE">
            <w:pPr>
              <w:suppressAutoHyphens w:val="0"/>
              <w:spacing w:after="0" w:line="240" w:lineRule="auto"/>
              <w:jc w:val="center"/>
              <w:rPr>
                <w:rFonts w:ascii="Times New Roman" w:eastAsia="Times New Roman" w:hAnsi="Times New Roman" w:cs="Times New Roman"/>
                <w:b/>
                <w:sz w:val="20"/>
                <w:szCs w:val="20"/>
                <w:lang w:val="uk-UA" w:eastAsia="uk-UA"/>
              </w:rPr>
            </w:pPr>
            <w:r w:rsidRPr="00B601CE">
              <w:rPr>
                <w:rFonts w:ascii="Times New Roman" w:eastAsia="Times New Roman" w:hAnsi="Times New Roman" w:cs="Times New Roman"/>
                <w:b/>
                <w:sz w:val="20"/>
                <w:szCs w:val="20"/>
                <w:lang w:val="uk-UA" w:eastAsia="uk-UA"/>
              </w:rPr>
              <w:t>191000.00</w:t>
            </w:r>
          </w:p>
        </w:tc>
        <w:tc>
          <w:tcPr>
            <w:tcW w:w="1702" w:type="dxa"/>
            <w:tcBorders>
              <w:left w:val="single" w:sz="4" w:space="0" w:color="auto"/>
            </w:tcBorders>
          </w:tcPr>
          <w:p w:rsidR="0075404B" w:rsidRPr="00B601CE" w:rsidRDefault="007103FD" w:rsidP="00B601CE">
            <w:pPr>
              <w:suppressAutoHyphens w:val="0"/>
              <w:spacing w:after="0" w:line="240" w:lineRule="auto"/>
              <w:jc w:val="center"/>
              <w:rPr>
                <w:rFonts w:ascii="Times New Roman" w:eastAsia="Times New Roman" w:hAnsi="Times New Roman" w:cs="Times New Roman"/>
                <w:b/>
                <w:sz w:val="20"/>
                <w:szCs w:val="20"/>
                <w:lang w:val="uk-UA" w:eastAsia="uk-UA"/>
              </w:rPr>
            </w:pPr>
            <w:r w:rsidRPr="007103FD">
              <w:rPr>
                <w:rFonts w:ascii="Times New Roman" w:eastAsia="Times New Roman" w:hAnsi="Times New Roman" w:cs="Times New Roman"/>
                <w:b/>
                <w:sz w:val="20"/>
                <w:szCs w:val="20"/>
                <w:lang w:val="uk-UA" w:eastAsia="uk-UA"/>
              </w:rPr>
              <w:t>96496.17</w:t>
            </w:r>
          </w:p>
        </w:tc>
        <w:tc>
          <w:tcPr>
            <w:tcW w:w="1702" w:type="dxa"/>
            <w:tcBorders>
              <w:left w:val="single" w:sz="4" w:space="0" w:color="auto"/>
            </w:tcBorders>
          </w:tcPr>
          <w:p w:rsidR="0075404B" w:rsidRPr="00B601CE" w:rsidRDefault="007103FD" w:rsidP="00B601CE">
            <w:pPr>
              <w:suppressAutoHyphens w:val="0"/>
              <w:spacing w:after="0" w:line="240" w:lineRule="auto"/>
              <w:jc w:val="center"/>
              <w:rPr>
                <w:rFonts w:ascii="Times New Roman" w:eastAsia="Times New Roman" w:hAnsi="Times New Roman" w:cs="Times New Roman"/>
                <w:b/>
                <w:sz w:val="20"/>
                <w:szCs w:val="20"/>
                <w:lang w:val="uk-UA" w:eastAsia="uk-UA"/>
              </w:rPr>
            </w:pPr>
            <w:r>
              <w:rPr>
                <w:rFonts w:ascii="Times New Roman" w:eastAsia="Times New Roman" w:hAnsi="Times New Roman" w:cs="Times New Roman"/>
                <w:b/>
                <w:sz w:val="20"/>
                <w:szCs w:val="20"/>
                <w:lang w:val="uk-UA" w:eastAsia="uk-UA"/>
              </w:rPr>
              <w:t>94503.83</w:t>
            </w:r>
          </w:p>
        </w:tc>
      </w:tr>
      <w:tr w:rsidR="0075404B" w:rsidRPr="00B601CE" w:rsidTr="0075404B">
        <w:trPr>
          <w:trHeight w:val="343"/>
        </w:trPr>
        <w:tc>
          <w:tcPr>
            <w:tcW w:w="538" w:type="dxa"/>
            <w:tcBorders>
              <w:right w:val="single" w:sz="4" w:space="0" w:color="auto"/>
            </w:tcBorders>
            <w:shd w:val="clear" w:color="auto" w:fill="FFFFFF"/>
          </w:tcPr>
          <w:p w:rsidR="0075404B" w:rsidRPr="00B601CE" w:rsidRDefault="0075404B" w:rsidP="00B601CE">
            <w:pPr>
              <w:suppressAutoHyphens w:val="0"/>
              <w:spacing w:after="0" w:line="240" w:lineRule="auto"/>
              <w:rPr>
                <w:rFonts w:ascii="Times New Roman" w:eastAsia="Times New Roman" w:hAnsi="Times New Roman" w:cs="Times New Roman"/>
                <w:sz w:val="20"/>
                <w:szCs w:val="20"/>
                <w:lang w:val="uk-UA" w:eastAsia="ru-RU"/>
              </w:rPr>
            </w:pPr>
            <w:r w:rsidRPr="00B601CE">
              <w:rPr>
                <w:rFonts w:ascii="Times New Roman" w:eastAsia="Times New Roman" w:hAnsi="Times New Roman" w:cs="Times New Roman"/>
                <w:sz w:val="20"/>
                <w:szCs w:val="20"/>
                <w:lang w:val="uk-UA" w:eastAsia="ru-RU"/>
              </w:rPr>
              <w:t>3.</w:t>
            </w:r>
          </w:p>
        </w:tc>
        <w:tc>
          <w:tcPr>
            <w:tcW w:w="8363" w:type="dxa"/>
            <w:gridSpan w:val="3"/>
            <w:tcBorders>
              <w:left w:val="single" w:sz="4" w:space="0" w:color="auto"/>
              <w:right w:val="single" w:sz="4" w:space="0" w:color="auto"/>
            </w:tcBorders>
            <w:shd w:val="clear" w:color="auto" w:fill="FFFFFF"/>
          </w:tcPr>
          <w:p w:rsidR="0075404B" w:rsidRPr="00B601CE" w:rsidRDefault="0075404B" w:rsidP="00B601CE">
            <w:pPr>
              <w:suppressAutoHyphens w:val="0"/>
              <w:spacing w:after="0" w:line="240" w:lineRule="auto"/>
              <w:rPr>
                <w:rFonts w:ascii="Times New Roman" w:eastAsia="Times New Roman" w:hAnsi="Times New Roman" w:cs="Times New Roman"/>
                <w:sz w:val="20"/>
                <w:szCs w:val="20"/>
                <w:lang w:val="uk-UA" w:eastAsia="ru-RU"/>
              </w:rPr>
            </w:pPr>
            <w:r w:rsidRPr="00B601CE">
              <w:rPr>
                <w:rFonts w:ascii="Times New Roman" w:eastAsia="Times New Roman" w:hAnsi="Times New Roman" w:cs="Times New Roman"/>
                <w:sz w:val="20"/>
                <w:szCs w:val="20"/>
                <w:lang w:val="uk-UA" w:eastAsia="ru-RU"/>
              </w:rPr>
              <w:t>Утримання та обслуговування пунктів незламності, пунктів обігріву та захисних споруд цивільного захисту (предмети господарського призначення, продукти харчування, медичні засоби, засоби гігієни)</w:t>
            </w:r>
          </w:p>
        </w:tc>
        <w:tc>
          <w:tcPr>
            <w:tcW w:w="1702" w:type="dxa"/>
            <w:tcBorders>
              <w:left w:val="single" w:sz="4" w:space="0" w:color="auto"/>
              <w:right w:val="single" w:sz="4" w:space="0" w:color="auto"/>
            </w:tcBorders>
            <w:shd w:val="clear" w:color="auto" w:fill="FFFFFF"/>
          </w:tcPr>
          <w:p w:rsidR="0075404B" w:rsidRPr="00B601CE" w:rsidRDefault="0075404B" w:rsidP="00B601CE">
            <w:pPr>
              <w:suppressAutoHyphens w:val="0"/>
              <w:spacing w:after="0" w:line="240" w:lineRule="auto"/>
              <w:jc w:val="center"/>
              <w:rPr>
                <w:rFonts w:ascii="Times New Roman" w:eastAsia="Times New Roman" w:hAnsi="Times New Roman" w:cs="Times New Roman"/>
                <w:b/>
                <w:sz w:val="20"/>
                <w:szCs w:val="20"/>
                <w:lang w:val="uk-UA" w:eastAsia="uk-UA"/>
              </w:rPr>
            </w:pPr>
            <w:r w:rsidRPr="00B601CE">
              <w:rPr>
                <w:rFonts w:ascii="Times New Roman" w:eastAsia="Times New Roman" w:hAnsi="Times New Roman" w:cs="Times New Roman"/>
                <w:b/>
                <w:sz w:val="20"/>
                <w:szCs w:val="20"/>
                <w:lang w:val="uk-UA" w:eastAsia="uk-UA"/>
              </w:rPr>
              <w:t>100000.00</w:t>
            </w:r>
          </w:p>
        </w:tc>
        <w:tc>
          <w:tcPr>
            <w:tcW w:w="1702" w:type="dxa"/>
            <w:tcBorders>
              <w:left w:val="single" w:sz="4" w:space="0" w:color="auto"/>
              <w:right w:val="single" w:sz="4" w:space="0" w:color="auto"/>
            </w:tcBorders>
            <w:shd w:val="clear" w:color="auto" w:fill="FFFFFF"/>
          </w:tcPr>
          <w:p w:rsidR="0075404B" w:rsidRPr="00B601CE" w:rsidRDefault="00C955D6" w:rsidP="00B601CE">
            <w:pPr>
              <w:suppressAutoHyphens w:val="0"/>
              <w:spacing w:after="0" w:line="240" w:lineRule="auto"/>
              <w:jc w:val="center"/>
              <w:rPr>
                <w:rFonts w:ascii="Times New Roman" w:eastAsia="Times New Roman" w:hAnsi="Times New Roman" w:cs="Times New Roman"/>
                <w:b/>
                <w:sz w:val="20"/>
                <w:szCs w:val="20"/>
                <w:lang w:val="uk-UA" w:eastAsia="uk-UA"/>
              </w:rPr>
            </w:pPr>
            <w:r>
              <w:rPr>
                <w:rFonts w:ascii="Times New Roman" w:eastAsia="Times New Roman" w:hAnsi="Times New Roman" w:cs="Times New Roman"/>
                <w:b/>
                <w:sz w:val="20"/>
                <w:szCs w:val="20"/>
                <w:lang w:val="uk-UA" w:eastAsia="uk-UA"/>
              </w:rPr>
              <w:t>75000.00</w:t>
            </w:r>
          </w:p>
        </w:tc>
        <w:tc>
          <w:tcPr>
            <w:tcW w:w="1702" w:type="dxa"/>
            <w:tcBorders>
              <w:left w:val="single" w:sz="4" w:space="0" w:color="auto"/>
              <w:right w:val="single" w:sz="4" w:space="0" w:color="auto"/>
            </w:tcBorders>
            <w:shd w:val="clear" w:color="auto" w:fill="FFFFFF"/>
          </w:tcPr>
          <w:p w:rsidR="0075404B" w:rsidRPr="00B601CE" w:rsidRDefault="00C955D6" w:rsidP="00B601CE">
            <w:pPr>
              <w:suppressAutoHyphens w:val="0"/>
              <w:spacing w:after="0" w:line="240" w:lineRule="auto"/>
              <w:jc w:val="center"/>
              <w:rPr>
                <w:rFonts w:ascii="Times New Roman" w:eastAsia="Times New Roman" w:hAnsi="Times New Roman" w:cs="Times New Roman"/>
                <w:b/>
                <w:sz w:val="20"/>
                <w:szCs w:val="20"/>
                <w:lang w:val="uk-UA" w:eastAsia="uk-UA"/>
              </w:rPr>
            </w:pPr>
            <w:r>
              <w:rPr>
                <w:rFonts w:ascii="Times New Roman" w:eastAsia="Times New Roman" w:hAnsi="Times New Roman" w:cs="Times New Roman"/>
                <w:b/>
                <w:sz w:val="20"/>
                <w:szCs w:val="20"/>
                <w:lang w:val="uk-UA" w:eastAsia="uk-UA"/>
              </w:rPr>
              <w:t>25000.00</w:t>
            </w:r>
          </w:p>
        </w:tc>
      </w:tr>
      <w:tr w:rsidR="0075404B" w:rsidRPr="00B601CE" w:rsidTr="0075404B">
        <w:trPr>
          <w:trHeight w:val="343"/>
        </w:trPr>
        <w:tc>
          <w:tcPr>
            <w:tcW w:w="538" w:type="dxa"/>
            <w:tcBorders>
              <w:right w:val="single" w:sz="4" w:space="0" w:color="auto"/>
            </w:tcBorders>
            <w:shd w:val="clear" w:color="auto" w:fill="FFFFFF"/>
          </w:tcPr>
          <w:p w:rsidR="0075404B" w:rsidRPr="00B601CE" w:rsidRDefault="0075404B" w:rsidP="00B601CE">
            <w:pPr>
              <w:suppressAutoHyphens w:val="0"/>
              <w:spacing w:after="0" w:line="240" w:lineRule="auto"/>
              <w:rPr>
                <w:rFonts w:ascii="Times New Roman" w:eastAsia="Times New Roman" w:hAnsi="Times New Roman" w:cs="Times New Roman"/>
                <w:sz w:val="20"/>
                <w:szCs w:val="20"/>
                <w:lang w:val="uk-UA" w:eastAsia="ru-RU"/>
              </w:rPr>
            </w:pPr>
            <w:r w:rsidRPr="00B601CE">
              <w:rPr>
                <w:rFonts w:ascii="Times New Roman" w:eastAsia="Times New Roman" w:hAnsi="Times New Roman" w:cs="Times New Roman"/>
                <w:sz w:val="20"/>
                <w:szCs w:val="20"/>
                <w:lang w:val="uk-UA" w:eastAsia="ru-RU"/>
              </w:rPr>
              <w:lastRenderedPageBreak/>
              <w:t>4.</w:t>
            </w:r>
          </w:p>
        </w:tc>
        <w:tc>
          <w:tcPr>
            <w:tcW w:w="8363" w:type="dxa"/>
            <w:gridSpan w:val="3"/>
            <w:tcBorders>
              <w:left w:val="single" w:sz="4" w:space="0" w:color="auto"/>
              <w:right w:val="single" w:sz="4" w:space="0" w:color="auto"/>
            </w:tcBorders>
            <w:shd w:val="clear" w:color="auto" w:fill="FFFFFF"/>
          </w:tcPr>
          <w:p w:rsidR="0075404B" w:rsidRPr="00B601CE" w:rsidRDefault="0075404B" w:rsidP="00B601CE">
            <w:pPr>
              <w:suppressAutoHyphens w:val="0"/>
              <w:spacing w:after="0" w:line="240" w:lineRule="auto"/>
              <w:rPr>
                <w:rFonts w:ascii="Times New Roman" w:eastAsia="Calibri" w:hAnsi="Times New Roman" w:cs="Times New Roman"/>
                <w:sz w:val="20"/>
                <w:szCs w:val="20"/>
                <w:lang w:val="uk-UA" w:eastAsia="ru-RU"/>
              </w:rPr>
            </w:pPr>
            <w:r w:rsidRPr="00B601CE">
              <w:rPr>
                <w:rFonts w:ascii="Times New Roman" w:eastAsia="Calibri" w:hAnsi="Times New Roman" w:cs="Times New Roman"/>
                <w:sz w:val="20"/>
                <w:szCs w:val="20"/>
                <w:lang w:val="uk-UA" w:eastAsia="ru-RU"/>
              </w:rPr>
              <w:t xml:space="preserve">Заходи з усунення наслідків надзвичайних ситуацій військового характеру заподіяних  військовою агресією російської федерації по бюджетних установах та інших об’єктах по головних розпорядниках </w:t>
            </w:r>
          </w:p>
        </w:tc>
        <w:tc>
          <w:tcPr>
            <w:tcW w:w="1702" w:type="dxa"/>
            <w:tcBorders>
              <w:left w:val="single" w:sz="4" w:space="0" w:color="auto"/>
              <w:right w:val="single" w:sz="4" w:space="0" w:color="auto"/>
            </w:tcBorders>
            <w:shd w:val="clear" w:color="auto" w:fill="FFFFFF"/>
          </w:tcPr>
          <w:p w:rsidR="0075404B" w:rsidRPr="00B601CE" w:rsidRDefault="0075404B" w:rsidP="00B601CE">
            <w:pPr>
              <w:suppressAutoHyphens w:val="0"/>
              <w:spacing w:after="0" w:line="240" w:lineRule="auto"/>
              <w:jc w:val="center"/>
              <w:rPr>
                <w:rFonts w:ascii="Times New Roman" w:eastAsia="Calibri" w:hAnsi="Times New Roman" w:cs="Times New Roman"/>
                <w:b/>
                <w:sz w:val="20"/>
                <w:szCs w:val="20"/>
                <w:lang w:val="uk-UA" w:eastAsia="ru-RU"/>
              </w:rPr>
            </w:pPr>
            <w:r w:rsidRPr="00B601CE">
              <w:rPr>
                <w:rFonts w:ascii="Times New Roman" w:eastAsia="Calibri" w:hAnsi="Times New Roman" w:cs="Times New Roman"/>
                <w:b/>
                <w:sz w:val="20"/>
                <w:szCs w:val="20"/>
                <w:lang w:val="uk-UA" w:eastAsia="ru-RU"/>
              </w:rPr>
              <w:t>164000.00</w:t>
            </w:r>
          </w:p>
        </w:tc>
        <w:tc>
          <w:tcPr>
            <w:tcW w:w="1702" w:type="dxa"/>
            <w:tcBorders>
              <w:left w:val="single" w:sz="4" w:space="0" w:color="auto"/>
              <w:right w:val="single" w:sz="4" w:space="0" w:color="auto"/>
            </w:tcBorders>
            <w:shd w:val="clear" w:color="auto" w:fill="FFFFFF"/>
          </w:tcPr>
          <w:p w:rsidR="0075404B" w:rsidRPr="0054438F" w:rsidRDefault="002364C8" w:rsidP="00B601CE">
            <w:pPr>
              <w:suppressAutoHyphens w:val="0"/>
              <w:spacing w:after="0" w:line="240" w:lineRule="auto"/>
              <w:jc w:val="center"/>
              <w:rPr>
                <w:rFonts w:ascii="Times New Roman" w:eastAsia="Calibri" w:hAnsi="Times New Roman" w:cs="Times New Roman"/>
                <w:b/>
                <w:sz w:val="20"/>
                <w:szCs w:val="20"/>
                <w:lang w:val="uk-UA" w:eastAsia="ru-RU"/>
              </w:rPr>
            </w:pPr>
            <w:r w:rsidRPr="0054438F">
              <w:rPr>
                <w:rFonts w:ascii="Times New Roman" w:eastAsia="Calibri" w:hAnsi="Times New Roman" w:cs="Times New Roman"/>
                <w:b/>
                <w:sz w:val="20"/>
                <w:szCs w:val="20"/>
                <w:lang w:val="uk-UA" w:eastAsia="ru-RU"/>
              </w:rPr>
              <w:t>20335.42</w:t>
            </w:r>
          </w:p>
        </w:tc>
        <w:tc>
          <w:tcPr>
            <w:tcW w:w="1702" w:type="dxa"/>
            <w:tcBorders>
              <w:left w:val="single" w:sz="4" w:space="0" w:color="auto"/>
              <w:right w:val="single" w:sz="4" w:space="0" w:color="auto"/>
            </w:tcBorders>
            <w:shd w:val="clear" w:color="auto" w:fill="FFFFFF"/>
          </w:tcPr>
          <w:p w:rsidR="0075404B" w:rsidRPr="00B601CE" w:rsidRDefault="00F660B2" w:rsidP="0054438F">
            <w:pPr>
              <w:suppressAutoHyphens w:val="0"/>
              <w:spacing w:after="0" w:line="240" w:lineRule="auto"/>
              <w:jc w:val="center"/>
              <w:rPr>
                <w:rFonts w:ascii="Times New Roman" w:eastAsia="Calibri" w:hAnsi="Times New Roman" w:cs="Times New Roman"/>
                <w:b/>
                <w:sz w:val="20"/>
                <w:szCs w:val="20"/>
                <w:lang w:val="uk-UA" w:eastAsia="ru-RU"/>
              </w:rPr>
            </w:pPr>
            <w:r>
              <w:rPr>
                <w:rFonts w:ascii="Times New Roman" w:eastAsia="Calibri" w:hAnsi="Times New Roman" w:cs="Times New Roman"/>
                <w:b/>
                <w:sz w:val="20"/>
                <w:szCs w:val="20"/>
                <w:lang w:val="uk-UA" w:eastAsia="ru-RU"/>
              </w:rPr>
              <w:t>143</w:t>
            </w:r>
            <w:r w:rsidR="0054438F">
              <w:rPr>
                <w:rFonts w:ascii="Times New Roman" w:eastAsia="Calibri" w:hAnsi="Times New Roman" w:cs="Times New Roman"/>
                <w:b/>
                <w:sz w:val="20"/>
                <w:szCs w:val="20"/>
                <w:lang w:val="uk-UA" w:eastAsia="ru-RU"/>
              </w:rPr>
              <w:t>664.58</w:t>
            </w:r>
          </w:p>
        </w:tc>
      </w:tr>
      <w:tr w:rsidR="0075404B" w:rsidRPr="00B601CE" w:rsidTr="0075404B">
        <w:trPr>
          <w:trHeight w:val="343"/>
        </w:trPr>
        <w:tc>
          <w:tcPr>
            <w:tcW w:w="538" w:type="dxa"/>
            <w:tcBorders>
              <w:right w:val="single" w:sz="4" w:space="0" w:color="auto"/>
            </w:tcBorders>
            <w:shd w:val="clear" w:color="auto" w:fill="FFFFFF"/>
          </w:tcPr>
          <w:p w:rsidR="0075404B" w:rsidRPr="00B601CE" w:rsidRDefault="0075404B" w:rsidP="00B601CE">
            <w:pPr>
              <w:suppressAutoHyphens w:val="0"/>
              <w:spacing w:after="0" w:line="240" w:lineRule="auto"/>
              <w:rPr>
                <w:rFonts w:ascii="Times New Roman" w:eastAsia="Times New Roman" w:hAnsi="Times New Roman" w:cs="Times New Roman"/>
                <w:sz w:val="20"/>
                <w:szCs w:val="20"/>
                <w:lang w:val="uk-UA" w:eastAsia="ru-RU"/>
              </w:rPr>
            </w:pPr>
            <w:r w:rsidRPr="00B601CE">
              <w:rPr>
                <w:rFonts w:ascii="Times New Roman" w:eastAsia="Times New Roman" w:hAnsi="Times New Roman" w:cs="Times New Roman"/>
                <w:sz w:val="20"/>
                <w:szCs w:val="20"/>
                <w:lang w:val="uk-UA" w:eastAsia="ru-RU"/>
              </w:rPr>
              <w:t>4.1</w:t>
            </w:r>
          </w:p>
        </w:tc>
        <w:tc>
          <w:tcPr>
            <w:tcW w:w="8363" w:type="dxa"/>
            <w:gridSpan w:val="3"/>
            <w:tcBorders>
              <w:left w:val="single" w:sz="4" w:space="0" w:color="auto"/>
              <w:right w:val="single" w:sz="4" w:space="0" w:color="auto"/>
            </w:tcBorders>
            <w:shd w:val="clear" w:color="auto" w:fill="FFFFFF"/>
          </w:tcPr>
          <w:p w:rsidR="0075404B" w:rsidRPr="00B601CE" w:rsidRDefault="0075404B" w:rsidP="00B601CE">
            <w:pPr>
              <w:suppressAutoHyphens w:val="0"/>
              <w:spacing w:after="0" w:line="240" w:lineRule="auto"/>
              <w:rPr>
                <w:rFonts w:ascii="Times New Roman" w:eastAsia="Calibri" w:hAnsi="Times New Roman" w:cs="Times New Roman"/>
                <w:sz w:val="20"/>
                <w:szCs w:val="20"/>
                <w:lang w:val="uk-UA" w:eastAsia="ru-RU"/>
              </w:rPr>
            </w:pPr>
            <w:r w:rsidRPr="00B601CE">
              <w:rPr>
                <w:rFonts w:ascii="Times New Roman" w:eastAsia="Calibri" w:hAnsi="Times New Roman" w:cs="Times New Roman"/>
                <w:sz w:val="20"/>
                <w:szCs w:val="20"/>
                <w:lang w:val="uk-UA" w:eastAsia="ru-RU"/>
              </w:rPr>
              <w:t>Виконавець послуги виконавчий комітет Обухівської міської ради Київської області</w:t>
            </w:r>
          </w:p>
        </w:tc>
        <w:tc>
          <w:tcPr>
            <w:tcW w:w="1702" w:type="dxa"/>
            <w:tcBorders>
              <w:left w:val="single" w:sz="4" w:space="0" w:color="auto"/>
              <w:right w:val="single" w:sz="4" w:space="0" w:color="auto"/>
            </w:tcBorders>
            <w:shd w:val="clear" w:color="auto" w:fill="FFFFFF"/>
          </w:tcPr>
          <w:p w:rsidR="0075404B" w:rsidRPr="00B601CE" w:rsidRDefault="0075404B" w:rsidP="00B601CE">
            <w:pPr>
              <w:suppressAutoHyphens w:val="0"/>
              <w:spacing w:after="0" w:line="240" w:lineRule="auto"/>
              <w:jc w:val="center"/>
              <w:rPr>
                <w:rFonts w:ascii="Times New Roman" w:eastAsia="Calibri" w:hAnsi="Times New Roman" w:cs="Times New Roman"/>
                <w:sz w:val="20"/>
                <w:szCs w:val="20"/>
                <w:lang w:val="uk-UA" w:eastAsia="ru-RU"/>
              </w:rPr>
            </w:pPr>
            <w:r w:rsidRPr="00B601CE">
              <w:rPr>
                <w:rFonts w:ascii="Times New Roman" w:eastAsia="Calibri" w:hAnsi="Times New Roman" w:cs="Times New Roman"/>
                <w:sz w:val="20"/>
                <w:szCs w:val="20"/>
                <w:lang w:val="uk-UA" w:eastAsia="ru-RU"/>
              </w:rPr>
              <w:t>143000.00</w:t>
            </w:r>
          </w:p>
        </w:tc>
        <w:tc>
          <w:tcPr>
            <w:tcW w:w="1702" w:type="dxa"/>
            <w:tcBorders>
              <w:left w:val="single" w:sz="4" w:space="0" w:color="auto"/>
              <w:right w:val="single" w:sz="4" w:space="0" w:color="auto"/>
            </w:tcBorders>
            <w:shd w:val="clear" w:color="auto" w:fill="FFFFFF"/>
          </w:tcPr>
          <w:p w:rsidR="0075404B" w:rsidRPr="00B601CE" w:rsidRDefault="00C955D6" w:rsidP="00B601CE">
            <w:pPr>
              <w:suppressAutoHyphens w:val="0"/>
              <w:spacing w:after="0" w:line="240" w:lineRule="auto"/>
              <w:jc w:val="center"/>
              <w:rPr>
                <w:rFonts w:ascii="Times New Roman" w:eastAsia="Calibri" w:hAnsi="Times New Roman" w:cs="Times New Roman"/>
                <w:sz w:val="20"/>
                <w:szCs w:val="20"/>
                <w:lang w:val="uk-UA" w:eastAsia="ru-RU"/>
              </w:rPr>
            </w:pPr>
            <w:r>
              <w:rPr>
                <w:rFonts w:ascii="Times New Roman" w:eastAsia="Calibri" w:hAnsi="Times New Roman" w:cs="Times New Roman"/>
                <w:sz w:val="20"/>
                <w:szCs w:val="20"/>
                <w:lang w:val="uk-UA" w:eastAsia="ru-RU"/>
              </w:rPr>
              <w:t>0</w:t>
            </w:r>
          </w:p>
        </w:tc>
        <w:tc>
          <w:tcPr>
            <w:tcW w:w="1702" w:type="dxa"/>
            <w:tcBorders>
              <w:left w:val="single" w:sz="4" w:space="0" w:color="auto"/>
              <w:right w:val="single" w:sz="4" w:space="0" w:color="auto"/>
            </w:tcBorders>
            <w:shd w:val="clear" w:color="auto" w:fill="FFFFFF"/>
          </w:tcPr>
          <w:p w:rsidR="0075404B" w:rsidRPr="00B601CE" w:rsidRDefault="00C955D6" w:rsidP="00B601CE">
            <w:pPr>
              <w:suppressAutoHyphens w:val="0"/>
              <w:spacing w:after="0" w:line="240" w:lineRule="auto"/>
              <w:jc w:val="center"/>
              <w:rPr>
                <w:rFonts w:ascii="Times New Roman" w:eastAsia="Calibri" w:hAnsi="Times New Roman" w:cs="Times New Roman"/>
                <w:sz w:val="20"/>
                <w:szCs w:val="20"/>
                <w:lang w:val="uk-UA" w:eastAsia="ru-RU"/>
              </w:rPr>
            </w:pPr>
            <w:r>
              <w:rPr>
                <w:rFonts w:ascii="Times New Roman" w:eastAsia="Calibri" w:hAnsi="Times New Roman" w:cs="Times New Roman"/>
                <w:sz w:val="20"/>
                <w:szCs w:val="20"/>
                <w:lang w:val="uk-UA" w:eastAsia="ru-RU"/>
              </w:rPr>
              <w:t>143000.00</w:t>
            </w:r>
          </w:p>
        </w:tc>
      </w:tr>
      <w:tr w:rsidR="0075404B" w:rsidRPr="00B601CE" w:rsidTr="0075404B">
        <w:trPr>
          <w:trHeight w:val="343"/>
        </w:trPr>
        <w:tc>
          <w:tcPr>
            <w:tcW w:w="538" w:type="dxa"/>
            <w:tcBorders>
              <w:right w:val="single" w:sz="4" w:space="0" w:color="auto"/>
            </w:tcBorders>
            <w:shd w:val="clear" w:color="auto" w:fill="FFFFFF"/>
          </w:tcPr>
          <w:p w:rsidR="0075404B" w:rsidRPr="00B601CE" w:rsidRDefault="0075404B" w:rsidP="00B601CE">
            <w:pPr>
              <w:suppressAutoHyphens w:val="0"/>
              <w:spacing w:after="0" w:line="240" w:lineRule="auto"/>
              <w:rPr>
                <w:rFonts w:ascii="Times New Roman" w:eastAsia="Times New Roman" w:hAnsi="Times New Roman" w:cs="Times New Roman"/>
                <w:sz w:val="20"/>
                <w:szCs w:val="20"/>
                <w:lang w:val="uk-UA" w:eastAsia="ru-RU"/>
              </w:rPr>
            </w:pPr>
            <w:r w:rsidRPr="00B601CE">
              <w:rPr>
                <w:rFonts w:ascii="Times New Roman" w:eastAsia="Times New Roman" w:hAnsi="Times New Roman" w:cs="Times New Roman"/>
                <w:sz w:val="20"/>
                <w:szCs w:val="20"/>
                <w:lang w:val="uk-UA" w:eastAsia="ru-RU"/>
              </w:rPr>
              <w:t>4.2</w:t>
            </w:r>
          </w:p>
        </w:tc>
        <w:tc>
          <w:tcPr>
            <w:tcW w:w="8363" w:type="dxa"/>
            <w:gridSpan w:val="3"/>
            <w:tcBorders>
              <w:left w:val="single" w:sz="4" w:space="0" w:color="auto"/>
              <w:right w:val="single" w:sz="4" w:space="0" w:color="auto"/>
            </w:tcBorders>
            <w:shd w:val="clear" w:color="auto" w:fill="FFFFFF"/>
          </w:tcPr>
          <w:p w:rsidR="0075404B" w:rsidRPr="00B601CE" w:rsidRDefault="0075404B" w:rsidP="00B601CE">
            <w:pPr>
              <w:suppressAutoHyphens w:val="0"/>
              <w:spacing w:after="0" w:line="240" w:lineRule="auto"/>
              <w:rPr>
                <w:rFonts w:ascii="Times New Roman" w:eastAsia="Calibri" w:hAnsi="Times New Roman" w:cs="Times New Roman"/>
                <w:sz w:val="20"/>
                <w:szCs w:val="20"/>
                <w:lang w:val="uk-UA" w:eastAsia="ru-RU"/>
              </w:rPr>
            </w:pPr>
            <w:r w:rsidRPr="00B601CE">
              <w:rPr>
                <w:rFonts w:ascii="Times New Roman" w:eastAsia="Calibri" w:hAnsi="Times New Roman" w:cs="Times New Roman"/>
                <w:sz w:val="20"/>
                <w:szCs w:val="20"/>
                <w:lang w:val="uk-UA" w:eastAsia="ru-RU"/>
              </w:rPr>
              <w:t>Виконавець послуги управління освіти виконавчого комітету Обухівської міської ради</w:t>
            </w:r>
          </w:p>
        </w:tc>
        <w:tc>
          <w:tcPr>
            <w:tcW w:w="1702" w:type="dxa"/>
            <w:tcBorders>
              <w:left w:val="single" w:sz="4" w:space="0" w:color="auto"/>
              <w:right w:val="single" w:sz="4" w:space="0" w:color="auto"/>
            </w:tcBorders>
            <w:shd w:val="clear" w:color="auto" w:fill="FFFFFF"/>
          </w:tcPr>
          <w:p w:rsidR="0075404B" w:rsidRPr="00B601CE" w:rsidRDefault="0075404B" w:rsidP="00B601CE">
            <w:pPr>
              <w:suppressAutoHyphens w:val="0"/>
              <w:spacing w:after="0" w:line="240" w:lineRule="auto"/>
              <w:jc w:val="center"/>
              <w:rPr>
                <w:rFonts w:ascii="Times New Roman" w:eastAsia="Calibri" w:hAnsi="Times New Roman" w:cs="Times New Roman"/>
                <w:sz w:val="20"/>
                <w:szCs w:val="20"/>
                <w:lang w:val="uk-UA" w:eastAsia="ru-RU"/>
              </w:rPr>
            </w:pPr>
            <w:r w:rsidRPr="00B601CE">
              <w:rPr>
                <w:rFonts w:ascii="Times New Roman" w:eastAsia="Calibri" w:hAnsi="Times New Roman" w:cs="Times New Roman"/>
                <w:sz w:val="20"/>
                <w:szCs w:val="20"/>
                <w:lang w:val="uk-UA" w:eastAsia="ru-RU"/>
              </w:rPr>
              <w:t>21000.00</w:t>
            </w:r>
          </w:p>
        </w:tc>
        <w:tc>
          <w:tcPr>
            <w:tcW w:w="1702" w:type="dxa"/>
            <w:tcBorders>
              <w:left w:val="single" w:sz="4" w:space="0" w:color="auto"/>
              <w:right w:val="single" w:sz="4" w:space="0" w:color="auto"/>
            </w:tcBorders>
            <w:shd w:val="clear" w:color="auto" w:fill="FFFFFF"/>
          </w:tcPr>
          <w:p w:rsidR="0075404B" w:rsidRPr="00B601CE" w:rsidRDefault="0042156A" w:rsidP="00B601CE">
            <w:pPr>
              <w:suppressAutoHyphens w:val="0"/>
              <w:spacing w:after="0" w:line="240" w:lineRule="auto"/>
              <w:jc w:val="center"/>
              <w:rPr>
                <w:rFonts w:ascii="Times New Roman" w:eastAsia="Calibri" w:hAnsi="Times New Roman" w:cs="Times New Roman"/>
                <w:sz w:val="20"/>
                <w:szCs w:val="20"/>
                <w:lang w:val="uk-UA" w:eastAsia="ru-RU"/>
              </w:rPr>
            </w:pPr>
            <w:r>
              <w:rPr>
                <w:rFonts w:ascii="Times New Roman" w:eastAsia="Calibri" w:hAnsi="Times New Roman" w:cs="Times New Roman"/>
                <w:sz w:val="20"/>
                <w:szCs w:val="20"/>
                <w:lang w:val="uk-UA" w:eastAsia="ru-RU"/>
              </w:rPr>
              <w:t>20335.42</w:t>
            </w:r>
          </w:p>
        </w:tc>
        <w:tc>
          <w:tcPr>
            <w:tcW w:w="1702" w:type="dxa"/>
            <w:tcBorders>
              <w:left w:val="single" w:sz="4" w:space="0" w:color="auto"/>
              <w:right w:val="single" w:sz="4" w:space="0" w:color="auto"/>
            </w:tcBorders>
            <w:shd w:val="clear" w:color="auto" w:fill="FFFFFF"/>
          </w:tcPr>
          <w:p w:rsidR="0075404B" w:rsidRPr="00B601CE" w:rsidRDefault="002364C8" w:rsidP="00B601CE">
            <w:pPr>
              <w:suppressAutoHyphens w:val="0"/>
              <w:spacing w:after="0" w:line="240" w:lineRule="auto"/>
              <w:jc w:val="center"/>
              <w:rPr>
                <w:rFonts w:ascii="Times New Roman" w:eastAsia="Calibri" w:hAnsi="Times New Roman" w:cs="Times New Roman"/>
                <w:sz w:val="20"/>
                <w:szCs w:val="20"/>
                <w:lang w:val="uk-UA" w:eastAsia="ru-RU"/>
              </w:rPr>
            </w:pPr>
            <w:r>
              <w:rPr>
                <w:rFonts w:ascii="Times New Roman" w:eastAsia="Calibri" w:hAnsi="Times New Roman" w:cs="Times New Roman"/>
                <w:sz w:val="20"/>
                <w:szCs w:val="20"/>
                <w:lang w:val="uk-UA" w:eastAsia="ru-RU"/>
              </w:rPr>
              <w:t>664.58</w:t>
            </w:r>
          </w:p>
        </w:tc>
      </w:tr>
      <w:tr w:rsidR="0075404B" w:rsidRPr="00B601CE" w:rsidTr="0075404B">
        <w:trPr>
          <w:trHeight w:val="343"/>
        </w:trPr>
        <w:tc>
          <w:tcPr>
            <w:tcW w:w="538" w:type="dxa"/>
            <w:tcBorders>
              <w:right w:val="single" w:sz="4" w:space="0" w:color="auto"/>
            </w:tcBorders>
            <w:shd w:val="clear" w:color="auto" w:fill="FFFFFF"/>
          </w:tcPr>
          <w:p w:rsidR="0075404B" w:rsidRPr="00B601CE" w:rsidRDefault="0075404B" w:rsidP="00B601CE">
            <w:pPr>
              <w:suppressAutoHyphens w:val="0"/>
              <w:spacing w:after="0" w:line="240" w:lineRule="auto"/>
              <w:rPr>
                <w:rFonts w:ascii="Times New Roman" w:eastAsia="Times New Roman" w:hAnsi="Times New Roman" w:cs="Times New Roman"/>
                <w:sz w:val="20"/>
                <w:szCs w:val="20"/>
                <w:lang w:val="uk-UA" w:eastAsia="ru-RU"/>
              </w:rPr>
            </w:pPr>
            <w:r w:rsidRPr="00B601CE">
              <w:rPr>
                <w:rFonts w:ascii="Times New Roman" w:eastAsia="Times New Roman" w:hAnsi="Times New Roman" w:cs="Times New Roman"/>
                <w:sz w:val="20"/>
                <w:szCs w:val="20"/>
                <w:lang w:val="uk-UA" w:eastAsia="ru-RU"/>
              </w:rPr>
              <w:t>5.</w:t>
            </w:r>
          </w:p>
        </w:tc>
        <w:tc>
          <w:tcPr>
            <w:tcW w:w="8363" w:type="dxa"/>
            <w:gridSpan w:val="3"/>
            <w:tcBorders>
              <w:left w:val="single" w:sz="4" w:space="0" w:color="auto"/>
              <w:right w:val="single" w:sz="4" w:space="0" w:color="auto"/>
            </w:tcBorders>
            <w:shd w:val="clear" w:color="auto" w:fill="FFFFFF"/>
          </w:tcPr>
          <w:p w:rsidR="0075404B" w:rsidRPr="00B601CE" w:rsidRDefault="0075404B" w:rsidP="00B601CE">
            <w:pPr>
              <w:suppressAutoHyphens w:val="0"/>
              <w:spacing w:after="0" w:line="240" w:lineRule="auto"/>
              <w:rPr>
                <w:rFonts w:ascii="Times New Roman" w:eastAsia="Calibri" w:hAnsi="Times New Roman" w:cs="Times New Roman"/>
                <w:sz w:val="20"/>
                <w:szCs w:val="20"/>
                <w:lang w:val="uk-UA" w:eastAsia="ru-RU"/>
              </w:rPr>
            </w:pPr>
            <w:r w:rsidRPr="00B601CE">
              <w:rPr>
                <w:rFonts w:ascii="Times New Roman" w:eastAsia="Calibri" w:hAnsi="Times New Roman" w:cs="Times New Roman"/>
                <w:sz w:val="20"/>
                <w:szCs w:val="20"/>
                <w:lang w:val="uk-UA" w:eastAsia="ru-RU"/>
              </w:rPr>
              <w:t>Виготовлення проектно-кошторисної документації «Будівництво місцевої автоматизованої системи оповіщення  на території Обухівської міської територіальної громади»</w:t>
            </w:r>
          </w:p>
        </w:tc>
        <w:tc>
          <w:tcPr>
            <w:tcW w:w="1702" w:type="dxa"/>
            <w:tcBorders>
              <w:left w:val="single" w:sz="4" w:space="0" w:color="auto"/>
              <w:right w:val="single" w:sz="4" w:space="0" w:color="auto"/>
            </w:tcBorders>
            <w:shd w:val="clear" w:color="auto" w:fill="FFFFFF"/>
          </w:tcPr>
          <w:p w:rsidR="0075404B" w:rsidRPr="00B601CE" w:rsidRDefault="0075404B" w:rsidP="00B601CE">
            <w:pPr>
              <w:suppressAutoHyphens w:val="0"/>
              <w:spacing w:after="0" w:line="240" w:lineRule="auto"/>
              <w:jc w:val="center"/>
              <w:rPr>
                <w:rFonts w:ascii="Times New Roman" w:eastAsia="Calibri" w:hAnsi="Times New Roman" w:cs="Times New Roman"/>
                <w:b/>
                <w:sz w:val="20"/>
                <w:szCs w:val="20"/>
                <w:lang w:val="uk-UA" w:eastAsia="ru-RU"/>
              </w:rPr>
            </w:pPr>
            <w:r w:rsidRPr="00B601CE">
              <w:rPr>
                <w:rFonts w:ascii="Times New Roman" w:eastAsia="Calibri" w:hAnsi="Times New Roman" w:cs="Times New Roman"/>
                <w:b/>
                <w:sz w:val="20"/>
                <w:szCs w:val="20"/>
                <w:lang w:val="uk-UA" w:eastAsia="ru-RU"/>
              </w:rPr>
              <w:t>235000.00</w:t>
            </w:r>
          </w:p>
        </w:tc>
        <w:tc>
          <w:tcPr>
            <w:tcW w:w="1702" w:type="dxa"/>
            <w:tcBorders>
              <w:left w:val="single" w:sz="4" w:space="0" w:color="auto"/>
              <w:right w:val="single" w:sz="4" w:space="0" w:color="auto"/>
            </w:tcBorders>
            <w:shd w:val="clear" w:color="auto" w:fill="FFFFFF"/>
          </w:tcPr>
          <w:p w:rsidR="0075404B" w:rsidRPr="00B601CE" w:rsidRDefault="00C955D6" w:rsidP="00B601CE">
            <w:pPr>
              <w:suppressAutoHyphens w:val="0"/>
              <w:spacing w:after="0" w:line="240" w:lineRule="auto"/>
              <w:jc w:val="center"/>
              <w:rPr>
                <w:rFonts w:ascii="Times New Roman" w:eastAsia="Calibri" w:hAnsi="Times New Roman" w:cs="Times New Roman"/>
                <w:b/>
                <w:sz w:val="20"/>
                <w:szCs w:val="20"/>
                <w:lang w:val="uk-UA" w:eastAsia="ru-RU"/>
              </w:rPr>
            </w:pPr>
            <w:r>
              <w:rPr>
                <w:rFonts w:ascii="Times New Roman" w:eastAsia="Calibri" w:hAnsi="Times New Roman" w:cs="Times New Roman"/>
                <w:b/>
                <w:sz w:val="20"/>
                <w:szCs w:val="20"/>
                <w:lang w:val="uk-UA" w:eastAsia="ru-RU"/>
              </w:rPr>
              <w:t>230000.00</w:t>
            </w:r>
          </w:p>
        </w:tc>
        <w:tc>
          <w:tcPr>
            <w:tcW w:w="1702" w:type="dxa"/>
            <w:tcBorders>
              <w:left w:val="single" w:sz="4" w:space="0" w:color="auto"/>
              <w:right w:val="single" w:sz="4" w:space="0" w:color="auto"/>
            </w:tcBorders>
            <w:shd w:val="clear" w:color="auto" w:fill="FFFFFF"/>
          </w:tcPr>
          <w:p w:rsidR="0075404B" w:rsidRPr="00B601CE" w:rsidRDefault="00C955D6" w:rsidP="00B601CE">
            <w:pPr>
              <w:suppressAutoHyphens w:val="0"/>
              <w:spacing w:after="0" w:line="240" w:lineRule="auto"/>
              <w:jc w:val="center"/>
              <w:rPr>
                <w:rFonts w:ascii="Times New Roman" w:eastAsia="Calibri" w:hAnsi="Times New Roman" w:cs="Times New Roman"/>
                <w:b/>
                <w:sz w:val="20"/>
                <w:szCs w:val="20"/>
                <w:lang w:val="uk-UA" w:eastAsia="ru-RU"/>
              </w:rPr>
            </w:pPr>
            <w:r>
              <w:rPr>
                <w:rFonts w:ascii="Times New Roman" w:eastAsia="Calibri" w:hAnsi="Times New Roman" w:cs="Times New Roman"/>
                <w:b/>
                <w:sz w:val="20"/>
                <w:szCs w:val="20"/>
                <w:lang w:val="uk-UA" w:eastAsia="ru-RU"/>
              </w:rPr>
              <w:t>5000.00</w:t>
            </w:r>
          </w:p>
        </w:tc>
      </w:tr>
      <w:tr w:rsidR="0075404B" w:rsidRPr="00B601CE" w:rsidTr="0075404B">
        <w:trPr>
          <w:trHeight w:val="343"/>
        </w:trPr>
        <w:tc>
          <w:tcPr>
            <w:tcW w:w="538" w:type="dxa"/>
            <w:tcBorders>
              <w:right w:val="single" w:sz="4" w:space="0" w:color="auto"/>
            </w:tcBorders>
            <w:shd w:val="clear" w:color="auto" w:fill="FFFFFF"/>
          </w:tcPr>
          <w:p w:rsidR="0075404B" w:rsidRPr="00B601CE" w:rsidRDefault="0075404B" w:rsidP="00B601CE">
            <w:pPr>
              <w:suppressAutoHyphens w:val="0"/>
              <w:spacing w:after="0" w:line="240" w:lineRule="auto"/>
              <w:rPr>
                <w:rFonts w:ascii="Times New Roman" w:eastAsia="Times New Roman" w:hAnsi="Times New Roman" w:cs="Times New Roman"/>
                <w:b/>
                <w:sz w:val="20"/>
                <w:szCs w:val="20"/>
                <w:lang w:val="uk-UA" w:eastAsia="ru-RU"/>
              </w:rPr>
            </w:pPr>
            <w:r w:rsidRPr="00B601CE">
              <w:rPr>
                <w:rFonts w:ascii="Times New Roman" w:eastAsia="Times New Roman" w:hAnsi="Times New Roman" w:cs="Times New Roman"/>
                <w:b/>
                <w:sz w:val="20"/>
                <w:szCs w:val="20"/>
                <w:lang w:val="uk-UA" w:eastAsia="ru-RU"/>
              </w:rPr>
              <w:t>6.</w:t>
            </w:r>
          </w:p>
        </w:tc>
        <w:tc>
          <w:tcPr>
            <w:tcW w:w="8363" w:type="dxa"/>
            <w:gridSpan w:val="3"/>
            <w:tcBorders>
              <w:left w:val="single" w:sz="4" w:space="0" w:color="auto"/>
              <w:right w:val="single" w:sz="4" w:space="0" w:color="auto"/>
            </w:tcBorders>
            <w:shd w:val="clear" w:color="auto" w:fill="FFFFFF"/>
          </w:tcPr>
          <w:p w:rsidR="0075404B" w:rsidRPr="00B601CE" w:rsidRDefault="0075404B" w:rsidP="00B601CE">
            <w:pPr>
              <w:suppressAutoHyphens w:val="0"/>
              <w:spacing w:after="0" w:line="240" w:lineRule="auto"/>
              <w:rPr>
                <w:rFonts w:ascii="Times New Roman" w:eastAsia="Calibri" w:hAnsi="Times New Roman" w:cs="Times New Roman"/>
                <w:sz w:val="20"/>
                <w:szCs w:val="20"/>
                <w:lang w:val="uk-UA" w:eastAsia="ru-RU"/>
              </w:rPr>
            </w:pPr>
            <w:r w:rsidRPr="00B601CE">
              <w:rPr>
                <w:rFonts w:ascii="Times New Roman" w:eastAsia="Calibri" w:hAnsi="Times New Roman" w:cs="Times New Roman"/>
                <w:b/>
                <w:sz w:val="20"/>
                <w:szCs w:val="20"/>
                <w:lang w:val="uk-UA" w:eastAsia="ru-RU"/>
              </w:rPr>
              <w:t>Забезпечення Обухівської міської територіальної громади Обухівського району Київської області захисними спорудами цивільного захисту</w:t>
            </w:r>
          </w:p>
        </w:tc>
        <w:tc>
          <w:tcPr>
            <w:tcW w:w="1702" w:type="dxa"/>
            <w:tcBorders>
              <w:left w:val="single" w:sz="4" w:space="0" w:color="auto"/>
              <w:right w:val="single" w:sz="4" w:space="0" w:color="auto"/>
            </w:tcBorders>
            <w:shd w:val="clear" w:color="auto" w:fill="FFFFFF"/>
          </w:tcPr>
          <w:p w:rsidR="0075404B" w:rsidRPr="00B601CE" w:rsidRDefault="0075404B" w:rsidP="00B601CE">
            <w:pPr>
              <w:suppressAutoHyphens w:val="0"/>
              <w:spacing w:after="0" w:line="240" w:lineRule="auto"/>
              <w:jc w:val="center"/>
              <w:rPr>
                <w:rFonts w:ascii="Times New Roman" w:eastAsia="Calibri" w:hAnsi="Times New Roman" w:cs="Times New Roman"/>
                <w:b/>
                <w:sz w:val="20"/>
                <w:szCs w:val="20"/>
                <w:lang w:val="uk-UA" w:eastAsia="ru-RU"/>
              </w:rPr>
            </w:pPr>
            <w:r w:rsidRPr="00B601CE">
              <w:rPr>
                <w:rFonts w:ascii="Times New Roman" w:eastAsia="Calibri" w:hAnsi="Times New Roman" w:cs="Times New Roman"/>
                <w:b/>
                <w:sz w:val="20"/>
                <w:szCs w:val="20"/>
                <w:lang w:val="uk-UA" w:eastAsia="ru-RU"/>
              </w:rPr>
              <w:t>24239000.00</w:t>
            </w:r>
          </w:p>
        </w:tc>
        <w:tc>
          <w:tcPr>
            <w:tcW w:w="1702" w:type="dxa"/>
            <w:tcBorders>
              <w:left w:val="single" w:sz="4" w:space="0" w:color="auto"/>
              <w:right w:val="single" w:sz="4" w:space="0" w:color="auto"/>
            </w:tcBorders>
            <w:shd w:val="clear" w:color="auto" w:fill="FFFFFF"/>
          </w:tcPr>
          <w:p w:rsidR="0075404B" w:rsidRPr="00B601CE" w:rsidRDefault="00C955D6" w:rsidP="00B601CE">
            <w:pPr>
              <w:suppressAutoHyphens w:val="0"/>
              <w:spacing w:after="0" w:line="240" w:lineRule="auto"/>
              <w:jc w:val="center"/>
              <w:rPr>
                <w:rFonts w:ascii="Times New Roman" w:eastAsia="Calibri" w:hAnsi="Times New Roman" w:cs="Times New Roman"/>
                <w:b/>
                <w:sz w:val="20"/>
                <w:szCs w:val="20"/>
                <w:lang w:val="uk-UA" w:eastAsia="ru-RU"/>
              </w:rPr>
            </w:pPr>
            <w:r>
              <w:rPr>
                <w:rFonts w:ascii="Times New Roman" w:eastAsia="Calibri" w:hAnsi="Times New Roman" w:cs="Times New Roman"/>
                <w:b/>
                <w:sz w:val="20"/>
                <w:szCs w:val="20"/>
                <w:lang w:val="uk-UA" w:eastAsia="ru-RU"/>
              </w:rPr>
              <w:t>24239000.00</w:t>
            </w:r>
          </w:p>
        </w:tc>
        <w:tc>
          <w:tcPr>
            <w:tcW w:w="1702" w:type="dxa"/>
            <w:tcBorders>
              <w:left w:val="single" w:sz="4" w:space="0" w:color="auto"/>
              <w:right w:val="single" w:sz="4" w:space="0" w:color="auto"/>
            </w:tcBorders>
            <w:shd w:val="clear" w:color="auto" w:fill="FFFFFF"/>
          </w:tcPr>
          <w:p w:rsidR="0075404B" w:rsidRPr="00B601CE" w:rsidRDefault="00C955D6" w:rsidP="00B601CE">
            <w:pPr>
              <w:suppressAutoHyphens w:val="0"/>
              <w:spacing w:after="0" w:line="240" w:lineRule="auto"/>
              <w:jc w:val="center"/>
              <w:rPr>
                <w:rFonts w:ascii="Times New Roman" w:eastAsia="Calibri" w:hAnsi="Times New Roman" w:cs="Times New Roman"/>
                <w:b/>
                <w:sz w:val="20"/>
                <w:szCs w:val="20"/>
                <w:lang w:val="uk-UA" w:eastAsia="ru-RU"/>
              </w:rPr>
            </w:pPr>
            <w:r>
              <w:rPr>
                <w:rFonts w:ascii="Times New Roman" w:eastAsia="Calibri" w:hAnsi="Times New Roman" w:cs="Times New Roman"/>
                <w:b/>
                <w:sz w:val="20"/>
                <w:szCs w:val="20"/>
                <w:lang w:val="uk-UA" w:eastAsia="ru-RU"/>
              </w:rPr>
              <w:t>0</w:t>
            </w:r>
          </w:p>
        </w:tc>
      </w:tr>
      <w:tr w:rsidR="0075404B" w:rsidRPr="00B601CE" w:rsidTr="0075404B">
        <w:trPr>
          <w:trHeight w:val="343"/>
        </w:trPr>
        <w:tc>
          <w:tcPr>
            <w:tcW w:w="538" w:type="dxa"/>
            <w:tcBorders>
              <w:right w:val="single" w:sz="4" w:space="0" w:color="auto"/>
            </w:tcBorders>
            <w:shd w:val="clear" w:color="auto" w:fill="FFFFFF"/>
          </w:tcPr>
          <w:p w:rsidR="0075404B" w:rsidRPr="00B601CE" w:rsidRDefault="0075404B" w:rsidP="00B601CE">
            <w:pPr>
              <w:suppressAutoHyphens w:val="0"/>
              <w:rPr>
                <w:rFonts w:ascii="Times New Roman" w:eastAsia="Times New Roman" w:hAnsi="Times New Roman" w:cs="Times New Roman"/>
                <w:sz w:val="20"/>
                <w:szCs w:val="20"/>
                <w:lang w:val="uk-UA" w:eastAsia="ru-RU"/>
              </w:rPr>
            </w:pPr>
            <w:r w:rsidRPr="00B601CE">
              <w:rPr>
                <w:rFonts w:ascii="Times New Roman" w:eastAsia="Times New Roman" w:hAnsi="Times New Roman" w:cs="Times New Roman"/>
                <w:sz w:val="20"/>
                <w:szCs w:val="20"/>
                <w:lang w:val="uk-UA" w:eastAsia="ru-RU"/>
              </w:rPr>
              <w:t>6.1</w:t>
            </w:r>
          </w:p>
        </w:tc>
        <w:tc>
          <w:tcPr>
            <w:tcW w:w="8363" w:type="dxa"/>
            <w:gridSpan w:val="3"/>
            <w:tcBorders>
              <w:left w:val="single" w:sz="4" w:space="0" w:color="auto"/>
              <w:right w:val="single" w:sz="4" w:space="0" w:color="auto"/>
            </w:tcBorders>
            <w:shd w:val="clear" w:color="auto" w:fill="FFFFFF"/>
          </w:tcPr>
          <w:p w:rsidR="0075404B" w:rsidRPr="00B601CE" w:rsidRDefault="0075404B" w:rsidP="00B601CE">
            <w:pPr>
              <w:suppressAutoHyphens w:val="0"/>
              <w:spacing w:after="0"/>
              <w:jc w:val="both"/>
              <w:rPr>
                <w:rFonts w:ascii="Times New Roman" w:eastAsia="Calibri" w:hAnsi="Times New Roman" w:cs="Times New Roman"/>
                <w:sz w:val="20"/>
                <w:szCs w:val="20"/>
                <w:lang w:val="uk-UA" w:eastAsia="ru-RU"/>
              </w:rPr>
            </w:pPr>
            <w:r w:rsidRPr="00B601CE">
              <w:rPr>
                <w:rFonts w:ascii="Times New Roman" w:eastAsia="Calibri" w:hAnsi="Times New Roman" w:cs="Times New Roman"/>
                <w:sz w:val="20"/>
                <w:szCs w:val="20"/>
                <w:lang w:val="uk-UA" w:eastAsia="ru-RU"/>
              </w:rPr>
              <w:t>Захисна споруда цивільного захисту модульного типу на 50 осіб за адресою: Обухівський район, с. Красна Слобідка(Слобідка), вул. Незалежності 44, кадастровий № 3223185601:01:009:0040, (виконавець послуги Виконавчий комітет Обухівської міської ради Київської області)</w:t>
            </w:r>
          </w:p>
        </w:tc>
        <w:tc>
          <w:tcPr>
            <w:tcW w:w="1702" w:type="dxa"/>
            <w:tcBorders>
              <w:left w:val="single" w:sz="4" w:space="0" w:color="auto"/>
              <w:right w:val="single" w:sz="4" w:space="0" w:color="auto"/>
            </w:tcBorders>
            <w:shd w:val="clear" w:color="auto" w:fill="FFFFFF"/>
          </w:tcPr>
          <w:p w:rsidR="0075404B" w:rsidRPr="00B601CE" w:rsidRDefault="0075404B" w:rsidP="00B601CE">
            <w:pPr>
              <w:suppressAutoHyphens w:val="0"/>
              <w:jc w:val="center"/>
              <w:rPr>
                <w:rFonts w:ascii="Times New Roman" w:eastAsia="Calibri" w:hAnsi="Times New Roman" w:cs="Times New Roman"/>
                <w:sz w:val="20"/>
                <w:szCs w:val="20"/>
                <w:lang w:val="uk-UA" w:eastAsia="ru-RU"/>
              </w:rPr>
            </w:pPr>
            <w:r w:rsidRPr="00B601CE">
              <w:rPr>
                <w:rFonts w:ascii="Times New Roman" w:eastAsia="Calibri" w:hAnsi="Times New Roman" w:cs="Times New Roman"/>
                <w:sz w:val="20"/>
                <w:szCs w:val="20"/>
                <w:lang w:val="uk-UA" w:eastAsia="ru-RU"/>
              </w:rPr>
              <w:t>3239000.00</w:t>
            </w:r>
          </w:p>
        </w:tc>
        <w:tc>
          <w:tcPr>
            <w:tcW w:w="1702" w:type="dxa"/>
            <w:tcBorders>
              <w:left w:val="single" w:sz="4" w:space="0" w:color="auto"/>
              <w:right w:val="single" w:sz="4" w:space="0" w:color="auto"/>
            </w:tcBorders>
            <w:shd w:val="clear" w:color="auto" w:fill="FFFFFF"/>
          </w:tcPr>
          <w:p w:rsidR="0075404B" w:rsidRPr="00B601CE" w:rsidRDefault="00C955D6" w:rsidP="00B601CE">
            <w:pPr>
              <w:suppressAutoHyphens w:val="0"/>
              <w:jc w:val="center"/>
              <w:rPr>
                <w:rFonts w:ascii="Times New Roman" w:eastAsia="Calibri" w:hAnsi="Times New Roman" w:cs="Times New Roman"/>
                <w:sz w:val="20"/>
                <w:szCs w:val="20"/>
                <w:lang w:val="uk-UA" w:eastAsia="ru-RU"/>
              </w:rPr>
            </w:pPr>
            <w:r w:rsidRPr="00C955D6">
              <w:rPr>
                <w:rFonts w:ascii="Times New Roman" w:eastAsia="Calibri" w:hAnsi="Times New Roman" w:cs="Times New Roman"/>
                <w:sz w:val="20"/>
                <w:szCs w:val="20"/>
                <w:lang w:val="uk-UA" w:eastAsia="ru-RU"/>
              </w:rPr>
              <w:t>3239000.00</w:t>
            </w:r>
          </w:p>
        </w:tc>
        <w:tc>
          <w:tcPr>
            <w:tcW w:w="1702" w:type="dxa"/>
            <w:tcBorders>
              <w:left w:val="single" w:sz="4" w:space="0" w:color="auto"/>
              <w:right w:val="single" w:sz="4" w:space="0" w:color="auto"/>
            </w:tcBorders>
            <w:shd w:val="clear" w:color="auto" w:fill="FFFFFF"/>
          </w:tcPr>
          <w:p w:rsidR="0075404B" w:rsidRPr="00B601CE" w:rsidRDefault="00C955D6" w:rsidP="00B601CE">
            <w:pPr>
              <w:suppressAutoHyphens w:val="0"/>
              <w:jc w:val="center"/>
              <w:rPr>
                <w:rFonts w:ascii="Times New Roman" w:eastAsia="Calibri" w:hAnsi="Times New Roman" w:cs="Times New Roman"/>
                <w:sz w:val="20"/>
                <w:szCs w:val="20"/>
                <w:lang w:val="uk-UA" w:eastAsia="ru-RU"/>
              </w:rPr>
            </w:pPr>
            <w:r>
              <w:rPr>
                <w:rFonts w:ascii="Times New Roman" w:eastAsia="Calibri" w:hAnsi="Times New Roman" w:cs="Times New Roman"/>
                <w:sz w:val="20"/>
                <w:szCs w:val="20"/>
                <w:lang w:val="uk-UA" w:eastAsia="ru-RU"/>
              </w:rPr>
              <w:t>0</w:t>
            </w:r>
          </w:p>
        </w:tc>
      </w:tr>
      <w:tr w:rsidR="0075404B" w:rsidRPr="00B601CE" w:rsidTr="0075404B">
        <w:trPr>
          <w:trHeight w:val="343"/>
        </w:trPr>
        <w:tc>
          <w:tcPr>
            <w:tcW w:w="538" w:type="dxa"/>
            <w:tcBorders>
              <w:right w:val="single" w:sz="4" w:space="0" w:color="auto"/>
            </w:tcBorders>
            <w:shd w:val="clear" w:color="auto" w:fill="FFFFFF"/>
          </w:tcPr>
          <w:p w:rsidR="0075404B" w:rsidRPr="00B601CE" w:rsidRDefault="0075404B" w:rsidP="00B601CE">
            <w:pPr>
              <w:suppressAutoHyphens w:val="0"/>
              <w:rPr>
                <w:rFonts w:ascii="Times New Roman" w:eastAsia="Times New Roman" w:hAnsi="Times New Roman" w:cs="Times New Roman"/>
                <w:sz w:val="20"/>
                <w:szCs w:val="20"/>
                <w:lang w:val="uk-UA" w:eastAsia="ru-RU"/>
              </w:rPr>
            </w:pPr>
            <w:r w:rsidRPr="00B601CE">
              <w:rPr>
                <w:rFonts w:ascii="Times New Roman" w:eastAsia="Times New Roman" w:hAnsi="Times New Roman" w:cs="Times New Roman"/>
                <w:sz w:val="20"/>
                <w:szCs w:val="20"/>
                <w:lang w:val="uk-UA" w:eastAsia="ru-RU"/>
              </w:rPr>
              <w:t>6.2</w:t>
            </w:r>
          </w:p>
        </w:tc>
        <w:tc>
          <w:tcPr>
            <w:tcW w:w="8363" w:type="dxa"/>
            <w:gridSpan w:val="3"/>
            <w:tcBorders>
              <w:left w:val="single" w:sz="4" w:space="0" w:color="auto"/>
              <w:right w:val="single" w:sz="4" w:space="0" w:color="auto"/>
            </w:tcBorders>
            <w:shd w:val="clear" w:color="auto" w:fill="FFFFFF"/>
          </w:tcPr>
          <w:p w:rsidR="0075404B" w:rsidRPr="00B601CE" w:rsidRDefault="0075404B" w:rsidP="00B601CE">
            <w:pPr>
              <w:suppressAutoHyphens w:val="0"/>
              <w:spacing w:after="0"/>
              <w:jc w:val="both"/>
              <w:rPr>
                <w:rFonts w:ascii="Times New Roman" w:eastAsia="Calibri" w:hAnsi="Times New Roman" w:cs="Times New Roman"/>
                <w:sz w:val="20"/>
                <w:szCs w:val="20"/>
                <w:lang w:val="uk-UA" w:eastAsia="ru-RU"/>
              </w:rPr>
            </w:pPr>
            <w:r w:rsidRPr="00B601CE">
              <w:rPr>
                <w:rFonts w:ascii="Times New Roman" w:eastAsia="Calibri" w:hAnsi="Times New Roman" w:cs="Times New Roman"/>
                <w:sz w:val="20"/>
                <w:szCs w:val="20"/>
                <w:lang w:val="uk-UA" w:eastAsia="ru-RU"/>
              </w:rPr>
              <w:t xml:space="preserve">Захисна споруда цивільного захисту модульного типу на 450 осіб за адресою: Обухівський район, м. Обухів, вул. Київська 18, кадастровий № 3223110100:01:093:0186, </w:t>
            </w:r>
          </w:p>
          <w:p w:rsidR="0075404B" w:rsidRPr="00B601CE" w:rsidRDefault="0075404B" w:rsidP="00B601CE">
            <w:pPr>
              <w:suppressAutoHyphens w:val="0"/>
              <w:spacing w:after="0"/>
              <w:jc w:val="both"/>
              <w:rPr>
                <w:rFonts w:ascii="Times New Roman" w:eastAsia="Calibri" w:hAnsi="Times New Roman" w:cs="Times New Roman"/>
                <w:sz w:val="20"/>
                <w:szCs w:val="20"/>
                <w:lang w:val="uk-UA" w:eastAsia="ru-RU"/>
              </w:rPr>
            </w:pPr>
            <w:r w:rsidRPr="00B601CE">
              <w:rPr>
                <w:rFonts w:ascii="Times New Roman" w:eastAsia="Calibri" w:hAnsi="Times New Roman" w:cs="Times New Roman"/>
                <w:sz w:val="20"/>
                <w:szCs w:val="20"/>
                <w:lang w:val="uk-UA" w:eastAsia="ru-RU"/>
              </w:rPr>
              <w:t>(виконавець послуги Виконавчий комітет Обухівської міської ради Київської області)</w:t>
            </w:r>
          </w:p>
        </w:tc>
        <w:tc>
          <w:tcPr>
            <w:tcW w:w="1702" w:type="dxa"/>
            <w:tcBorders>
              <w:left w:val="single" w:sz="4" w:space="0" w:color="auto"/>
              <w:right w:val="single" w:sz="4" w:space="0" w:color="auto"/>
            </w:tcBorders>
            <w:shd w:val="clear" w:color="auto" w:fill="FFFFFF"/>
          </w:tcPr>
          <w:p w:rsidR="0075404B" w:rsidRPr="00B601CE" w:rsidRDefault="0075404B" w:rsidP="00B601CE">
            <w:pPr>
              <w:suppressAutoHyphens w:val="0"/>
              <w:jc w:val="center"/>
              <w:rPr>
                <w:rFonts w:ascii="Times New Roman" w:eastAsia="Calibri" w:hAnsi="Times New Roman" w:cs="Times New Roman"/>
                <w:sz w:val="20"/>
                <w:szCs w:val="20"/>
                <w:lang w:val="uk-UA" w:eastAsia="ru-RU"/>
              </w:rPr>
            </w:pPr>
            <w:r w:rsidRPr="00B601CE">
              <w:rPr>
                <w:rFonts w:ascii="Times New Roman" w:eastAsia="Calibri" w:hAnsi="Times New Roman" w:cs="Times New Roman"/>
                <w:sz w:val="20"/>
                <w:szCs w:val="20"/>
                <w:lang w:val="uk-UA" w:eastAsia="ru-RU"/>
              </w:rPr>
              <w:t>16500000.00</w:t>
            </w:r>
          </w:p>
        </w:tc>
        <w:tc>
          <w:tcPr>
            <w:tcW w:w="1702" w:type="dxa"/>
            <w:tcBorders>
              <w:left w:val="single" w:sz="4" w:space="0" w:color="auto"/>
              <w:right w:val="single" w:sz="4" w:space="0" w:color="auto"/>
            </w:tcBorders>
            <w:shd w:val="clear" w:color="auto" w:fill="FFFFFF"/>
          </w:tcPr>
          <w:p w:rsidR="0075404B" w:rsidRPr="00B601CE" w:rsidRDefault="00C955D6" w:rsidP="00B601CE">
            <w:pPr>
              <w:suppressAutoHyphens w:val="0"/>
              <w:jc w:val="center"/>
              <w:rPr>
                <w:rFonts w:ascii="Times New Roman" w:eastAsia="Calibri" w:hAnsi="Times New Roman" w:cs="Times New Roman"/>
                <w:sz w:val="20"/>
                <w:szCs w:val="20"/>
                <w:lang w:val="uk-UA" w:eastAsia="ru-RU"/>
              </w:rPr>
            </w:pPr>
            <w:r w:rsidRPr="00C955D6">
              <w:rPr>
                <w:rFonts w:ascii="Times New Roman" w:eastAsia="Calibri" w:hAnsi="Times New Roman" w:cs="Times New Roman"/>
                <w:sz w:val="20"/>
                <w:szCs w:val="20"/>
                <w:lang w:val="uk-UA" w:eastAsia="ru-RU"/>
              </w:rPr>
              <w:t>16500000.00</w:t>
            </w:r>
          </w:p>
        </w:tc>
        <w:tc>
          <w:tcPr>
            <w:tcW w:w="1702" w:type="dxa"/>
            <w:tcBorders>
              <w:left w:val="single" w:sz="4" w:space="0" w:color="auto"/>
              <w:right w:val="single" w:sz="4" w:space="0" w:color="auto"/>
            </w:tcBorders>
            <w:shd w:val="clear" w:color="auto" w:fill="FFFFFF"/>
          </w:tcPr>
          <w:p w:rsidR="0075404B" w:rsidRPr="00B601CE" w:rsidRDefault="00C955D6" w:rsidP="00B601CE">
            <w:pPr>
              <w:suppressAutoHyphens w:val="0"/>
              <w:jc w:val="center"/>
              <w:rPr>
                <w:rFonts w:ascii="Times New Roman" w:eastAsia="Calibri" w:hAnsi="Times New Roman" w:cs="Times New Roman"/>
                <w:sz w:val="20"/>
                <w:szCs w:val="20"/>
                <w:lang w:val="uk-UA" w:eastAsia="ru-RU"/>
              </w:rPr>
            </w:pPr>
            <w:r>
              <w:rPr>
                <w:rFonts w:ascii="Times New Roman" w:eastAsia="Calibri" w:hAnsi="Times New Roman" w:cs="Times New Roman"/>
                <w:sz w:val="20"/>
                <w:szCs w:val="20"/>
                <w:lang w:val="uk-UA" w:eastAsia="ru-RU"/>
              </w:rPr>
              <w:t>0</w:t>
            </w:r>
          </w:p>
        </w:tc>
      </w:tr>
      <w:tr w:rsidR="0075404B" w:rsidRPr="00B601CE" w:rsidTr="0075404B">
        <w:trPr>
          <w:trHeight w:val="343"/>
        </w:trPr>
        <w:tc>
          <w:tcPr>
            <w:tcW w:w="538" w:type="dxa"/>
            <w:tcBorders>
              <w:right w:val="single" w:sz="4" w:space="0" w:color="auto"/>
            </w:tcBorders>
            <w:shd w:val="clear" w:color="auto" w:fill="FFFFFF"/>
          </w:tcPr>
          <w:p w:rsidR="0075404B" w:rsidRPr="00B601CE" w:rsidRDefault="0075404B" w:rsidP="00B601CE">
            <w:pPr>
              <w:suppressAutoHyphens w:val="0"/>
              <w:rPr>
                <w:rFonts w:ascii="Times New Roman" w:eastAsia="Times New Roman" w:hAnsi="Times New Roman" w:cs="Times New Roman"/>
                <w:sz w:val="20"/>
                <w:szCs w:val="20"/>
                <w:lang w:val="uk-UA" w:eastAsia="ru-RU"/>
              </w:rPr>
            </w:pPr>
            <w:r w:rsidRPr="00B601CE">
              <w:rPr>
                <w:rFonts w:ascii="Times New Roman" w:eastAsia="Times New Roman" w:hAnsi="Times New Roman" w:cs="Times New Roman"/>
                <w:sz w:val="20"/>
                <w:szCs w:val="20"/>
                <w:lang w:val="uk-UA" w:eastAsia="ru-RU"/>
              </w:rPr>
              <w:t>6.3</w:t>
            </w:r>
          </w:p>
        </w:tc>
        <w:tc>
          <w:tcPr>
            <w:tcW w:w="8363" w:type="dxa"/>
            <w:gridSpan w:val="3"/>
            <w:tcBorders>
              <w:left w:val="single" w:sz="4" w:space="0" w:color="auto"/>
              <w:right w:val="single" w:sz="4" w:space="0" w:color="auto"/>
            </w:tcBorders>
            <w:shd w:val="clear" w:color="auto" w:fill="FFFFFF"/>
          </w:tcPr>
          <w:p w:rsidR="0075404B" w:rsidRPr="00B601CE" w:rsidRDefault="0075404B" w:rsidP="00B601CE">
            <w:pPr>
              <w:suppressAutoHyphens w:val="0"/>
              <w:spacing w:after="0"/>
              <w:jc w:val="both"/>
              <w:rPr>
                <w:rFonts w:ascii="Times New Roman" w:eastAsia="Calibri" w:hAnsi="Times New Roman" w:cs="Times New Roman"/>
                <w:sz w:val="20"/>
                <w:szCs w:val="20"/>
                <w:lang w:val="uk-UA" w:eastAsia="ru-RU"/>
              </w:rPr>
            </w:pPr>
            <w:r w:rsidRPr="00B601CE">
              <w:rPr>
                <w:rFonts w:ascii="Times New Roman" w:eastAsia="Calibri" w:hAnsi="Times New Roman" w:cs="Times New Roman"/>
                <w:sz w:val="20"/>
                <w:szCs w:val="20"/>
                <w:lang w:val="uk-UA" w:eastAsia="ru-RU"/>
              </w:rPr>
              <w:t xml:space="preserve">Захисна споруда цивільного захисту модульного типу на 100 осіб за адресою: Обухівський район, м. Обухів, вул. Київська 76, кадастровий № 3223110100:01:087:0106, </w:t>
            </w:r>
          </w:p>
          <w:p w:rsidR="0075404B" w:rsidRPr="00B601CE" w:rsidRDefault="0075404B" w:rsidP="00B601CE">
            <w:pPr>
              <w:suppressAutoHyphens w:val="0"/>
              <w:spacing w:after="0"/>
              <w:jc w:val="both"/>
              <w:rPr>
                <w:rFonts w:ascii="Times New Roman" w:eastAsia="Calibri" w:hAnsi="Times New Roman" w:cs="Times New Roman"/>
                <w:sz w:val="20"/>
                <w:szCs w:val="20"/>
                <w:lang w:val="uk-UA" w:eastAsia="ru-RU"/>
              </w:rPr>
            </w:pPr>
            <w:r w:rsidRPr="00B601CE">
              <w:rPr>
                <w:rFonts w:ascii="Times New Roman" w:eastAsia="Calibri" w:hAnsi="Times New Roman" w:cs="Times New Roman"/>
                <w:sz w:val="20"/>
                <w:szCs w:val="20"/>
                <w:lang w:val="uk-UA" w:eastAsia="ru-RU"/>
              </w:rPr>
              <w:t>(виконавець послуги Виконавчий комітет Обухівської міської ради Київської області)</w:t>
            </w:r>
          </w:p>
        </w:tc>
        <w:tc>
          <w:tcPr>
            <w:tcW w:w="1702" w:type="dxa"/>
            <w:tcBorders>
              <w:left w:val="single" w:sz="4" w:space="0" w:color="auto"/>
              <w:right w:val="single" w:sz="4" w:space="0" w:color="auto"/>
            </w:tcBorders>
            <w:shd w:val="clear" w:color="auto" w:fill="FFFFFF"/>
          </w:tcPr>
          <w:p w:rsidR="0075404B" w:rsidRPr="00B601CE" w:rsidRDefault="0075404B" w:rsidP="00B601CE">
            <w:pPr>
              <w:suppressAutoHyphens w:val="0"/>
              <w:jc w:val="center"/>
              <w:rPr>
                <w:rFonts w:ascii="Times New Roman" w:eastAsia="Calibri" w:hAnsi="Times New Roman" w:cs="Times New Roman"/>
                <w:sz w:val="20"/>
                <w:szCs w:val="20"/>
                <w:lang w:val="uk-UA" w:eastAsia="ru-RU"/>
              </w:rPr>
            </w:pPr>
            <w:r w:rsidRPr="00B601CE">
              <w:rPr>
                <w:rFonts w:ascii="Times New Roman" w:eastAsia="Calibri" w:hAnsi="Times New Roman" w:cs="Times New Roman"/>
                <w:sz w:val="20"/>
                <w:szCs w:val="20"/>
                <w:lang w:val="uk-UA" w:eastAsia="ru-RU"/>
              </w:rPr>
              <w:t>4500000.00</w:t>
            </w:r>
          </w:p>
        </w:tc>
        <w:tc>
          <w:tcPr>
            <w:tcW w:w="1702" w:type="dxa"/>
            <w:tcBorders>
              <w:left w:val="single" w:sz="4" w:space="0" w:color="auto"/>
              <w:right w:val="single" w:sz="4" w:space="0" w:color="auto"/>
            </w:tcBorders>
            <w:shd w:val="clear" w:color="auto" w:fill="FFFFFF"/>
          </w:tcPr>
          <w:p w:rsidR="0075404B" w:rsidRPr="00B601CE" w:rsidRDefault="00C955D6" w:rsidP="00B601CE">
            <w:pPr>
              <w:suppressAutoHyphens w:val="0"/>
              <w:jc w:val="center"/>
              <w:rPr>
                <w:rFonts w:ascii="Times New Roman" w:eastAsia="Calibri" w:hAnsi="Times New Roman" w:cs="Times New Roman"/>
                <w:sz w:val="20"/>
                <w:szCs w:val="20"/>
                <w:lang w:val="uk-UA" w:eastAsia="ru-RU"/>
              </w:rPr>
            </w:pPr>
            <w:r w:rsidRPr="00C955D6">
              <w:rPr>
                <w:rFonts w:ascii="Times New Roman" w:eastAsia="Calibri" w:hAnsi="Times New Roman" w:cs="Times New Roman"/>
                <w:sz w:val="20"/>
                <w:szCs w:val="20"/>
                <w:lang w:val="uk-UA" w:eastAsia="ru-RU"/>
              </w:rPr>
              <w:t>4500000.00</w:t>
            </w:r>
          </w:p>
        </w:tc>
        <w:tc>
          <w:tcPr>
            <w:tcW w:w="1702" w:type="dxa"/>
            <w:tcBorders>
              <w:left w:val="single" w:sz="4" w:space="0" w:color="auto"/>
              <w:right w:val="single" w:sz="4" w:space="0" w:color="auto"/>
            </w:tcBorders>
            <w:shd w:val="clear" w:color="auto" w:fill="FFFFFF"/>
          </w:tcPr>
          <w:p w:rsidR="0075404B" w:rsidRPr="00B601CE" w:rsidRDefault="00C955D6" w:rsidP="00B601CE">
            <w:pPr>
              <w:suppressAutoHyphens w:val="0"/>
              <w:jc w:val="center"/>
              <w:rPr>
                <w:rFonts w:ascii="Times New Roman" w:eastAsia="Calibri" w:hAnsi="Times New Roman" w:cs="Times New Roman"/>
                <w:sz w:val="20"/>
                <w:szCs w:val="20"/>
                <w:lang w:val="uk-UA" w:eastAsia="ru-RU"/>
              </w:rPr>
            </w:pPr>
            <w:r>
              <w:rPr>
                <w:rFonts w:ascii="Times New Roman" w:eastAsia="Calibri" w:hAnsi="Times New Roman" w:cs="Times New Roman"/>
                <w:sz w:val="20"/>
                <w:szCs w:val="20"/>
                <w:lang w:val="uk-UA" w:eastAsia="ru-RU"/>
              </w:rPr>
              <w:t>0</w:t>
            </w:r>
          </w:p>
        </w:tc>
      </w:tr>
      <w:tr w:rsidR="0075404B" w:rsidRPr="00B601CE" w:rsidTr="0075404B">
        <w:trPr>
          <w:trHeight w:val="343"/>
        </w:trPr>
        <w:tc>
          <w:tcPr>
            <w:tcW w:w="538" w:type="dxa"/>
            <w:tcBorders>
              <w:right w:val="single" w:sz="4" w:space="0" w:color="auto"/>
            </w:tcBorders>
            <w:shd w:val="clear" w:color="auto" w:fill="FFFFFF"/>
          </w:tcPr>
          <w:p w:rsidR="0075404B" w:rsidRPr="00B601CE" w:rsidRDefault="0075404B" w:rsidP="00B601CE">
            <w:pPr>
              <w:suppressAutoHyphens w:val="0"/>
              <w:rPr>
                <w:rFonts w:ascii="Times New Roman" w:eastAsia="Times New Roman" w:hAnsi="Times New Roman" w:cs="Times New Roman"/>
                <w:b/>
                <w:sz w:val="20"/>
                <w:szCs w:val="20"/>
                <w:lang w:val="uk-UA" w:eastAsia="ru-RU"/>
              </w:rPr>
            </w:pPr>
            <w:r w:rsidRPr="00B601CE">
              <w:rPr>
                <w:rFonts w:ascii="Times New Roman" w:eastAsia="Times New Roman" w:hAnsi="Times New Roman" w:cs="Times New Roman"/>
                <w:b/>
                <w:sz w:val="20"/>
                <w:szCs w:val="20"/>
                <w:lang w:val="uk-UA" w:eastAsia="ru-RU"/>
              </w:rPr>
              <w:t>7.</w:t>
            </w:r>
          </w:p>
        </w:tc>
        <w:tc>
          <w:tcPr>
            <w:tcW w:w="8363" w:type="dxa"/>
            <w:gridSpan w:val="3"/>
            <w:tcBorders>
              <w:left w:val="single" w:sz="4" w:space="0" w:color="auto"/>
              <w:right w:val="single" w:sz="4" w:space="0" w:color="auto"/>
            </w:tcBorders>
            <w:shd w:val="clear" w:color="auto" w:fill="FFFFFF"/>
          </w:tcPr>
          <w:p w:rsidR="0075404B" w:rsidRPr="00B601CE" w:rsidRDefault="0075404B" w:rsidP="00B601CE">
            <w:pPr>
              <w:suppressAutoHyphens w:val="0"/>
              <w:spacing w:after="0"/>
              <w:jc w:val="both"/>
              <w:rPr>
                <w:rFonts w:ascii="Times New Roman" w:eastAsia="Calibri" w:hAnsi="Times New Roman" w:cs="Times New Roman"/>
                <w:b/>
                <w:sz w:val="20"/>
                <w:szCs w:val="20"/>
                <w:lang w:val="uk-UA" w:eastAsia="ru-RU"/>
              </w:rPr>
            </w:pPr>
            <w:r w:rsidRPr="00B601CE">
              <w:rPr>
                <w:rFonts w:ascii="Times New Roman" w:eastAsia="Calibri" w:hAnsi="Times New Roman" w:cs="Times New Roman"/>
                <w:b/>
                <w:sz w:val="20"/>
                <w:szCs w:val="20"/>
                <w:lang w:val="uk-UA" w:eastAsia="ru-RU"/>
              </w:rPr>
              <w:t>Субвенція для придбання легкових автомобілів спеціалізованих та спеціальних автомобілів (типу пікап) для підпорядкованих підрозділів Головного управління ДСНС України в Київській області</w:t>
            </w:r>
          </w:p>
          <w:p w:rsidR="0075404B" w:rsidRPr="00B601CE" w:rsidRDefault="0075404B" w:rsidP="00B601CE">
            <w:pPr>
              <w:suppressAutoHyphens w:val="0"/>
              <w:spacing w:after="0"/>
              <w:jc w:val="both"/>
              <w:rPr>
                <w:rFonts w:ascii="Times New Roman" w:eastAsia="Calibri" w:hAnsi="Times New Roman" w:cs="Times New Roman"/>
                <w:b/>
                <w:sz w:val="20"/>
                <w:szCs w:val="20"/>
                <w:lang w:val="uk-UA" w:eastAsia="ru-RU"/>
              </w:rPr>
            </w:pPr>
          </w:p>
        </w:tc>
        <w:tc>
          <w:tcPr>
            <w:tcW w:w="1702" w:type="dxa"/>
            <w:tcBorders>
              <w:left w:val="single" w:sz="4" w:space="0" w:color="auto"/>
              <w:right w:val="single" w:sz="4" w:space="0" w:color="auto"/>
            </w:tcBorders>
            <w:shd w:val="clear" w:color="auto" w:fill="FFFFFF"/>
          </w:tcPr>
          <w:p w:rsidR="0075404B" w:rsidRPr="00B601CE" w:rsidRDefault="0075404B" w:rsidP="00B601CE">
            <w:pPr>
              <w:suppressAutoHyphens w:val="0"/>
              <w:jc w:val="center"/>
              <w:rPr>
                <w:rFonts w:ascii="Times New Roman" w:eastAsia="Calibri" w:hAnsi="Times New Roman" w:cs="Times New Roman"/>
                <w:b/>
                <w:sz w:val="20"/>
                <w:szCs w:val="20"/>
                <w:lang w:val="uk-UA" w:eastAsia="ru-RU"/>
              </w:rPr>
            </w:pPr>
            <w:r w:rsidRPr="00B601CE">
              <w:rPr>
                <w:rFonts w:ascii="Times New Roman" w:eastAsia="Calibri" w:hAnsi="Times New Roman" w:cs="Times New Roman"/>
                <w:b/>
                <w:sz w:val="20"/>
                <w:szCs w:val="20"/>
                <w:lang w:val="uk-UA" w:eastAsia="ru-RU"/>
              </w:rPr>
              <w:t>1750000.00</w:t>
            </w:r>
          </w:p>
        </w:tc>
        <w:tc>
          <w:tcPr>
            <w:tcW w:w="1702" w:type="dxa"/>
            <w:tcBorders>
              <w:left w:val="single" w:sz="4" w:space="0" w:color="auto"/>
              <w:right w:val="single" w:sz="4" w:space="0" w:color="auto"/>
            </w:tcBorders>
            <w:shd w:val="clear" w:color="auto" w:fill="FFFFFF"/>
          </w:tcPr>
          <w:p w:rsidR="0075404B" w:rsidRPr="00B601CE" w:rsidRDefault="00C955D6" w:rsidP="00B601CE">
            <w:pPr>
              <w:suppressAutoHyphens w:val="0"/>
              <w:jc w:val="center"/>
              <w:rPr>
                <w:rFonts w:ascii="Times New Roman" w:eastAsia="Calibri" w:hAnsi="Times New Roman" w:cs="Times New Roman"/>
                <w:b/>
                <w:sz w:val="20"/>
                <w:szCs w:val="20"/>
                <w:lang w:val="uk-UA" w:eastAsia="ru-RU"/>
              </w:rPr>
            </w:pPr>
            <w:r>
              <w:rPr>
                <w:rFonts w:ascii="Times New Roman" w:eastAsia="Calibri" w:hAnsi="Times New Roman" w:cs="Times New Roman"/>
                <w:b/>
                <w:sz w:val="20"/>
                <w:szCs w:val="20"/>
                <w:lang w:val="uk-UA" w:eastAsia="ru-RU"/>
              </w:rPr>
              <w:t>1747233.60</w:t>
            </w:r>
          </w:p>
        </w:tc>
        <w:tc>
          <w:tcPr>
            <w:tcW w:w="1702" w:type="dxa"/>
            <w:tcBorders>
              <w:left w:val="single" w:sz="4" w:space="0" w:color="auto"/>
              <w:right w:val="single" w:sz="4" w:space="0" w:color="auto"/>
            </w:tcBorders>
            <w:shd w:val="clear" w:color="auto" w:fill="FFFFFF"/>
          </w:tcPr>
          <w:p w:rsidR="0075404B" w:rsidRPr="00B601CE" w:rsidRDefault="00F660B2" w:rsidP="00B601CE">
            <w:pPr>
              <w:suppressAutoHyphens w:val="0"/>
              <w:jc w:val="center"/>
              <w:rPr>
                <w:rFonts w:ascii="Times New Roman" w:eastAsia="Calibri" w:hAnsi="Times New Roman" w:cs="Times New Roman"/>
                <w:b/>
                <w:sz w:val="20"/>
                <w:szCs w:val="20"/>
                <w:lang w:val="uk-UA" w:eastAsia="ru-RU"/>
              </w:rPr>
            </w:pPr>
            <w:r>
              <w:rPr>
                <w:rFonts w:ascii="Times New Roman" w:eastAsia="Calibri" w:hAnsi="Times New Roman" w:cs="Times New Roman"/>
                <w:b/>
                <w:sz w:val="20"/>
                <w:szCs w:val="20"/>
                <w:lang w:val="uk-UA" w:eastAsia="ru-RU"/>
              </w:rPr>
              <w:t>2766.40</w:t>
            </w:r>
          </w:p>
        </w:tc>
      </w:tr>
      <w:tr w:rsidR="0075404B" w:rsidRPr="00B601CE" w:rsidTr="0075404B">
        <w:trPr>
          <w:trHeight w:val="307"/>
        </w:trPr>
        <w:tc>
          <w:tcPr>
            <w:tcW w:w="8901" w:type="dxa"/>
            <w:gridSpan w:val="4"/>
            <w:tcBorders>
              <w:right w:val="single" w:sz="4" w:space="0" w:color="auto"/>
            </w:tcBorders>
            <w:shd w:val="clear" w:color="auto" w:fill="FFFFFF"/>
          </w:tcPr>
          <w:p w:rsidR="0075404B" w:rsidRPr="00B601CE" w:rsidRDefault="0075404B" w:rsidP="00B601CE">
            <w:pPr>
              <w:suppressAutoHyphens w:val="0"/>
              <w:spacing w:after="0" w:line="240" w:lineRule="auto"/>
              <w:rPr>
                <w:rFonts w:ascii="Times New Roman" w:eastAsia="Times New Roman" w:hAnsi="Times New Roman" w:cs="Times New Roman"/>
                <w:b/>
                <w:sz w:val="20"/>
                <w:szCs w:val="20"/>
                <w:lang w:val="uk-UA" w:eastAsia="uk-UA"/>
              </w:rPr>
            </w:pPr>
            <w:r w:rsidRPr="00B601CE">
              <w:rPr>
                <w:rFonts w:ascii="Times New Roman" w:eastAsia="Times New Roman" w:hAnsi="Times New Roman" w:cs="Times New Roman"/>
                <w:b/>
                <w:sz w:val="20"/>
                <w:szCs w:val="20"/>
                <w:lang w:val="uk-UA" w:eastAsia="uk-UA"/>
              </w:rPr>
              <w:t>Загальна сума</w:t>
            </w:r>
          </w:p>
        </w:tc>
        <w:tc>
          <w:tcPr>
            <w:tcW w:w="1702" w:type="dxa"/>
            <w:tcBorders>
              <w:left w:val="single" w:sz="4" w:space="0" w:color="auto"/>
            </w:tcBorders>
            <w:vAlign w:val="center"/>
          </w:tcPr>
          <w:p w:rsidR="0075404B" w:rsidRPr="00B601CE" w:rsidRDefault="0075404B" w:rsidP="00B601CE">
            <w:pPr>
              <w:suppressAutoHyphens w:val="0"/>
              <w:spacing w:after="0" w:line="240" w:lineRule="auto"/>
              <w:jc w:val="center"/>
              <w:rPr>
                <w:rFonts w:ascii="Times New Roman" w:eastAsia="Times New Roman" w:hAnsi="Times New Roman" w:cs="Times New Roman"/>
                <w:b/>
                <w:sz w:val="20"/>
                <w:szCs w:val="20"/>
                <w:lang w:val="uk-UA" w:eastAsia="uk-UA"/>
              </w:rPr>
            </w:pPr>
            <w:r w:rsidRPr="00B601CE">
              <w:rPr>
                <w:rFonts w:ascii="Times New Roman" w:eastAsia="Times New Roman" w:hAnsi="Times New Roman" w:cs="Times New Roman"/>
                <w:b/>
                <w:sz w:val="20"/>
                <w:szCs w:val="20"/>
                <w:lang w:val="uk-UA" w:eastAsia="uk-UA"/>
              </w:rPr>
              <w:t>28971000.00</w:t>
            </w:r>
          </w:p>
        </w:tc>
        <w:tc>
          <w:tcPr>
            <w:tcW w:w="1702" w:type="dxa"/>
            <w:tcBorders>
              <w:left w:val="single" w:sz="4" w:space="0" w:color="auto"/>
            </w:tcBorders>
          </w:tcPr>
          <w:p w:rsidR="0075404B" w:rsidRPr="00B601CE" w:rsidRDefault="0042156A" w:rsidP="0090270E">
            <w:pPr>
              <w:suppressAutoHyphens w:val="0"/>
              <w:spacing w:after="0" w:line="240" w:lineRule="auto"/>
              <w:jc w:val="center"/>
              <w:rPr>
                <w:rFonts w:ascii="Times New Roman" w:eastAsia="Times New Roman" w:hAnsi="Times New Roman" w:cs="Times New Roman"/>
                <w:b/>
                <w:sz w:val="20"/>
                <w:szCs w:val="20"/>
                <w:lang w:val="uk-UA" w:eastAsia="uk-UA"/>
              </w:rPr>
            </w:pPr>
            <w:r>
              <w:rPr>
                <w:rFonts w:ascii="Times New Roman" w:eastAsia="Times New Roman" w:hAnsi="Times New Roman" w:cs="Times New Roman"/>
                <w:b/>
                <w:sz w:val="20"/>
                <w:szCs w:val="20"/>
                <w:lang w:val="uk-UA" w:eastAsia="uk-UA"/>
              </w:rPr>
              <w:t>27990978.</w:t>
            </w:r>
            <w:r w:rsidR="0090270E">
              <w:rPr>
                <w:rFonts w:ascii="Times New Roman" w:eastAsia="Times New Roman" w:hAnsi="Times New Roman" w:cs="Times New Roman"/>
                <w:b/>
                <w:sz w:val="20"/>
                <w:szCs w:val="20"/>
                <w:lang w:val="uk-UA" w:eastAsia="uk-UA"/>
              </w:rPr>
              <w:t>19</w:t>
            </w:r>
          </w:p>
        </w:tc>
        <w:tc>
          <w:tcPr>
            <w:tcW w:w="1702" w:type="dxa"/>
            <w:tcBorders>
              <w:left w:val="single" w:sz="4" w:space="0" w:color="auto"/>
            </w:tcBorders>
          </w:tcPr>
          <w:p w:rsidR="0075404B" w:rsidRPr="00B601CE" w:rsidRDefault="0090270E" w:rsidP="00B601CE">
            <w:pPr>
              <w:suppressAutoHyphens w:val="0"/>
              <w:spacing w:after="0" w:line="240" w:lineRule="auto"/>
              <w:jc w:val="center"/>
              <w:rPr>
                <w:rFonts w:ascii="Times New Roman" w:eastAsia="Times New Roman" w:hAnsi="Times New Roman" w:cs="Times New Roman"/>
                <w:b/>
                <w:sz w:val="20"/>
                <w:szCs w:val="20"/>
                <w:lang w:val="uk-UA" w:eastAsia="uk-UA"/>
              </w:rPr>
            </w:pPr>
            <w:r>
              <w:rPr>
                <w:rFonts w:ascii="Times New Roman" w:eastAsia="Times New Roman" w:hAnsi="Times New Roman" w:cs="Times New Roman"/>
                <w:b/>
                <w:sz w:val="20"/>
                <w:szCs w:val="20"/>
                <w:lang w:val="uk-UA" w:eastAsia="uk-UA"/>
              </w:rPr>
              <w:t>980021.81</w:t>
            </w:r>
          </w:p>
        </w:tc>
      </w:tr>
      <w:tr w:rsidR="002C6C86" w:rsidRPr="00B601CE" w:rsidTr="0075404B">
        <w:trPr>
          <w:trHeight w:val="307"/>
        </w:trPr>
        <w:tc>
          <w:tcPr>
            <w:tcW w:w="8901" w:type="dxa"/>
            <w:gridSpan w:val="4"/>
            <w:tcBorders>
              <w:right w:val="single" w:sz="4" w:space="0" w:color="auto"/>
            </w:tcBorders>
            <w:shd w:val="clear" w:color="auto" w:fill="FFFFFF"/>
          </w:tcPr>
          <w:p w:rsidR="002C6C86" w:rsidRPr="00B601CE" w:rsidRDefault="002C6C86" w:rsidP="00B601CE">
            <w:pPr>
              <w:suppressAutoHyphens w:val="0"/>
              <w:spacing w:after="0" w:line="240" w:lineRule="auto"/>
              <w:rPr>
                <w:rFonts w:ascii="Times New Roman" w:eastAsia="Times New Roman" w:hAnsi="Times New Roman" w:cs="Times New Roman"/>
                <w:b/>
                <w:sz w:val="20"/>
                <w:szCs w:val="20"/>
                <w:lang w:val="uk-UA" w:eastAsia="uk-UA"/>
              </w:rPr>
            </w:pPr>
          </w:p>
        </w:tc>
        <w:tc>
          <w:tcPr>
            <w:tcW w:w="1702" w:type="dxa"/>
            <w:tcBorders>
              <w:left w:val="single" w:sz="4" w:space="0" w:color="auto"/>
            </w:tcBorders>
            <w:vAlign w:val="center"/>
          </w:tcPr>
          <w:p w:rsidR="002C6C86" w:rsidRPr="00B601CE" w:rsidRDefault="002C6C86" w:rsidP="00B601CE">
            <w:pPr>
              <w:suppressAutoHyphens w:val="0"/>
              <w:spacing w:after="0" w:line="240" w:lineRule="auto"/>
              <w:jc w:val="center"/>
              <w:rPr>
                <w:rFonts w:ascii="Times New Roman" w:eastAsia="Times New Roman" w:hAnsi="Times New Roman" w:cs="Times New Roman"/>
                <w:b/>
                <w:sz w:val="20"/>
                <w:szCs w:val="20"/>
                <w:lang w:val="uk-UA" w:eastAsia="uk-UA"/>
              </w:rPr>
            </w:pPr>
            <w:r>
              <w:rPr>
                <w:rFonts w:ascii="Times New Roman" w:eastAsia="Times New Roman" w:hAnsi="Times New Roman" w:cs="Times New Roman"/>
                <w:b/>
                <w:sz w:val="20"/>
                <w:szCs w:val="20"/>
                <w:lang w:val="uk-UA" w:eastAsia="uk-UA"/>
              </w:rPr>
              <w:t>100%</w:t>
            </w:r>
          </w:p>
        </w:tc>
        <w:tc>
          <w:tcPr>
            <w:tcW w:w="1702" w:type="dxa"/>
            <w:tcBorders>
              <w:left w:val="single" w:sz="4" w:space="0" w:color="auto"/>
            </w:tcBorders>
          </w:tcPr>
          <w:p w:rsidR="002C6C86" w:rsidRDefault="002C6C86" w:rsidP="00B601CE">
            <w:pPr>
              <w:suppressAutoHyphens w:val="0"/>
              <w:spacing w:after="0" w:line="240" w:lineRule="auto"/>
              <w:jc w:val="center"/>
              <w:rPr>
                <w:rFonts w:ascii="Times New Roman" w:eastAsia="Times New Roman" w:hAnsi="Times New Roman" w:cs="Times New Roman"/>
                <w:b/>
                <w:sz w:val="20"/>
                <w:szCs w:val="20"/>
                <w:lang w:val="uk-UA" w:eastAsia="uk-UA"/>
              </w:rPr>
            </w:pPr>
            <w:r>
              <w:rPr>
                <w:rFonts w:ascii="Times New Roman" w:eastAsia="Times New Roman" w:hAnsi="Times New Roman" w:cs="Times New Roman"/>
                <w:b/>
                <w:sz w:val="20"/>
                <w:szCs w:val="20"/>
                <w:lang w:val="uk-UA" w:eastAsia="uk-UA"/>
              </w:rPr>
              <w:t>96.6%</w:t>
            </w:r>
          </w:p>
        </w:tc>
        <w:tc>
          <w:tcPr>
            <w:tcW w:w="1702" w:type="dxa"/>
            <w:tcBorders>
              <w:left w:val="single" w:sz="4" w:space="0" w:color="auto"/>
            </w:tcBorders>
          </w:tcPr>
          <w:p w:rsidR="002C6C86" w:rsidRDefault="002C6C86" w:rsidP="00B601CE">
            <w:pPr>
              <w:suppressAutoHyphens w:val="0"/>
              <w:spacing w:after="0" w:line="240" w:lineRule="auto"/>
              <w:jc w:val="center"/>
              <w:rPr>
                <w:rFonts w:ascii="Times New Roman" w:eastAsia="Times New Roman" w:hAnsi="Times New Roman" w:cs="Times New Roman"/>
                <w:b/>
                <w:sz w:val="20"/>
                <w:szCs w:val="20"/>
                <w:lang w:val="uk-UA" w:eastAsia="uk-UA"/>
              </w:rPr>
            </w:pPr>
            <w:r>
              <w:rPr>
                <w:rFonts w:ascii="Times New Roman" w:eastAsia="Times New Roman" w:hAnsi="Times New Roman" w:cs="Times New Roman"/>
                <w:b/>
                <w:sz w:val="20"/>
                <w:szCs w:val="20"/>
                <w:lang w:val="uk-UA" w:eastAsia="uk-UA"/>
              </w:rPr>
              <w:t>3.4%</w:t>
            </w:r>
          </w:p>
        </w:tc>
      </w:tr>
    </w:tbl>
    <w:p w:rsidR="00B601CE" w:rsidRPr="00B601CE" w:rsidRDefault="00B601CE" w:rsidP="00B601CE">
      <w:pPr>
        <w:tabs>
          <w:tab w:val="left" w:pos="284"/>
        </w:tabs>
        <w:suppressAutoHyphens w:val="0"/>
        <w:spacing w:after="0" w:line="240" w:lineRule="auto"/>
        <w:ind w:left="284"/>
        <w:rPr>
          <w:rFonts w:ascii="Times New Roman" w:eastAsia="Times New Roman" w:hAnsi="Times New Roman" w:cs="Times New Roman"/>
          <w:sz w:val="28"/>
          <w:szCs w:val="28"/>
          <w:lang w:val="uk-UA" w:eastAsia="ru-RU"/>
        </w:rPr>
      </w:pPr>
    </w:p>
    <w:p w:rsidR="00B601CE" w:rsidRPr="00737861" w:rsidRDefault="00B601CE" w:rsidP="00737861">
      <w:pPr>
        <w:suppressAutoHyphens w:val="0"/>
        <w:spacing w:after="0" w:line="240" w:lineRule="auto"/>
        <w:ind w:left="1134"/>
        <w:rPr>
          <w:rFonts w:ascii="Times New Roman" w:eastAsia="Times New Roman" w:hAnsi="Times New Roman" w:cs="Times New Roman"/>
          <w:b/>
          <w:color w:val="000000"/>
          <w:sz w:val="28"/>
          <w:szCs w:val="28"/>
          <w:lang w:val="uk-UA" w:eastAsia="x-none"/>
        </w:rPr>
      </w:pPr>
      <w:r w:rsidRPr="00737861">
        <w:rPr>
          <w:rFonts w:ascii="Times New Roman" w:eastAsia="Times New Roman" w:hAnsi="Times New Roman" w:cs="Times New Roman"/>
          <w:b/>
          <w:color w:val="000000"/>
          <w:sz w:val="28"/>
          <w:szCs w:val="28"/>
          <w:lang w:val="uk-UA" w:eastAsia="x-none"/>
        </w:rPr>
        <w:t>Керуюча справами виконавчого комітету</w:t>
      </w:r>
      <w:r w:rsidRPr="00737861">
        <w:rPr>
          <w:rFonts w:ascii="Times New Roman" w:eastAsia="Times New Roman" w:hAnsi="Times New Roman" w:cs="Times New Roman"/>
          <w:b/>
          <w:color w:val="000000"/>
          <w:sz w:val="28"/>
          <w:szCs w:val="28"/>
          <w:lang w:val="uk-UA" w:eastAsia="x-none"/>
        </w:rPr>
        <w:tab/>
      </w:r>
      <w:r w:rsidRPr="00737861">
        <w:rPr>
          <w:rFonts w:ascii="Times New Roman" w:eastAsia="Times New Roman" w:hAnsi="Times New Roman" w:cs="Times New Roman"/>
          <w:b/>
          <w:color w:val="000000"/>
          <w:sz w:val="28"/>
          <w:szCs w:val="28"/>
          <w:lang w:val="uk-UA" w:eastAsia="x-none"/>
        </w:rPr>
        <w:tab/>
        <w:t xml:space="preserve">           </w:t>
      </w:r>
    </w:p>
    <w:p w:rsidR="00B601CE" w:rsidRPr="00737861" w:rsidRDefault="00B601CE" w:rsidP="00737861">
      <w:pPr>
        <w:suppressAutoHyphens w:val="0"/>
        <w:spacing w:after="0" w:line="240" w:lineRule="auto"/>
        <w:ind w:left="1134"/>
        <w:rPr>
          <w:rFonts w:ascii="Times New Roman" w:eastAsia="Times New Roman" w:hAnsi="Times New Roman" w:cs="Times New Roman"/>
          <w:b/>
          <w:color w:val="000000"/>
          <w:sz w:val="28"/>
          <w:szCs w:val="28"/>
          <w:lang w:val="uk-UA" w:eastAsia="x-none"/>
        </w:rPr>
      </w:pPr>
      <w:r w:rsidRPr="00737861">
        <w:rPr>
          <w:rFonts w:ascii="Times New Roman" w:eastAsia="Times New Roman" w:hAnsi="Times New Roman" w:cs="Times New Roman"/>
          <w:b/>
          <w:color w:val="000000"/>
          <w:sz w:val="28"/>
          <w:szCs w:val="28"/>
          <w:lang w:val="uk-UA" w:eastAsia="x-none"/>
        </w:rPr>
        <w:t xml:space="preserve">Обухівської міської ради Київської області              </w:t>
      </w:r>
      <w:r w:rsidR="0075404B" w:rsidRPr="00737861">
        <w:rPr>
          <w:rFonts w:ascii="Times New Roman" w:eastAsia="Times New Roman" w:hAnsi="Times New Roman" w:cs="Times New Roman"/>
          <w:b/>
          <w:color w:val="000000"/>
          <w:sz w:val="28"/>
          <w:szCs w:val="28"/>
          <w:lang w:val="uk-UA" w:eastAsia="x-none"/>
        </w:rPr>
        <w:t xml:space="preserve">                   </w:t>
      </w:r>
      <w:r w:rsidR="005D63A0">
        <w:rPr>
          <w:rFonts w:ascii="Times New Roman" w:eastAsia="Times New Roman" w:hAnsi="Times New Roman" w:cs="Times New Roman"/>
          <w:b/>
          <w:color w:val="000000"/>
          <w:sz w:val="28"/>
          <w:szCs w:val="28"/>
          <w:lang w:val="uk-UA" w:eastAsia="x-none"/>
        </w:rPr>
        <w:t xml:space="preserve">         (підпис)</w:t>
      </w:r>
      <w:r w:rsidR="00737861">
        <w:rPr>
          <w:rFonts w:ascii="Times New Roman" w:eastAsia="Times New Roman" w:hAnsi="Times New Roman" w:cs="Times New Roman"/>
          <w:b/>
          <w:color w:val="000000"/>
          <w:sz w:val="28"/>
          <w:szCs w:val="28"/>
          <w:lang w:val="uk-UA" w:eastAsia="x-none"/>
        </w:rPr>
        <w:t xml:space="preserve">        </w:t>
      </w:r>
      <w:r w:rsidR="00737861" w:rsidRPr="00737861">
        <w:rPr>
          <w:rFonts w:ascii="Times New Roman" w:eastAsia="Times New Roman" w:hAnsi="Times New Roman" w:cs="Times New Roman"/>
          <w:b/>
          <w:color w:val="000000"/>
          <w:sz w:val="28"/>
          <w:szCs w:val="28"/>
          <w:lang w:val="uk-UA" w:eastAsia="x-none"/>
        </w:rPr>
        <w:t xml:space="preserve"> </w:t>
      </w:r>
      <w:r w:rsidRPr="00737861">
        <w:rPr>
          <w:rFonts w:ascii="Times New Roman" w:eastAsia="Times New Roman" w:hAnsi="Times New Roman" w:cs="Times New Roman"/>
          <w:b/>
          <w:color w:val="000000"/>
          <w:sz w:val="28"/>
          <w:szCs w:val="28"/>
          <w:lang w:val="uk-UA" w:eastAsia="x-none"/>
        </w:rPr>
        <w:t>Людмила БАКАЙЧУК</w:t>
      </w:r>
    </w:p>
    <w:p w:rsidR="00B601CE" w:rsidRPr="00737861" w:rsidRDefault="00B601CE" w:rsidP="00737861">
      <w:pPr>
        <w:tabs>
          <w:tab w:val="left" w:pos="284"/>
        </w:tabs>
        <w:suppressAutoHyphens w:val="0"/>
        <w:spacing w:after="0" w:line="240" w:lineRule="auto"/>
        <w:ind w:left="1134"/>
        <w:rPr>
          <w:rFonts w:ascii="Times New Roman" w:eastAsia="Times New Roman" w:hAnsi="Times New Roman" w:cs="Times New Roman"/>
          <w:b/>
          <w:sz w:val="28"/>
          <w:szCs w:val="28"/>
          <w:lang w:val="uk-UA" w:eastAsia="ru-RU"/>
        </w:rPr>
      </w:pPr>
    </w:p>
    <w:p w:rsidR="00B601CE" w:rsidRPr="00737861" w:rsidRDefault="00B601CE" w:rsidP="00737861">
      <w:pPr>
        <w:tabs>
          <w:tab w:val="left" w:pos="284"/>
        </w:tabs>
        <w:suppressAutoHyphens w:val="0"/>
        <w:spacing w:after="0" w:line="280" w:lineRule="exact"/>
        <w:ind w:left="1134"/>
        <w:rPr>
          <w:rFonts w:ascii="Times New Roman" w:eastAsia="Times New Roman" w:hAnsi="Times New Roman" w:cs="Times New Roman"/>
          <w:b/>
          <w:sz w:val="28"/>
          <w:szCs w:val="28"/>
          <w:lang w:val="uk-UA" w:eastAsia="ru-RU"/>
        </w:rPr>
      </w:pPr>
      <w:r w:rsidRPr="00737861">
        <w:rPr>
          <w:rFonts w:ascii="Times New Roman" w:eastAsia="Times New Roman" w:hAnsi="Times New Roman" w:cs="Times New Roman"/>
          <w:b/>
          <w:sz w:val="28"/>
          <w:szCs w:val="28"/>
          <w:lang w:val="uk-UA" w:eastAsia="ru-RU"/>
        </w:rPr>
        <w:t xml:space="preserve">Завідувач сектору з питань надзвичайних </w:t>
      </w:r>
    </w:p>
    <w:p w:rsidR="00B601CE" w:rsidRPr="00737861" w:rsidRDefault="00B601CE" w:rsidP="00737861">
      <w:pPr>
        <w:tabs>
          <w:tab w:val="left" w:pos="284"/>
        </w:tabs>
        <w:suppressAutoHyphens w:val="0"/>
        <w:spacing w:after="0" w:line="280" w:lineRule="exact"/>
        <w:ind w:left="1134"/>
        <w:rPr>
          <w:rFonts w:ascii="Times New Roman" w:eastAsia="Times New Roman" w:hAnsi="Times New Roman" w:cs="Times New Roman"/>
          <w:b/>
          <w:sz w:val="28"/>
          <w:szCs w:val="28"/>
          <w:lang w:val="uk-UA" w:eastAsia="ru-RU"/>
        </w:rPr>
      </w:pPr>
      <w:r w:rsidRPr="00737861">
        <w:rPr>
          <w:rFonts w:ascii="Times New Roman" w:eastAsia="Times New Roman" w:hAnsi="Times New Roman" w:cs="Times New Roman"/>
          <w:b/>
          <w:sz w:val="28"/>
          <w:szCs w:val="28"/>
          <w:lang w:val="uk-UA" w:eastAsia="ru-RU"/>
        </w:rPr>
        <w:t xml:space="preserve">ситуацій та цивільного захисту відділу оборонної </w:t>
      </w:r>
    </w:p>
    <w:p w:rsidR="00B601CE" w:rsidRPr="00737861" w:rsidRDefault="00B601CE" w:rsidP="00737861">
      <w:pPr>
        <w:tabs>
          <w:tab w:val="left" w:pos="284"/>
        </w:tabs>
        <w:suppressAutoHyphens w:val="0"/>
        <w:spacing w:after="0" w:line="280" w:lineRule="exact"/>
        <w:ind w:left="1134"/>
        <w:rPr>
          <w:rFonts w:ascii="Times New Roman" w:eastAsia="Times New Roman" w:hAnsi="Times New Roman" w:cs="Times New Roman"/>
          <w:b/>
          <w:sz w:val="28"/>
          <w:szCs w:val="28"/>
          <w:lang w:val="uk-UA" w:eastAsia="ru-RU"/>
        </w:rPr>
      </w:pPr>
      <w:r w:rsidRPr="00737861">
        <w:rPr>
          <w:rFonts w:ascii="Times New Roman" w:eastAsia="Times New Roman" w:hAnsi="Times New Roman" w:cs="Times New Roman"/>
          <w:b/>
          <w:sz w:val="28"/>
          <w:szCs w:val="28"/>
          <w:lang w:val="uk-UA" w:eastAsia="ru-RU"/>
        </w:rPr>
        <w:t xml:space="preserve">роботи, взаємодії з правоохоронними органами </w:t>
      </w:r>
    </w:p>
    <w:p w:rsidR="00B601CE" w:rsidRPr="00737861" w:rsidRDefault="00B601CE" w:rsidP="00737861">
      <w:pPr>
        <w:tabs>
          <w:tab w:val="left" w:pos="284"/>
        </w:tabs>
        <w:suppressAutoHyphens w:val="0"/>
        <w:spacing w:after="0" w:line="280" w:lineRule="exact"/>
        <w:ind w:left="1134"/>
        <w:rPr>
          <w:rFonts w:ascii="Times New Roman" w:eastAsia="Times New Roman" w:hAnsi="Times New Roman" w:cs="Times New Roman"/>
          <w:b/>
          <w:sz w:val="28"/>
          <w:szCs w:val="28"/>
          <w:lang w:val="uk-UA" w:eastAsia="ru-RU"/>
        </w:rPr>
      </w:pPr>
      <w:r w:rsidRPr="00737861">
        <w:rPr>
          <w:rFonts w:ascii="Times New Roman" w:eastAsia="Times New Roman" w:hAnsi="Times New Roman" w:cs="Times New Roman"/>
          <w:b/>
          <w:sz w:val="28"/>
          <w:szCs w:val="28"/>
          <w:lang w:val="uk-UA" w:eastAsia="ru-RU"/>
        </w:rPr>
        <w:t xml:space="preserve">та з надзвичайних ситуацій і цивільного захисту </w:t>
      </w:r>
    </w:p>
    <w:p w:rsidR="00B601CE" w:rsidRPr="00737861" w:rsidRDefault="00B601CE" w:rsidP="00737861">
      <w:pPr>
        <w:tabs>
          <w:tab w:val="left" w:pos="284"/>
        </w:tabs>
        <w:suppressAutoHyphens w:val="0"/>
        <w:spacing w:after="0" w:line="280" w:lineRule="exact"/>
        <w:ind w:left="1134"/>
        <w:rPr>
          <w:rFonts w:ascii="Calibri" w:eastAsia="Calibri" w:hAnsi="Calibri" w:cs="Times New Roman"/>
          <w:b/>
          <w:lang w:val="uk-UA"/>
        </w:rPr>
      </w:pPr>
      <w:r w:rsidRPr="00737861">
        <w:rPr>
          <w:rFonts w:ascii="Times New Roman" w:eastAsia="Times New Roman" w:hAnsi="Times New Roman" w:cs="Times New Roman"/>
          <w:b/>
          <w:sz w:val="28"/>
          <w:szCs w:val="28"/>
          <w:lang w:val="uk-UA" w:eastAsia="ru-RU"/>
        </w:rPr>
        <w:t xml:space="preserve">населення Виконавчого комітету Обухівської міської ради            </w:t>
      </w:r>
      <w:r w:rsidR="0075404B" w:rsidRPr="00737861">
        <w:rPr>
          <w:rFonts w:ascii="Times New Roman" w:eastAsia="Times New Roman" w:hAnsi="Times New Roman" w:cs="Times New Roman"/>
          <w:b/>
          <w:sz w:val="28"/>
          <w:szCs w:val="28"/>
          <w:lang w:val="uk-UA" w:eastAsia="ru-RU"/>
        </w:rPr>
        <w:t xml:space="preserve">  </w:t>
      </w:r>
      <w:r w:rsidR="005D63A0">
        <w:rPr>
          <w:rFonts w:ascii="Times New Roman" w:eastAsia="Times New Roman" w:hAnsi="Times New Roman" w:cs="Times New Roman"/>
          <w:b/>
          <w:sz w:val="28"/>
          <w:szCs w:val="28"/>
          <w:lang w:val="uk-UA" w:eastAsia="ru-RU"/>
        </w:rPr>
        <w:t xml:space="preserve">                  (підпис)  </w:t>
      </w:r>
      <w:bookmarkStart w:id="0" w:name="_GoBack"/>
      <w:bookmarkEnd w:id="0"/>
      <w:r w:rsidR="00737861">
        <w:rPr>
          <w:rFonts w:ascii="Times New Roman" w:eastAsia="Times New Roman" w:hAnsi="Times New Roman" w:cs="Times New Roman"/>
          <w:b/>
          <w:sz w:val="28"/>
          <w:szCs w:val="28"/>
          <w:lang w:val="uk-UA" w:eastAsia="ru-RU"/>
        </w:rPr>
        <w:t xml:space="preserve">        </w:t>
      </w:r>
      <w:r w:rsidRPr="00737861">
        <w:rPr>
          <w:rFonts w:ascii="Times New Roman" w:eastAsia="Times New Roman" w:hAnsi="Times New Roman" w:cs="Times New Roman"/>
          <w:b/>
          <w:sz w:val="28"/>
          <w:szCs w:val="28"/>
          <w:lang w:val="uk-UA" w:eastAsia="ru-RU"/>
        </w:rPr>
        <w:t>Олександр ЛЕНДА</w:t>
      </w:r>
    </w:p>
    <w:p w:rsidR="00981922" w:rsidRPr="00737861" w:rsidRDefault="00981922" w:rsidP="00737861">
      <w:pPr>
        <w:ind w:left="1134"/>
        <w:rPr>
          <w:rFonts w:ascii="Times New Roman" w:hAnsi="Times New Roman" w:cs="Times New Roman"/>
          <w:b/>
          <w:sz w:val="28"/>
          <w:szCs w:val="28"/>
          <w:lang w:val="uk-UA"/>
        </w:rPr>
      </w:pPr>
    </w:p>
    <w:p w:rsidR="00737861" w:rsidRPr="00B601CE" w:rsidRDefault="00737861">
      <w:pPr>
        <w:ind w:left="1134"/>
        <w:rPr>
          <w:rFonts w:ascii="Times New Roman" w:hAnsi="Times New Roman" w:cs="Times New Roman"/>
          <w:sz w:val="28"/>
          <w:szCs w:val="28"/>
          <w:lang w:val="uk-UA"/>
        </w:rPr>
      </w:pPr>
    </w:p>
    <w:sectPr w:rsidR="00737861" w:rsidRPr="00B601CE" w:rsidSect="0075404B">
      <w:pgSz w:w="16838" w:h="11906" w:orient="landscape"/>
      <w:pgMar w:top="567" w:right="709" w:bottom="284" w:left="284" w:header="0" w:footer="0" w:gutter="0"/>
      <w:cols w:space="720"/>
      <w:formProt w:val="0"/>
      <w:docGrid w:linePitch="60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5695" w:rsidRDefault="00BE5695" w:rsidP="00B601CE">
      <w:pPr>
        <w:spacing w:after="0" w:line="240" w:lineRule="auto"/>
      </w:pPr>
      <w:r>
        <w:separator/>
      </w:r>
    </w:p>
  </w:endnote>
  <w:endnote w:type="continuationSeparator" w:id="0">
    <w:p w:rsidR="00BE5695" w:rsidRDefault="00BE5695" w:rsidP="00B601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5695" w:rsidRDefault="00BE5695" w:rsidP="00B601CE">
      <w:pPr>
        <w:spacing w:after="0" w:line="240" w:lineRule="auto"/>
      </w:pPr>
      <w:r>
        <w:separator/>
      </w:r>
    </w:p>
  </w:footnote>
  <w:footnote w:type="continuationSeparator" w:id="0">
    <w:p w:rsidR="00BE5695" w:rsidRDefault="00BE5695" w:rsidP="00B601C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410661"/>
    <w:multiLevelType w:val="multilevel"/>
    <w:tmpl w:val="D2FE0ED4"/>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 w15:restartNumberingAfterBreak="0">
    <w:nsid w:val="12575393"/>
    <w:multiLevelType w:val="multilevel"/>
    <w:tmpl w:val="00F6271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29AA1266"/>
    <w:multiLevelType w:val="hybridMultilevel"/>
    <w:tmpl w:val="2E9EB972"/>
    <w:lvl w:ilvl="0" w:tplc="C28E51B0">
      <w:start w:val="2"/>
      <w:numFmt w:val="bullet"/>
      <w:lvlText w:val="-"/>
      <w:lvlJc w:val="left"/>
      <w:pPr>
        <w:ind w:left="394" w:hanging="360"/>
      </w:pPr>
      <w:rPr>
        <w:rFonts w:ascii="Times New Roman" w:eastAsia="Times New Roman" w:hAnsi="Times New Roman" w:cs="Times New Roman" w:hint="default"/>
      </w:rPr>
    </w:lvl>
    <w:lvl w:ilvl="1" w:tplc="04220003" w:tentative="1">
      <w:start w:val="1"/>
      <w:numFmt w:val="bullet"/>
      <w:lvlText w:val="o"/>
      <w:lvlJc w:val="left"/>
      <w:pPr>
        <w:ind w:left="1114" w:hanging="360"/>
      </w:pPr>
      <w:rPr>
        <w:rFonts w:ascii="Courier New" w:hAnsi="Courier New" w:cs="Courier New" w:hint="default"/>
      </w:rPr>
    </w:lvl>
    <w:lvl w:ilvl="2" w:tplc="04220005" w:tentative="1">
      <w:start w:val="1"/>
      <w:numFmt w:val="bullet"/>
      <w:lvlText w:val=""/>
      <w:lvlJc w:val="left"/>
      <w:pPr>
        <w:ind w:left="1834" w:hanging="360"/>
      </w:pPr>
      <w:rPr>
        <w:rFonts w:ascii="Wingdings" w:hAnsi="Wingdings" w:hint="default"/>
      </w:rPr>
    </w:lvl>
    <w:lvl w:ilvl="3" w:tplc="04220001" w:tentative="1">
      <w:start w:val="1"/>
      <w:numFmt w:val="bullet"/>
      <w:lvlText w:val=""/>
      <w:lvlJc w:val="left"/>
      <w:pPr>
        <w:ind w:left="2554" w:hanging="360"/>
      </w:pPr>
      <w:rPr>
        <w:rFonts w:ascii="Symbol" w:hAnsi="Symbol" w:hint="default"/>
      </w:rPr>
    </w:lvl>
    <w:lvl w:ilvl="4" w:tplc="04220003" w:tentative="1">
      <w:start w:val="1"/>
      <w:numFmt w:val="bullet"/>
      <w:lvlText w:val="o"/>
      <w:lvlJc w:val="left"/>
      <w:pPr>
        <w:ind w:left="3274" w:hanging="360"/>
      </w:pPr>
      <w:rPr>
        <w:rFonts w:ascii="Courier New" w:hAnsi="Courier New" w:cs="Courier New" w:hint="default"/>
      </w:rPr>
    </w:lvl>
    <w:lvl w:ilvl="5" w:tplc="04220005" w:tentative="1">
      <w:start w:val="1"/>
      <w:numFmt w:val="bullet"/>
      <w:lvlText w:val=""/>
      <w:lvlJc w:val="left"/>
      <w:pPr>
        <w:ind w:left="3994" w:hanging="360"/>
      </w:pPr>
      <w:rPr>
        <w:rFonts w:ascii="Wingdings" w:hAnsi="Wingdings" w:hint="default"/>
      </w:rPr>
    </w:lvl>
    <w:lvl w:ilvl="6" w:tplc="04220001" w:tentative="1">
      <w:start w:val="1"/>
      <w:numFmt w:val="bullet"/>
      <w:lvlText w:val=""/>
      <w:lvlJc w:val="left"/>
      <w:pPr>
        <w:ind w:left="4714" w:hanging="360"/>
      </w:pPr>
      <w:rPr>
        <w:rFonts w:ascii="Symbol" w:hAnsi="Symbol" w:hint="default"/>
      </w:rPr>
    </w:lvl>
    <w:lvl w:ilvl="7" w:tplc="04220003" w:tentative="1">
      <w:start w:val="1"/>
      <w:numFmt w:val="bullet"/>
      <w:lvlText w:val="o"/>
      <w:lvlJc w:val="left"/>
      <w:pPr>
        <w:ind w:left="5434" w:hanging="360"/>
      </w:pPr>
      <w:rPr>
        <w:rFonts w:ascii="Courier New" w:hAnsi="Courier New" w:cs="Courier New" w:hint="default"/>
      </w:rPr>
    </w:lvl>
    <w:lvl w:ilvl="8" w:tplc="04220005" w:tentative="1">
      <w:start w:val="1"/>
      <w:numFmt w:val="bullet"/>
      <w:lvlText w:val=""/>
      <w:lvlJc w:val="left"/>
      <w:pPr>
        <w:ind w:left="6154" w:hanging="360"/>
      </w:pPr>
      <w:rPr>
        <w:rFonts w:ascii="Wingdings" w:hAnsi="Wingdings" w:hint="default"/>
      </w:rPr>
    </w:lvl>
  </w:abstractNum>
  <w:abstractNum w:abstractNumId="3" w15:restartNumberingAfterBreak="0">
    <w:nsid w:val="55DE7EAE"/>
    <w:multiLevelType w:val="multilevel"/>
    <w:tmpl w:val="44A2815A"/>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4" w15:restartNumberingAfterBreak="0">
    <w:nsid w:val="5F452760"/>
    <w:multiLevelType w:val="hybridMultilevel"/>
    <w:tmpl w:val="ACA018C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74524D14"/>
    <w:multiLevelType w:val="multilevel"/>
    <w:tmpl w:val="799012AE"/>
    <w:lvl w:ilvl="0">
      <w:numFmt w:val="bullet"/>
      <w:lvlText w:val="-"/>
      <w:lvlJc w:val="left"/>
      <w:pPr>
        <w:tabs>
          <w:tab w:val="num" w:pos="1068"/>
        </w:tabs>
        <w:ind w:left="1068" w:hanging="360"/>
      </w:pPr>
      <w:rPr>
        <w:rFonts w:ascii="Times New Roman" w:hAnsi="Times New Roman" w:cs="Times New Roman" w:hint="default"/>
      </w:rPr>
    </w:lvl>
    <w:lvl w:ilvl="1">
      <w:start w:val="1"/>
      <w:numFmt w:val="bullet"/>
      <w:lvlText w:val="o"/>
      <w:lvlJc w:val="left"/>
      <w:pPr>
        <w:tabs>
          <w:tab w:val="num" w:pos="1788"/>
        </w:tabs>
        <w:ind w:left="1788" w:hanging="360"/>
      </w:pPr>
      <w:rPr>
        <w:rFonts w:ascii="Courier New" w:hAnsi="Courier New" w:cs="Courier New" w:hint="default"/>
      </w:rPr>
    </w:lvl>
    <w:lvl w:ilvl="2">
      <w:start w:val="1"/>
      <w:numFmt w:val="bullet"/>
      <w:lvlText w:val=""/>
      <w:lvlJc w:val="left"/>
      <w:pPr>
        <w:tabs>
          <w:tab w:val="num" w:pos="2508"/>
        </w:tabs>
        <w:ind w:left="2508" w:hanging="360"/>
      </w:pPr>
      <w:rPr>
        <w:rFonts w:ascii="Wingdings" w:hAnsi="Wingdings" w:cs="Wingdings" w:hint="default"/>
      </w:rPr>
    </w:lvl>
    <w:lvl w:ilvl="3">
      <w:start w:val="1"/>
      <w:numFmt w:val="bullet"/>
      <w:lvlText w:val=""/>
      <w:lvlJc w:val="left"/>
      <w:pPr>
        <w:tabs>
          <w:tab w:val="num" w:pos="3228"/>
        </w:tabs>
        <w:ind w:left="3228" w:hanging="360"/>
      </w:pPr>
      <w:rPr>
        <w:rFonts w:ascii="Symbol" w:hAnsi="Symbol" w:cs="Symbol" w:hint="default"/>
      </w:rPr>
    </w:lvl>
    <w:lvl w:ilvl="4">
      <w:start w:val="1"/>
      <w:numFmt w:val="bullet"/>
      <w:lvlText w:val="o"/>
      <w:lvlJc w:val="left"/>
      <w:pPr>
        <w:tabs>
          <w:tab w:val="num" w:pos="3948"/>
        </w:tabs>
        <w:ind w:left="3948" w:hanging="360"/>
      </w:pPr>
      <w:rPr>
        <w:rFonts w:ascii="Courier New" w:hAnsi="Courier New" w:cs="Courier New" w:hint="default"/>
      </w:rPr>
    </w:lvl>
    <w:lvl w:ilvl="5">
      <w:start w:val="1"/>
      <w:numFmt w:val="bullet"/>
      <w:lvlText w:val=""/>
      <w:lvlJc w:val="left"/>
      <w:pPr>
        <w:tabs>
          <w:tab w:val="num" w:pos="4668"/>
        </w:tabs>
        <w:ind w:left="4668" w:hanging="360"/>
      </w:pPr>
      <w:rPr>
        <w:rFonts w:ascii="Wingdings" w:hAnsi="Wingdings" w:cs="Wingdings" w:hint="default"/>
      </w:rPr>
    </w:lvl>
    <w:lvl w:ilvl="6">
      <w:start w:val="1"/>
      <w:numFmt w:val="bullet"/>
      <w:lvlText w:val=""/>
      <w:lvlJc w:val="left"/>
      <w:pPr>
        <w:tabs>
          <w:tab w:val="num" w:pos="5388"/>
        </w:tabs>
        <w:ind w:left="5388" w:hanging="360"/>
      </w:pPr>
      <w:rPr>
        <w:rFonts w:ascii="Symbol" w:hAnsi="Symbol" w:cs="Symbol" w:hint="default"/>
      </w:rPr>
    </w:lvl>
    <w:lvl w:ilvl="7">
      <w:start w:val="1"/>
      <w:numFmt w:val="bullet"/>
      <w:lvlText w:val="o"/>
      <w:lvlJc w:val="left"/>
      <w:pPr>
        <w:tabs>
          <w:tab w:val="num" w:pos="6108"/>
        </w:tabs>
        <w:ind w:left="6108" w:hanging="360"/>
      </w:pPr>
      <w:rPr>
        <w:rFonts w:ascii="Courier New" w:hAnsi="Courier New" w:cs="Courier New" w:hint="default"/>
      </w:rPr>
    </w:lvl>
    <w:lvl w:ilvl="8">
      <w:start w:val="1"/>
      <w:numFmt w:val="bullet"/>
      <w:lvlText w:val=""/>
      <w:lvlJc w:val="left"/>
      <w:pPr>
        <w:tabs>
          <w:tab w:val="num" w:pos="6828"/>
        </w:tabs>
        <w:ind w:left="6828" w:hanging="360"/>
      </w:pPr>
      <w:rPr>
        <w:rFonts w:ascii="Wingdings" w:hAnsi="Wingdings" w:cs="Wingdings" w:hint="default"/>
      </w:rPr>
    </w:lvl>
  </w:abstractNum>
  <w:abstractNum w:abstractNumId="6" w15:restartNumberingAfterBreak="0">
    <w:nsid w:val="7A84730D"/>
    <w:multiLevelType w:val="multilevel"/>
    <w:tmpl w:val="1C8A3BB6"/>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7" w15:restartNumberingAfterBreak="0">
    <w:nsid w:val="7EBA08CD"/>
    <w:multiLevelType w:val="multilevel"/>
    <w:tmpl w:val="91A4AC46"/>
    <w:lvl w:ilvl="0">
      <w:start w:val="1"/>
      <w:numFmt w:val="bullet"/>
      <w:lvlText w:val="-"/>
      <w:lvlJc w:val="left"/>
      <w:pPr>
        <w:tabs>
          <w:tab w:val="num" w:pos="0"/>
        </w:tabs>
        <w:ind w:left="1287" w:hanging="360"/>
      </w:pPr>
      <w:rPr>
        <w:rFonts w:ascii="Sylfaen" w:hAnsi="Sylfaen" w:cs="Sylfaen" w:hint="default"/>
      </w:rPr>
    </w:lvl>
    <w:lvl w:ilvl="1">
      <w:start w:val="1"/>
      <w:numFmt w:val="bullet"/>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num w:numId="1">
    <w:abstractNumId w:val="5"/>
  </w:num>
  <w:num w:numId="2">
    <w:abstractNumId w:val="7"/>
  </w:num>
  <w:num w:numId="3">
    <w:abstractNumId w:val="3"/>
  </w:num>
  <w:num w:numId="4">
    <w:abstractNumId w:val="6"/>
  </w:num>
  <w:num w:numId="5">
    <w:abstractNumId w:val="0"/>
  </w:num>
  <w:num w:numId="6">
    <w:abstractNumId w:val="1"/>
  </w:num>
  <w:num w:numId="7">
    <w:abstractNumId w:val="0"/>
    <w:lvlOverride w:ilvl="0">
      <w:startOverride w:val="1"/>
    </w:lvlOverride>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0"/>
  </w:num>
  <w:num w:numId="37">
    <w:abstractNumId w:val="0"/>
  </w:num>
  <w:num w:numId="38">
    <w:abstractNumId w:val="0"/>
  </w:num>
  <w:num w:numId="39">
    <w:abstractNumId w:val="0"/>
  </w:num>
  <w:num w:numId="40">
    <w:abstractNumId w:val="0"/>
  </w:num>
  <w:num w:numId="41">
    <w:abstractNumId w:val="0"/>
  </w:num>
  <w:num w:numId="42">
    <w:abstractNumId w:val="4"/>
  </w:num>
  <w:num w:numId="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747"/>
    <w:rsid w:val="00044166"/>
    <w:rsid w:val="00054488"/>
    <w:rsid w:val="00070D6F"/>
    <w:rsid w:val="00071B6B"/>
    <w:rsid w:val="000A30FF"/>
    <w:rsid w:val="000C1ACC"/>
    <w:rsid w:val="000E3456"/>
    <w:rsid w:val="00197168"/>
    <w:rsid w:val="001E7677"/>
    <w:rsid w:val="002026B9"/>
    <w:rsid w:val="002364C8"/>
    <w:rsid w:val="0027454D"/>
    <w:rsid w:val="002934DC"/>
    <w:rsid w:val="00294A35"/>
    <w:rsid w:val="002A0747"/>
    <w:rsid w:val="002C6C86"/>
    <w:rsid w:val="002D5F14"/>
    <w:rsid w:val="0032007D"/>
    <w:rsid w:val="00347717"/>
    <w:rsid w:val="00394066"/>
    <w:rsid w:val="00415040"/>
    <w:rsid w:val="0042156A"/>
    <w:rsid w:val="00427910"/>
    <w:rsid w:val="004A790E"/>
    <w:rsid w:val="004D24F1"/>
    <w:rsid w:val="004D32BD"/>
    <w:rsid w:val="004F69A5"/>
    <w:rsid w:val="00530C33"/>
    <w:rsid w:val="0054438F"/>
    <w:rsid w:val="005712FD"/>
    <w:rsid w:val="00573DD6"/>
    <w:rsid w:val="00587ABB"/>
    <w:rsid w:val="005D00B8"/>
    <w:rsid w:val="005D63A0"/>
    <w:rsid w:val="0060362B"/>
    <w:rsid w:val="00630AA2"/>
    <w:rsid w:val="006E00A5"/>
    <w:rsid w:val="006E76A9"/>
    <w:rsid w:val="007103FD"/>
    <w:rsid w:val="007139B9"/>
    <w:rsid w:val="00737861"/>
    <w:rsid w:val="0075404B"/>
    <w:rsid w:val="007A5D93"/>
    <w:rsid w:val="007B4F0D"/>
    <w:rsid w:val="007C2913"/>
    <w:rsid w:val="0082555B"/>
    <w:rsid w:val="008525B7"/>
    <w:rsid w:val="008B6DCC"/>
    <w:rsid w:val="008B7F93"/>
    <w:rsid w:val="008E65C9"/>
    <w:rsid w:val="0090270E"/>
    <w:rsid w:val="00925495"/>
    <w:rsid w:val="00927EAD"/>
    <w:rsid w:val="00936396"/>
    <w:rsid w:val="00964AF5"/>
    <w:rsid w:val="00981922"/>
    <w:rsid w:val="009A75F5"/>
    <w:rsid w:val="009C412B"/>
    <w:rsid w:val="009D2D08"/>
    <w:rsid w:val="00A03BAD"/>
    <w:rsid w:val="00A25A2C"/>
    <w:rsid w:val="00A7210A"/>
    <w:rsid w:val="00A7552F"/>
    <w:rsid w:val="00A92C5A"/>
    <w:rsid w:val="00AC1575"/>
    <w:rsid w:val="00AC3903"/>
    <w:rsid w:val="00B205A2"/>
    <w:rsid w:val="00B30DD2"/>
    <w:rsid w:val="00B41595"/>
    <w:rsid w:val="00B601CE"/>
    <w:rsid w:val="00B75915"/>
    <w:rsid w:val="00B76E56"/>
    <w:rsid w:val="00B92A8B"/>
    <w:rsid w:val="00BB4F37"/>
    <w:rsid w:val="00BE5695"/>
    <w:rsid w:val="00C347D7"/>
    <w:rsid w:val="00C372D8"/>
    <w:rsid w:val="00C60370"/>
    <w:rsid w:val="00C6360A"/>
    <w:rsid w:val="00C75505"/>
    <w:rsid w:val="00C90673"/>
    <w:rsid w:val="00C9391A"/>
    <w:rsid w:val="00C955D6"/>
    <w:rsid w:val="00CA30A9"/>
    <w:rsid w:val="00CA7E05"/>
    <w:rsid w:val="00CF57C8"/>
    <w:rsid w:val="00D12B35"/>
    <w:rsid w:val="00D24303"/>
    <w:rsid w:val="00D27AF4"/>
    <w:rsid w:val="00D76D14"/>
    <w:rsid w:val="00D8626A"/>
    <w:rsid w:val="00DB024F"/>
    <w:rsid w:val="00DD68FD"/>
    <w:rsid w:val="00E408C1"/>
    <w:rsid w:val="00E47AFD"/>
    <w:rsid w:val="00E84A2E"/>
    <w:rsid w:val="00EB2F9B"/>
    <w:rsid w:val="00F21364"/>
    <w:rsid w:val="00F660B2"/>
    <w:rsid w:val="00FD0676"/>
    <w:rsid w:val="00FE2555"/>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3E68128-E3DD-4739-B55B-210C7C23E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01CE"/>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Абзац списка Знак"/>
    <w:basedOn w:val="a0"/>
    <w:uiPriority w:val="34"/>
    <w:qFormat/>
    <w:locked/>
    <w:rsid w:val="00BC57C5"/>
    <w:rPr>
      <w:rFonts w:ascii="Times New Roman" w:eastAsia="Times New Roman" w:hAnsi="Times New Roman" w:cs="Times New Roman"/>
      <w:sz w:val="24"/>
      <w:szCs w:val="24"/>
      <w:lang w:val="uk-UA" w:eastAsia="ru-RU"/>
    </w:rPr>
  </w:style>
  <w:style w:type="character" w:customStyle="1" w:styleId="a4">
    <w:name w:val="Текст выноски Знак"/>
    <w:basedOn w:val="a0"/>
    <w:uiPriority w:val="99"/>
    <w:semiHidden/>
    <w:qFormat/>
    <w:rsid w:val="00FD2571"/>
    <w:rPr>
      <w:rFonts w:ascii="Tahoma" w:eastAsia="Times New Roman" w:hAnsi="Tahoma" w:cs="Tahoma"/>
      <w:sz w:val="16"/>
      <w:szCs w:val="16"/>
      <w:lang w:val="uk-UA" w:eastAsia="ru-RU"/>
    </w:rPr>
  </w:style>
  <w:style w:type="character" w:customStyle="1" w:styleId="a5">
    <w:name w:val="Подзаголовок Знак"/>
    <w:basedOn w:val="a0"/>
    <w:qFormat/>
    <w:rsid w:val="00BF7E11"/>
    <w:rPr>
      <w:rFonts w:ascii="Times New Roman" w:eastAsia="Times New Roman" w:hAnsi="Times New Roman" w:cs="Times New Roman"/>
      <w:b/>
      <w:sz w:val="28"/>
      <w:szCs w:val="20"/>
      <w:lang w:eastAsia="ru-RU"/>
    </w:rPr>
  </w:style>
  <w:style w:type="character" w:customStyle="1" w:styleId="a6">
    <w:name w:val="Основной текст Знак"/>
    <w:basedOn w:val="a0"/>
    <w:qFormat/>
    <w:rsid w:val="00A762C7"/>
    <w:rPr>
      <w:rFonts w:ascii="Times New Roman" w:eastAsia="Times New Roman" w:hAnsi="Times New Roman" w:cs="Times New Roman"/>
      <w:sz w:val="28"/>
      <w:szCs w:val="28"/>
      <w:lang w:val="uk-UA" w:eastAsia="zh-CN"/>
    </w:rPr>
  </w:style>
  <w:style w:type="character" w:styleId="a7">
    <w:name w:val="Strong"/>
    <w:basedOn w:val="a0"/>
    <w:uiPriority w:val="22"/>
    <w:qFormat/>
    <w:rsid w:val="00A762C7"/>
    <w:rPr>
      <w:b/>
      <w:bCs/>
    </w:rPr>
  </w:style>
  <w:style w:type="character" w:customStyle="1" w:styleId="2">
    <w:name w:val="Основной текст 2 Знак"/>
    <w:basedOn w:val="a0"/>
    <w:link w:val="2"/>
    <w:qFormat/>
    <w:rsid w:val="00A762C7"/>
    <w:rPr>
      <w:rFonts w:ascii="Times New Roman" w:eastAsia="Times New Roman" w:hAnsi="Times New Roman" w:cs="Times New Roman"/>
      <w:sz w:val="24"/>
      <w:szCs w:val="20"/>
      <w:lang w:eastAsia="ru-RU"/>
    </w:rPr>
  </w:style>
  <w:style w:type="character" w:customStyle="1" w:styleId="a8">
    <w:name w:val="Гіперпосилання"/>
    <w:rPr>
      <w:color w:val="000080"/>
      <w:u w:val="single"/>
    </w:rPr>
  </w:style>
  <w:style w:type="paragraph" w:customStyle="1" w:styleId="a9">
    <w:name w:val="Заголовок"/>
    <w:basedOn w:val="a"/>
    <w:next w:val="aa"/>
    <w:qFormat/>
    <w:pPr>
      <w:keepNext/>
      <w:spacing w:before="240" w:after="120"/>
    </w:pPr>
    <w:rPr>
      <w:rFonts w:ascii="Liberation Sans" w:eastAsia="Microsoft YaHei" w:hAnsi="Liberation Sans" w:cs="Arial"/>
      <w:sz w:val="28"/>
      <w:szCs w:val="28"/>
    </w:rPr>
  </w:style>
  <w:style w:type="paragraph" w:styleId="aa">
    <w:name w:val="Body Text"/>
    <w:basedOn w:val="a"/>
    <w:rsid w:val="00A762C7"/>
    <w:pPr>
      <w:spacing w:after="120"/>
    </w:pPr>
    <w:rPr>
      <w:sz w:val="28"/>
      <w:szCs w:val="28"/>
      <w:lang w:eastAsia="zh-CN"/>
    </w:rPr>
  </w:style>
  <w:style w:type="paragraph" w:styleId="ab">
    <w:name w:val="List"/>
    <w:basedOn w:val="aa"/>
    <w:rPr>
      <w:rFonts w:cs="Arial"/>
    </w:rPr>
  </w:style>
  <w:style w:type="paragraph" w:styleId="ac">
    <w:name w:val="caption"/>
    <w:basedOn w:val="a"/>
    <w:qFormat/>
    <w:pPr>
      <w:suppressLineNumbers/>
      <w:spacing w:before="120" w:after="120"/>
    </w:pPr>
    <w:rPr>
      <w:rFonts w:cs="Arial"/>
      <w:i/>
      <w:iCs/>
      <w:sz w:val="24"/>
      <w:szCs w:val="24"/>
    </w:rPr>
  </w:style>
  <w:style w:type="paragraph" w:customStyle="1" w:styleId="ad">
    <w:name w:val="Покажчик"/>
    <w:basedOn w:val="a"/>
    <w:qFormat/>
    <w:pPr>
      <w:suppressLineNumbers/>
    </w:pPr>
    <w:rPr>
      <w:rFonts w:cs="Arial"/>
    </w:rPr>
  </w:style>
  <w:style w:type="paragraph" w:styleId="ae">
    <w:name w:val="List Paragraph"/>
    <w:basedOn w:val="a"/>
    <w:qFormat/>
    <w:pPr>
      <w:ind w:left="720"/>
    </w:pPr>
    <w:rPr>
      <w:sz w:val="20"/>
      <w:szCs w:val="20"/>
    </w:rPr>
  </w:style>
  <w:style w:type="paragraph" w:styleId="af">
    <w:name w:val="Balloon Text"/>
    <w:basedOn w:val="a"/>
    <w:uiPriority w:val="99"/>
    <w:semiHidden/>
    <w:unhideWhenUsed/>
    <w:qFormat/>
    <w:rsid w:val="00FD2571"/>
    <w:rPr>
      <w:rFonts w:ascii="Tahoma" w:hAnsi="Tahoma" w:cs="Tahoma"/>
      <w:sz w:val="16"/>
      <w:szCs w:val="16"/>
    </w:rPr>
  </w:style>
  <w:style w:type="paragraph" w:styleId="af0">
    <w:name w:val="Normal (Web)"/>
    <w:unhideWhenUsed/>
    <w:qFormat/>
    <w:rsid w:val="00FD2571"/>
    <w:pPr>
      <w:ind w:left="720"/>
      <w:contextualSpacing/>
    </w:pPr>
    <w:rPr>
      <w:rFonts w:ascii="Times New Roman" w:eastAsia="Times New Roman" w:hAnsi="Times New Roman" w:cs="Times New Roman"/>
      <w:sz w:val="24"/>
      <w:szCs w:val="24"/>
      <w:lang w:eastAsia="ru-RU"/>
    </w:rPr>
  </w:style>
  <w:style w:type="paragraph" w:styleId="af1">
    <w:name w:val="Subtitle"/>
    <w:basedOn w:val="a"/>
    <w:qFormat/>
    <w:rsid w:val="00BF7E11"/>
    <w:pPr>
      <w:jc w:val="center"/>
    </w:pPr>
    <w:rPr>
      <w:b/>
      <w:sz w:val="28"/>
      <w:szCs w:val="20"/>
    </w:rPr>
  </w:style>
  <w:style w:type="paragraph" w:styleId="20">
    <w:name w:val="Body Text 2"/>
    <w:basedOn w:val="a"/>
    <w:unhideWhenUsed/>
    <w:qFormat/>
    <w:rsid w:val="00A762C7"/>
    <w:pPr>
      <w:spacing w:after="120" w:line="480" w:lineRule="auto"/>
    </w:pPr>
    <w:rPr>
      <w:szCs w:val="20"/>
    </w:rPr>
  </w:style>
  <w:style w:type="paragraph" w:customStyle="1" w:styleId="1">
    <w:name w:val="Абзац списка1"/>
    <w:basedOn w:val="a"/>
    <w:qFormat/>
    <w:rsid w:val="00A762C7"/>
    <w:pPr>
      <w:spacing w:after="0"/>
      <w:ind w:left="720"/>
      <w:contextualSpacing/>
    </w:pPr>
  </w:style>
  <w:style w:type="paragraph" w:customStyle="1" w:styleId="rvps2">
    <w:name w:val="rvps2"/>
    <w:basedOn w:val="a"/>
    <w:qFormat/>
    <w:pPr>
      <w:spacing w:before="280" w:after="280"/>
    </w:pPr>
  </w:style>
  <w:style w:type="table" w:styleId="af2">
    <w:name w:val="Table Grid"/>
    <w:basedOn w:val="a1"/>
    <w:uiPriority w:val="59"/>
    <w:rsid w:val="00A762C7"/>
    <w:rPr>
      <w:sz w:val="20"/>
      <w:szCs w:val="20"/>
      <w:lang w:val="uk-UA"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header"/>
    <w:basedOn w:val="a"/>
    <w:link w:val="af4"/>
    <w:uiPriority w:val="99"/>
    <w:unhideWhenUsed/>
    <w:rsid w:val="00B601CE"/>
    <w:pPr>
      <w:tabs>
        <w:tab w:val="center" w:pos="4819"/>
        <w:tab w:val="right" w:pos="9639"/>
      </w:tabs>
      <w:spacing w:after="0" w:line="240" w:lineRule="auto"/>
    </w:pPr>
  </w:style>
  <w:style w:type="character" w:customStyle="1" w:styleId="af4">
    <w:name w:val="Верхний колонтитул Знак"/>
    <w:basedOn w:val="a0"/>
    <w:link w:val="af3"/>
    <w:uiPriority w:val="99"/>
    <w:rsid w:val="00B601CE"/>
  </w:style>
  <w:style w:type="paragraph" w:styleId="af5">
    <w:name w:val="footer"/>
    <w:basedOn w:val="a"/>
    <w:link w:val="af6"/>
    <w:uiPriority w:val="99"/>
    <w:unhideWhenUsed/>
    <w:rsid w:val="00B601CE"/>
    <w:pPr>
      <w:tabs>
        <w:tab w:val="center" w:pos="4819"/>
        <w:tab w:val="right" w:pos="9639"/>
      </w:tabs>
      <w:spacing w:after="0" w:line="240" w:lineRule="auto"/>
    </w:pPr>
  </w:style>
  <w:style w:type="character" w:customStyle="1" w:styleId="af6">
    <w:name w:val="Нижний колонтитул Знак"/>
    <w:basedOn w:val="a0"/>
    <w:link w:val="af5"/>
    <w:uiPriority w:val="99"/>
    <w:rsid w:val="00B601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89B8EA-85FF-4D0D-BAB4-D320CC1BB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12585</Words>
  <Characters>7174</Characters>
  <Application>Microsoft Office Word</Application>
  <DocSecurity>0</DocSecurity>
  <Lines>59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19720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user13</cp:lastModifiedBy>
  <cp:revision>6</cp:revision>
  <cp:lastPrinted>2026-02-09T12:27:00Z</cp:lastPrinted>
  <dcterms:created xsi:type="dcterms:W3CDTF">2026-02-09T13:15:00Z</dcterms:created>
  <dcterms:modified xsi:type="dcterms:W3CDTF">2026-02-23T12:54:00Z</dcterms:modified>
  <dc:language>uk-UA</dc:language>
</cp:coreProperties>
</file>