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3BB" w:rsidRPr="0013788C" w:rsidRDefault="00440BF9" w:rsidP="000C63BB">
      <w:pPr>
        <w:pStyle w:val="a8"/>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18pt;width:36pt;height:50.4pt;z-index:251659264">
            <v:imagedata r:id="rId5" o:title=""/>
            <w10:wrap type="topAndBottom"/>
          </v:shape>
          <o:OLEObject Type="Embed" ProgID="PBrush" ShapeID="_x0000_s1026" DrawAspect="Content" ObjectID="_1737366077" r:id="rId6"/>
        </w:pict>
      </w:r>
      <w:r w:rsidR="000C63BB" w:rsidRPr="0013788C">
        <w:rPr>
          <w:sz w:val="28"/>
          <w:szCs w:val="28"/>
        </w:rPr>
        <w:t xml:space="preserve">ОБУХІВСЬКА МІСЬКА РАДА </w:t>
      </w:r>
    </w:p>
    <w:p w:rsidR="000C63BB" w:rsidRPr="00B72789" w:rsidRDefault="000C63BB" w:rsidP="000C63BB">
      <w:pPr>
        <w:pStyle w:val="a5"/>
        <w:rPr>
          <w:sz w:val="28"/>
          <w:szCs w:val="28"/>
        </w:rPr>
      </w:pPr>
      <w:r w:rsidRPr="00B72789">
        <w:rPr>
          <w:sz w:val="28"/>
          <w:szCs w:val="28"/>
        </w:rPr>
        <w:t>КИЇВСЬКОЇ ОБЛАСТІ</w:t>
      </w:r>
    </w:p>
    <w:p w:rsidR="000C63BB" w:rsidRPr="0013788C" w:rsidRDefault="000C63BB" w:rsidP="000C63BB">
      <w:pPr>
        <w:jc w:val="center"/>
        <w:rPr>
          <w:b/>
          <w:sz w:val="28"/>
          <w:szCs w:val="28"/>
          <w:lang w:val="uk-UA"/>
        </w:rPr>
      </w:pPr>
      <w:r w:rsidRPr="0013788C">
        <w:rPr>
          <w:b/>
          <w:sz w:val="28"/>
          <w:szCs w:val="28"/>
          <w:lang w:val="uk-UA"/>
        </w:rPr>
        <w:t>ВИКОНАВЧИЙ КОМІТЕТ</w:t>
      </w:r>
    </w:p>
    <w:p w:rsidR="000C63BB" w:rsidRPr="0013788C" w:rsidRDefault="000C63BB" w:rsidP="000C63BB">
      <w:pPr>
        <w:pStyle w:val="a8"/>
        <w:rPr>
          <w:sz w:val="28"/>
          <w:szCs w:val="28"/>
        </w:rPr>
      </w:pPr>
    </w:p>
    <w:p w:rsidR="000C63BB" w:rsidRPr="0013788C" w:rsidRDefault="00D33ED9" w:rsidP="000C63BB">
      <w:pPr>
        <w:pStyle w:val="a8"/>
        <w:rPr>
          <w:sz w:val="28"/>
          <w:szCs w:val="28"/>
        </w:rPr>
      </w:pPr>
      <w:r>
        <w:rPr>
          <w:sz w:val="28"/>
          <w:szCs w:val="28"/>
        </w:rPr>
        <w:t xml:space="preserve">Р І Ш Е Н </w:t>
      </w:r>
      <w:proofErr w:type="spellStart"/>
      <w:r>
        <w:rPr>
          <w:sz w:val="28"/>
          <w:szCs w:val="28"/>
        </w:rPr>
        <w:t>Н</w:t>
      </w:r>
      <w:proofErr w:type="spellEnd"/>
      <w:r>
        <w:rPr>
          <w:sz w:val="28"/>
          <w:szCs w:val="28"/>
        </w:rPr>
        <w:t xml:space="preserve"> Я №</w:t>
      </w:r>
      <w:r w:rsidR="00A36E85">
        <w:rPr>
          <w:sz w:val="28"/>
          <w:szCs w:val="28"/>
        </w:rPr>
        <w:t>44</w:t>
      </w:r>
    </w:p>
    <w:p w:rsidR="000C63BB" w:rsidRPr="0013788C" w:rsidRDefault="00656AEB" w:rsidP="000C63BB">
      <w:pPr>
        <w:jc w:val="both"/>
        <w:rPr>
          <w:sz w:val="28"/>
          <w:szCs w:val="28"/>
          <w:lang w:val="uk-UA"/>
        </w:rPr>
      </w:pPr>
      <w:r>
        <w:rPr>
          <w:sz w:val="28"/>
          <w:szCs w:val="28"/>
          <w:lang w:val="uk-UA"/>
        </w:rPr>
        <w:t>Від 07</w:t>
      </w:r>
      <w:r w:rsidR="009722C9">
        <w:rPr>
          <w:sz w:val="28"/>
          <w:szCs w:val="28"/>
          <w:lang w:val="uk-UA"/>
        </w:rPr>
        <w:t xml:space="preserve"> </w:t>
      </w:r>
      <w:r w:rsidR="00854D56">
        <w:rPr>
          <w:sz w:val="28"/>
          <w:szCs w:val="28"/>
          <w:lang w:val="uk-UA"/>
        </w:rPr>
        <w:t>лютого 2023</w:t>
      </w:r>
      <w:r w:rsidR="000C63BB" w:rsidRPr="0013788C">
        <w:rPr>
          <w:sz w:val="28"/>
          <w:szCs w:val="28"/>
          <w:lang w:val="uk-UA"/>
        </w:rPr>
        <w:t xml:space="preserve"> року</w:t>
      </w:r>
      <w:r w:rsidR="000C63BB" w:rsidRPr="0013788C">
        <w:rPr>
          <w:sz w:val="28"/>
          <w:szCs w:val="28"/>
          <w:lang w:val="uk-UA"/>
        </w:rPr>
        <w:tab/>
      </w:r>
      <w:r w:rsidR="000C63BB" w:rsidRPr="0013788C">
        <w:rPr>
          <w:sz w:val="28"/>
          <w:szCs w:val="28"/>
          <w:lang w:val="uk-UA"/>
        </w:rPr>
        <w:tab/>
      </w:r>
      <w:r w:rsidR="000C63BB" w:rsidRPr="0013788C">
        <w:rPr>
          <w:sz w:val="28"/>
          <w:szCs w:val="28"/>
          <w:lang w:val="uk-UA"/>
        </w:rPr>
        <w:tab/>
      </w:r>
      <w:r w:rsidR="000C63BB" w:rsidRPr="0013788C">
        <w:rPr>
          <w:sz w:val="28"/>
          <w:szCs w:val="28"/>
          <w:lang w:val="uk-UA"/>
        </w:rPr>
        <w:tab/>
      </w:r>
      <w:r w:rsidR="000C63BB" w:rsidRPr="0013788C">
        <w:rPr>
          <w:sz w:val="28"/>
          <w:szCs w:val="28"/>
          <w:lang w:val="uk-UA"/>
        </w:rPr>
        <w:tab/>
      </w:r>
      <w:r w:rsidR="000C63BB" w:rsidRPr="0013788C">
        <w:rPr>
          <w:sz w:val="28"/>
          <w:szCs w:val="28"/>
          <w:lang w:val="uk-UA"/>
        </w:rPr>
        <w:tab/>
      </w:r>
      <w:r w:rsidR="000C63BB" w:rsidRPr="0013788C">
        <w:rPr>
          <w:sz w:val="28"/>
          <w:szCs w:val="28"/>
          <w:lang w:val="uk-UA"/>
        </w:rPr>
        <w:tab/>
        <w:t xml:space="preserve">       м. Обухів</w:t>
      </w:r>
    </w:p>
    <w:p w:rsidR="000C63BB" w:rsidRPr="0013788C" w:rsidRDefault="000C63BB" w:rsidP="000C63BB">
      <w:pPr>
        <w:jc w:val="both"/>
        <w:rPr>
          <w:sz w:val="28"/>
          <w:szCs w:val="28"/>
          <w:lang w:val="uk-UA"/>
        </w:rPr>
      </w:pPr>
    </w:p>
    <w:p w:rsidR="00854D56" w:rsidRPr="00854D56" w:rsidRDefault="00854D56" w:rsidP="00854D56">
      <w:pPr>
        <w:pStyle w:val="a9"/>
        <w:keepNext/>
        <w:widowControl w:val="0"/>
        <w:snapToGrid w:val="0"/>
        <w:spacing w:before="0" w:beforeAutospacing="0" w:after="0" w:afterAutospacing="0"/>
        <w:rPr>
          <w:rStyle w:val="a7"/>
          <w:rFonts w:eastAsiaTheme="minorEastAsia"/>
          <w:b w:val="0"/>
          <w:sz w:val="26"/>
          <w:szCs w:val="26"/>
        </w:rPr>
      </w:pPr>
      <w:proofErr w:type="spellStart"/>
      <w:r w:rsidRPr="00C3418D">
        <w:rPr>
          <w:iCs/>
          <w:sz w:val="28"/>
          <w:szCs w:val="28"/>
        </w:rPr>
        <w:t>Звіт</w:t>
      </w:r>
      <w:proofErr w:type="spellEnd"/>
      <w:r w:rsidRPr="00C3418D">
        <w:rPr>
          <w:iCs/>
          <w:sz w:val="28"/>
          <w:szCs w:val="28"/>
        </w:rPr>
        <w:t xml:space="preserve"> про </w:t>
      </w:r>
      <w:proofErr w:type="spellStart"/>
      <w:r w:rsidRPr="00C3418D">
        <w:rPr>
          <w:iCs/>
          <w:sz w:val="28"/>
          <w:szCs w:val="28"/>
        </w:rPr>
        <w:t>хід</w:t>
      </w:r>
      <w:proofErr w:type="spellEnd"/>
      <w:r w:rsidRPr="00C3418D">
        <w:rPr>
          <w:iCs/>
          <w:sz w:val="28"/>
          <w:szCs w:val="28"/>
        </w:rPr>
        <w:t xml:space="preserve"> </w:t>
      </w:r>
      <w:proofErr w:type="spellStart"/>
      <w:r w:rsidRPr="00C3418D">
        <w:rPr>
          <w:iCs/>
          <w:sz w:val="28"/>
          <w:szCs w:val="28"/>
        </w:rPr>
        <w:t>виконання</w:t>
      </w:r>
      <w:proofErr w:type="spellEnd"/>
      <w:r w:rsidRPr="00C3418D">
        <w:rPr>
          <w:iCs/>
          <w:sz w:val="28"/>
          <w:szCs w:val="28"/>
        </w:rPr>
        <w:t xml:space="preserve"> </w:t>
      </w:r>
      <w:proofErr w:type="spellStart"/>
      <w:r w:rsidRPr="00C3418D">
        <w:rPr>
          <w:sz w:val="28"/>
          <w:szCs w:val="28"/>
        </w:rPr>
        <w:t>комплексної</w:t>
      </w:r>
      <w:proofErr w:type="spellEnd"/>
      <w:r w:rsidRPr="00C3418D">
        <w:rPr>
          <w:sz w:val="28"/>
          <w:szCs w:val="28"/>
        </w:rPr>
        <w:br/>
      </w:r>
      <w:proofErr w:type="spellStart"/>
      <w:r w:rsidRPr="007F69FC">
        <w:rPr>
          <w:sz w:val="26"/>
          <w:szCs w:val="26"/>
        </w:rPr>
        <w:t>Програми</w:t>
      </w:r>
      <w:proofErr w:type="spellEnd"/>
      <w:r w:rsidRPr="007F69FC">
        <w:rPr>
          <w:sz w:val="26"/>
          <w:szCs w:val="26"/>
        </w:rPr>
        <w:t xml:space="preserve"> «</w:t>
      </w:r>
      <w:proofErr w:type="spellStart"/>
      <w:r w:rsidRPr="007F69FC">
        <w:rPr>
          <w:sz w:val="26"/>
          <w:szCs w:val="26"/>
        </w:rPr>
        <w:t>Розумне</w:t>
      </w:r>
      <w:proofErr w:type="spellEnd"/>
      <w:r w:rsidRPr="007F69FC">
        <w:rPr>
          <w:sz w:val="26"/>
          <w:szCs w:val="26"/>
        </w:rPr>
        <w:t xml:space="preserve"> </w:t>
      </w:r>
      <w:proofErr w:type="spellStart"/>
      <w:r w:rsidRPr="007F69FC">
        <w:rPr>
          <w:sz w:val="26"/>
          <w:szCs w:val="26"/>
        </w:rPr>
        <w:t>місто</w:t>
      </w:r>
      <w:proofErr w:type="spellEnd"/>
      <w:r w:rsidRPr="007F69FC">
        <w:rPr>
          <w:sz w:val="26"/>
          <w:szCs w:val="26"/>
        </w:rPr>
        <w:t>»</w:t>
      </w:r>
      <w:r w:rsidRPr="007F69FC">
        <w:rPr>
          <w:rStyle w:val="a7"/>
          <w:rFonts w:eastAsiaTheme="minorEastAsia"/>
          <w:sz w:val="26"/>
          <w:szCs w:val="26"/>
        </w:rPr>
        <w:t xml:space="preserve"> </w:t>
      </w:r>
      <w:r w:rsidRPr="00854D56">
        <w:rPr>
          <w:rStyle w:val="a7"/>
          <w:rFonts w:eastAsiaTheme="minorEastAsia"/>
          <w:b w:val="0"/>
          <w:sz w:val="26"/>
          <w:szCs w:val="26"/>
        </w:rPr>
        <w:t xml:space="preserve">на </w:t>
      </w:r>
      <w:proofErr w:type="spellStart"/>
      <w:r w:rsidRPr="00854D56">
        <w:rPr>
          <w:rStyle w:val="a7"/>
          <w:rFonts w:eastAsiaTheme="minorEastAsia"/>
          <w:b w:val="0"/>
          <w:sz w:val="26"/>
          <w:szCs w:val="26"/>
        </w:rPr>
        <w:t>території</w:t>
      </w:r>
      <w:proofErr w:type="spellEnd"/>
      <w:r w:rsidRPr="00854D56">
        <w:rPr>
          <w:rStyle w:val="a7"/>
          <w:rFonts w:eastAsiaTheme="minorEastAsia"/>
          <w:b w:val="0"/>
          <w:sz w:val="26"/>
          <w:szCs w:val="26"/>
        </w:rPr>
        <w:t xml:space="preserve"> </w:t>
      </w:r>
    </w:p>
    <w:p w:rsidR="00854D56" w:rsidRPr="00854D56" w:rsidRDefault="00854D56" w:rsidP="00854D56">
      <w:pPr>
        <w:pStyle w:val="a9"/>
        <w:keepNext/>
        <w:widowControl w:val="0"/>
        <w:snapToGrid w:val="0"/>
        <w:spacing w:before="0" w:beforeAutospacing="0" w:after="0" w:afterAutospacing="0"/>
        <w:rPr>
          <w:rStyle w:val="a7"/>
          <w:rFonts w:eastAsiaTheme="minorEastAsia"/>
          <w:b w:val="0"/>
          <w:sz w:val="26"/>
          <w:szCs w:val="26"/>
        </w:rPr>
      </w:pPr>
      <w:proofErr w:type="spellStart"/>
      <w:r w:rsidRPr="00854D56">
        <w:rPr>
          <w:rStyle w:val="a7"/>
          <w:rFonts w:eastAsiaTheme="minorEastAsia"/>
          <w:b w:val="0"/>
          <w:sz w:val="26"/>
          <w:szCs w:val="26"/>
        </w:rPr>
        <w:t>Обухівської</w:t>
      </w:r>
      <w:proofErr w:type="spellEnd"/>
      <w:r w:rsidRPr="00854D56">
        <w:rPr>
          <w:rStyle w:val="a7"/>
          <w:rFonts w:eastAsiaTheme="minorEastAsia"/>
          <w:b w:val="0"/>
          <w:sz w:val="26"/>
          <w:szCs w:val="26"/>
        </w:rPr>
        <w:t xml:space="preserve"> </w:t>
      </w:r>
      <w:proofErr w:type="spellStart"/>
      <w:r w:rsidRPr="00854D56">
        <w:rPr>
          <w:rStyle w:val="a7"/>
          <w:rFonts w:eastAsiaTheme="minorEastAsia"/>
          <w:b w:val="0"/>
          <w:sz w:val="26"/>
          <w:szCs w:val="26"/>
        </w:rPr>
        <w:t>міської</w:t>
      </w:r>
      <w:proofErr w:type="spellEnd"/>
      <w:r w:rsidRPr="00854D56">
        <w:rPr>
          <w:rStyle w:val="a7"/>
          <w:rFonts w:eastAsiaTheme="minorEastAsia"/>
          <w:b w:val="0"/>
          <w:sz w:val="26"/>
          <w:szCs w:val="26"/>
        </w:rPr>
        <w:t xml:space="preserve"> </w:t>
      </w:r>
      <w:proofErr w:type="spellStart"/>
      <w:r w:rsidRPr="00854D56">
        <w:rPr>
          <w:rStyle w:val="a7"/>
          <w:rFonts w:eastAsiaTheme="minorEastAsia"/>
          <w:b w:val="0"/>
          <w:sz w:val="26"/>
          <w:szCs w:val="26"/>
        </w:rPr>
        <w:t>територіальної</w:t>
      </w:r>
      <w:proofErr w:type="spellEnd"/>
      <w:r w:rsidRPr="00854D56">
        <w:rPr>
          <w:rStyle w:val="a7"/>
          <w:rFonts w:eastAsiaTheme="minorEastAsia"/>
          <w:b w:val="0"/>
          <w:sz w:val="26"/>
          <w:szCs w:val="26"/>
        </w:rPr>
        <w:t xml:space="preserve"> </w:t>
      </w:r>
      <w:proofErr w:type="spellStart"/>
      <w:r w:rsidRPr="00854D56">
        <w:rPr>
          <w:rStyle w:val="a7"/>
          <w:rFonts w:eastAsiaTheme="minorEastAsia"/>
          <w:b w:val="0"/>
          <w:sz w:val="26"/>
          <w:szCs w:val="26"/>
        </w:rPr>
        <w:t>громади</w:t>
      </w:r>
      <w:proofErr w:type="spellEnd"/>
      <w:r w:rsidRPr="00854D56">
        <w:rPr>
          <w:rStyle w:val="a7"/>
          <w:rFonts w:eastAsiaTheme="minorEastAsia"/>
          <w:b w:val="0"/>
          <w:sz w:val="26"/>
          <w:szCs w:val="26"/>
        </w:rPr>
        <w:t xml:space="preserve"> </w:t>
      </w:r>
    </w:p>
    <w:p w:rsidR="00854D56" w:rsidRPr="00C3418D" w:rsidRDefault="00854D56" w:rsidP="00854D56">
      <w:pPr>
        <w:pStyle w:val="a9"/>
        <w:keepNext/>
        <w:widowControl w:val="0"/>
        <w:snapToGrid w:val="0"/>
        <w:spacing w:before="0" w:beforeAutospacing="0" w:after="0" w:afterAutospacing="0"/>
        <w:rPr>
          <w:sz w:val="28"/>
          <w:szCs w:val="28"/>
        </w:rPr>
      </w:pPr>
      <w:r w:rsidRPr="00854D56">
        <w:rPr>
          <w:rStyle w:val="a7"/>
          <w:rFonts w:eastAsiaTheme="minorEastAsia"/>
          <w:b w:val="0"/>
          <w:sz w:val="26"/>
          <w:szCs w:val="26"/>
        </w:rPr>
        <w:t>на 2021 – 2025 роки</w:t>
      </w:r>
      <w:r>
        <w:rPr>
          <w:sz w:val="28"/>
          <w:szCs w:val="28"/>
        </w:rPr>
        <w:t xml:space="preserve"> за 2022</w:t>
      </w:r>
      <w:r w:rsidRPr="00C3418D">
        <w:rPr>
          <w:sz w:val="28"/>
          <w:szCs w:val="28"/>
        </w:rPr>
        <w:t xml:space="preserve"> </w:t>
      </w:r>
      <w:proofErr w:type="spellStart"/>
      <w:r w:rsidRPr="00C3418D">
        <w:rPr>
          <w:sz w:val="28"/>
          <w:szCs w:val="28"/>
        </w:rPr>
        <w:t>рік</w:t>
      </w:r>
      <w:proofErr w:type="spellEnd"/>
    </w:p>
    <w:p w:rsidR="00854D56" w:rsidRPr="00C3418D" w:rsidRDefault="00854D56" w:rsidP="00854D56">
      <w:pPr>
        <w:jc w:val="both"/>
        <w:rPr>
          <w:sz w:val="28"/>
          <w:szCs w:val="28"/>
        </w:rPr>
      </w:pPr>
    </w:p>
    <w:p w:rsidR="00854D56" w:rsidRPr="00C3418D" w:rsidRDefault="00854D56" w:rsidP="00854D56">
      <w:pPr>
        <w:jc w:val="both"/>
        <w:rPr>
          <w:b/>
          <w:sz w:val="28"/>
          <w:szCs w:val="28"/>
        </w:rPr>
      </w:pPr>
      <w:r w:rsidRPr="00C3418D">
        <w:rPr>
          <w:sz w:val="28"/>
          <w:szCs w:val="28"/>
        </w:rPr>
        <w:t xml:space="preserve">         </w:t>
      </w:r>
      <w:proofErr w:type="spellStart"/>
      <w:r w:rsidRPr="00C3418D">
        <w:rPr>
          <w:sz w:val="28"/>
          <w:szCs w:val="28"/>
        </w:rPr>
        <w:t>Розглянувши</w:t>
      </w:r>
      <w:proofErr w:type="spellEnd"/>
      <w:r w:rsidRPr="00C3418D">
        <w:rPr>
          <w:sz w:val="28"/>
          <w:szCs w:val="28"/>
        </w:rPr>
        <w:t xml:space="preserve"> </w:t>
      </w:r>
      <w:proofErr w:type="spellStart"/>
      <w:r w:rsidRPr="00C3418D">
        <w:rPr>
          <w:sz w:val="28"/>
          <w:szCs w:val="28"/>
        </w:rPr>
        <w:t>звіт</w:t>
      </w:r>
      <w:proofErr w:type="spellEnd"/>
      <w:r w:rsidRPr="00C3418D">
        <w:rPr>
          <w:sz w:val="28"/>
          <w:szCs w:val="28"/>
        </w:rPr>
        <w:t xml:space="preserve"> про </w:t>
      </w:r>
      <w:proofErr w:type="spellStart"/>
      <w:r w:rsidRPr="00C3418D">
        <w:rPr>
          <w:sz w:val="28"/>
          <w:szCs w:val="28"/>
        </w:rPr>
        <w:t>хід</w:t>
      </w:r>
      <w:proofErr w:type="spellEnd"/>
      <w:r w:rsidRPr="00C3418D">
        <w:rPr>
          <w:sz w:val="28"/>
          <w:szCs w:val="28"/>
        </w:rPr>
        <w:t xml:space="preserve"> </w:t>
      </w:r>
      <w:proofErr w:type="spellStart"/>
      <w:r w:rsidRPr="00C3418D">
        <w:rPr>
          <w:sz w:val="28"/>
          <w:szCs w:val="28"/>
        </w:rPr>
        <w:t>виконання</w:t>
      </w:r>
      <w:proofErr w:type="spellEnd"/>
      <w:r w:rsidRPr="00C3418D">
        <w:rPr>
          <w:sz w:val="28"/>
          <w:szCs w:val="28"/>
        </w:rPr>
        <w:t xml:space="preserve"> </w:t>
      </w:r>
      <w:proofErr w:type="spellStart"/>
      <w:r w:rsidRPr="00C3418D">
        <w:rPr>
          <w:sz w:val="28"/>
          <w:szCs w:val="28"/>
        </w:rPr>
        <w:t>комплексної</w:t>
      </w:r>
      <w:proofErr w:type="spellEnd"/>
      <w:r w:rsidRPr="00C3418D">
        <w:rPr>
          <w:sz w:val="28"/>
          <w:szCs w:val="28"/>
        </w:rPr>
        <w:t xml:space="preserve"> </w:t>
      </w:r>
      <w:proofErr w:type="spellStart"/>
      <w:r w:rsidRPr="00C3418D">
        <w:rPr>
          <w:sz w:val="28"/>
          <w:szCs w:val="28"/>
        </w:rPr>
        <w:t>Програми</w:t>
      </w:r>
      <w:proofErr w:type="spellEnd"/>
      <w:r w:rsidRPr="00C3418D">
        <w:rPr>
          <w:sz w:val="28"/>
          <w:szCs w:val="28"/>
        </w:rPr>
        <w:t xml:space="preserve"> </w:t>
      </w:r>
      <w:r>
        <w:rPr>
          <w:sz w:val="28"/>
          <w:szCs w:val="28"/>
        </w:rPr>
        <w:t>«</w:t>
      </w:r>
      <w:proofErr w:type="spellStart"/>
      <w:r>
        <w:rPr>
          <w:sz w:val="28"/>
          <w:szCs w:val="28"/>
        </w:rPr>
        <w:t>Розумне</w:t>
      </w:r>
      <w:proofErr w:type="spellEnd"/>
      <w:r>
        <w:rPr>
          <w:sz w:val="28"/>
          <w:szCs w:val="28"/>
        </w:rPr>
        <w:t xml:space="preserve"> </w:t>
      </w:r>
      <w:proofErr w:type="spellStart"/>
      <w:r>
        <w:rPr>
          <w:sz w:val="28"/>
          <w:szCs w:val="28"/>
        </w:rPr>
        <w:t>місто</w:t>
      </w:r>
      <w:proofErr w:type="spellEnd"/>
      <w:r>
        <w:rPr>
          <w:sz w:val="28"/>
          <w:szCs w:val="28"/>
        </w:rPr>
        <w:t>»</w:t>
      </w:r>
      <w:r w:rsidRPr="00C3418D">
        <w:rPr>
          <w:sz w:val="28"/>
          <w:szCs w:val="28"/>
        </w:rPr>
        <w:t xml:space="preserve"> на </w:t>
      </w:r>
      <w:proofErr w:type="spellStart"/>
      <w:r w:rsidRPr="00C3418D">
        <w:rPr>
          <w:sz w:val="28"/>
          <w:szCs w:val="28"/>
        </w:rPr>
        <w:t>території</w:t>
      </w:r>
      <w:proofErr w:type="spellEnd"/>
      <w:r w:rsidRPr="00C3418D">
        <w:rPr>
          <w:sz w:val="28"/>
          <w:szCs w:val="28"/>
        </w:rPr>
        <w:t xml:space="preserve"> </w:t>
      </w:r>
      <w:proofErr w:type="spellStart"/>
      <w:r w:rsidRPr="00C3418D">
        <w:rPr>
          <w:sz w:val="28"/>
          <w:szCs w:val="28"/>
        </w:rPr>
        <w:t>Обухівської</w:t>
      </w:r>
      <w:proofErr w:type="spellEnd"/>
      <w:r w:rsidRPr="00C3418D">
        <w:rPr>
          <w:sz w:val="28"/>
          <w:szCs w:val="28"/>
        </w:rPr>
        <w:t xml:space="preserve"> </w:t>
      </w:r>
      <w:proofErr w:type="spellStart"/>
      <w:r w:rsidRPr="00C3418D">
        <w:rPr>
          <w:sz w:val="28"/>
          <w:szCs w:val="28"/>
        </w:rPr>
        <w:t>міської</w:t>
      </w:r>
      <w:proofErr w:type="spellEnd"/>
      <w:r w:rsidRPr="00C3418D">
        <w:rPr>
          <w:sz w:val="28"/>
          <w:szCs w:val="28"/>
        </w:rPr>
        <w:t xml:space="preserve"> </w:t>
      </w:r>
      <w:proofErr w:type="spellStart"/>
      <w:r w:rsidRPr="00C3418D">
        <w:rPr>
          <w:sz w:val="28"/>
          <w:szCs w:val="28"/>
        </w:rPr>
        <w:t>територіальної</w:t>
      </w:r>
      <w:proofErr w:type="spellEnd"/>
      <w:r w:rsidRPr="00C3418D">
        <w:rPr>
          <w:sz w:val="28"/>
          <w:szCs w:val="28"/>
        </w:rPr>
        <w:t xml:space="preserve"> </w:t>
      </w:r>
      <w:proofErr w:type="spellStart"/>
      <w:r w:rsidRPr="00C3418D">
        <w:rPr>
          <w:sz w:val="28"/>
          <w:szCs w:val="28"/>
        </w:rPr>
        <w:t>гр</w:t>
      </w:r>
      <w:r>
        <w:rPr>
          <w:sz w:val="28"/>
          <w:szCs w:val="28"/>
        </w:rPr>
        <w:t>омади</w:t>
      </w:r>
      <w:proofErr w:type="spellEnd"/>
      <w:r>
        <w:rPr>
          <w:sz w:val="28"/>
          <w:szCs w:val="28"/>
        </w:rPr>
        <w:t xml:space="preserve"> на 2021- 2025 роки за 2022</w:t>
      </w:r>
      <w:r w:rsidRPr="00C3418D">
        <w:rPr>
          <w:sz w:val="28"/>
          <w:szCs w:val="28"/>
        </w:rPr>
        <w:t xml:space="preserve"> </w:t>
      </w:r>
      <w:proofErr w:type="spellStart"/>
      <w:r w:rsidRPr="00C3418D">
        <w:rPr>
          <w:sz w:val="28"/>
          <w:szCs w:val="28"/>
        </w:rPr>
        <w:t>рік</w:t>
      </w:r>
      <w:proofErr w:type="spellEnd"/>
      <w:r>
        <w:rPr>
          <w:sz w:val="28"/>
          <w:szCs w:val="28"/>
          <w:lang w:val="uk-UA"/>
        </w:rPr>
        <w:t xml:space="preserve"> (зі змінами)</w:t>
      </w:r>
      <w:r w:rsidRPr="00C3418D">
        <w:rPr>
          <w:sz w:val="28"/>
          <w:szCs w:val="28"/>
        </w:rPr>
        <w:t xml:space="preserve">, </w:t>
      </w:r>
      <w:proofErr w:type="spellStart"/>
      <w:r w:rsidRPr="00C3418D">
        <w:rPr>
          <w:sz w:val="28"/>
          <w:szCs w:val="28"/>
        </w:rPr>
        <w:t>відповідно</w:t>
      </w:r>
      <w:proofErr w:type="spellEnd"/>
      <w:r w:rsidRPr="00C3418D">
        <w:rPr>
          <w:sz w:val="28"/>
          <w:szCs w:val="28"/>
        </w:rPr>
        <w:t xml:space="preserve"> до </w:t>
      </w:r>
      <w:proofErr w:type="spellStart"/>
      <w:r w:rsidRPr="00C3418D">
        <w:rPr>
          <w:sz w:val="28"/>
          <w:szCs w:val="28"/>
        </w:rPr>
        <w:t>підпункту</w:t>
      </w:r>
      <w:proofErr w:type="spellEnd"/>
      <w:r w:rsidRPr="00C3418D">
        <w:rPr>
          <w:sz w:val="28"/>
          <w:szCs w:val="28"/>
        </w:rPr>
        <w:t xml:space="preserve"> 1 пункту «а» </w:t>
      </w:r>
      <w:proofErr w:type="spellStart"/>
      <w:r w:rsidRPr="00C3418D">
        <w:rPr>
          <w:sz w:val="28"/>
          <w:szCs w:val="28"/>
        </w:rPr>
        <w:t>статті</w:t>
      </w:r>
      <w:proofErr w:type="spellEnd"/>
      <w:r w:rsidRPr="00C3418D">
        <w:rPr>
          <w:sz w:val="28"/>
          <w:szCs w:val="28"/>
        </w:rPr>
        <w:t xml:space="preserve"> 27 Закону </w:t>
      </w:r>
      <w:proofErr w:type="spellStart"/>
      <w:r w:rsidRPr="00C3418D">
        <w:rPr>
          <w:sz w:val="28"/>
          <w:szCs w:val="28"/>
        </w:rPr>
        <w:t>України</w:t>
      </w:r>
      <w:proofErr w:type="spellEnd"/>
      <w:r w:rsidRPr="00C3418D">
        <w:rPr>
          <w:sz w:val="28"/>
          <w:szCs w:val="28"/>
        </w:rPr>
        <w:t xml:space="preserve"> «Про </w:t>
      </w:r>
      <w:proofErr w:type="spellStart"/>
      <w:r w:rsidRPr="00C3418D">
        <w:rPr>
          <w:sz w:val="28"/>
          <w:szCs w:val="28"/>
        </w:rPr>
        <w:t>місцеве</w:t>
      </w:r>
      <w:proofErr w:type="spellEnd"/>
      <w:r w:rsidRPr="00C3418D">
        <w:rPr>
          <w:sz w:val="28"/>
          <w:szCs w:val="28"/>
        </w:rPr>
        <w:t xml:space="preserve"> </w:t>
      </w:r>
      <w:proofErr w:type="spellStart"/>
      <w:r w:rsidRPr="00C3418D">
        <w:rPr>
          <w:sz w:val="28"/>
          <w:szCs w:val="28"/>
        </w:rPr>
        <w:t>самоврядування</w:t>
      </w:r>
      <w:proofErr w:type="spellEnd"/>
      <w:r w:rsidRPr="00C3418D">
        <w:rPr>
          <w:sz w:val="28"/>
          <w:szCs w:val="28"/>
        </w:rPr>
        <w:t xml:space="preserve"> в </w:t>
      </w:r>
      <w:proofErr w:type="spellStart"/>
      <w:r w:rsidRPr="00C3418D">
        <w:rPr>
          <w:sz w:val="28"/>
          <w:szCs w:val="28"/>
        </w:rPr>
        <w:t>Україні</w:t>
      </w:r>
      <w:proofErr w:type="spellEnd"/>
      <w:r w:rsidRPr="00C3418D">
        <w:rPr>
          <w:sz w:val="28"/>
          <w:szCs w:val="28"/>
        </w:rPr>
        <w:t>»</w:t>
      </w:r>
    </w:p>
    <w:p w:rsidR="00854D56" w:rsidRPr="00C3418D" w:rsidRDefault="00854D56" w:rsidP="00854D56">
      <w:pPr>
        <w:jc w:val="both"/>
        <w:rPr>
          <w:sz w:val="28"/>
          <w:szCs w:val="28"/>
        </w:rPr>
      </w:pPr>
    </w:p>
    <w:p w:rsidR="00854D56" w:rsidRPr="00C3418D" w:rsidRDefault="00854D56" w:rsidP="00854D56">
      <w:pPr>
        <w:jc w:val="center"/>
        <w:rPr>
          <w:b/>
          <w:sz w:val="28"/>
          <w:szCs w:val="28"/>
        </w:rPr>
      </w:pPr>
      <w:r w:rsidRPr="00C3418D">
        <w:rPr>
          <w:b/>
          <w:sz w:val="28"/>
          <w:szCs w:val="28"/>
        </w:rPr>
        <w:t xml:space="preserve">ВИКОНАВЧИЙ  КОМІТЕТ ОБУХІВСЬКОЇ  МІСЬКОЇ  </w:t>
      </w:r>
      <w:proofErr w:type="gramStart"/>
      <w:r w:rsidRPr="00C3418D">
        <w:rPr>
          <w:b/>
          <w:sz w:val="28"/>
          <w:szCs w:val="28"/>
        </w:rPr>
        <w:t>РАДИ</w:t>
      </w:r>
      <w:proofErr w:type="gramEnd"/>
      <w:r w:rsidRPr="00C3418D">
        <w:rPr>
          <w:b/>
          <w:sz w:val="28"/>
          <w:szCs w:val="28"/>
        </w:rPr>
        <w:t xml:space="preserve"> </w:t>
      </w:r>
    </w:p>
    <w:p w:rsidR="00854D56" w:rsidRPr="00C3418D" w:rsidRDefault="00854D56" w:rsidP="00854D56">
      <w:pPr>
        <w:jc w:val="center"/>
        <w:rPr>
          <w:sz w:val="28"/>
          <w:szCs w:val="28"/>
        </w:rPr>
      </w:pPr>
      <w:r w:rsidRPr="00C3418D">
        <w:rPr>
          <w:b/>
          <w:sz w:val="28"/>
          <w:szCs w:val="28"/>
        </w:rPr>
        <w:t>ВИРІШИВ:</w:t>
      </w:r>
    </w:p>
    <w:p w:rsidR="00854D56" w:rsidRPr="00C3418D" w:rsidRDefault="00854D56" w:rsidP="00854D56">
      <w:pPr>
        <w:rPr>
          <w:sz w:val="28"/>
          <w:szCs w:val="28"/>
        </w:rPr>
      </w:pPr>
    </w:p>
    <w:p w:rsidR="00854D56" w:rsidRPr="00C3418D" w:rsidRDefault="00854D56" w:rsidP="00854D56">
      <w:pPr>
        <w:pStyle w:val="a3"/>
        <w:numPr>
          <w:ilvl w:val="0"/>
          <w:numId w:val="4"/>
        </w:numPr>
        <w:ind w:left="0"/>
        <w:jc w:val="both"/>
        <w:rPr>
          <w:sz w:val="28"/>
          <w:szCs w:val="28"/>
        </w:rPr>
      </w:pPr>
      <w:proofErr w:type="spellStart"/>
      <w:r w:rsidRPr="00C3418D">
        <w:rPr>
          <w:sz w:val="28"/>
          <w:szCs w:val="28"/>
        </w:rPr>
        <w:t>Звіт</w:t>
      </w:r>
      <w:proofErr w:type="spellEnd"/>
      <w:r w:rsidRPr="00C3418D">
        <w:rPr>
          <w:sz w:val="28"/>
          <w:szCs w:val="28"/>
        </w:rPr>
        <w:t xml:space="preserve"> про </w:t>
      </w:r>
      <w:proofErr w:type="spellStart"/>
      <w:r w:rsidRPr="00C3418D">
        <w:rPr>
          <w:sz w:val="28"/>
          <w:szCs w:val="28"/>
        </w:rPr>
        <w:t>хід</w:t>
      </w:r>
      <w:proofErr w:type="spellEnd"/>
      <w:r w:rsidRPr="00C3418D">
        <w:rPr>
          <w:sz w:val="28"/>
          <w:szCs w:val="28"/>
        </w:rPr>
        <w:t xml:space="preserve"> </w:t>
      </w:r>
      <w:proofErr w:type="spellStart"/>
      <w:r w:rsidRPr="00C3418D">
        <w:rPr>
          <w:sz w:val="28"/>
          <w:szCs w:val="28"/>
        </w:rPr>
        <w:t>виконання</w:t>
      </w:r>
      <w:proofErr w:type="spellEnd"/>
      <w:r w:rsidRPr="00C3418D">
        <w:rPr>
          <w:sz w:val="28"/>
          <w:szCs w:val="28"/>
        </w:rPr>
        <w:t xml:space="preserve"> </w:t>
      </w:r>
      <w:proofErr w:type="spellStart"/>
      <w:r w:rsidRPr="00C3418D">
        <w:rPr>
          <w:sz w:val="28"/>
          <w:szCs w:val="28"/>
        </w:rPr>
        <w:t>комплексної</w:t>
      </w:r>
      <w:proofErr w:type="spellEnd"/>
      <w:r w:rsidRPr="00C3418D">
        <w:rPr>
          <w:sz w:val="28"/>
          <w:szCs w:val="28"/>
        </w:rPr>
        <w:t xml:space="preserve"> </w:t>
      </w:r>
      <w:proofErr w:type="spellStart"/>
      <w:r w:rsidRPr="00C3418D">
        <w:rPr>
          <w:sz w:val="28"/>
          <w:szCs w:val="28"/>
        </w:rPr>
        <w:t>Програми</w:t>
      </w:r>
      <w:proofErr w:type="spellEnd"/>
      <w:r w:rsidRPr="00C3418D">
        <w:rPr>
          <w:sz w:val="28"/>
          <w:szCs w:val="28"/>
        </w:rPr>
        <w:t xml:space="preserve"> </w:t>
      </w:r>
      <w:r>
        <w:rPr>
          <w:sz w:val="28"/>
          <w:szCs w:val="28"/>
        </w:rPr>
        <w:t>«</w:t>
      </w:r>
      <w:proofErr w:type="spellStart"/>
      <w:r>
        <w:rPr>
          <w:sz w:val="28"/>
          <w:szCs w:val="28"/>
        </w:rPr>
        <w:t>Розумне</w:t>
      </w:r>
      <w:proofErr w:type="spellEnd"/>
      <w:r>
        <w:rPr>
          <w:sz w:val="28"/>
          <w:szCs w:val="28"/>
        </w:rPr>
        <w:t xml:space="preserve"> </w:t>
      </w:r>
      <w:proofErr w:type="spellStart"/>
      <w:r>
        <w:rPr>
          <w:sz w:val="28"/>
          <w:szCs w:val="28"/>
        </w:rPr>
        <w:t>місто</w:t>
      </w:r>
      <w:proofErr w:type="spellEnd"/>
      <w:r>
        <w:rPr>
          <w:sz w:val="28"/>
          <w:szCs w:val="28"/>
        </w:rPr>
        <w:t>»</w:t>
      </w:r>
      <w:r w:rsidRPr="00C3418D">
        <w:rPr>
          <w:sz w:val="28"/>
          <w:szCs w:val="28"/>
        </w:rPr>
        <w:t xml:space="preserve"> на </w:t>
      </w:r>
      <w:proofErr w:type="spellStart"/>
      <w:r w:rsidRPr="00C3418D">
        <w:rPr>
          <w:sz w:val="28"/>
          <w:szCs w:val="28"/>
        </w:rPr>
        <w:t>території</w:t>
      </w:r>
      <w:proofErr w:type="spellEnd"/>
      <w:r w:rsidRPr="00C3418D">
        <w:rPr>
          <w:sz w:val="28"/>
          <w:szCs w:val="28"/>
        </w:rPr>
        <w:t xml:space="preserve"> </w:t>
      </w:r>
      <w:proofErr w:type="spellStart"/>
      <w:r w:rsidRPr="00C3418D">
        <w:rPr>
          <w:sz w:val="28"/>
          <w:szCs w:val="28"/>
        </w:rPr>
        <w:t>Обухівської</w:t>
      </w:r>
      <w:proofErr w:type="spellEnd"/>
      <w:r w:rsidRPr="00C3418D">
        <w:rPr>
          <w:sz w:val="28"/>
          <w:szCs w:val="28"/>
        </w:rPr>
        <w:t xml:space="preserve"> </w:t>
      </w:r>
      <w:proofErr w:type="spellStart"/>
      <w:r w:rsidRPr="00C3418D">
        <w:rPr>
          <w:sz w:val="28"/>
          <w:szCs w:val="28"/>
        </w:rPr>
        <w:t>міської</w:t>
      </w:r>
      <w:proofErr w:type="spellEnd"/>
      <w:r w:rsidRPr="00C3418D">
        <w:rPr>
          <w:sz w:val="28"/>
          <w:szCs w:val="28"/>
        </w:rPr>
        <w:t xml:space="preserve"> </w:t>
      </w:r>
      <w:proofErr w:type="spellStart"/>
      <w:r w:rsidRPr="00C3418D">
        <w:rPr>
          <w:sz w:val="28"/>
          <w:szCs w:val="28"/>
        </w:rPr>
        <w:t>територіальної</w:t>
      </w:r>
      <w:proofErr w:type="spellEnd"/>
      <w:r w:rsidRPr="00C3418D">
        <w:rPr>
          <w:sz w:val="28"/>
          <w:szCs w:val="28"/>
        </w:rPr>
        <w:t xml:space="preserve"> </w:t>
      </w:r>
      <w:proofErr w:type="spellStart"/>
      <w:r w:rsidRPr="00C3418D">
        <w:rPr>
          <w:sz w:val="28"/>
          <w:szCs w:val="28"/>
        </w:rPr>
        <w:t>гр</w:t>
      </w:r>
      <w:r>
        <w:rPr>
          <w:sz w:val="28"/>
          <w:szCs w:val="28"/>
        </w:rPr>
        <w:t>омади</w:t>
      </w:r>
      <w:proofErr w:type="spellEnd"/>
      <w:r>
        <w:rPr>
          <w:sz w:val="28"/>
          <w:szCs w:val="28"/>
        </w:rPr>
        <w:t xml:space="preserve"> на 2021- 2025 роки за 2022</w:t>
      </w:r>
      <w:r w:rsidRPr="00C3418D">
        <w:rPr>
          <w:sz w:val="28"/>
          <w:szCs w:val="28"/>
        </w:rPr>
        <w:t xml:space="preserve"> </w:t>
      </w:r>
      <w:proofErr w:type="spellStart"/>
      <w:proofErr w:type="gramStart"/>
      <w:r w:rsidRPr="00C3418D">
        <w:rPr>
          <w:sz w:val="28"/>
          <w:szCs w:val="28"/>
        </w:rPr>
        <w:t>р</w:t>
      </w:r>
      <w:proofErr w:type="gramEnd"/>
      <w:r w:rsidRPr="00C3418D">
        <w:rPr>
          <w:sz w:val="28"/>
          <w:szCs w:val="28"/>
        </w:rPr>
        <w:t>ік</w:t>
      </w:r>
      <w:proofErr w:type="spellEnd"/>
      <w:r>
        <w:rPr>
          <w:sz w:val="28"/>
          <w:szCs w:val="28"/>
          <w:lang w:val="uk-UA"/>
        </w:rPr>
        <w:t>(зі змінами)</w:t>
      </w:r>
      <w:r w:rsidRPr="00C3418D">
        <w:rPr>
          <w:sz w:val="28"/>
          <w:szCs w:val="28"/>
        </w:rPr>
        <w:t xml:space="preserve"> </w:t>
      </w:r>
      <w:proofErr w:type="spellStart"/>
      <w:r w:rsidRPr="00C3418D">
        <w:rPr>
          <w:sz w:val="28"/>
          <w:szCs w:val="28"/>
        </w:rPr>
        <w:t>схвалити</w:t>
      </w:r>
      <w:proofErr w:type="spellEnd"/>
      <w:r w:rsidRPr="00C3418D">
        <w:rPr>
          <w:sz w:val="28"/>
          <w:szCs w:val="28"/>
        </w:rPr>
        <w:t xml:space="preserve"> та </w:t>
      </w:r>
      <w:proofErr w:type="spellStart"/>
      <w:r w:rsidRPr="00C3418D">
        <w:rPr>
          <w:sz w:val="28"/>
          <w:szCs w:val="28"/>
        </w:rPr>
        <w:t>винести</w:t>
      </w:r>
      <w:proofErr w:type="spellEnd"/>
      <w:r w:rsidRPr="00C3418D">
        <w:rPr>
          <w:sz w:val="28"/>
          <w:szCs w:val="28"/>
        </w:rPr>
        <w:t xml:space="preserve"> на </w:t>
      </w:r>
      <w:proofErr w:type="spellStart"/>
      <w:r w:rsidRPr="00C3418D">
        <w:rPr>
          <w:sz w:val="28"/>
          <w:szCs w:val="28"/>
        </w:rPr>
        <w:t>розгляд</w:t>
      </w:r>
      <w:proofErr w:type="spellEnd"/>
      <w:r w:rsidRPr="00C3418D">
        <w:rPr>
          <w:sz w:val="28"/>
          <w:szCs w:val="28"/>
        </w:rPr>
        <w:t xml:space="preserve"> </w:t>
      </w:r>
      <w:proofErr w:type="spellStart"/>
      <w:r w:rsidRPr="00C3418D">
        <w:rPr>
          <w:sz w:val="28"/>
          <w:szCs w:val="28"/>
        </w:rPr>
        <w:t>і</w:t>
      </w:r>
      <w:proofErr w:type="spellEnd"/>
      <w:r w:rsidRPr="00C3418D">
        <w:rPr>
          <w:sz w:val="28"/>
          <w:szCs w:val="28"/>
        </w:rPr>
        <w:t xml:space="preserve"> </w:t>
      </w:r>
      <w:proofErr w:type="spellStart"/>
      <w:r w:rsidRPr="00C3418D">
        <w:rPr>
          <w:sz w:val="28"/>
          <w:szCs w:val="28"/>
        </w:rPr>
        <w:t>затвердження</w:t>
      </w:r>
      <w:proofErr w:type="spellEnd"/>
      <w:r w:rsidRPr="00C3418D">
        <w:rPr>
          <w:sz w:val="28"/>
          <w:szCs w:val="28"/>
        </w:rPr>
        <w:t xml:space="preserve"> </w:t>
      </w:r>
      <w:proofErr w:type="spellStart"/>
      <w:r w:rsidRPr="00C3418D">
        <w:rPr>
          <w:sz w:val="28"/>
          <w:szCs w:val="28"/>
        </w:rPr>
        <w:t>чергової</w:t>
      </w:r>
      <w:proofErr w:type="spellEnd"/>
      <w:r w:rsidRPr="00C3418D">
        <w:rPr>
          <w:sz w:val="28"/>
          <w:szCs w:val="28"/>
        </w:rPr>
        <w:t xml:space="preserve"> </w:t>
      </w:r>
      <w:proofErr w:type="spellStart"/>
      <w:r w:rsidR="004F5785">
        <w:rPr>
          <w:sz w:val="28"/>
          <w:szCs w:val="28"/>
        </w:rPr>
        <w:t>сесії</w:t>
      </w:r>
      <w:proofErr w:type="spellEnd"/>
      <w:r w:rsidR="004F5785">
        <w:rPr>
          <w:sz w:val="28"/>
          <w:szCs w:val="28"/>
        </w:rPr>
        <w:t xml:space="preserve"> </w:t>
      </w:r>
      <w:proofErr w:type="spellStart"/>
      <w:r w:rsidR="004F5785">
        <w:rPr>
          <w:sz w:val="28"/>
          <w:szCs w:val="28"/>
        </w:rPr>
        <w:t>Обухівської</w:t>
      </w:r>
      <w:proofErr w:type="spellEnd"/>
      <w:r w:rsidR="004F5785">
        <w:rPr>
          <w:sz w:val="28"/>
          <w:szCs w:val="28"/>
        </w:rPr>
        <w:t xml:space="preserve"> </w:t>
      </w:r>
      <w:proofErr w:type="spellStart"/>
      <w:r w:rsidR="004F5785">
        <w:rPr>
          <w:sz w:val="28"/>
          <w:szCs w:val="28"/>
        </w:rPr>
        <w:t>міської</w:t>
      </w:r>
      <w:proofErr w:type="spellEnd"/>
      <w:r w:rsidR="004F5785">
        <w:rPr>
          <w:sz w:val="28"/>
          <w:szCs w:val="28"/>
        </w:rPr>
        <w:t xml:space="preserve"> ради</w:t>
      </w:r>
      <w:r w:rsidR="004F5785">
        <w:rPr>
          <w:sz w:val="28"/>
          <w:szCs w:val="28"/>
          <w:lang w:val="uk-UA"/>
        </w:rPr>
        <w:t>, що додається.</w:t>
      </w:r>
    </w:p>
    <w:p w:rsidR="00854D56" w:rsidRPr="00C3418D" w:rsidRDefault="00854D56" w:rsidP="00854D56">
      <w:pPr>
        <w:pStyle w:val="a3"/>
        <w:ind w:left="0"/>
        <w:jc w:val="both"/>
        <w:rPr>
          <w:sz w:val="28"/>
          <w:szCs w:val="28"/>
        </w:rPr>
      </w:pPr>
    </w:p>
    <w:p w:rsidR="00854D56" w:rsidRPr="00C3418D" w:rsidRDefault="00854D56" w:rsidP="00854D56">
      <w:pPr>
        <w:pStyle w:val="a3"/>
        <w:numPr>
          <w:ilvl w:val="0"/>
          <w:numId w:val="4"/>
        </w:numPr>
        <w:ind w:left="0"/>
        <w:jc w:val="both"/>
        <w:rPr>
          <w:sz w:val="28"/>
          <w:szCs w:val="28"/>
        </w:rPr>
      </w:pPr>
      <w:r w:rsidRPr="00C3418D">
        <w:rPr>
          <w:sz w:val="28"/>
          <w:szCs w:val="28"/>
        </w:rPr>
        <w:t xml:space="preserve">Контроль за </w:t>
      </w:r>
      <w:proofErr w:type="spellStart"/>
      <w:r w:rsidRPr="00C3418D">
        <w:rPr>
          <w:sz w:val="28"/>
          <w:szCs w:val="28"/>
        </w:rPr>
        <w:t>виконанням</w:t>
      </w:r>
      <w:proofErr w:type="spellEnd"/>
      <w:r w:rsidRPr="00C3418D">
        <w:rPr>
          <w:sz w:val="28"/>
          <w:szCs w:val="28"/>
        </w:rPr>
        <w:t xml:space="preserve"> </w:t>
      </w:r>
      <w:proofErr w:type="spellStart"/>
      <w:r w:rsidRPr="00C3418D">
        <w:rPr>
          <w:sz w:val="28"/>
          <w:szCs w:val="28"/>
        </w:rPr>
        <w:t>цього</w:t>
      </w:r>
      <w:proofErr w:type="spellEnd"/>
      <w:r w:rsidRPr="00C3418D">
        <w:rPr>
          <w:sz w:val="28"/>
          <w:szCs w:val="28"/>
        </w:rPr>
        <w:t xml:space="preserve"> </w:t>
      </w:r>
      <w:proofErr w:type="spellStart"/>
      <w:r w:rsidRPr="00C3418D">
        <w:rPr>
          <w:sz w:val="28"/>
          <w:szCs w:val="28"/>
        </w:rPr>
        <w:t>рішення</w:t>
      </w:r>
      <w:proofErr w:type="spellEnd"/>
      <w:r w:rsidRPr="00C3418D">
        <w:rPr>
          <w:sz w:val="28"/>
          <w:szCs w:val="28"/>
        </w:rPr>
        <w:t xml:space="preserve"> </w:t>
      </w:r>
      <w:proofErr w:type="spellStart"/>
      <w:r w:rsidRPr="00C3418D">
        <w:rPr>
          <w:sz w:val="28"/>
          <w:szCs w:val="28"/>
        </w:rPr>
        <w:t>покласти</w:t>
      </w:r>
      <w:proofErr w:type="spellEnd"/>
      <w:r w:rsidRPr="00C3418D">
        <w:rPr>
          <w:sz w:val="28"/>
          <w:szCs w:val="28"/>
        </w:rPr>
        <w:t xml:space="preserve"> на заступника </w:t>
      </w:r>
      <w:proofErr w:type="spellStart"/>
      <w:r w:rsidRPr="00C3418D">
        <w:rPr>
          <w:sz w:val="28"/>
          <w:szCs w:val="28"/>
        </w:rPr>
        <w:t>міського</w:t>
      </w:r>
      <w:proofErr w:type="spellEnd"/>
      <w:r w:rsidRPr="00C3418D">
        <w:rPr>
          <w:sz w:val="28"/>
          <w:szCs w:val="28"/>
        </w:rPr>
        <w:t xml:space="preserve"> </w:t>
      </w:r>
      <w:proofErr w:type="spellStart"/>
      <w:r w:rsidRPr="00C3418D">
        <w:rPr>
          <w:sz w:val="28"/>
          <w:szCs w:val="28"/>
        </w:rPr>
        <w:t>голови</w:t>
      </w:r>
      <w:proofErr w:type="spellEnd"/>
      <w:r w:rsidRPr="00C3418D">
        <w:rPr>
          <w:sz w:val="28"/>
          <w:szCs w:val="28"/>
        </w:rPr>
        <w:t xml:space="preserve"> </w:t>
      </w:r>
      <w:proofErr w:type="spellStart"/>
      <w:r w:rsidRPr="00C3418D">
        <w:rPr>
          <w:sz w:val="28"/>
          <w:szCs w:val="28"/>
        </w:rPr>
        <w:t>відповідно</w:t>
      </w:r>
      <w:proofErr w:type="spellEnd"/>
      <w:r w:rsidRPr="00C3418D">
        <w:rPr>
          <w:sz w:val="28"/>
          <w:szCs w:val="28"/>
        </w:rPr>
        <w:t xml:space="preserve"> до </w:t>
      </w:r>
      <w:proofErr w:type="spellStart"/>
      <w:r w:rsidRPr="00C3418D">
        <w:rPr>
          <w:sz w:val="28"/>
          <w:szCs w:val="28"/>
        </w:rPr>
        <w:t>розподілу</w:t>
      </w:r>
      <w:proofErr w:type="spellEnd"/>
      <w:r w:rsidRPr="00C3418D">
        <w:rPr>
          <w:sz w:val="28"/>
          <w:szCs w:val="28"/>
        </w:rPr>
        <w:t xml:space="preserve"> </w:t>
      </w:r>
      <w:proofErr w:type="spellStart"/>
      <w:r w:rsidRPr="00C3418D">
        <w:rPr>
          <w:sz w:val="28"/>
          <w:szCs w:val="28"/>
        </w:rPr>
        <w:t>обов’язків</w:t>
      </w:r>
      <w:proofErr w:type="spellEnd"/>
      <w:r w:rsidRPr="00C3418D">
        <w:rPr>
          <w:sz w:val="28"/>
          <w:szCs w:val="28"/>
        </w:rPr>
        <w:t>.</w:t>
      </w:r>
    </w:p>
    <w:p w:rsidR="000C63BB" w:rsidRPr="00854D56" w:rsidRDefault="000C63BB" w:rsidP="000C63BB">
      <w:pPr>
        <w:tabs>
          <w:tab w:val="left" w:pos="709"/>
          <w:tab w:val="left" w:pos="851"/>
        </w:tabs>
        <w:jc w:val="both"/>
        <w:rPr>
          <w:rFonts w:eastAsia="Droid Sans Fallback"/>
          <w:b/>
          <w:kern w:val="2"/>
          <w:sz w:val="28"/>
          <w:szCs w:val="28"/>
          <w:lang w:eastAsia="zh-CN" w:bidi="hi-IN"/>
        </w:rPr>
      </w:pPr>
    </w:p>
    <w:p w:rsidR="000C63BB" w:rsidRPr="00E73698" w:rsidRDefault="00E73698" w:rsidP="00A36E85">
      <w:pPr>
        <w:rPr>
          <w:sz w:val="28"/>
          <w:szCs w:val="28"/>
          <w:lang w:val="uk-UA"/>
        </w:rPr>
      </w:pPr>
      <w:r>
        <w:rPr>
          <w:sz w:val="28"/>
          <w:szCs w:val="28"/>
          <w:lang w:val="uk-UA"/>
        </w:rPr>
        <w:t xml:space="preserve">Секретар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w:t>
      </w:r>
      <w:r>
        <w:rPr>
          <w:sz w:val="28"/>
          <w:szCs w:val="28"/>
        </w:rPr>
        <w:tab/>
      </w:r>
      <w:r>
        <w:rPr>
          <w:sz w:val="28"/>
          <w:szCs w:val="28"/>
        </w:rPr>
        <w:tab/>
      </w:r>
      <w:r w:rsidR="00A36E85">
        <w:rPr>
          <w:sz w:val="28"/>
          <w:szCs w:val="28"/>
          <w:lang w:val="uk-UA"/>
        </w:rPr>
        <w:t>(підпис)</w:t>
      </w:r>
      <w:r>
        <w:rPr>
          <w:sz w:val="28"/>
          <w:szCs w:val="28"/>
        </w:rPr>
        <w:tab/>
      </w:r>
      <w:r>
        <w:rPr>
          <w:sz w:val="28"/>
          <w:szCs w:val="28"/>
        </w:rPr>
        <w:tab/>
      </w:r>
      <w:r>
        <w:rPr>
          <w:sz w:val="28"/>
          <w:szCs w:val="28"/>
          <w:lang w:val="uk-UA"/>
        </w:rPr>
        <w:t xml:space="preserve">Сергій </w:t>
      </w:r>
      <w:r w:rsidR="000C63BB" w:rsidRPr="0013788C">
        <w:rPr>
          <w:sz w:val="28"/>
          <w:szCs w:val="28"/>
        </w:rPr>
        <w:t>К</w:t>
      </w:r>
      <w:r>
        <w:rPr>
          <w:sz w:val="28"/>
          <w:szCs w:val="28"/>
          <w:lang w:val="uk-UA"/>
        </w:rPr>
        <w:t>Л</w:t>
      </w:r>
      <w:r w:rsidR="000C63BB" w:rsidRPr="0013788C">
        <w:rPr>
          <w:sz w:val="28"/>
          <w:szCs w:val="28"/>
        </w:rPr>
        <w:t>О</w:t>
      </w:r>
      <w:r>
        <w:rPr>
          <w:sz w:val="28"/>
          <w:szCs w:val="28"/>
          <w:lang w:val="uk-UA"/>
        </w:rPr>
        <w:t>ЧКО</w:t>
      </w:r>
    </w:p>
    <w:p w:rsidR="000C63BB" w:rsidRDefault="000C63BB" w:rsidP="000C63BB">
      <w:pPr>
        <w:rPr>
          <w:b/>
          <w:sz w:val="28"/>
          <w:szCs w:val="28"/>
          <w:lang w:val="uk-UA"/>
        </w:rPr>
      </w:pPr>
    </w:p>
    <w:p w:rsidR="00B87A91" w:rsidRDefault="00B87A91" w:rsidP="000C63BB">
      <w:pPr>
        <w:rPr>
          <w:b/>
          <w:sz w:val="28"/>
          <w:szCs w:val="28"/>
          <w:lang w:val="uk-UA"/>
        </w:rPr>
      </w:pPr>
    </w:p>
    <w:p w:rsidR="00D33ED9" w:rsidRDefault="00D33ED9" w:rsidP="000C63BB">
      <w:pPr>
        <w:rPr>
          <w:b/>
          <w:sz w:val="28"/>
          <w:szCs w:val="28"/>
          <w:lang w:val="uk-UA"/>
        </w:rPr>
      </w:pPr>
    </w:p>
    <w:p w:rsidR="00D33ED9" w:rsidRDefault="00D33ED9" w:rsidP="000C63BB">
      <w:pPr>
        <w:rPr>
          <w:b/>
          <w:sz w:val="28"/>
          <w:szCs w:val="28"/>
          <w:lang w:val="uk-UA"/>
        </w:rPr>
      </w:pPr>
    </w:p>
    <w:p w:rsidR="00D33ED9" w:rsidRPr="0031731E" w:rsidRDefault="0031731E" w:rsidP="000C63BB">
      <w:pPr>
        <w:rPr>
          <w:sz w:val="20"/>
          <w:szCs w:val="20"/>
          <w:lang w:val="uk-UA"/>
        </w:rPr>
      </w:pPr>
      <w:r w:rsidRPr="0031731E">
        <w:rPr>
          <w:sz w:val="20"/>
          <w:szCs w:val="20"/>
          <w:lang w:val="uk-UA"/>
        </w:rPr>
        <w:t>Олександр Устименко</w:t>
      </w:r>
    </w:p>
    <w:p w:rsidR="00D33ED9" w:rsidRDefault="00D33ED9" w:rsidP="000C63BB">
      <w:pPr>
        <w:rPr>
          <w:b/>
          <w:sz w:val="28"/>
          <w:szCs w:val="28"/>
          <w:lang w:val="uk-UA"/>
        </w:rPr>
      </w:pPr>
    </w:p>
    <w:p w:rsidR="0031731E" w:rsidRDefault="0031731E" w:rsidP="000C63BB">
      <w:pPr>
        <w:rPr>
          <w:b/>
          <w:sz w:val="28"/>
          <w:szCs w:val="28"/>
          <w:lang w:val="uk-UA"/>
        </w:rPr>
      </w:pPr>
    </w:p>
    <w:p w:rsidR="00D33ED9" w:rsidRDefault="00D33ED9" w:rsidP="000C63BB">
      <w:pPr>
        <w:rPr>
          <w:b/>
          <w:sz w:val="28"/>
          <w:szCs w:val="28"/>
          <w:lang w:val="uk-UA"/>
        </w:rPr>
      </w:pPr>
    </w:p>
    <w:p w:rsidR="0057752A" w:rsidRDefault="0057752A" w:rsidP="000C63BB">
      <w:pPr>
        <w:rPr>
          <w:b/>
          <w:sz w:val="28"/>
          <w:szCs w:val="28"/>
          <w:lang w:val="uk-UA"/>
        </w:rPr>
      </w:pPr>
    </w:p>
    <w:p w:rsidR="0057752A" w:rsidRDefault="0057752A" w:rsidP="000C63BB">
      <w:pPr>
        <w:rPr>
          <w:b/>
          <w:sz w:val="28"/>
          <w:szCs w:val="28"/>
          <w:lang w:val="uk-UA"/>
        </w:rPr>
      </w:pPr>
    </w:p>
    <w:p w:rsidR="0057752A" w:rsidRDefault="0057752A" w:rsidP="000C63BB">
      <w:pPr>
        <w:rPr>
          <w:b/>
          <w:sz w:val="28"/>
          <w:szCs w:val="28"/>
          <w:lang w:val="uk-UA"/>
        </w:rPr>
      </w:pPr>
    </w:p>
    <w:p w:rsidR="0057752A" w:rsidRDefault="0057752A" w:rsidP="000C63BB">
      <w:pPr>
        <w:rPr>
          <w:b/>
          <w:sz w:val="28"/>
          <w:szCs w:val="28"/>
          <w:lang w:val="uk-UA"/>
        </w:rPr>
      </w:pPr>
    </w:p>
    <w:p w:rsidR="0057752A" w:rsidRDefault="0057752A" w:rsidP="000C63BB">
      <w:pPr>
        <w:rPr>
          <w:b/>
          <w:sz w:val="28"/>
          <w:szCs w:val="28"/>
          <w:lang w:val="uk-UA"/>
        </w:rPr>
      </w:pPr>
    </w:p>
    <w:p w:rsidR="00D33ED9" w:rsidRDefault="00D33ED9" w:rsidP="000C63BB">
      <w:pPr>
        <w:rPr>
          <w:b/>
          <w:sz w:val="28"/>
          <w:szCs w:val="28"/>
          <w:lang w:val="uk-UA"/>
        </w:rPr>
      </w:pPr>
    </w:p>
    <w:p w:rsidR="00D17981" w:rsidRDefault="00D17981" w:rsidP="000C63BB">
      <w:pPr>
        <w:rPr>
          <w:b/>
          <w:sz w:val="28"/>
          <w:szCs w:val="28"/>
          <w:lang w:val="uk-UA"/>
        </w:rPr>
      </w:pPr>
    </w:p>
    <w:p w:rsidR="00D33ED9" w:rsidRDefault="00D33ED9" w:rsidP="000C63BB">
      <w:pPr>
        <w:rPr>
          <w:b/>
          <w:sz w:val="28"/>
          <w:szCs w:val="28"/>
          <w:lang w:val="uk-UA"/>
        </w:rPr>
      </w:pPr>
    </w:p>
    <w:p w:rsidR="00541A02" w:rsidRPr="00A36E85" w:rsidRDefault="00541A02" w:rsidP="00A36E85">
      <w:pPr>
        <w:pStyle w:val="ad"/>
        <w:tabs>
          <w:tab w:val="left" w:pos="284"/>
          <w:tab w:val="left" w:pos="709"/>
        </w:tabs>
        <w:jc w:val="right"/>
        <w:rPr>
          <w:sz w:val="24"/>
          <w:szCs w:val="24"/>
        </w:rPr>
      </w:pPr>
      <w:r>
        <w:rPr>
          <w:sz w:val="28"/>
          <w:szCs w:val="28"/>
        </w:rPr>
        <w:lastRenderedPageBreak/>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A36E85">
        <w:rPr>
          <w:sz w:val="24"/>
          <w:szCs w:val="24"/>
        </w:rPr>
        <w:t xml:space="preserve">Додаток  до  </w:t>
      </w:r>
    </w:p>
    <w:p w:rsidR="00541A02" w:rsidRPr="00A36E85" w:rsidRDefault="00541A02" w:rsidP="00A36E85">
      <w:pPr>
        <w:pStyle w:val="ad"/>
        <w:tabs>
          <w:tab w:val="left" w:pos="284"/>
          <w:tab w:val="left" w:pos="709"/>
        </w:tabs>
        <w:jc w:val="right"/>
        <w:rPr>
          <w:sz w:val="24"/>
          <w:szCs w:val="24"/>
        </w:rPr>
      </w:pP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t xml:space="preserve">Рішення Виконавчого комітету </w:t>
      </w:r>
    </w:p>
    <w:p w:rsidR="00541A02" w:rsidRPr="00A36E85" w:rsidRDefault="00541A02" w:rsidP="00A36E85">
      <w:pPr>
        <w:pStyle w:val="ad"/>
        <w:tabs>
          <w:tab w:val="left" w:pos="284"/>
          <w:tab w:val="left" w:pos="709"/>
        </w:tabs>
        <w:jc w:val="right"/>
        <w:rPr>
          <w:sz w:val="24"/>
          <w:szCs w:val="24"/>
        </w:rPr>
      </w:pP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r>
      <w:r w:rsidRPr="00A36E85">
        <w:rPr>
          <w:sz w:val="24"/>
          <w:szCs w:val="24"/>
        </w:rPr>
        <w:tab/>
        <w:t>Обухівської міської ради</w:t>
      </w:r>
    </w:p>
    <w:p w:rsidR="00541A02" w:rsidRPr="00A36E85" w:rsidRDefault="00A36E85" w:rsidP="00A36E85">
      <w:pPr>
        <w:pStyle w:val="ad"/>
        <w:tabs>
          <w:tab w:val="left" w:pos="284"/>
          <w:tab w:val="left" w:pos="709"/>
        </w:tabs>
        <w:jc w:val="righ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44 </w:t>
      </w:r>
      <w:r w:rsidR="00541A02" w:rsidRPr="00A36E85">
        <w:rPr>
          <w:sz w:val="24"/>
          <w:szCs w:val="24"/>
        </w:rPr>
        <w:t xml:space="preserve"> від 07.02.2023</w:t>
      </w:r>
    </w:p>
    <w:p w:rsidR="00541A02" w:rsidRDefault="00541A02" w:rsidP="00541A02">
      <w:pPr>
        <w:pStyle w:val="ad"/>
        <w:tabs>
          <w:tab w:val="left" w:pos="284"/>
          <w:tab w:val="left" w:pos="709"/>
        </w:tabs>
        <w:jc w:val="both"/>
        <w:rPr>
          <w:sz w:val="28"/>
          <w:szCs w:val="28"/>
        </w:rPr>
      </w:pPr>
    </w:p>
    <w:p w:rsidR="00541A02" w:rsidRDefault="00541A02" w:rsidP="00541A02">
      <w:pPr>
        <w:pStyle w:val="ad"/>
        <w:tabs>
          <w:tab w:val="left" w:pos="284"/>
          <w:tab w:val="left" w:pos="709"/>
        </w:tabs>
        <w:jc w:val="both"/>
        <w:rPr>
          <w:sz w:val="28"/>
          <w:szCs w:val="28"/>
        </w:rPr>
      </w:pPr>
    </w:p>
    <w:p w:rsidR="00541A02" w:rsidRPr="00C3418D" w:rsidRDefault="00541A02" w:rsidP="00541A02">
      <w:pPr>
        <w:pStyle w:val="ad"/>
        <w:tabs>
          <w:tab w:val="left" w:pos="284"/>
          <w:tab w:val="left" w:pos="709"/>
        </w:tabs>
        <w:jc w:val="center"/>
        <w:rPr>
          <w:sz w:val="28"/>
          <w:szCs w:val="28"/>
        </w:rPr>
      </w:pPr>
      <w:r w:rsidRPr="00C3418D">
        <w:rPr>
          <w:iCs/>
          <w:sz w:val="28"/>
          <w:szCs w:val="28"/>
        </w:rPr>
        <w:t xml:space="preserve">Звіт про хід виконання </w:t>
      </w:r>
      <w:r w:rsidRPr="00C3418D">
        <w:rPr>
          <w:sz w:val="28"/>
          <w:szCs w:val="28"/>
        </w:rPr>
        <w:t>комплексної</w:t>
      </w:r>
      <w:r>
        <w:rPr>
          <w:sz w:val="28"/>
          <w:szCs w:val="28"/>
        </w:rPr>
        <w:t xml:space="preserve"> </w:t>
      </w:r>
      <w:r w:rsidRPr="00C3418D">
        <w:rPr>
          <w:sz w:val="28"/>
          <w:szCs w:val="28"/>
        </w:rPr>
        <w:t xml:space="preserve">Програми </w:t>
      </w:r>
      <w:r>
        <w:rPr>
          <w:sz w:val="28"/>
          <w:szCs w:val="28"/>
        </w:rPr>
        <w:t xml:space="preserve">«Розумне місто» </w:t>
      </w:r>
      <w:r w:rsidRPr="00C3418D">
        <w:rPr>
          <w:sz w:val="28"/>
          <w:szCs w:val="28"/>
        </w:rPr>
        <w:t>на території</w:t>
      </w:r>
      <w:r>
        <w:rPr>
          <w:sz w:val="28"/>
          <w:szCs w:val="28"/>
        </w:rPr>
        <w:t xml:space="preserve"> </w:t>
      </w:r>
      <w:r w:rsidRPr="00C3418D">
        <w:rPr>
          <w:sz w:val="28"/>
          <w:szCs w:val="28"/>
        </w:rPr>
        <w:t xml:space="preserve">Обухівської міської територіальної громади </w:t>
      </w:r>
      <w:r>
        <w:rPr>
          <w:sz w:val="28"/>
          <w:szCs w:val="28"/>
        </w:rPr>
        <w:t xml:space="preserve"> </w:t>
      </w:r>
      <w:r w:rsidRPr="00C3418D">
        <w:rPr>
          <w:sz w:val="28"/>
          <w:szCs w:val="28"/>
        </w:rPr>
        <w:t>на 2021- 2025 роки за</w:t>
      </w:r>
      <w:r>
        <w:rPr>
          <w:sz w:val="28"/>
          <w:szCs w:val="28"/>
        </w:rPr>
        <w:t xml:space="preserve"> 2022р. (зі змінами)</w:t>
      </w:r>
    </w:p>
    <w:p w:rsidR="0031731E" w:rsidRDefault="0031731E" w:rsidP="0031731E">
      <w:pPr>
        <w:rPr>
          <w:lang w:val="uk-UA"/>
        </w:rPr>
      </w:pPr>
    </w:p>
    <w:tbl>
      <w:tblPr>
        <w:tblW w:w="9346" w:type="dxa"/>
        <w:tblLook w:val="04A0"/>
      </w:tblPr>
      <w:tblGrid>
        <w:gridCol w:w="555"/>
        <w:gridCol w:w="4754"/>
        <w:gridCol w:w="1494"/>
        <w:gridCol w:w="1403"/>
        <w:gridCol w:w="1140"/>
      </w:tblGrid>
      <w:tr w:rsidR="00541A02" w:rsidRPr="00541A02" w:rsidTr="00541A02">
        <w:trPr>
          <w:trHeight w:val="838"/>
        </w:trPr>
        <w:tc>
          <w:tcPr>
            <w:tcW w:w="555"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541A02" w:rsidRPr="00541A02" w:rsidRDefault="00541A02" w:rsidP="00541A02">
            <w:pPr>
              <w:jc w:val="center"/>
              <w:rPr>
                <w:rFonts w:ascii="Calibri" w:hAnsi="Calibri" w:cs="Calibri"/>
                <w:color w:val="000000"/>
                <w:lang w:val="uk-UA" w:eastAsia="uk-UA"/>
              </w:rPr>
            </w:pPr>
            <w:r w:rsidRPr="00541A02">
              <w:rPr>
                <w:rFonts w:ascii="Calibri" w:hAnsi="Calibri" w:cs="Calibri"/>
                <w:color w:val="000000"/>
                <w:sz w:val="22"/>
                <w:szCs w:val="22"/>
                <w:lang w:val="uk-UA" w:eastAsia="uk-UA"/>
              </w:rPr>
              <w:t>№ п/п</w:t>
            </w:r>
          </w:p>
        </w:tc>
        <w:tc>
          <w:tcPr>
            <w:tcW w:w="4754" w:type="dxa"/>
            <w:tcBorders>
              <w:top w:val="single" w:sz="8" w:space="0" w:color="auto"/>
              <w:left w:val="nil"/>
              <w:bottom w:val="single" w:sz="4" w:space="0" w:color="auto"/>
              <w:right w:val="single" w:sz="4" w:space="0" w:color="auto"/>
            </w:tcBorders>
            <w:shd w:val="clear" w:color="auto" w:fill="auto"/>
            <w:noWrap/>
            <w:vAlign w:val="center"/>
            <w:hideMark/>
          </w:tcPr>
          <w:p w:rsidR="00541A02" w:rsidRPr="00541A02" w:rsidRDefault="00541A02" w:rsidP="00541A02">
            <w:pPr>
              <w:jc w:val="center"/>
              <w:rPr>
                <w:rFonts w:ascii="Calibri" w:hAnsi="Calibri" w:cs="Calibri"/>
                <w:color w:val="000000"/>
                <w:sz w:val="28"/>
                <w:szCs w:val="28"/>
                <w:lang w:val="uk-UA" w:eastAsia="uk-UA"/>
              </w:rPr>
            </w:pPr>
            <w:r w:rsidRPr="00541A02">
              <w:rPr>
                <w:rFonts w:ascii="Calibri" w:hAnsi="Calibri" w:cs="Calibri"/>
                <w:color w:val="000000"/>
                <w:sz w:val="28"/>
                <w:szCs w:val="28"/>
                <w:lang w:val="uk-UA" w:eastAsia="uk-UA"/>
              </w:rPr>
              <w:t>Заходи програми:</w:t>
            </w:r>
          </w:p>
        </w:tc>
        <w:tc>
          <w:tcPr>
            <w:tcW w:w="1494" w:type="dxa"/>
            <w:tcBorders>
              <w:top w:val="single" w:sz="8" w:space="0" w:color="auto"/>
              <w:left w:val="nil"/>
              <w:bottom w:val="single" w:sz="4" w:space="0" w:color="auto"/>
              <w:right w:val="single" w:sz="4" w:space="0" w:color="auto"/>
            </w:tcBorders>
            <w:shd w:val="clear" w:color="auto" w:fill="auto"/>
            <w:vAlign w:val="center"/>
            <w:hideMark/>
          </w:tcPr>
          <w:p w:rsidR="00541A02" w:rsidRPr="00541A02" w:rsidRDefault="00541A02" w:rsidP="00541A02">
            <w:pPr>
              <w:jc w:val="center"/>
              <w:rPr>
                <w:rFonts w:ascii="Calibri" w:hAnsi="Calibri" w:cs="Calibri"/>
                <w:color w:val="000000"/>
                <w:lang w:val="uk-UA" w:eastAsia="uk-UA"/>
              </w:rPr>
            </w:pPr>
            <w:r w:rsidRPr="00541A02">
              <w:rPr>
                <w:rFonts w:ascii="Calibri" w:hAnsi="Calibri" w:cs="Calibri"/>
                <w:color w:val="000000"/>
                <w:sz w:val="22"/>
                <w:szCs w:val="22"/>
                <w:lang w:val="uk-UA" w:eastAsia="uk-UA"/>
              </w:rPr>
              <w:t>Сума в кошторисі програми на 2022р., грн.</w:t>
            </w:r>
          </w:p>
        </w:tc>
        <w:tc>
          <w:tcPr>
            <w:tcW w:w="1403" w:type="dxa"/>
            <w:tcBorders>
              <w:top w:val="single" w:sz="8" w:space="0" w:color="auto"/>
              <w:left w:val="nil"/>
              <w:bottom w:val="single" w:sz="4" w:space="0" w:color="auto"/>
              <w:right w:val="single" w:sz="4" w:space="0" w:color="auto"/>
            </w:tcBorders>
            <w:shd w:val="clear" w:color="auto" w:fill="auto"/>
            <w:vAlign w:val="center"/>
            <w:hideMark/>
          </w:tcPr>
          <w:p w:rsidR="00541A02" w:rsidRPr="00541A02" w:rsidRDefault="00541A02" w:rsidP="00541A02">
            <w:pPr>
              <w:jc w:val="center"/>
              <w:rPr>
                <w:rFonts w:ascii="Calibri" w:hAnsi="Calibri" w:cs="Calibri"/>
                <w:color w:val="000000"/>
                <w:lang w:val="uk-UA" w:eastAsia="uk-UA"/>
              </w:rPr>
            </w:pPr>
            <w:r w:rsidRPr="00541A02">
              <w:rPr>
                <w:rFonts w:ascii="Calibri" w:hAnsi="Calibri" w:cs="Calibri"/>
                <w:color w:val="000000"/>
                <w:sz w:val="22"/>
                <w:szCs w:val="22"/>
                <w:lang w:val="uk-UA" w:eastAsia="uk-UA"/>
              </w:rPr>
              <w:t>Виконання, грн.:</w:t>
            </w:r>
          </w:p>
        </w:tc>
        <w:tc>
          <w:tcPr>
            <w:tcW w:w="1140" w:type="dxa"/>
            <w:tcBorders>
              <w:top w:val="single" w:sz="8" w:space="0" w:color="auto"/>
              <w:left w:val="nil"/>
              <w:bottom w:val="single" w:sz="4" w:space="0" w:color="auto"/>
              <w:right w:val="single" w:sz="8" w:space="0" w:color="auto"/>
            </w:tcBorders>
            <w:shd w:val="clear" w:color="auto" w:fill="auto"/>
            <w:noWrap/>
            <w:vAlign w:val="center"/>
            <w:hideMark/>
          </w:tcPr>
          <w:p w:rsidR="00541A02" w:rsidRPr="00541A02" w:rsidRDefault="00541A02" w:rsidP="00541A02">
            <w:pPr>
              <w:jc w:val="center"/>
              <w:rPr>
                <w:rFonts w:ascii="Calibri" w:hAnsi="Calibri" w:cs="Calibri"/>
                <w:color w:val="000000"/>
                <w:lang w:val="uk-UA" w:eastAsia="uk-UA"/>
              </w:rPr>
            </w:pPr>
            <w:r w:rsidRPr="00541A02">
              <w:rPr>
                <w:rFonts w:ascii="Calibri" w:hAnsi="Calibri" w:cs="Calibri"/>
                <w:color w:val="000000"/>
                <w:sz w:val="22"/>
                <w:szCs w:val="22"/>
                <w:lang w:val="uk-UA" w:eastAsia="uk-UA"/>
              </w:rPr>
              <w:t>% вик.</w:t>
            </w:r>
          </w:p>
        </w:tc>
      </w:tr>
      <w:tr w:rsidR="00E65DA4" w:rsidRPr="00541A02" w:rsidTr="00541A02">
        <w:trPr>
          <w:trHeight w:val="514"/>
        </w:trPr>
        <w:tc>
          <w:tcPr>
            <w:tcW w:w="555" w:type="dxa"/>
            <w:tcBorders>
              <w:top w:val="nil"/>
              <w:left w:val="single" w:sz="8" w:space="0" w:color="auto"/>
              <w:bottom w:val="single" w:sz="4" w:space="0" w:color="auto"/>
              <w:right w:val="single" w:sz="4" w:space="0" w:color="auto"/>
            </w:tcBorders>
            <w:shd w:val="clear" w:color="auto" w:fill="auto"/>
            <w:noWrap/>
            <w:vAlign w:val="center"/>
            <w:hideMark/>
          </w:tcPr>
          <w:p w:rsidR="00541A02" w:rsidRPr="00541A02" w:rsidRDefault="00541A02" w:rsidP="00541A02">
            <w:pPr>
              <w:jc w:val="center"/>
              <w:rPr>
                <w:rFonts w:ascii="Calibri" w:hAnsi="Calibri" w:cs="Calibri"/>
                <w:color w:val="000000"/>
                <w:lang w:val="uk-UA" w:eastAsia="uk-UA"/>
              </w:rPr>
            </w:pPr>
            <w:r w:rsidRPr="00541A02">
              <w:rPr>
                <w:rFonts w:ascii="Calibri" w:hAnsi="Calibri" w:cs="Calibri"/>
                <w:color w:val="000000"/>
                <w:sz w:val="22"/>
                <w:szCs w:val="22"/>
                <w:lang w:val="uk-UA" w:eastAsia="uk-UA"/>
              </w:rPr>
              <w:t>1</w:t>
            </w:r>
          </w:p>
        </w:tc>
        <w:tc>
          <w:tcPr>
            <w:tcW w:w="4754" w:type="dxa"/>
            <w:tcBorders>
              <w:top w:val="nil"/>
              <w:left w:val="nil"/>
              <w:bottom w:val="single" w:sz="4" w:space="0" w:color="auto"/>
              <w:right w:val="single" w:sz="4" w:space="0" w:color="auto"/>
            </w:tcBorders>
            <w:shd w:val="clear" w:color="auto" w:fill="auto"/>
            <w:vAlign w:val="center"/>
            <w:hideMark/>
          </w:tcPr>
          <w:p w:rsidR="00541A02" w:rsidRPr="00541A02" w:rsidRDefault="00541A02" w:rsidP="00541A02">
            <w:pPr>
              <w:jc w:val="both"/>
              <w:rPr>
                <w:color w:val="000000"/>
                <w:lang w:val="uk-UA" w:eastAsia="uk-UA"/>
              </w:rPr>
            </w:pPr>
            <w:r w:rsidRPr="00541A02">
              <w:rPr>
                <w:color w:val="000000"/>
                <w:sz w:val="22"/>
                <w:szCs w:val="22"/>
                <w:lang w:val="uk-UA" w:eastAsia="uk-UA"/>
              </w:rPr>
              <w:t xml:space="preserve">Оплата ліцензій за доступ до  аналітичного модуля «Економічний </w:t>
            </w:r>
            <w:proofErr w:type="spellStart"/>
            <w:r w:rsidRPr="00541A02">
              <w:rPr>
                <w:color w:val="000000"/>
                <w:sz w:val="22"/>
                <w:szCs w:val="22"/>
                <w:lang w:val="uk-UA" w:eastAsia="uk-UA"/>
              </w:rPr>
              <w:t>профайл</w:t>
            </w:r>
            <w:proofErr w:type="spellEnd"/>
            <w:r w:rsidRPr="00541A02">
              <w:rPr>
                <w:color w:val="000000"/>
                <w:sz w:val="22"/>
                <w:szCs w:val="22"/>
                <w:lang w:val="uk-UA" w:eastAsia="uk-UA"/>
              </w:rPr>
              <w:t xml:space="preserve"> громади»</w:t>
            </w:r>
          </w:p>
        </w:tc>
        <w:tc>
          <w:tcPr>
            <w:tcW w:w="1494" w:type="dxa"/>
            <w:tcBorders>
              <w:top w:val="nil"/>
              <w:left w:val="nil"/>
              <w:bottom w:val="single" w:sz="4" w:space="0" w:color="auto"/>
              <w:right w:val="single" w:sz="4" w:space="0" w:color="auto"/>
            </w:tcBorders>
            <w:shd w:val="clear" w:color="auto" w:fill="auto"/>
            <w:vAlign w:val="center"/>
            <w:hideMark/>
          </w:tcPr>
          <w:p w:rsidR="00541A02" w:rsidRPr="00541A02" w:rsidRDefault="00541A02" w:rsidP="00541A02">
            <w:pPr>
              <w:jc w:val="right"/>
              <w:rPr>
                <w:color w:val="000000"/>
                <w:lang w:val="uk-UA" w:eastAsia="uk-UA"/>
              </w:rPr>
            </w:pPr>
            <w:r w:rsidRPr="00541A02">
              <w:rPr>
                <w:color w:val="000000"/>
                <w:sz w:val="22"/>
                <w:szCs w:val="22"/>
                <w:lang w:val="uk-UA" w:eastAsia="uk-UA"/>
              </w:rPr>
              <w:t>15000,00</w:t>
            </w:r>
          </w:p>
        </w:tc>
        <w:tc>
          <w:tcPr>
            <w:tcW w:w="1403" w:type="dxa"/>
            <w:tcBorders>
              <w:top w:val="nil"/>
              <w:left w:val="nil"/>
              <w:bottom w:val="single" w:sz="4" w:space="0" w:color="auto"/>
              <w:right w:val="single" w:sz="4" w:space="0" w:color="auto"/>
            </w:tcBorders>
            <w:shd w:val="clear" w:color="auto" w:fill="auto"/>
            <w:noWrap/>
            <w:vAlign w:val="center"/>
            <w:hideMark/>
          </w:tcPr>
          <w:p w:rsidR="00541A02" w:rsidRPr="00541A02" w:rsidRDefault="00541A02" w:rsidP="00541A02">
            <w:pPr>
              <w:jc w:val="right"/>
              <w:rPr>
                <w:rFonts w:ascii="Calibri" w:hAnsi="Calibri" w:cs="Calibri"/>
                <w:color w:val="000000"/>
                <w:lang w:val="uk-UA" w:eastAsia="uk-UA"/>
              </w:rPr>
            </w:pPr>
            <w:r w:rsidRPr="00541A02">
              <w:rPr>
                <w:rFonts w:ascii="Calibri" w:hAnsi="Calibri" w:cs="Calibri"/>
                <w:color w:val="000000"/>
                <w:sz w:val="22"/>
                <w:szCs w:val="22"/>
                <w:lang w:val="uk-UA" w:eastAsia="uk-UA"/>
              </w:rPr>
              <w:t>0,00</w:t>
            </w:r>
          </w:p>
        </w:tc>
        <w:tc>
          <w:tcPr>
            <w:tcW w:w="1140" w:type="dxa"/>
            <w:tcBorders>
              <w:top w:val="nil"/>
              <w:left w:val="nil"/>
              <w:bottom w:val="single" w:sz="4" w:space="0" w:color="auto"/>
              <w:right w:val="single" w:sz="8" w:space="0" w:color="auto"/>
            </w:tcBorders>
            <w:shd w:val="clear" w:color="auto" w:fill="auto"/>
            <w:noWrap/>
            <w:vAlign w:val="center"/>
            <w:hideMark/>
          </w:tcPr>
          <w:p w:rsidR="00541A02" w:rsidRPr="00541A02" w:rsidRDefault="00541A02" w:rsidP="00541A02">
            <w:pPr>
              <w:jc w:val="right"/>
              <w:rPr>
                <w:rFonts w:ascii="Calibri" w:hAnsi="Calibri" w:cs="Calibri"/>
                <w:color w:val="000000"/>
                <w:lang w:val="uk-UA" w:eastAsia="uk-UA"/>
              </w:rPr>
            </w:pPr>
            <w:r w:rsidRPr="00541A02">
              <w:rPr>
                <w:rFonts w:ascii="Calibri" w:hAnsi="Calibri" w:cs="Calibri"/>
                <w:color w:val="000000"/>
                <w:sz w:val="22"/>
                <w:szCs w:val="22"/>
                <w:lang w:val="uk-UA" w:eastAsia="uk-UA"/>
              </w:rPr>
              <w:t>0,00</w:t>
            </w:r>
          </w:p>
        </w:tc>
      </w:tr>
      <w:tr w:rsidR="00E65DA4" w:rsidRPr="00541A02" w:rsidTr="00541A02">
        <w:trPr>
          <w:trHeight w:val="771"/>
        </w:trPr>
        <w:tc>
          <w:tcPr>
            <w:tcW w:w="555" w:type="dxa"/>
            <w:tcBorders>
              <w:top w:val="nil"/>
              <w:left w:val="single" w:sz="8" w:space="0" w:color="auto"/>
              <w:bottom w:val="single" w:sz="4" w:space="0" w:color="auto"/>
              <w:right w:val="single" w:sz="4" w:space="0" w:color="auto"/>
            </w:tcBorders>
            <w:shd w:val="clear" w:color="auto" w:fill="auto"/>
            <w:noWrap/>
            <w:vAlign w:val="center"/>
            <w:hideMark/>
          </w:tcPr>
          <w:p w:rsidR="00541A02" w:rsidRPr="00541A02" w:rsidRDefault="00541A02" w:rsidP="00541A02">
            <w:pPr>
              <w:jc w:val="center"/>
              <w:rPr>
                <w:rFonts w:ascii="Calibri" w:hAnsi="Calibri" w:cs="Calibri"/>
                <w:color w:val="000000"/>
                <w:lang w:val="uk-UA" w:eastAsia="uk-UA"/>
              </w:rPr>
            </w:pPr>
            <w:r w:rsidRPr="00541A02">
              <w:rPr>
                <w:rFonts w:ascii="Calibri" w:hAnsi="Calibri" w:cs="Calibri"/>
                <w:color w:val="000000"/>
                <w:sz w:val="22"/>
                <w:szCs w:val="22"/>
                <w:lang w:val="uk-UA" w:eastAsia="uk-UA"/>
              </w:rPr>
              <w:t>2</w:t>
            </w:r>
          </w:p>
        </w:tc>
        <w:tc>
          <w:tcPr>
            <w:tcW w:w="4754" w:type="dxa"/>
            <w:tcBorders>
              <w:top w:val="nil"/>
              <w:left w:val="nil"/>
              <w:bottom w:val="single" w:sz="4" w:space="0" w:color="auto"/>
              <w:right w:val="single" w:sz="4" w:space="0" w:color="auto"/>
            </w:tcBorders>
            <w:shd w:val="clear" w:color="auto" w:fill="auto"/>
            <w:vAlign w:val="center"/>
            <w:hideMark/>
          </w:tcPr>
          <w:p w:rsidR="00541A02" w:rsidRPr="00541A02" w:rsidRDefault="00541A02" w:rsidP="00541A02">
            <w:pPr>
              <w:jc w:val="both"/>
              <w:rPr>
                <w:color w:val="000000"/>
                <w:lang w:val="uk-UA" w:eastAsia="uk-UA"/>
              </w:rPr>
            </w:pPr>
            <w:r w:rsidRPr="00541A02">
              <w:rPr>
                <w:color w:val="000000"/>
                <w:sz w:val="22"/>
                <w:szCs w:val="22"/>
                <w:lang w:val="uk-UA" w:eastAsia="uk-UA"/>
              </w:rPr>
              <w:t>Оплата ліцензій за використання реєстру адрес та реєстру територіальної громади, включно з технічною підтримкою та супро</w:t>
            </w:r>
            <w:bookmarkStart w:id="0" w:name="_GoBack"/>
            <w:bookmarkEnd w:id="0"/>
            <w:r w:rsidRPr="00541A02">
              <w:rPr>
                <w:color w:val="000000"/>
                <w:sz w:val="22"/>
                <w:szCs w:val="22"/>
                <w:lang w:val="uk-UA" w:eastAsia="uk-UA"/>
              </w:rPr>
              <w:t>водженням</w:t>
            </w:r>
          </w:p>
        </w:tc>
        <w:tc>
          <w:tcPr>
            <w:tcW w:w="1494" w:type="dxa"/>
            <w:tcBorders>
              <w:top w:val="nil"/>
              <w:left w:val="nil"/>
              <w:bottom w:val="single" w:sz="4" w:space="0" w:color="auto"/>
              <w:right w:val="single" w:sz="4" w:space="0" w:color="auto"/>
            </w:tcBorders>
            <w:shd w:val="clear" w:color="auto" w:fill="auto"/>
            <w:vAlign w:val="center"/>
            <w:hideMark/>
          </w:tcPr>
          <w:p w:rsidR="00541A02" w:rsidRPr="00541A02" w:rsidRDefault="00541A02" w:rsidP="00541A02">
            <w:pPr>
              <w:jc w:val="right"/>
              <w:rPr>
                <w:color w:val="000000"/>
                <w:lang w:val="uk-UA" w:eastAsia="uk-UA"/>
              </w:rPr>
            </w:pPr>
            <w:r w:rsidRPr="00541A02">
              <w:rPr>
                <w:color w:val="000000"/>
                <w:sz w:val="22"/>
                <w:szCs w:val="22"/>
                <w:lang w:val="uk-UA" w:eastAsia="uk-UA"/>
              </w:rPr>
              <w:t>54400,00</w:t>
            </w:r>
          </w:p>
        </w:tc>
        <w:tc>
          <w:tcPr>
            <w:tcW w:w="1403" w:type="dxa"/>
            <w:tcBorders>
              <w:top w:val="nil"/>
              <w:left w:val="nil"/>
              <w:bottom w:val="single" w:sz="4" w:space="0" w:color="auto"/>
              <w:right w:val="single" w:sz="4" w:space="0" w:color="auto"/>
            </w:tcBorders>
            <w:shd w:val="clear" w:color="auto" w:fill="auto"/>
            <w:noWrap/>
            <w:vAlign w:val="center"/>
            <w:hideMark/>
          </w:tcPr>
          <w:p w:rsidR="00541A02" w:rsidRPr="00541A02" w:rsidRDefault="00541A02" w:rsidP="00541A02">
            <w:pPr>
              <w:jc w:val="right"/>
              <w:rPr>
                <w:rFonts w:ascii="Calibri" w:hAnsi="Calibri" w:cs="Calibri"/>
                <w:color w:val="000000"/>
                <w:lang w:val="uk-UA" w:eastAsia="uk-UA"/>
              </w:rPr>
            </w:pPr>
            <w:r w:rsidRPr="00541A02">
              <w:rPr>
                <w:rFonts w:ascii="Calibri" w:hAnsi="Calibri" w:cs="Calibri"/>
                <w:color w:val="000000"/>
                <w:sz w:val="22"/>
                <w:szCs w:val="22"/>
                <w:lang w:val="uk-UA" w:eastAsia="uk-UA"/>
              </w:rPr>
              <w:t>54400,00</w:t>
            </w:r>
          </w:p>
        </w:tc>
        <w:tc>
          <w:tcPr>
            <w:tcW w:w="1140" w:type="dxa"/>
            <w:tcBorders>
              <w:top w:val="nil"/>
              <w:left w:val="nil"/>
              <w:bottom w:val="single" w:sz="4" w:space="0" w:color="auto"/>
              <w:right w:val="single" w:sz="8" w:space="0" w:color="auto"/>
            </w:tcBorders>
            <w:shd w:val="clear" w:color="auto" w:fill="auto"/>
            <w:noWrap/>
            <w:vAlign w:val="center"/>
            <w:hideMark/>
          </w:tcPr>
          <w:p w:rsidR="00541A02" w:rsidRPr="00541A02" w:rsidRDefault="00541A02" w:rsidP="00541A02">
            <w:pPr>
              <w:jc w:val="right"/>
              <w:rPr>
                <w:rFonts w:ascii="Calibri" w:hAnsi="Calibri" w:cs="Calibri"/>
                <w:color w:val="000000"/>
                <w:lang w:val="uk-UA" w:eastAsia="uk-UA"/>
              </w:rPr>
            </w:pPr>
            <w:r w:rsidRPr="00541A02">
              <w:rPr>
                <w:rFonts w:ascii="Calibri" w:hAnsi="Calibri" w:cs="Calibri"/>
                <w:color w:val="000000"/>
                <w:sz w:val="22"/>
                <w:szCs w:val="22"/>
                <w:lang w:val="uk-UA" w:eastAsia="uk-UA"/>
              </w:rPr>
              <w:t>100,00</w:t>
            </w:r>
          </w:p>
        </w:tc>
      </w:tr>
      <w:tr w:rsidR="00E65DA4" w:rsidRPr="00541A02" w:rsidTr="00541A02">
        <w:trPr>
          <w:trHeight w:val="514"/>
        </w:trPr>
        <w:tc>
          <w:tcPr>
            <w:tcW w:w="555" w:type="dxa"/>
            <w:tcBorders>
              <w:top w:val="nil"/>
              <w:left w:val="single" w:sz="8" w:space="0" w:color="auto"/>
              <w:bottom w:val="single" w:sz="4" w:space="0" w:color="auto"/>
              <w:right w:val="single" w:sz="4" w:space="0" w:color="auto"/>
            </w:tcBorders>
            <w:shd w:val="clear" w:color="auto" w:fill="auto"/>
            <w:noWrap/>
            <w:vAlign w:val="center"/>
            <w:hideMark/>
          </w:tcPr>
          <w:p w:rsidR="00541A02" w:rsidRPr="00541A02" w:rsidRDefault="00541A02" w:rsidP="00541A02">
            <w:pPr>
              <w:jc w:val="center"/>
              <w:rPr>
                <w:rFonts w:ascii="Calibri" w:hAnsi="Calibri" w:cs="Calibri"/>
                <w:color w:val="000000"/>
                <w:lang w:val="uk-UA" w:eastAsia="uk-UA"/>
              </w:rPr>
            </w:pPr>
            <w:r w:rsidRPr="00541A02">
              <w:rPr>
                <w:rFonts w:ascii="Calibri" w:hAnsi="Calibri" w:cs="Calibri"/>
                <w:color w:val="000000"/>
                <w:sz w:val="22"/>
                <w:szCs w:val="22"/>
                <w:lang w:val="uk-UA" w:eastAsia="uk-UA"/>
              </w:rPr>
              <w:t>3</w:t>
            </w:r>
          </w:p>
        </w:tc>
        <w:tc>
          <w:tcPr>
            <w:tcW w:w="4754" w:type="dxa"/>
            <w:tcBorders>
              <w:top w:val="nil"/>
              <w:left w:val="nil"/>
              <w:bottom w:val="single" w:sz="4" w:space="0" w:color="auto"/>
              <w:right w:val="single" w:sz="4" w:space="0" w:color="auto"/>
            </w:tcBorders>
            <w:shd w:val="clear" w:color="auto" w:fill="auto"/>
            <w:vAlign w:val="center"/>
            <w:hideMark/>
          </w:tcPr>
          <w:p w:rsidR="00541A02" w:rsidRPr="00541A02" w:rsidRDefault="00541A02" w:rsidP="00541A02">
            <w:pPr>
              <w:jc w:val="both"/>
              <w:rPr>
                <w:color w:val="000000"/>
                <w:lang w:val="uk-UA" w:eastAsia="uk-UA"/>
              </w:rPr>
            </w:pPr>
            <w:r w:rsidRPr="00541A02">
              <w:rPr>
                <w:color w:val="000000"/>
                <w:sz w:val="22"/>
                <w:szCs w:val="22"/>
                <w:lang w:val="uk-UA" w:eastAsia="uk-UA"/>
              </w:rPr>
              <w:t xml:space="preserve">Придбання комплектуючих для модернізації та ремонту існуючого парку </w:t>
            </w:r>
            <w:proofErr w:type="spellStart"/>
            <w:r w:rsidRPr="00541A02">
              <w:rPr>
                <w:color w:val="000000"/>
                <w:sz w:val="22"/>
                <w:szCs w:val="22"/>
                <w:lang w:val="uk-UA" w:eastAsia="uk-UA"/>
              </w:rPr>
              <w:t>комп.техніки</w:t>
            </w:r>
            <w:proofErr w:type="spellEnd"/>
            <w:r w:rsidRPr="00541A02">
              <w:rPr>
                <w:color w:val="000000"/>
                <w:sz w:val="22"/>
                <w:szCs w:val="22"/>
                <w:lang w:val="uk-UA" w:eastAsia="uk-UA"/>
              </w:rPr>
              <w:t xml:space="preserve"> (ОЗУ, SSD, БЖ і т.п.)</w:t>
            </w:r>
          </w:p>
        </w:tc>
        <w:tc>
          <w:tcPr>
            <w:tcW w:w="1494" w:type="dxa"/>
            <w:tcBorders>
              <w:top w:val="nil"/>
              <w:left w:val="nil"/>
              <w:bottom w:val="single" w:sz="4" w:space="0" w:color="auto"/>
              <w:right w:val="single" w:sz="4" w:space="0" w:color="auto"/>
            </w:tcBorders>
            <w:shd w:val="clear" w:color="auto" w:fill="auto"/>
            <w:vAlign w:val="center"/>
            <w:hideMark/>
          </w:tcPr>
          <w:p w:rsidR="00541A02" w:rsidRPr="00541A02" w:rsidRDefault="00541A02" w:rsidP="00541A02">
            <w:pPr>
              <w:jc w:val="right"/>
              <w:rPr>
                <w:color w:val="000000"/>
                <w:lang w:val="uk-UA" w:eastAsia="uk-UA"/>
              </w:rPr>
            </w:pPr>
            <w:r w:rsidRPr="00541A02">
              <w:rPr>
                <w:color w:val="000000"/>
                <w:sz w:val="22"/>
                <w:szCs w:val="22"/>
                <w:lang w:val="uk-UA" w:eastAsia="uk-UA"/>
              </w:rPr>
              <w:t>67800,00</w:t>
            </w:r>
          </w:p>
        </w:tc>
        <w:tc>
          <w:tcPr>
            <w:tcW w:w="1403" w:type="dxa"/>
            <w:tcBorders>
              <w:top w:val="nil"/>
              <w:left w:val="nil"/>
              <w:bottom w:val="single" w:sz="4" w:space="0" w:color="auto"/>
              <w:right w:val="single" w:sz="4" w:space="0" w:color="auto"/>
            </w:tcBorders>
            <w:shd w:val="clear" w:color="auto" w:fill="auto"/>
            <w:noWrap/>
            <w:vAlign w:val="center"/>
            <w:hideMark/>
          </w:tcPr>
          <w:p w:rsidR="00541A02" w:rsidRPr="00541A02" w:rsidRDefault="00E65DA4" w:rsidP="00541A02">
            <w:pPr>
              <w:jc w:val="right"/>
              <w:rPr>
                <w:rFonts w:ascii="Calibri" w:hAnsi="Calibri" w:cs="Calibri"/>
                <w:color w:val="000000"/>
                <w:lang w:val="uk-UA" w:eastAsia="uk-UA"/>
              </w:rPr>
            </w:pPr>
            <w:r>
              <w:rPr>
                <w:rFonts w:ascii="Calibri" w:hAnsi="Calibri" w:cs="Calibri"/>
                <w:color w:val="000000"/>
                <w:sz w:val="22"/>
                <w:szCs w:val="22"/>
                <w:lang w:val="uk-UA" w:eastAsia="uk-UA"/>
              </w:rPr>
              <w:t>0</w:t>
            </w:r>
            <w:r w:rsidR="00541A02" w:rsidRPr="00541A02">
              <w:rPr>
                <w:rFonts w:ascii="Calibri" w:hAnsi="Calibri" w:cs="Calibri"/>
                <w:color w:val="000000"/>
                <w:sz w:val="22"/>
                <w:szCs w:val="22"/>
                <w:lang w:val="uk-UA" w:eastAsia="uk-UA"/>
              </w:rPr>
              <w:t>,00</w:t>
            </w:r>
          </w:p>
        </w:tc>
        <w:tc>
          <w:tcPr>
            <w:tcW w:w="1140" w:type="dxa"/>
            <w:tcBorders>
              <w:top w:val="nil"/>
              <w:left w:val="nil"/>
              <w:bottom w:val="single" w:sz="4" w:space="0" w:color="auto"/>
              <w:right w:val="single" w:sz="8" w:space="0" w:color="auto"/>
            </w:tcBorders>
            <w:shd w:val="clear" w:color="auto" w:fill="auto"/>
            <w:noWrap/>
            <w:vAlign w:val="center"/>
            <w:hideMark/>
          </w:tcPr>
          <w:p w:rsidR="00541A02" w:rsidRPr="00541A02" w:rsidRDefault="00E65DA4" w:rsidP="00541A02">
            <w:pPr>
              <w:jc w:val="right"/>
              <w:rPr>
                <w:rFonts w:ascii="Calibri" w:hAnsi="Calibri" w:cs="Calibri"/>
                <w:color w:val="000000"/>
                <w:lang w:val="uk-UA" w:eastAsia="uk-UA"/>
              </w:rPr>
            </w:pPr>
            <w:r>
              <w:rPr>
                <w:rFonts w:ascii="Calibri" w:hAnsi="Calibri" w:cs="Calibri"/>
                <w:color w:val="000000"/>
                <w:sz w:val="22"/>
                <w:szCs w:val="22"/>
                <w:lang w:val="uk-UA" w:eastAsia="uk-UA"/>
              </w:rPr>
              <w:t>00,00</w:t>
            </w:r>
          </w:p>
        </w:tc>
      </w:tr>
      <w:tr w:rsidR="00E65DA4" w:rsidRPr="00541A02" w:rsidTr="00541A02">
        <w:trPr>
          <w:trHeight w:val="58"/>
        </w:trPr>
        <w:tc>
          <w:tcPr>
            <w:tcW w:w="555" w:type="dxa"/>
            <w:tcBorders>
              <w:top w:val="nil"/>
              <w:left w:val="single" w:sz="8" w:space="0" w:color="auto"/>
              <w:bottom w:val="nil"/>
              <w:right w:val="single" w:sz="4" w:space="0" w:color="auto"/>
            </w:tcBorders>
            <w:shd w:val="clear" w:color="auto" w:fill="auto"/>
            <w:noWrap/>
            <w:vAlign w:val="center"/>
            <w:hideMark/>
          </w:tcPr>
          <w:p w:rsidR="00541A02" w:rsidRPr="00541A02" w:rsidRDefault="00541A02" w:rsidP="00541A02">
            <w:pPr>
              <w:jc w:val="center"/>
              <w:rPr>
                <w:rFonts w:ascii="Calibri" w:hAnsi="Calibri" w:cs="Calibri"/>
                <w:color w:val="000000"/>
                <w:sz w:val="4"/>
                <w:szCs w:val="4"/>
                <w:lang w:val="uk-UA" w:eastAsia="uk-UA"/>
              </w:rPr>
            </w:pPr>
            <w:r w:rsidRPr="00541A02">
              <w:rPr>
                <w:rFonts w:ascii="Calibri" w:hAnsi="Calibri" w:cs="Calibri"/>
                <w:color w:val="000000"/>
                <w:sz w:val="4"/>
                <w:szCs w:val="4"/>
                <w:lang w:val="uk-UA" w:eastAsia="uk-UA"/>
              </w:rPr>
              <w:t> </w:t>
            </w:r>
          </w:p>
        </w:tc>
        <w:tc>
          <w:tcPr>
            <w:tcW w:w="4754" w:type="dxa"/>
            <w:tcBorders>
              <w:top w:val="nil"/>
              <w:left w:val="nil"/>
              <w:bottom w:val="nil"/>
              <w:right w:val="single" w:sz="4" w:space="0" w:color="auto"/>
            </w:tcBorders>
            <w:shd w:val="clear" w:color="auto" w:fill="auto"/>
            <w:vAlign w:val="center"/>
            <w:hideMark/>
          </w:tcPr>
          <w:p w:rsidR="00541A02" w:rsidRPr="00541A02" w:rsidRDefault="00541A02" w:rsidP="00541A02">
            <w:pPr>
              <w:jc w:val="both"/>
              <w:rPr>
                <w:color w:val="000000"/>
                <w:sz w:val="4"/>
                <w:szCs w:val="4"/>
                <w:lang w:val="uk-UA" w:eastAsia="uk-UA"/>
              </w:rPr>
            </w:pPr>
            <w:r w:rsidRPr="00541A02">
              <w:rPr>
                <w:color w:val="000000"/>
                <w:sz w:val="4"/>
                <w:szCs w:val="4"/>
                <w:lang w:val="uk-UA" w:eastAsia="uk-UA"/>
              </w:rPr>
              <w:t> </w:t>
            </w:r>
          </w:p>
        </w:tc>
        <w:tc>
          <w:tcPr>
            <w:tcW w:w="1494" w:type="dxa"/>
            <w:tcBorders>
              <w:top w:val="nil"/>
              <w:left w:val="nil"/>
              <w:bottom w:val="nil"/>
              <w:right w:val="single" w:sz="4" w:space="0" w:color="auto"/>
            </w:tcBorders>
            <w:shd w:val="clear" w:color="auto" w:fill="auto"/>
            <w:vAlign w:val="center"/>
            <w:hideMark/>
          </w:tcPr>
          <w:p w:rsidR="00541A02" w:rsidRPr="00541A02" w:rsidRDefault="00541A02" w:rsidP="00541A02">
            <w:pPr>
              <w:jc w:val="right"/>
              <w:rPr>
                <w:color w:val="000000"/>
                <w:sz w:val="4"/>
                <w:szCs w:val="4"/>
                <w:lang w:val="uk-UA" w:eastAsia="uk-UA"/>
              </w:rPr>
            </w:pPr>
            <w:r w:rsidRPr="00541A02">
              <w:rPr>
                <w:color w:val="000000"/>
                <w:sz w:val="4"/>
                <w:szCs w:val="4"/>
                <w:lang w:val="uk-UA" w:eastAsia="uk-UA"/>
              </w:rPr>
              <w:t> </w:t>
            </w:r>
          </w:p>
        </w:tc>
        <w:tc>
          <w:tcPr>
            <w:tcW w:w="1403" w:type="dxa"/>
            <w:tcBorders>
              <w:top w:val="nil"/>
              <w:left w:val="nil"/>
              <w:bottom w:val="nil"/>
              <w:right w:val="single" w:sz="4" w:space="0" w:color="auto"/>
            </w:tcBorders>
            <w:shd w:val="clear" w:color="auto" w:fill="auto"/>
            <w:noWrap/>
            <w:vAlign w:val="center"/>
            <w:hideMark/>
          </w:tcPr>
          <w:p w:rsidR="00541A02" w:rsidRPr="00541A02" w:rsidRDefault="00541A02" w:rsidP="00541A02">
            <w:pPr>
              <w:rPr>
                <w:rFonts w:ascii="Calibri" w:hAnsi="Calibri" w:cs="Calibri"/>
                <w:color w:val="000000"/>
                <w:sz w:val="4"/>
                <w:szCs w:val="4"/>
                <w:lang w:val="uk-UA" w:eastAsia="uk-UA"/>
              </w:rPr>
            </w:pPr>
            <w:r w:rsidRPr="00541A02">
              <w:rPr>
                <w:rFonts w:ascii="Calibri" w:hAnsi="Calibri" w:cs="Calibri"/>
                <w:color w:val="000000"/>
                <w:sz w:val="4"/>
                <w:szCs w:val="4"/>
                <w:lang w:val="uk-UA" w:eastAsia="uk-UA"/>
              </w:rPr>
              <w:t> </w:t>
            </w:r>
          </w:p>
        </w:tc>
        <w:tc>
          <w:tcPr>
            <w:tcW w:w="1140" w:type="dxa"/>
            <w:tcBorders>
              <w:top w:val="nil"/>
              <w:left w:val="nil"/>
              <w:bottom w:val="nil"/>
              <w:right w:val="single" w:sz="8" w:space="0" w:color="auto"/>
            </w:tcBorders>
            <w:shd w:val="clear" w:color="auto" w:fill="auto"/>
            <w:noWrap/>
            <w:vAlign w:val="bottom"/>
            <w:hideMark/>
          </w:tcPr>
          <w:p w:rsidR="00541A02" w:rsidRPr="00541A02" w:rsidRDefault="00541A02" w:rsidP="00541A02">
            <w:pPr>
              <w:rPr>
                <w:rFonts w:ascii="Calibri" w:hAnsi="Calibri" w:cs="Calibri"/>
                <w:color w:val="000000"/>
                <w:sz w:val="4"/>
                <w:szCs w:val="4"/>
                <w:lang w:val="uk-UA" w:eastAsia="uk-UA"/>
              </w:rPr>
            </w:pPr>
            <w:r w:rsidRPr="00541A02">
              <w:rPr>
                <w:rFonts w:ascii="Calibri" w:hAnsi="Calibri" w:cs="Calibri"/>
                <w:color w:val="000000"/>
                <w:sz w:val="4"/>
                <w:szCs w:val="4"/>
                <w:lang w:val="uk-UA" w:eastAsia="uk-UA"/>
              </w:rPr>
              <w:t> </w:t>
            </w:r>
          </w:p>
        </w:tc>
      </w:tr>
      <w:tr w:rsidR="00E65DA4" w:rsidRPr="00541A02" w:rsidTr="00541A02">
        <w:trPr>
          <w:trHeight w:val="447"/>
        </w:trPr>
        <w:tc>
          <w:tcPr>
            <w:tcW w:w="555"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541A02" w:rsidRPr="00541A02" w:rsidRDefault="00541A02" w:rsidP="00541A02">
            <w:pPr>
              <w:rPr>
                <w:color w:val="000000"/>
                <w:sz w:val="28"/>
                <w:szCs w:val="28"/>
                <w:lang w:val="uk-UA" w:eastAsia="uk-UA"/>
              </w:rPr>
            </w:pPr>
            <w:r w:rsidRPr="00541A02">
              <w:rPr>
                <w:color w:val="000000"/>
                <w:sz w:val="28"/>
                <w:szCs w:val="28"/>
                <w:lang w:val="uk-UA" w:eastAsia="uk-UA"/>
              </w:rPr>
              <w:t> </w:t>
            </w:r>
          </w:p>
        </w:tc>
        <w:tc>
          <w:tcPr>
            <w:tcW w:w="4754" w:type="dxa"/>
            <w:tcBorders>
              <w:top w:val="single" w:sz="8" w:space="0" w:color="auto"/>
              <w:left w:val="nil"/>
              <w:bottom w:val="single" w:sz="8" w:space="0" w:color="auto"/>
              <w:right w:val="single" w:sz="4" w:space="0" w:color="auto"/>
            </w:tcBorders>
            <w:shd w:val="clear" w:color="auto" w:fill="auto"/>
            <w:vAlign w:val="center"/>
            <w:hideMark/>
          </w:tcPr>
          <w:p w:rsidR="00541A02" w:rsidRPr="00541A02" w:rsidRDefault="00541A02" w:rsidP="00541A02">
            <w:pPr>
              <w:jc w:val="both"/>
              <w:rPr>
                <w:color w:val="000000"/>
                <w:sz w:val="28"/>
                <w:szCs w:val="28"/>
                <w:lang w:val="uk-UA" w:eastAsia="uk-UA"/>
              </w:rPr>
            </w:pPr>
            <w:r w:rsidRPr="00541A02">
              <w:rPr>
                <w:color w:val="000000"/>
                <w:sz w:val="28"/>
                <w:szCs w:val="28"/>
                <w:lang w:val="uk-UA" w:eastAsia="uk-UA"/>
              </w:rPr>
              <w:t>Всього:</w:t>
            </w:r>
          </w:p>
        </w:tc>
        <w:tc>
          <w:tcPr>
            <w:tcW w:w="1494" w:type="dxa"/>
            <w:tcBorders>
              <w:top w:val="single" w:sz="8" w:space="0" w:color="auto"/>
              <w:left w:val="nil"/>
              <w:bottom w:val="single" w:sz="8" w:space="0" w:color="auto"/>
              <w:right w:val="single" w:sz="4" w:space="0" w:color="auto"/>
            </w:tcBorders>
            <w:shd w:val="clear" w:color="auto" w:fill="auto"/>
            <w:noWrap/>
            <w:vAlign w:val="center"/>
            <w:hideMark/>
          </w:tcPr>
          <w:p w:rsidR="00541A02" w:rsidRPr="00541A02" w:rsidRDefault="00541A02" w:rsidP="00541A02">
            <w:pPr>
              <w:jc w:val="center"/>
              <w:rPr>
                <w:color w:val="000000"/>
                <w:sz w:val="28"/>
                <w:szCs w:val="28"/>
                <w:lang w:val="uk-UA" w:eastAsia="uk-UA"/>
              </w:rPr>
            </w:pPr>
            <w:r w:rsidRPr="00541A02">
              <w:rPr>
                <w:color w:val="000000"/>
                <w:sz w:val="28"/>
                <w:szCs w:val="28"/>
                <w:lang w:val="uk-UA" w:eastAsia="uk-UA"/>
              </w:rPr>
              <w:t>137200,00</w:t>
            </w:r>
          </w:p>
        </w:tc>
        <w:tc>
          <w:tcPr>
            <w:tcW w:w="1403" w:type="dxa"/>
            <w:tcBorders>
              <w:top w:val="single" w:sz="8" w:space="0" w:color="auto"/>
              <w:left w:val="nil"/>
              <w:bottom w:val="single" w:sz="8" w:space="0" w:color="auto"/>
              <w:right w:val="single" w:sz="4" w:space="0" w:color="auto"/>
            </w:tcBorders>
            <w:shd w:val="clear" w:color="auto" w:fill="auto"/>
            <w:noWrap/>
            <w:vAlign w:val="center"/>
            <w:hideMark/>
          </w:tcPr>
          <w:p w:rsidR="00541A02" w:rsidRPr="00541A02" w:rsidRDefault="00E65DA4" w:rsidP="00541A02">
            <w:pPr>
              <w:jc w:val="center"/>
              <w:rPr>
                <w:color w:val="000000"/>
                <w:sz w:val="28"/>
                <w:szCs w:val="28"/>
                <w:lang w:val="uk-UA" w:eastAsia="uk-UA"/>
              </w:rPr>
            </w:pPr>
            <w:r>
              <w:rPr>
                <w:color w:val="000000"/>
                <w:sz w:val="28"/>
                <w:szCs w:val="28"/>
                <w:lang w:val="uk-UA" w:eastAsia="uk-UA"/>
              </w:rPr>
              <w:t>54400</w:t>
            </w:r>
            <w:r w:rsidR="00541A02" w:rsidRPr="00541A02">
              <w:rPr>
                <w:color w:val="000000"/>
                <w:sz w:val="28"/>
                <w:szCs w:val="28"/>
                <w:lang w:val="uk-UA" w:eastAsia="uk-UA"/>
              </w:rPr>
              <w:t>,00</w:t>
            </w:r>
          </w:p>
        </w:tc>
        <w:tc>
          <w:tcPr>
            <w:tcW w:w="1140" w:type="dxa"/>
            <w:tcBorders>
              <w:top w:val="single" w:sz="8" w:space="0" w:color="auto"/>
              <w:left w:val="nil"/>
              <w:bottom w:val="single" w:sz="8" w:space="0" w:color="auto"/>
              <w:right w:val="single" w:sz="8" w:space="0" w:color="auto"/>
            </w:tcBorders>
            <w:shd w:val="clear" w:color="auto" w:fill="auto"/>
            <w:noWrap/>
            <w:vAlign w:val="center"/>
            <w:hideMark/>
          </w:tcPr>
          <w:p w:rsidR="00541A02" w:rsidRPr="00541A02" w:rsidRDefault="00E65DA4" w:rsidP="00541A02">
            <w:pPr>
              <w:jc w:val="center"/>
              <w:rPr>
                <w:color w:val="000000"/>
                <w:sz w:val="28"/>
                <w:szCs w:val="28"/>
                <w:lang w:val="uk-UA" w:eastAsia="uk-UA"/>
              </w:rPr>
            </w:pPr>
            <w:r>
              <w:rPr>
                <w:color w:val="000000"/>
                <w:sz w:val="28"/>
                <w:szCs w:val="28"/>
                <w:lang w:val="uk-UA" w:eastAsia="uk-UA"/>
              </w:rPr>
              <w:t>39,65</w:t>
            </w:r>
          </w:p>
        </w:tc>
      </w:tr>
    </w:tbl>
    <w:p w:rsidR="00541A02" w:rsidRDefault="00541A02" w:rsidP="000C63BB">
      <w:pPr>
        <w:spacing w:line="360" w:lineRule="auto"/>
        <w:rPr>
          <w:lang w:val="uk-UA"/>
        </w:rPr>
      </w:pPr>
    </w:p>
    <w:p w:rsidR="000C63BB" w:rsidRPr="0013788C" w:rsidRDefault="000C63BB" w:rsidP="000C63BB">
      <w:pPr>
        <w:spacing w:line="360" w:lineRule="auto"/>
        <w:rPr>
          <w:b/>
          <w:lang w:val="uk-UA"/>
        </w:rPr>
      </w:pPr>
      <w:r w:rsidRPr="0013788C">
        <w:rPr>
          <w:lang w:val="uk-UA"/>
        </w:rPr>
        <w:t xml:space="preserve">                             </w:t>
      </w:r>
      <w:r w:rsidR="00B87A91">
        <w:rPr>
          <w:b/>
          <w:lang w:val="uk-UA"/>
        </w:rPr>
        <w:tab/>
      </w:r>
      <w:r w:rsidR="00B87A91">
        <w:rPr>
          <w:b/>
          <w:lang w:val="uk-UA"/>
        </w:rPr>
        <w:tab/>
      </w:r>
      <w:r w:rsidR="00B87A91">
        <w:rPr>
          <w:b/>
          <w:lang w:val="uk-UA"/>
        </w:rPr>
        <w:tab/>
      </w:r>
      <w:r w:rsidR="00B87A91">
        <w:rPr>
          <w:b/>
          <w:lang w:val="uk-UA"/>
        </w:rPr>
        <w:tab/>
      </w:r>
      <w:r w:rsidR="00B87A91">
        <w:rPr>
          <w:b/>
          <w:lang w:val="uk-UA"/>
        </w:rPr>
        <w:tab/>
      </w:r>
      <w:r w:rsidR="00B87A91">
        <w:rPr>
          <w:b/>
          <w:lang w:val="uk-UA"/>
        </w:rPr>
        <w:tab/>
      </w:r>
      <w:r w:rsidR="00B87A91">
        <w:rPr>
          <w:b/>
          <w:lang w:val="uk-UA"/>
        </w:rPr>
        <w:tab/>
      </w:r>
      <w:r w:rsidR="00B87A91">
        <w:rPr>
          <w:b/>
          <w:lang w:val="uk-UA"/>
        </w:rPr>
        <w:tab/>
      </w:r>
    </w:p>
    <w:p w:rsidR="00541A02" w:rsidRPr="00C3418D" w:rsidRDefault="00541A02" w:rsidP="00541A02">
      <w:pPr>
        <w:rPr>
          <w:sz w:val="28"/>
          <w:szCs w:val="28"/>
        </w:rPr>
      </w:pPr>
      <w:r w:rsidRPr="00C3418D">
        <w:rPr>
          <w:sz w:val="28"/>
          <w:szCs w:val="28"/>
        </w:rPr>
        <w:t xml:space="preserve">Начальник </w:t>
      </w:r>
      <w:proofErr w:type="spellStart"/>
      <w:r w:rsidRPr="00C3418D">
        <w:rPr>
          <w:sz w:val="28"/>
          <w:szCs w:val="28"/>
        </w:rPr>
        <w:t>відділу</w:t>
      </w:r>
      <w:proofErr w:type="spellEnd"/>
      <w:r w:rsidRPr="00C3418D">
        <w:rPr>
          <w:sz w:val="28"/>
          <w:szCs w:val="28"/>
        </w:rPr>
        <w:t xml:space="preserve"> </w:t>
      </w:r>
    </w:p>
    <w:p w:rsidR="00541A02" w:rsidRPr="00C3418D" w:rsidRDefault="00541A02" w:rsidP="00541A02">
      <w:pPr>
        <w:rPr>
          <w:sz w:val="28"/>
          <w:szCs w:val="28"/>
        </w:rPr>
      </w:pPr>
      <w:proofErr w:type="spellStart"/>
      <w:r>
        <w:rPr>
          <w:sz w:val="28"/>
          <w:szCs w:val="28"/>
        </w:rPr>
        <w:t>інформаційних</w:t>
      </w:r>
      <w:proofErr w:type="spellEnd"/>
      <w:r>
        <w:rPr>
          <w:sz w:val="28"/>
          <w:szCs w:val="28"/>
        </w:rPr>
        <w:t xml:space="preserve"> </w:t>
      </w:r>
      <w:proofErr w:type="spellStart"/>
      <w:r>
        <w:rPr>
          <w:sz w:val="28"/>
          <w:szCs w:val="28"/>
        </w:rPr>
        <w:t>технологій</w:t>
      </w:r>
      <w:proofErr w:type="spellEnd"/>
      <w:r w:rsidR="00A36E85">
        <w:rPr>
          <w:sz w:val="28"/>
          <w:szCs w:val="28"/>
        </w:rPr>
        <w:tab/>
      </w:r>
      <w:r w:rsidR="00A36E85">
        <w:rPr>
          <w:sz w:val="28"/>
          <w:szCs w:val="28"/>
        </w:rPr>
        <w:tab/>
        <w:t xml:space="preserve"> </w:t>
      </w:r>
      <w:r w:rsidR="00A36E85">
        <w:rPr>
          <w:sz w:val="28"/>
          <w:szCs w:val="28"/>
          <w:lang w:val="uk-UA"/>
        </w:rPr>
        <w:t>(підпис)</w:t>
      </w:r>
      <w:r w:rsidRPr="00C3418D">
        <w:rPr>
          <w:sz w:val="28"/>
          <w:szCs w:val="28"/>
        </w:rPr>
        <w:tab/>
      </w:r>
      <w:r w:rsidRPr="00C3418D">
        <w:rPr>
          <w:sz w:val="28"/>
          <w:szCs w:val="28"/>
        </w:rPr>
        <w:tab/>
      </w:r>
      <w:proofErr w:type="spellStart"/>
      <w:r>
        <w:rPr>
          <w:sz w:val="28"/>
          <w:szCs w:val="28"/>
        </w:rPr>
        <w:t>Олександр</w:t>
      </w:r>
      <w:proofErr w:type="spellEnd"/>
      <w:r>
        <w:rPr>
          <w:sz w:val="28"/>
          <w:szCs w:val="28"/>
        </w:rPr>
        <w:t xml:space="preserve"> УСТИМЕНКО</w:t>
      </w:r>
    </w:p>
    <w:p w:rsidR="00541A02" w:rsidRPr="00A47EB8" w:rsidRDefault="00541A02" w:rsidP="00541A02">
      <w:pPr>
        <w:jc w:val="both"/>
        <w:rPr>
          <w:rFonts w:eastAsia="Batang"/>
          <w:sz w:val="28"/>
          <w:szCs w:val="28"/>
        </w:rPr>
      </w:pPr>
      <w:r>
        <w:rPr>
          <w:rFonts w:eastAsia="Batang"/>
          <w:sz w:val="28"/>
          <w:szCs w:val="28"/>
        </w:rPr>
        <w:t>т</w:t>
      </w:r>
      <w:r w:rsidRPr="00CC00D4">
        <w:rPr>
          <w:rFonts w:eastAsia="Batang"/>
          <w:sz w:val="28"/>
          <w:szCs w:val="28"/>
        </w:rPr>
        <w:t xml:space="preserve">а </w:t>
      </w:r>
      <w:proofErr w:type="spellStart"/>
      <w:r w:rsidRPr="00CC00D4">
        <w:rPr>
          <w:rFonts w:eastAsia="Batang"/>
          <w:sz w:val="28"/>
          <w:szCs w:val="28"/>
        </w:rPr>
        <w:t>електронного</w:t>
      </w:r>
      <w:proofErr w:type="spellEnd"/>
      <w:r w:rsidRPr="00CC00D4">
        <w:rPr>
          <w:rFonts w:eastAsia="Batang"/>
          <w:sz w:val="28"/>
          <w:szCs w:val="28"/>
        </w:rPr>
        <w:t xml:space="preserve"> </w:t>
      </w:r>
      <w:proofErr w:type="spellStart"/>
      <w:r w:rsidRPr="00CC00D4">
        <w:rPr>
          <w:rFonts w:eastAsia="Batang"/>
          <w:sz w:val="28"/>
          <w:szCs w:val="28"/>
        </w:rPr>
        <w:t>урядування</w:t>
      </w:r>
      <w:proofErr w:type="spellEnd"/>
    </w:p>
    <w:p w:rsidR="007565F7" w:rsidRDefault="007565F7"/>
    <w:sectPr w:rsidR="007565F7" w:rsidSect="00A00292">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Droid Sans Fallback">
    <w:charset w:val="01"/>
    <w:family w:val="auto"/>
    <w:pitch w:val="variable"/>
    <w:sig w:usb0="00000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4370"/>
    <w:multiLevelType w:val="hybridMultilevel"/>
    <w:tmpl w:val="DEAAA81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5ECD2086"/>
    <w:multiLevelType w:val="multilevel"/>
    <w:tmpl w:val="C782598E"/>
    <w:lvl w:ilvl="0">
      <w:start w:val="1"/>
      <w:numFmt w:val="decimal"/>
      <w:lvlText w:val="%1."/>
      <w:lvlJc w:val="left"/>
      <w:pPr>
        <w:ind w:left="1410" w:hanging="660"/>
      </w:pPr>
      <w:rPr>
        <w:rFonts w:hint="default"/>
      </w:rPr>
    </w:lvl>
    <w:lvl w:ilvl="1">
      <w:start w:val="1"/>
      <w:numFmt w:val="decimal"/>
      <w:isLgl/>
      <w:lvlText w:val="%1.%2."/>
      <w:lvlJc w:val="left"/>
      <w:pPr>
        <w:ind w:left="1470" w:hanging="720"/>
      </w:pPr>
      <w:rPr>
        <w:rFonts w:hint="default"/>
      </w:rPr>
    </w:lvl>
    <w:lvl w:ilvl="2">
      <w:start w:val="1"/>
      <w:numFmt w:val="decimal"/>
      <w:isLgl/>
      <w:lvlText w:val="%1.%2.%3."/>
      <w:lvlJc w:val="left"/>
      <w:pPr>
        <w:ind w:left="1470" w:hanging="720"/>
      </w:pPr>
      <w:rPr>
        <w:rFonts w:hint="default"/>
      </w:rPr>
    </w:lvl>
    <w:lvl w:ilvl="3">
      <w:start w:val="1"/>
      <w:numFmt w:val="decimal"/>
      <w:isLgl/>
      <w:lvlText w:val="%1.%2.%3.%4."/>
      <w:lvlJc w:val="left"/>
      <w:pPr>
        <w:ind w:left="1830" w:hanging="1080"/>
      </w:pPr>
      <w:rPr>
        <w:rFonts w:hint="default"/>
      </w:rPr>
    </w:lvl>
    <w:lvl w:ilvl="4">
      <w:start w:val="1"/>
      <w:numFmt w:val="decimal"/>
      <w:isLgl/>
      <w:lvlText w:val="%1.%2.%3.%4.%5."/>
      <w:lvlJc w:val="left"/>
      <w:pPr>
        <w:ind w:left="1830" w:hanging="1080"/>
      </w:pPr>
      <w:rPr>
        <w:rFonts w:hint="default"/>
      </w:rPr>
    </w:lvl>
    <w:lvl w:ilvl="5">
      <w:start w:val="1"/>
      <w:numFmt w:val="decimal"/>
      <w:isLgl/>
      <w:lvlText w:val="%1.%2.%3.%4.%5.%6."/>
      <w:lvlJc w:val="left"/>
      <w:pPr>
        <w:ind w:left="2190" w:hanging="1440"/>
      </w:pPr>
      <w:rPr>
        <w:rFonts w:hint="default"/>
      </w:rPr>
    </w:lvl>
    <w:lvl w:ilvl="6">
      <w:start w:val="1"/>
      <w:numFmt w:val="decimal"/>
      <w:isLgl/>
      <w:lvlText w:val="%1.%2.%3.%4.%5.%6.%7."/>
      <w:lvlJc w:val="left"/>
      <w:pPr>
        <w:ind w:left="2550" w:hanging="1800"/>
      </w:pPr>
      <w:rPr>
        <w:rFonts w:hint="default"/>
      </w:rPr>
    </w:lvl>
    <w:lvl w:ilvl="7">
      <w:start w:val="1"/>
      <w:numFmt w:val="decimal"/>
      <w:isLgl/>
      <w:lvlText w:val="%1.%2.%3.%4.%5.%6.%7.%8."/>
      <w:lvlJc w:val="left"/>
      <w:pPr>
        <w:ind w:left="2550" w:hanging="1800"/>
      </w:pPr>
      <w:rPr>
        <w:rFonts w:hint="default"/>
      </w:rPr>
    </w:lvl>
    <w:lvl w:ilvl="8">
      <w:start w:val="1"/>
      <w:numFmt w:val="decimal"/>
      <w:isLgl/>
      <w:lvlText w:val="%1.%2.%3.%4.%5.%6.%7.%8.%9."/>
      <w:lvlJc w:val="left"/>
      <w:pPr>
        <w:ind w:left="2910" w:hanging="216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C63BB"/>
    <w:rsid w:val="000C63BB"/>
    <w:rsid w:val="001821BE"/>
    <w:rsid w:val="0031731E"/>
    <w:rsid w:val="003B52C7"/>
    <w:rsid w:val="003E654C"/>
    <w:rsid w:val="00440BF9"/>
    <w:rsid w:val="004F5785"/>
    <w:rsid w:val="00541A02"/>
    <w:rsid w:val="0057752A"/>
    <w:rsid w:val="005A50FE"/>
    <w:rsid w:val="00656AEB"/>
    <w:rsid w:val="00680870"/>
    <w:rsid w:val="00683288"/>
    <w:rsid w:val="007565F7"/>
    <w:rsid w:val="007F69FC"/>
    <w:rsid w:val="00854D56"/>
    <w:rsid w:val="008906D8"/>
    <w:rsid w:val="009722C9"/>
    <w:rsid w:val="00A00292"/>
    <w:rsid w:val="00A36E85"/>
    <w:rsid w:val="00B87A91"/>
    <w:rsid w:val="00C50E07"/>
    <w:rsid w:val="00D17981"/>
    <w:rsid w:val="00D33ED9"/>
    <w:rsid w:val="00DA36D0"/>
    <w:rsid w:val="00DC4D9B"/>
    <w:rsid w:val="00E65DA4"/>
    <w:rsid w:val="00E73698"/>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3BB"/>
    <w:pPr>
      <w:spacing w:after="0" w:line="240" w:lineRule="auto"/>
    </w:pPr>
    <w:rPr>
      <w:rFonts w:ascii="Times New Roman" w:eastAsia="Times New Roman" w:hAnsi="Times New Roman" w:cs="Times New Roman"/>
      <w:sz w:val="24"/>
      <w:szCs w:val="24"/>
      <w:lang w:val="ru-RU" w:eastAsia="ru-RU"/>
    </w:rPr>
  </w:style>
  <w:style w:type="paragraph" w:styleId="2">
    <w:name w:val="heading 2"/>
    <w:basedOn w:val="a"/>
    <w:next w:val="a"/>
    <w:link w:val="20"/>
    <w:unhideWhenUsed/>
    <w:qFormat/>
    <w:rsid w:val="000C63B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5">
    <w:name w:val="heading 5"/>
    <w:basedOn w:val="a"/>
    <w:next w:val="a"/>
    <w:link w:val="50"/>
    <w:unhideWhenUsed/>
    <w:qFormat/>
    <w:rsid w:val="000C63BB"/>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C63BB"/>
    <w:rPr>
      <w:rFonts w:asciiTheme="majorHAnsi" w:eastAsiaTheme="majorEastAsia" w:hAnsiTheme="majorHAnsi" w:cstheme="majorBidi"/>
      <w:color w:val="2E74B5" w:themeColor="accent1" w:themeShade="BF"/>
      <w:sz w:val="26"/>
      <w:szCs w:val="26"/>
      <w:lang w:val="ru-RU" w:eastAsia="ru-RU"/>
    </w:rPr>
  </w:style>
  <w:style w:type="character" w:customStyle="1" w:styleId="50">
    <w:name w:val="Заголовок 5 Знак"/>
    <w:basedOn w:val="a0"/>
    <w:link w:val="5"/>
    <w:rsid w:val="000C63BB"/>
    <w:rPr>
      <w:rFonts w:asciiTheme="majorHAnsi" w:eastAsiaTheme="majorEastAsia" w:hAnsiTheme="majorHAnsi" w:cstheme="majorBidi"/>
      <w:color w:val="2E74B5" w:themeColor="accent1" w:themeShade="BF"/>
      <w:sz w:val="24"/>
      <w:szCs w:val="24"/>
      <w:lang w:val="ru-RU" w:eastAsia="ru-RU"/>
    </w:rPr>
  </w:style>
  <w:style w:type="paragraph" w:styleId="a3">
    <w:name w:val="List Paragraph"/>
    <w:basedOn w:val="a"/>
    <w:link w:val="a4"/>
    <w:uiPriority w:val="34"/>
    <w:qFormat/>
    <w:rsid w:val="000C63BB"/>
    <w:pPr>
      <w:ind w:left="720"/>
      <w:contextualSpacing/>
    </w:pPr>
  </w:style>
  <w:style w:type="paragraph" w:styleId="a5">
    <w:name w:val="Subtitle"/>
    <w:basedOn w:val="a"/>
    <w:link w:val="a6"/>
    <w:qFormat/>
    <w:rsid w:val="000C63BB"/>
    <w:pPr>
      <w:jc w:val="center"/>
    </w:pPr>
    <w:rPr>
      <w:rFonts w:eastAsia="Calibri"/>
      <w:b/>
      <w:sz w:val="20"/>
      <w:szCs w:val="20"/>
    </w:rPr>
  </w:style>
  <w:style w:type="character" w:customStyle="1" w:styleId="a6">
    <w:name w:val="Подзаголовок Знак"/>
    <w:basedOn w:val="a0"/>
    <w:link w:val="a5"/>
    <w:rsid w:val="000C63BB"/>
    <w:rPr>
      <w:rFonts w:ascii="Times New Roman" w:eastAsia="Calibri" w:hAnsi="Times New Roman" w:cs="Times New Roman"/>
      <w:b/>
      <w:sz w:val="20"/>
      <w:szCs w:val="20"/>
      <w:lang w:val="ru-RU" w:eastAsia="ru-RU"/>
    </w:rPr>
  </w:style>
  <w:style w:type="character" w:styleId="a7">
    <w:name w:val="Strong"/>
    <w:basedOn w:val="a0"/>
    <w:qFormat/>
    <w:rsid w:val="000C63BB"/>
    <w:rPr>
      <w:rFonts w:cs="Times New Roman"/>
      <w:b/>
    </w:rPr>
  </w:style>
  <w:style w:type="paragraph" w:styleId="a8">
    <w:name w:val="caption"/>
    <w:basedOn w:val="a"/>
    <w:qFormat/>
    <w:rsid w:val="000C63BB"/>
    <w:pPr>
      <w:jc w:val="center"/>
    </w:pPr>
    <w:rPr>
      <w:b/>
      <w:sz w:val="32"/>
      <w:szCs w:val="20"/>
      <w:lang w:val="uk-UA"/>
    </w:rPr>
  </w:style>
  <w:style w:type="paragraph" w:styleId="a9">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a"/>
    <w:qFormat/>
    <w:rsid w:val="000C63BB"/>
    <w:pPr>
      <w:spacing w:before="100" w:beforeAutospacing="1" w:after="100" w:afterAutospacing="1"/>
    </w:pPr>
  </w:style>
  <w:style w:type="character" w:customStyle="1" w:styleId="a4">
    <w:name w:val="Абзац списка Знак"/>
    <w:link w:val="a3"/>
    <w:uiPriority w:val="34"/>
    <w:locked/>
    <w:rsid w:val="000C63BB"/>
    <w:rPr>
      <w:rFonts w:ascii="Times New Roman" w:eastAsia="Times New Roman" w:hAnsi="Times New Roman" w:cs="Times New Roman"/>
      <w:sz w:val="24"/>
      <w:szCs w:val="24"/>
      <w:lang w:val="ru-RU" w:eastAsia="ru-RU"/>
    </w:rPr>
  </w:style>
  <w:style w:type="character" w:customStyle="1" w:styleId="aa">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9"/>
    <w:locked/>
    <w:rsid w:val="000C63BB"/>
    <w:rPr>
      <w:rFonts w:ascii="Times New Roman" w:eastAsia="Times New Roman" w:hAnsi="Times New Roman" w:cs="Times New Roman"/>
      <w:sz w:val="24"/>
      <w:szCs w:val="24"/>
      <w:lang w:val="ru-RU" w:eastAsia="ru-RU"/>
    </w:r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0C63BB"/>
  </w:style>
  <w:style w:type="paragraph" w:styleId="ab">
    <w:name w:val="Balloon Text"/>
    <w:basedOn w:val="a"/>
    <w:link w:val="ac"/>
    <w:uiPriority w:val="99"/>
    <w:semiHidden/>
    <w:unhideWhenUsed/>
    <w:rsid w:val="007F69FC"/>
    <w:rPr>
      <w:rFonts w:ascii="Segoe UI" w:hAnsi="Segoe UI" w:cs="Segoe UI"/>
      <w:sz w:val="18"/>
      <w:szCs w:val="18"/>
    </w:rPr>
  </w:style>
  <w:style w:type="character" w:customStyle="1" w:styleId="ac">
    <w:name w:val="Текст выноски Знак"/>
    <w:basedOn w:val="a0"/>
    <w:link w:val="ab"/>
    <w:uiPriority w:val="99"/>
    <w:semiHidden/>
    <w:rsid w:val="007F69FC"/>
    <w:rPr>
      <w:rFonts w:ascii="Segoe UI" w:eastAsia="Times New Roman" w:hAnsi="Segoe UI" w:cs="Segoe UI"/>
      <w:sz w:val="18"/>
      <w:szCs w:val="18"/>
      <w:lang w:val="ru-RU" w:eastAsia="ru-RU"/>
    </w:rPr>
  </w:style>
  <w:style w:type="paragraph" w:styleId="ad">
    <w:name w:val="No Spacing"/>
    <w:link w:val="ae"/>
    <w:qFormat/>
    <w:rsid w:val="00541A02"/>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e">
    <w:name w:val="Без интервала Знак"/>
    <w:link w:val="ad"/>
    <w:locked/>
    <w:rsid w:val="00541A02"/>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849829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1301</Words>
  <Characters>743</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khj</cp:lastModifiedBy>
  <cp:revision>7</cp:revision>
  <cp:lastPrinted>2023-02-02T13:48:00Z</cp:lastPrinted>
  <dcterms:created xsi:type="dcterms:W3CDTF">2023-02-02T13:07:00Z</dcterms:created>
  <dcterms:modified xsi:type="dcterms:W3CDTF">2023-02-08T10:55:00Z</dcterms:modified>
</cp:coreProperties>
</file>