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02BC" w:rsidRDefault="0075190D" w:rsidP="008A02BC">
      <w:pPr>
        <w:pStyle w:val="a3"/>
        <w:ind w:left="0"/>
        <w:jc w:val="center"/>
        <w:rPr>
          <w:b/>
          <w:sz w:val="28"/>
          <w:szCs w:val="28"/>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in;margin-top:-18pt;width:36pt;height:50.4pt;z-index:251658240">
            <v:imagedata r:id="rId5" o:title=""/>
            <w10:wrap type="topAndBottom"/>
          </v:shape>
          <o:OLEObject Type="Embed" ProgID="PBrush" ShapeID="_x0000_s1026" DrawAspect="Content" ObjectID="_1769415336" r:id="rId6"/>
        </w:object>
      </w:r>
      <w:r w:rsidR="008A02BC">
        <w:rPr>
          <w:b/>
          <w:sz w:val="28"/>
          <w:szCs w:val="28"/>
        </w:rPr>
        <w:t xml:space="preserve">ОБУХІВСЬКА МІСЬКА РАДА </w:t>
      </w:r>
    </w:p>
    <w:p w:rsidR="008A02BC" w:rsidRDefault="008A02BC" w:rsidP="008A02BC">
      <w:pPr>
        <w:pStyle w:val="a3"/>
        <w:ind w:left="0"/>
        <w:jc w:val="center"/>
        <w:rPr>
          <w:b/>
          <w:sz w:val="28"/>
          <w:szCs w:val="28"/>
        </w:rPr>
      </w:pPr>
      <w:r>
        <w:rPr>
          <w:b/>
          <w:sz w:val="28"/>
          <w:szCs w:val="28"/>
        </w:rPr>
        <w:t>КИЇВСЬКОЇ ОБЛАСТІ</w:t>
      </w:r>
    </w:p>
    <w:p w:rsidR="008A02BC" w:rsidRDefault="008A02BC" w:rsidP="008A02BC">
      <w:pPr>
        <w:jc w:val="center"/>
        <w:rPr>
          <w:b/>
          <w:sz w:val="28"/>
          <w:szCs w:val="28"/>
        </w:rPr>
      </w:pPr>
      <w:r>
        <w:rPr>
          <w:b/>
          <w:sz w:val="28"/>
          <w:szCs w:val="28"/>
        </w:rPr>
        <w:t>ВИКОНАВЧИЙ КОМІТЕТ</w:t>
      </w:r>
    </w:p>
    <w:p w:rsidR="008A02BC" w:rsidRDefault="008A02BC" w:rsidP="008A02BC">
      <w:pPr>
        <w:pStyle w:val="a3"/>
        <w:ind w:left="0"/>
        <w:jc w:val="center"/>
        <w:rPr>
          <w:b/>
          <w:sz w:val="28"/>
          <w:szCs w:val="28"/>
        </w:rPr>
      </w:pPr>
      <w:r>
        <w:rPr>
          <w:b/>
          <w:sz w:val="28"/>
          <w:szCs w:val="28"/>
        </w:rPr>
        <w:t>РІШЕННЯ</w:t>
      </w:r>
      <w:r w:rsidR="0075190D">
        <w:rPr>
          <w:b/>
          <w:sz w:val="28"/>
          <w:szCs w:val="28"/>
          <w:lang w:val="uk-UA"/>
        </w:rPr>
        <w:t xml:space="preserve"> </w:t>
      </w:r>
    </w:p>
    <w:p w:rsidR="008A02BC" w:rsidRDefault="008A02BC" w:rsidP="008A02BC">
      <w:pPr>
        <w:pStyle w:val="a3"/>
        <w:ind w:left="0"/>
        <w:jc w:val="center"/>
        <w:rPr>
          <w:sz w:val="28"/>
          <w:szCs w:val="28"/>
        </w:rPr>
      </w:pPr>
    </w:p>
    <w:p w:rsidR="008A02BC" w:rsidRDefault="008A02BC" w:rsidP="008A02BC">
      <w:pPr>
        <w:jc w:val="both"/>
        <w:rPr>
          <w:sz w:val="28"/>
          <w:szCs w:val="28"/>
          <w:lang w:val="uk-UA"/>
        </w:rPr>
      </w:pPr>
      <w:proofErr w:type="spellStart"/>
      <w:r>
        <w:rPr>
          <w:sz w:val="28"/>
          <w:szCs w:val="28"/>
        </w:rPr>
        <w:t>від</w:t>
      </w:r>
      <w:proofErr w:type="spellEnd"/>
      <w:r>
        <w:rPr>
          <w:sz w:val="28"/>
          <w:szCs w:val="28"/>
        </w:rPr>
        <w:t xml:space="preserve"> </w:t>
      </w:r>
      <w:r w:rsidR="0075190D">
        <w:rPr>
          <w:sz w:val="28"/>
          <w:szCs w:val="28"/>
          <w:lang w:val="uk-UA"/>
        </w:rPr>
        <w:t>08</w:t>
      </w:r>
      <w:r>
        <w:rPr>
          <w:sz w:val="28"/>
          <w:szCs w:val="28"/>
          <w:lang w:val="uk-UA"/>
        </w:rPr>
        <w:t xml:space="preserve"> лютого 2024 </w:t>
      </w:r>
      <w:r>
        <w:rPr>
          <w:sz w:val="28"/>
          <w:szCs w:val="28"/>
        </w:rPr>
        <w:t>р</w:t>
      </w:r>
      <w:r>
        <w:rPr>
          <w:sz w:val="28"/>
          <w:szCs w:val="28"/>
          <w:lang w:val="uk-UA"/>
        </w:rPr>
        <w:t>оку</w:t>
      </w:r>
      <w:r>
        <w:rPr>
          <w:sz w:val="28"/>
          <w:szCs w:val="28"/>
        </w:rPr>
        <w:tab/>
      </w:r>
      <w:r>
        <w:rPr>
          <w:sz w:val="28"/>
          <w:szCs w:val="28"/>
        </w:rPr>
        <w:tab/>
        <w:t xml:space="preserve">м. </w:t>
      </w:r>
      <w:proofErr w:type="spellStart"/>
      <w:r>
        <w:rPr>
          <w:sz w:val="28"/>
          <w:szCs w:val="28"/>
        </w:rPr>
        <w:t>Обухів</w:t>
      </w:r>
      <w:proofErr w:type="spellEnd"/>
      <w:r>
        <w:rPr>
          <w:sz w:val="28"/>
          <w:szCs w:val="28"/>
          <w:lang w:val="uk-UA"/>
        </w:rPr>
        <w:t xml:space="preserve">                   </w:t>
      </w:r>
      <w:r w:rsidR="0075190D">
        <w:rPr>
          <w:sz w:val="28"/>
          <w:szCs w:val="28"/>
          <w:lang w:val="uk-UA"/>
        </w:rPr>
        <w:t xml:space="preserve">                        №40</w:t>
      </w:r>
    </w:p>
    <w:p w:rsidR="0075190D" w:rsidRPr="0075190D" w:rsidRDefault="0075190D" w:rsidP="008A02BC">
      <w:pPr>
        <w:jc w:val="both"/>
        <w:rPr>
          <w:sz w:val="28"/>
          <w:szCs w:val="28"/>
          <w:lang w:val="uk-UA"/>
        </w:rPr>
      </w:pPr>
    </w:p>
    <w:tbl>
      <w:tblPr>
        <w:tblW w:w="0" w:type="auto"/>
        <w:tblLook w:val="01E0" w:firstRow="1" w:lastRow="1" w:firstColumn="1" w:lastColumn="1" w:noHBand="0" w:noVBand="0"/>
      </w:tblPr>
      <w:tblGrid>
        <w:gridCol w:w="6062"/>
      </w:tblGrid>
      <w:tr w:rsidR="008A02BC" w:rsidTr="008A02BC">
        <w:tc>
          <w:tcPr>
            <w:tcW w:w="6062" w:type="dxa"/>
          </w:tcPr>
          <w:p w:rsidR="008A02BC" w:rsidRDefault="008A02BC">
            <w:pPr>
              <w:pStyle w:val="a3"/>
              <w:spacing w:line="254" w:lineRule="auto"/>
              <w:ind w:left="0"/>
              <w:rPr>
                <w:b/>
                <w:sz w:val="28"/>
                <w:szCs w:val="28"/>
                <w:lang w:val="uk-UA" w:eastAsia="en-US"/>
              </w:rPr>
            </w:pPr>
            <w:r>
              <w:rPr>
                <w:b/>
                <w:sz w:val="28"/>
                <w:szCs w:val="28"/>
                <w:lang w:eastAsia="en-US"/>
              </w:rPr>
              <w:t>Про х</w:t>
            </w:r>
            <w:r>
              <w:rPr>
                <w:b/>
                <w:sz w:val="28"/>
                <w:szCs w:val="28"/>
                <w:lang w:val="uk-UA" w:eastAsia="en-US"/>
              </w:rPr>
              <w:t>ід виконання</w:t>
            </w:r>
            <w:r>
              <w:rPr>
                <w:b/>
                <w:sz w:val="28"/>
                <w:szCs w:val="28"/>
                <w:lang w:eastAsia="en-US"/>
              </w:rPr>
              <w:t xml:space="preserve"> </w:t>
            </w:r>
            <w:r>
              <w:rPr>
                <w:b/>
                <w:sz w:val="28"/>
                <w:szCs w:val="28"/>
                <w:lang w:val="uk-UA" w:eastAsia="en-US"/>
              </w:rPr>
              <w:t>міської цільової Програми щодо забезпечення діяльності депутатів Обухівської міської ради восьмого скликання на 2021-2025 роки за</w:t>
            </w:r>
            <w:r>
              <w:rPr>
                <w:b/>
                <w:sz w:val="28"/>
                <w:szCs w:val="28"/>
                <w:lang w:eastAsia="en-US"/>
              </w:rPr>
              <w:t xml:space="preserve"> 202</w:t>
            </w:r>
            <w:r>
              <w:rPr>
                <w:b/>
                <w:sz w:val="28"/>
                <w:szCs w:val="28"/>
                <w:lang w:val="uk-UA" w:eastAsia="en-US"/>
              </w:rPr>
              <w:t>3</w:t>
            </w:r>
            <w:r>
              <w:rPr>
                <w:b/>
                <w:sz w:val="28"/>
                <w:szCs w:val="28"/>
                <w:lang w:eastAsia="en-US"/>
              </w:rPr>
              <w:t xml:space="preserve"> </w:t>
            </w:r>
            <w:proofErr w:type="spellStart"/>
            <w:r>
              <w:rPr>
                <w:b/>
                <w:sz w:val="28"/>
                <w:szCs w:val="28"/>
                <w:lang w:eastAsia="en-US"/>
              </w:rPr>
              <w:t>рік</w:t>
            </w:r>
            <w:proofErr w:type="spellEnd"/>
          </w:p>
          <w:p w:rsidR="008A02BC" w:rsidRDefault="008A02BC">
            <w:pPr>
              <w:pStyle w:val="a3"/>
              <w:spacing w:line="254" w:lineRule="auto"/>
              <w:ind w:left="0"/>
              <w:rPr>
                <w:sz w:val="28"/>
                <w:szCs w:val="28"/>
                <w:lang w:eastAsia="en-US"/>
              </w:rPr>
            </w:pPr>
          </w:p>
        </w:tc>
      </w:tr>
    </w:tbl>
    <w:p w:rsidR="008A02BC" w:rsidRDefault="008A02BC" w:rsidP="008A02BC">
      <w:pPr>
        <w:pStyle w:val="a3"/>
        <w:spacing w:line="254" w:lineRule="auto"/>
        <w:ind w:left="0" w:firstLine="708"/>
        <w:jc w:val="both"/>
        <w:rPr>
          <w:sz w:val="28"/>
          <w:szCs w:val="28"/>
          <w:lang w:val="uk-UA"/>
        </w:rPr>
      </w:pPr>
    </w:p>
    <w:p w:rsidR="008A02BC" w:rsidRDefault="008A02BC" w:rsidP="008A02BC">
      <w:pPr>
        <w:pStyle w:val="a3"/>
        <w:spacing w:line="254" w:lineRule="auto"/>
        <w:ind w:left="0" w:firstLine="708"/>
        <w:jc w:val="both"/>
        <w:rPr>
          <w:sz w:val="28"/>
          <w:szCs w:val="28"/>
          <w:lang w:val="uk-UA"/>
        </w:rPr>
      </w:pPr>
      <w:r>
        <w:rPr>
          <w:sz w:val="28"/>
          <w:szCs w:val="28"/>
          <w:lang w:val="uk-UA"/>
        </w:rPr>
        <w:t>Розглянувши звіт про хід виконання м</w:t>
      </w:r>
      <w:r>
        <w:rPr>
          <w:sz w:val="28"/>
          <w:szCs w:val="28"/>
          <w:lang w:val="uk-UA" w:eastAsia="en-US"/>
        </w:rPr>
        <w:t xml:space="preserve">іської цільової Програми щодо забезпечення діяльності депутатів Обухівської міської ради восьмого скликання  на 2021-2025 роки за 2023 </w:t>
      </w:r>
      <w:r>
        <w:rPr>
          <w:sz w:val="28"/>
          <w:szCs w:val="28"/>
          <w:lang w:val="uk-UA"/>
        </w:rPr>
        <w:t xml:space="preserve">затвердженої рішенням Обухівської міської ради </w:t>
      </w:r>
      <w:r>
        <w:rPr>
          <w:rFonts w:eastAsia="Droid Sans Fallback"/>
          <w:kern w:val="2"/>
          <w:sz w:val="28"/>
          <w:szCs w:val="28"/>
          <w:lang w:val="uk-UA" w:eastAsia="zh-CN" w:bidi="hi-IN"/>
        </w:rPr>
        <w:t>від 24.12.2020 року №61-3-</w:t>
      </w:r>
      <w:r>
        <w:rPr>
          <w:rFonts w:eastAsia="Droid Sans Fallback"/>
          <w:kern w:val="2"/>
          <w:sz w:val="28"/>
          <w:szCs w:val="28"/>
          <w:lang w:val="en-US" w:eastAsia="zh-CN" w:bidi="hi-IN"/>
        </w:rPr>
        <w:t>V</w:t>
      </w:r>
      <w:r>
        <w:rPr>
          <w:rFonts w:eastAsia="Droid Sans Fallback"/>
          <w:kern w:val="2"/>
          <w:sz w:val="28"/>
          <w:szCs w:val="28"/>
          <w:lang w:val="uk-UA" w:eastAsia="zh-CN" w:bidi="hi-IN"/>
        </w:rPr>
        <w:t xml:space="preserve">ІІІ </w:t>
      </w:r>
      <w:r>
        <w:rPr>
          <w:bCs/>
          <w:sz w:val="28"/>
          <w:szCs w:val="28"/>
          <w:lang w:val="uk-UA"/>
        </w:rPr>
        <w:t>(зі змінами та доповненнями)</w:t>
      </w:r>
      <w:r>
        <w:rPr>
          <w:rFonts w:eastAsia="Droid Sans Fallback"/>
          <w:kern w:val="2"/>
          <w:sz w:val="28"/>
          <w:szCs w:val="28"/>
          <w:lang w:val="uk-UA" w:eastAsia="zh-CN" w:bidi="hi-IN"/>
        </w:rPr>
        <w:t>,</w:t>
      </w:r>
      <w:r>
        <w:rPr>
          <w:sz w:val="28"/>
          <w:szCs w:val="28"/>
          <w:lang w:val="uk-UA" w:eastAsia="en-US"/>
        </w:rPr>
        <w:t xml:space="preserve"> відповідно до підпункту 1</w:t>
      </w:r>
      <w:r>
        <w:rPr>
          <w:sz w:val="28"/>
          <w:szCs w:val="28"/>
          <w:lang w:val="uk-UA"/>
        </w:rPr>
        <w:t xml:space="preserve"> пункту а статті 27 Закону України «Про місцеве самоврядування в Україні», </w:t>
      </w:r>
    </w:p>
    <w:p w:rsidR="008A02BC" w:rsidRDefault="008A02BC" w:rsidP="008A02BC">
      <w:pPr>
        <w:ind w:firstLine="708"/>
        <w:jc w:val="both"/>
        <w:rPr>
          <w:sz w:val="28"/>
          <w:szCs w:val="28"/>
          <w:lang w:val="uk-UA"/>
        </w:rPr>
      </w:pPr>
    </w:p>
    <w:p w:rsidR="008A02BC" w:rsidRDefault="008A02BC" w:rsidP="008A02BC">
      <w:pPr>
        <w:pStyle w:val="2"/>
        <w:ind w:firstLine="851"/>
        <w:jc w:val="center"/>
        <w:rPr>
          <w:rFonts w:ascii="Times New Roman" w:hAnsi="Times New Roman" w:cs="Times New Roman"/>
          <w:color w:val="auto"/>
          <w:sz w:val="28"/>
          <w:szCs w:val="28"/>
          <w:lang w:val="uk-UA"/>
        </w:rPr>
      </w:pPr>
      <w:r>
        <w:rPr>
          <w:rFonts w:ascii="Times New Roman" w:hAnsi="Times New Roman" w:cs="Times New Roman"/>
          <w:color w:val="auto"/>
          <w:sz w:val="28"/>
          <w:szCs w:val="28"/>
          <w:lang w:val="uk-UA"/>
        </w:rPr>
        <w:t>ВИКОНАВЧИЙ КОМІТЕТ ОБУХІВСЬКОЇ МІСЬКОЇ РАДИ</w:t>
      </w:r>
      <w:r>
        <w:rPr>
          <w:rFonts w:ascii="Times New Roman" w:hAnsi="Times New Roman" w:cs="Times New Roman"/>
          <w:color w:val="auto"/>
          <w:sz w:val="28"/>
          <w:szCs w:val="28"/>
          <w:lang w:val="uk-UA"/>
        </w:rPr>
        <w:br/>
        <w:t>В И Р І Ш И В:</w:t>
      </w:r>
    </w:p>
    <w:p w:rsidR="008A02BC" w:rsidRDefault="008A02BC" w:rsidP="008A02BC">
      <w:pPr>
        <w:rPr>
          <w:lang w:val="uk-UA"/>
        </w:rPr>
      </w:pPr>
    </w:p>
    <w:p w:rsidR="008A02BC" w:rsidRDefault="008A02BC" w:rsidP="008A02BC">
      <w:pPr>
        <w:pStyle w:val="a3"/>
        <w:numPr>
          <w:ilvl w:val="0"/>
          <w:numId w:val="1"/>
        </w:numPr>
        <w:ind w:left="0" w:firstLine="709"/>
        <w:jc w:val="both"/>
        <w:rPr>
          <w:sz w:val="28"/>
          <w:szCs w:val="28"/>
          <w:lang w:val="uk-UA"/>
        </w:rPr>
      </w:pPr>
      <w:r>
        <w:rPr>
          <w:bCs/>
          <w:sz w:val="28"/>
          <w:szCs w:val="28"/>
          <w:lang w:val="uk-UA"/>
        </w:rPr>
        <w:t>Звіт про хід виконання</w:t>
      </w:r>
      <w:r>
        <w:rPr>
          <w:sz w:val="28"/>
          <w:szCs w:val="28"/>
          <w:lang w:val="uk-UA"/>
        </w:rPr>
        <w:t xml:space="preserve"> міської цільової Програми щодо забезпечення діяльності депутатів Обухівської міської ради восьмого скликання на 2021-2025 роки </w:t>
      </w:r>
      <w:r>
        <w:rPr>
          <w:sz w:val="28"/>
          <w:szCs w:val="28"/>
          <w:lang w:val="uk-UA" w:eastAsia="en-US"/>
        </w:rPr>
        <w:t xml:space="preserve">за 2023 рік </w:t>
      </w:r>
      <w:r>
        <w:rPr>
          <w:bCs/>
          <w:sz w:val="28"/>
          <w:szCs w:val="28"/>
          <w:lang w:val="uk-UA"/>
        </w:rPr>
        <w:t>схвалити та подати на розгляд і затвердження чергової сесії Обухівської міської ради Київської області, що додається.</w:t>
      </w:r>
    </w:p>
    <w:p w:rsidR="008A02BC" w:rsidRDefault="008A02BC" w:rsidP="008A02BC">
      <w:pPr>
        <w:pStyle w:val="a3"/>
        <w:numPr>
          <w:ilvl w:val="0"/>
          <w:numId w:val="1"/>
        </w:numPr>
        <w:ind w:left="0" w:firstLine="709"/>
        <w:jc w:val="both"/>
        <w:rPr>
          <w:sz w:val="28"/>
          <w:szCs w:val="28"/>
          <w:lang w:val="uk-UA"/>
        </w:rPr>
      </w:pPr>
      <w:r>
        <w:rPr>
          <w:sz w:val="28"/>
          <w:szCs w:val="28"/>
        </w:rPr>
        <w:t xml:space="preserve">Контроль за </w:t>
      </w:r>
      <w:proofErr w:type="spellStart"/>
      <w:r>
        <w:rPr>
          <w:sz w:val="28"/>
          <w:szCs w:val="28"/>
        </w:rPr>
        <w:t>виконанням</w:t>
      </w:r>
      <w:proofErr w:type="spellEnd"/>
      <w:r>
        <w:rPr>
          <w:sz w:val="28"/>
          <w:szCs w:val="28"/>
        </w:rPr>
        <w:t xml:space="preserve"> </w:t>
      </w:r>
      <w:r>
        <w:rPr>
          <w:sz w:val="28"/>
          <w:szCs w:val="28"/>
          <w:lang w:val="uk-UA"/>
        </w:rPr>
        <w:t xml:space="preserve">цього </w:t>
      </w:r>
      <w:proofErr w:type="spellStart"/>
      <w:r>
        <w:rPr>
          <w:sz w:val="28"/>
          <w:szCs w:val="28"/>
        </w:rPr>
        <w:t>рішення</w:t>
      </w:r>
      <w:proofErr w:type="spellEnd"/>
      <w:r>
        <w:rPr>
          <w:sz w:val="28"/>
          <w:szCs w:val="28"/>
        </w:rPr>
        <w:t xml:space="preserve"> </w:t>
      </w:r>
      <w:proofErr w:type="spellStart"/>
      <w:r>
        <w:rPr>
          <w:sz w:val="28"/>
          <w:szCs w:val="28"/>
        </w:rPr>
        <w:t>покласти</w:t>
      </w:r>
      <w:proofErr w:type="spellEnd"/>
      <w:r>
        <w:rPr>
          <w:sz w:val="28"/>
          <w:szCs w:val="28"/>
        </w:rPr>
        <w:t xml:space="preserve"> на</w:t>
      </w:r>
      <w:r>
        <w:rPr>
          <w:sz w:val="28"/>
          <w:szCs w:val="28"/>
          <w:lang w:val="uk-UA"/>
        </w:rPr>
        <w:t xml:space="preserve"> посадову особу згідно з розподілом обов’язків</w:t>
      </w:r>
      <w:r>
        <w:rPr>
          <w:sz w:val="28"/>
          <w:szCs w:val="28"/>
        </w:rPr>
        <w:t>.</w:t>
      </w:r>
    </w:p>
    <w:p w:rsidR="008A02BC" w:rsidRDefault="008A02BC" w:rsidP="008A02BC">
      <w:pPr>
        <w:pStyle w:val="a3"/>
        <w:ind w:left="709"/>
        <w:jc w:val="both"/>
        <w:rPr>
          <w:sz w:val="28"/>
          <w:szCs w:val="28"/>
          <w:lang w:val="uk-UA"/>
        </w:rPr>
      </w:pPr>
    </w:p>
    <w:p w:rsidR="008A02BC" w:rsidRDefault="008A02BC" w:rsidP="008A02BC">
      <w:pPr>
        <w:tabs>
          <w:tab w:val="left" w:pos="709"/>
          <w:tab w:val="left" w:pos="851"/>
        </w:tabs>
        <w:jc w:val="both"/>
        <w:rPr>
          <w:rFonts w:eastAsia="Droid Sans Fallback"/>
          <w:b/>
          <w:kern w:val="2"/>
          <w:sz w:val="28"/>
          <w:szCs w:val="28"/>
          <w:lang w:val="uk-UA" w:eastAsia="zh-CN" w:bidi="hi-IN"/>
        </w:rPr>
      </w:pPr>
    </w:p>
    <w:p w:rsidR="008A02BC" w:rsidRDefault="008A02BC" w:rsidP="008A02BC">
      <w:pPr>
        <w:tabs>
          <w:tab w:val="left" w:pos="709"/>
          <w:tab w:val="left" w:pos="851"/>
        </w:tabs>
        <w:jc w:val="both"/>
        <w:rPr>
          <w:b/>
          <w:sz w:val="28"/>
          <w:szCs w:val="28"/>
          <w:lang w:val="uk-UA"/>
        </w:rPr>
      </w:pPr>
      <w:r>
        <w:rPr>
          <w:rFonts w:eastAsia="Droid Sans Fallback"/>
          <w:b/>
          <w:kern w:val="2"/>
          <w:sz w:val="28"/>
          <w:szCs w:val="28"/>
          <w:lang w:val="uk-UA" w:eastAsia="zh-CN" w:bidi="hi-IN"/>
        </w:rPr>
        <w:t>Секретар Обухівської м</w:t>
      </w:r>
      <w:r w:rsidR="0075190D">
        <w:rPr>
          <w:rFonts w:eastAsia="Droid Sans Fallback"/>
          <w:b/>
          <w:kern w:val="2"/>
          <w:sz w:val="28"/>
          <w:szCs w:val="28"/>
          <w:lang w:val="uk-UA" w:eastAsia="zh-CN" w:bidi="hi-IN"/>
        </w:rPr>
        <w:t>іської ради             (підпис)</w:t>
      </w:r>
      <w:r>
        <w:rPr>
          <w:rFonts w:eastAsia="Droid Sans Fallback"/>
          <w:b/>
          <w:kern w:val="2"/>
          <w:sz w:val="28"/>
          <w:szCs w:val="28"/>
          <w:lang w:val="uk-UA" w:eastAsia="zh-CN" w:bidi="hi-IN"/>
        </w:rPr>
        <w:t xml:space="preserve">                    Сергій КЛОЧКО</w:t>
      </w:r>
    </w:p>
    <w:p w:rsidR="008A02BC" w:rsidRDefault="008A02BC" w:rsidP="008A02BC">
      <w:pPr>
        <w:pStyle w:val="a3"/>
        <w:ind w:left="0"/>
        <w:jc w:val="right"/>
        <w:rPr>
          <w:sz w:val="28"/>
          <w:szCs w:val="28"/>
          <w:lang w:val="uk-UA"/>
        </w:rPr>
      </w:pPr>
    </w:p>
    <w:p w:rsidR="008A02BC" w:rsidRDefault="008A02BC" w:rsidP="008A02BC">
      <w:pPr>
        <w:pStyle w:val="a3"/>
        <w:ind w:left="0"/>
        <w:jc w:val="right"/>
        <w:rPr>
          <w:b/>
          <w:sz w:val="28"/>
          <w:szCs w:val="28"/>
        </w:rPr>
      </w:pPr>
    </w:p>
    <w:p w:rsidR="008A02BC" w:rsidRDefault="008A02BC" w:rsidP="008A02BC">
      <w:pPr>
        <w:pStyle w:val="a3"/>
        <w:ind w:left="0"/>
        <w:jc w:val="right"/>
        <w:rPr>
          <w:b/>
          <w:sz w:val="28"/>
          <w:szCs w:val="28"/>
        </w:rPr>
      </w:pPr>
    </w:p>
    <w:p w:rsidR="008A02BC" w:rsidRDefault="008A02BC" w:rsidP="008A02BC">
      <w:pPr>
        <w:pStyle w:val="a3"/>
        <w:ind w:left="0"/>
        <w:jc w:val="right"/>
        <w:rPr>
          <w:b/>
          <w:sz w:val="28"/>
          <w:szCs w:val="28"/>
        </w:rPr>
      </w:pPr>
    </w:p>
    <w:p w:rsidR="008A02BC" w:rsidRDefault="008A02BC" w:rsidP="008A02BC">
      <w:pPr>
        <w:pStyle w:val="a3"/>
        <w:ind w:left="0"/>
        <w:jc w:val="right"/>
        <w:rPr>
          <w:b/>
          <w:sz w:val="28"/>
          <w:szCs w:val="28"/>
        </w:rPr>
      </w:pPr>
    </w:p>
    <w:p w:rsidR="008A02BC" w:rsidRDefault="008A02BC" w:rsidP="008A02BC">
      <w:pPr>
        <w:pStyle w:val="a3"/>
        <w:ind w:left="0"/>
        <w:jc w:val="right"/>
        <w:rPr>
          <w:b/>
          <w:sz w:val="28"/>
          <w:szCs w:val="28"/>
        </w:rPr>
      </w:pPr>
    </w:p>
    <w:p w:rsidR="008A02BC" w:rsidRDefault="008A02BC" w:rsidP="008A02BC">
      <w:pPr>
        <w:pStyle w:val="a3"/>
        <w:ind w:left="0"/>
        <w:jc w:val="right"/>
        <w:rPr>
          <w:b/>
          <w:sz w:val="28"/>
          <w:szCs w:val="28"/>
        </w:rPr>
      </w:pPr>
    </w:p>
    <w:p w:rsidR="008A02BC" w:rsidRDefault="008A02BC" w:rsidP="008A02BC">
      <w:pPr>
        <w:pStyle w:val="a3"/>
        <w:ind w:left="0"/>
        <w:jc w:val="right"/>
        <w:rPr>
          <w:b/>
          <w:sz w:val="28"/>
          <w:szCs w:val="28"/>
        </w:rPr>
      </w:pPr>
    </w:p>
    <w:p w:rsidR="008A02BC" w:rsidRDefault="008A02BC" w:rsidP="008A02BC">
      <w:pPr>
        <w:pStyle w:val="a3"/>
        <w:ind w:left="0"/>
        <w:jc w:val="right"/>
        <w:rPr>
          <w:b/>
          <w:sz w:val="28"/>
          <w:szCs w:val="28"/>
        </w:rPr>
      </w:pPr>
    </w:p>
    <w:p w:rsidR="008A02BC" w:rsidRPr="008A02BC" w:rsidRDefault="008A02BC" w:rsidP="008A02BC">
      <w:pPr>
        <w:pStyle w:val="a3"/>
        <w:tabs>
          <w:tab w:val="left" w:pos="840"/>
        </w:tabs>
        <w:ind w:left="0"/>
        <w:rPr>
          <w:lang w:val="uk-UA"/>
        </w:rPr>
      </w:pPr>
      <w:r w:rsidRPr="008A02BC">
        <w:rPr>
          <w:lang w:val="uk-UA"/>
        </w:rPr>
        <w:t xml:space="preserve">Катерина </w:t>
      </w:r>
      <w:proofErr w:type="spellStart"/>
      <w:r w:rsidRPr="008A02BC">
        <w:rPr>
          <w:lang w:val="uk-UA"/>
        </w:rPr>
        <w:t>Літвінова</w:t>
      </w:r>
      <w:proofErr w:type="spellEnd"/>
    </w:p>
    <w:p w:rsidR="008A02BC" w:rsidRDefault="008A02BC" w:rsidP="008A02BC">
      <w:pPr>
        <w:pStyle w:val="a3"/>
        <w:ind w:left="0"/>
        <w:rPr>
          <w:b/>
          <w:sz w:val="28"/>
          <w:szCs w:val="28"/>
          <w:lang w:val="uk-UA"/>
        </w:rPr>
      </w:pPr>
    </w:p>
    <w:p w:rsidR="008A02BC" w:rsidRPr="0075190D" w:rsidRDefault="008A02BC" w:rsidP="008A02BC">
      <w:pPr>
        <w:pStyle w:val="a3"/>
        <w:ind w:left="5670"/>
        <w:rPr>
          <w:lang w:val="uk-UA"/>
        </w:rPr>
      </w:pPr>
      <w:r w:rsidRPr="0075190D">
        <w:rPr>
          <w:lang w:val="uk-UA"/>
        </w:rPr>
        <w:t xml:space="preserve">Додаток до рішення </w:t>
      </w:r>
    </w:p>
    <w:p w:rsidR="008A02BC" w:rsidRPr="0075190D" w:rsidRDefault="008A02BC" w:rsidP="008A02BC">
      <w:pPr>
        <w:pStyle w:val="a3"/>
        <w:ind w:left="5670"/>
        <w:rPr>
          <w:lang w:val="uk-UA"/>
        </w:rPr>
      </w:pPr>
      <w:r w:rsidRPr="0075190D">
        <w:rPr>
          <w:lang w:val="uk-UA"/>
        </w:rPr>
        <w:t xml:space="preserve">виконавчого комітету </w:t>
      </w:r>
    </w:p>
    <w:p w:rsidR="008A02BC" w:rsidRPr="0075190D" w:rsidRDefault="008A02BC" w:rsidP="008A02BC">
      <w:pPr>
        <w:pStyle w:val="a3"/>
        <w:ind w:left="5670"/>
        <w:rPr>
          <w:lang w:val="uk-UA"/>
        </w:rPr>
      </w:pPr>
      <w:r w:rsidRPr="0075190D">
        <w:rPr>
          <w:lang w:val="uk-UA"/>
        </w:rPr>
        <w:t>Обухівської міської ради</w:t>
      </w:r>
    </w:p>
    <w:p w:rsidR="008A02BC" w:rsidRPr="0075190D" w:rsidRDefault="008A02BC" w:rsidP="008A02BC">
      <w:pPr>
        <w:pStyle w:val="a3"/>
        <w:ind w:left="5670"/>
        <w:rPr>
          <w:lang w:val="uk-UA"/>
        </w:rPr>
      </w:pPr>
      <w:r w:rsidRPr="0075190D">
        <w:rPr>
          <w:lang w:val="uk-UA"/>
        </w:rPr>
        <w:t>Київської області</w:t>
      </w:r>
    </w:p>
    <w:p w:rsidR="008A02BC" w:rsidRPr="0075190D" w:rsidRDefault="0075190D" w:rsidP="008A02BC">
      <w:pPr>
        <w:pStyle w:val="a3"/>
        <w:ind w:left="5670"/>
        <w:rPr>
          <w:lang w:val="uk-UA"/>
        </w:rPr>
      </w:pPr>
      <w:r>
        <w:rPr>
          <w:lang w:val="uk-UA"/>
        </w:rPr>
        <w:t xml:space="preserve"> від 08.02.2024 №40</w:t>
      </w:r>
      <w:r w:rsidR="008A02BC" w:rsidRPr="0075190D">
        <w:rPr>
          <w:lang w:val="uk-UA"/>
        </w:rPr>
        <w:t xml:space="preserve"> </w:t>
      </w:r>
    </w:p>
    <w:p w:rsidR="008A02BC" w:rsidRDefault="008A02BC" w:rsidP="008A02BC">
      <w:pPr>
        <w:pStyle w:val="5"/>
        <w:spacing w:before="0"/>
        <w:rPr>
          <w:rFonts w:ascii="Times New Roman" w:hAnsi="Times New Roman" w:cs="Times New Roman"/>
          <w:sz w:val="28"/>
          <w:szCs w:val="28"/>
          <w:lang w:val="uk-UA"/>
        </w:rPr>
      </w:pPr>
    </w:p>
    <w:p w:rsidR="008A02BC" w:rsidRDefault="008A02BC" w:rsidP="008A02BC">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rPr>
          <w:sz w:val="28"/>
          <w:szCs w:val="28"/>
          <w:lang w:val="uk-UA" w:eastAsia="uk-UA"/>
        </w:rPr>
      </w:pPr>
      <w:r>
        <w:rPr>
          <w:sz w:val="28"/>
          <w:szCs w:val="28"/>
          <w:lang w:val="uk-UA" w:eastAsia="uk-UA"/>
        </w:rPr>
        <w:t>Звіт про хід виконання</w:t>
      </w:r>
    </w:p>
    <w:p w:rsidR="008A02BC" w:rsidRDefault="008A02BC" w:rsidP="008A02BC">
      <w:pPr>
        <w:pStyle w:val="a3"/>
        <w:ind w:left="0"/>
        <w:jc w:val="center"/>
        <w:rPr>
          <w:sz w:val="28"/>
          <w:szCs w:val="28"/>
          <w:lang w:val="uk-UA"/>
        </w:rPr>
      </w:pPr>
      <w:r>
        <w:rPr>
          <w:sz w:val="28"/>
          <w:szCs w:val="28"/>
          <w:lang w:val="uk-UA"/>
        </w:rPr>
        <w:t>міської цільової Програми щодо забезпечення діяльності депутатів Обухівської міської ради восьмого скликання на 2021-2025 роки</w:t>
      </w:r>
    </w:p>
    <w:p w:rsidR="008A02BC" w:rsidRDefault="008A02BC" w:rsidP="008A02BC">
      <w:pPr>
        <w:pStyle w:val="a3"/>
        <w:ind w:left="0"/>
        <w:jc w:val="center"/>
        <w:rPr>
          <w:sz w:val="28"/>
          <w:szCs w:val="28"/>
          <w:lang w:val="uk-UA" w:eastAsia="en-US"/>
        </w:rPr>
      </w:pPr>
      <w:r>
        <w:rPr>
          <w:sz w:val="28"/>
          <w:szCs w:val="28"/>
          <w:lang w:val="uk-UA" w:eastAsia="en-US"/>
        </w:rPr>
        <w:t>з</w:t>
      </w:r>
      <w:r>
        <w:rPr>
          <w:sz w:val="28"/>
          <w:szCs w:val="28"/>
          <w:lang w:eastAsia="en-US"/>
        </w:rPr>
        <w:t>а 202</w:t>
      </w:r>
      <w:r>
        <w:rPr>
          <w:sz w:val="28"/>
          <w:szCs w:val="28"/>
          <w:lang w:val="uk-UA" w:eastAsia="en-US"/>
        </w:rPr>
        <w:t>3</w:t>
      </w:r>
      <w:r>
        <w:rPr>
          <w:sz w:val="28"/>
          <w:szCs w:val="28"/>
          <w:lang w:eastAsia="en-US"/>
        </w:rPr>
        <w:t xml:space="preserve"> </w:t>
      </w:r>
      <w:proofErr w:type="spellStart"/>
      <w:r>
        <w:rPr>
          <w:sz w:val="28"/>
          <w:szCs w:val="28"/>
          <w:lang w:eastAsia="en-US"/>
        </w:rPr>
        <w:t>рік</w:t>
      </w:r>
      <w:proofErr w:type="spellEnd"/>
    </w:p>
    <w:tbl>
      <w:tblPr>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6"/>
        <w:gridCol w:w="4496"/>
        <w:gridCol w:w="2128"/>
        <w:gridCol w:w="2410"/>
      </w:tblGrid>
      <w:tr w:rsidR="008A02BC" w:rsidTr="008A02BC">
        <w:trPr>
          <w:trHeight w:val="1243"/>
        </w:trPr>
        <w:tc>
          <w:tcPr>
            <w:tcW w:w="716"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52" w:lineRule="auto"/>
              <w:jc w:val="center"/>
              <w:rPr>
                <w:b/>
                <w:bCs/>
                <w:lang w:eastAsia="en-US"/>
              </w:rPr>
            </w:pPr>
            <w:r>
              <w:rPr>
                <w:b/>
                <w:bCs/>
                <w:lang w:eastAsia="en-US"/>
              </w:rPr>
              <w:t xml:space="preserve">№ </w:t>
            </w:r>
            <w:proofErr w:type="spellStart"/>
            <w:r>
              <w:rPr>
                <w:b/>
                <w:bCs/>
                <w:lang w:eastAsia="en-US"/>
              </w:rPr>
              <w:t>п.п</w:t>
            </w:r>
            <w:proofErr w:type="spellEnd"/>
            <w:r>
              <w:rPr>
                <w:b/>
                <w:bCs/>
                <w:lang w:eastAsia="en-US"/>
              </w:rPr>
              <w:t>.</w:t>
            </w:r>
          </w:p>
        </w:tc>
        <w:tc>
          <w:tcPr>
            <w:tcW w:w="4495"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52" w:lineRule="auto"/>
              <w:jc w:val="center"/>
              <w:rPr>
                <w:b/>
                <w:bCs/>
                <w:lang w:eastAsia="en-US"/>
              </w:rPr>
            </w:pPr>
            <w:r>
              <w:rPr>
                <w:b/>
                <w:bCs/>
                <w:lang w:val="uk-UA" w:eastAsia="en-US"/>
              </w:rPr>
              <w:t>Зміст заходів</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
                <w:bCs/>
                <w:lang w:val="uk-UA" w:eastAsia="en-US"/>
              </w:rPr>
            </w:pPr>
            <w:r>
              <w:rPr>
                <w:b/>
                <w:bCs/>
                <w:lang w:val="uk-UA" w:eastAsia="en-US"/>
              </w:rPr>
              <w:t>План грн.</w:t>
            </w:r>
          </w:p>
        </w:tc>
        <w:tc>
          <w:tcPr>
            <w:tcW w:w="2409"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
                <w:bCs/>
                <w:lang w:val="uk-UA" w:eastAsia="en-US"/>
              </w:rPr>
            </w:pPr>
            <w:r>
              <w:rPr>
                <w:rFonts w:eastAsiaTheme="minorHAnsi"/>
                <w:b/>
                <w:lang w:val="uk-UA"/>
              </w:rPr>
              <w:t>Факт, грн</w:t>
            </w:r>
            <w:r>
              <w:rPr>
                <w:b/>
                <w:bCs/>
                <w:lang w:val="uk-UA" w:eastAsia="en-US"/>
              </w:rPr>
              <w:t xml:space="preserve"> </w:t>
            </w:r>
          </w:p>
        </w:tc>
      </w:tr>
      <w:tr w:rsidR="008A02BC" w:rsidTr="008A02BC">
        <w:trPr>
          <w:trHeight w:val="266"/>
        </w:trPr>
        <w:tc>
          <w:tcPr>
            <w:tcW w:w="716"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
                <w:lang w:val="uk-UA" w:eastAsia="uk-UA"/>
              </w:rPr>
            </w:pPr>
            <w:r>
              <w:rPr>
                <w:b/>
                <w:lang w:val="uk-UA" w:eastAsia="uk-UA"/>
              </w:rPr>
              <w:t>1</w:t>
            </w:r>
          </w:p>
        </w:tc>
        <w:tc>
          <w:tcPr>
            <w:tcW w:w="4495" w:type="dxa"/>
            <w:tcBorders>
              <w:top w:val="single" w:sz="4" w:space="0" w:color="auto"/>
              <w:left w:val="single" w:sz="4" w:space="0" w:color="auto"/>
              <w:bottom w:val="single" w:sz="4" w:space="0" w:color="auto"/>
              <w:right w:val="single" w:sz="4" w:space="0" w:color="auto"/>
            </w:tcBorders>
            <w:vAlign w:val="bottom"/>
            <w:hideMark/>
          </w:tcPr>
          <w:p w:rsidR="008A02BC" w:rsidRDefault="008A02BC">
            <w:pPr>
              <w:spacing w:line="276" w:lineRule="auto"/>
              <w:rPr>
                <w:bCs/>
                <w:lang w:val="uk-UA" w:eastAsia="uk-UA"/>
              </w:rPr>
            </w:pPr>
            <w:r>
              <w:rPr>
                <w:bCs/>
                <w:lang w:val="uk-UA" w:eastAsia="uk-UA"/>
              </w:rPr>
              <w:t>Послуги з адміністрування (обслуговування) програмного забезпечення Системи електронного голосування «ГОЛОС» (в рік)</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Cs/>
                <w:lang w:val="uk-UA" w:eastAsia="uk-UA"/>
              </w:rPr>
            </w:pPr>
            <w:r>
              <w:rPr>
                <w:bCs/>
                <w:lang w:val="uk-UA" w:eastAsia="uk-UA"/>
              </w:rPr>
              <w:t>69900,00</w:t>
            </w:r>
          </w:p>
        </w:tc>
        <w:tc>
          <w:tcPr>
            <w:tcW w:w="2409"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Cs/>
                <w:lang w:val="uk-UA" w:eastAsia="uk-UA"/>
              </w:rPr>
            </w:pPr>
            <w:r>
              <w:rPr>
                <w:bCs/>
                <w:lang w:val="uk-UA" w:eastAsia="uk-UA"/>
              </w:rPr>
              <w:t>69900,00</w:t>
            </w:r>
          </w:p>
        </w:tc>
      </w:tr>
      <w:tr w:rsidR="008A02BC" w:rsidTr="008A02BC">
        <w:trPr>
          <w:trHeight w:val="266"/>
        </w:trPr>
        <w:tc>
          <w:tcPr>
            <w:tcW w:w="716"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
                <w:lang w:val="uk-UA" w:eastAsia="uk-UA"/>
              </w:rPr>
            </w:pPr>
            <w:r>
              <w:rPr>
                <w:b/>
                <w:lang w:val="uk-UA" w:eastAsia="uk-UA"/>
              </w:rPr>
              <w:t>2</w:t>
            </w:r>
          </w:p>
        </w:tc>
        <w:tc>
          <w:tcPr>
            <w:tcW w:w="4495"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rPr>
                <w:bCs/>
                <w:lang w:val="uk-UA" w:eastAsia="uk-UA"/>
              </w:rPr>
            </w:pPr>
            <w:r>
              <w:rPr>
                <w:bCs/>
                <w:lang w:val="uk-UA" w:eastAsia="uk-UA"/>
              </w:rPr>
              <w:t>Комплексна система автоматизованого відеозапису і онлайн відео трансляції засідань ради</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Cs/>
                <w:lang w:val="uk-UA" w:eastAsia="uk-UA"/>
              </w:rPr>
            </w:pPr>
            <w:r>
              <w:rPr>
                <w:bCs/>
                <w:lang w:val="uk-UA" w:eastAsia="uk-UA"/>
              </w:rPr>
              <w:t>48400,00</w:t>
            </w:r>
          </w:p>
        </w:tc>
        <w:tc>
          <w:tcPr>
            <w:tcW w:w="2409"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Cs/>
                <w:lang w:val="uk-UA" w:eastAsia="uk-UA"/>
              </w:rPr>
            </w:pPr>
            <w:r>
              <w:rPr>
                <w:bCs/>
                <w:lang w:val="uk-UA" w:eastAsia="uk-UA"/>
              </w:rPr>
              <w:t>48400,00</w:t>
            </w:r>
          </w:p>
        </w:tc>
      </w:tr>
      <w:tr w:rsidR="008A02BC" w:rsidTr="008A02BC">
        <w:trPr>
          <w:trHeight w:val="266"/>
        </w:trPr>
        <w:tc>
          <w:tcPr>
            <w:tcW w:w="716"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
                <w:lang w:val="uk-UA" w:eastAsia="uk-UA"/>
              </w:rPr>
            </w:pPr>
            <w:r>
              <w:rPr>
                <w:b/>
                <w:lang w:val="uk-UA" w:eastAsia="uk-UA"/>
              </w:rPr>
              <w:t>3</w:t>
            </w:r>
          </w:p>
        </w:tc>
        <w:tc>
          <w:tcPr>
            <w:tcW w:w="4495"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rPr>
                <w:bCs/>
                <w:lang w:val="uk-UA" w:eastAsia="uk-UA"/>
              </w:rPr>
            </w:pPr>
            <w:r>
              <w:rPr>
                <w:bCs/>
                <w:lang w:val="uk-UA" w:eastAsia="uk-UA"/>
              </w:rPr>
              <w:t>Придбання планшетних комп’ютерів в кількості (35 шт.)</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Cs/>
                <w:lang w:val="uk-UA" w:eastAsia="uk-UA"/>
              </w:rPr>
            </w:pPr>
            <w:r>
              <w:rPr>
                <w:bCs/>
                <w:lang w:val="uk-UA" w:eastAsia="uk-UA"/>
              </w:rPr>
              <w:t>229600,00</w:t>
            </w:r>
          </w:p>
        </w:tc>
        <w:tc>
          <w:tcPr>
            <w:tcW w:w="2409"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Cs/>
                <w:lang w:val="uk-UA" w:eastAsia="uk-UA"/>
              </w:rPr>
            </w:pPr>
            <w:r>
              <w:rPr>
                <w:bCs/>
                <w:lang w:val="uk-UA" w:eastAsia="uk-UA"/>
              </w:rPr>
              <w:t>229559,40</w:t>
            </w:r>
          </w:p>
        </w:tc>
      </w:tr>
      <w:tr w:rsidR="008A02BC" w:rsidTr="008A02BC">
        <w:trPr>
          <w:trHeight w:val="266"/>
        </w:trPr>
        <w:tc>
          <w:tcPr>
            <w:tcW w:w="716"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
                <w:lang w:val="uk-UA" w:eastAsia="uk-UA"/>
              </w:rPr>
            </w:pPr>
            <w:r>
              <w:rPr>
                <w:b/>
                <w:lang w:val="uk-UA" w:eastAsia="uk-UA"/>
              </w:rPr>
              <w:t>4</w:t>
            </w:r>
          </w:p>
        </w:tc>
        <w:tc>
          <w:tcPr>
            <w:tcW w:w="4495" w:type="dxa"/>
            <w:tcBorders>
              <w:top w:val="nil"/>
              <w:left w:val="nil"/>
              <w:bottom w:val="single" w:sz="8" w:space="0" w:color="000000"/>
              <w:right w:val="single" w:sz="8" w:space="0" w:color="000000"/>
            </w:tcBorders>
            <w:vAlign w:val="center"/>
            <w:hideMark/>
          </w:tcPr>
          <w:p w:rsidR="008A02BC" w:rsidRDefault="008A02BC">
            <w:pPr>
              <w:pStyle w:val="a3"/>
              <w:widowControl w:val="0"/>
              <w:spacing w:line="276" w:lineRule="auto"/>
              <w:ind w:left="0"/>
              <w:jc w:val="both"/>
              <w:rPr>
                <w:lang w:val="uk-UA"/>
              </w:rPr>
            </w:pPr>
            <w:proofErr w:type="spellStart"/>
            <w:r>
              <w:rPr>
                <w:color w:val="000000"/>
                <w:lang w:val="uk-UA"/>
              </w:rPr>
              <w:t>Wi-fi</w:t>
            </w:r>
            <w:proofErr w:type="spellEnd"/>
            <w:r>
              <w:rPr>
                <w:color w:val="000000"/>
                <w:lang w:val="uk-UA"/>
              </w:rPr>
              <w:t> </w:t>
            </w:r>
            <w:proofErr w:type="spellStart"/>
            <w:r>
              <w:rPr>
                <w:color w:val="000000"/>
                <w:lang w:val="uk-UA"/>
              </w:rPr>
              <w:t>роутер</w:t>
            </w:r>
            <w:proofErr w:type="spellEnd"/>
            <w:r>
              <w:rPr>
                <w:color w:val="000000"/>
                <w:lang w:val="uk-UA"/>
              </w:rPr>
              <w:t xml:space="preserve"> (1 шт.)</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Cs/>
                <w:lang w:val="uk-UA" w:eastAsia="uk-UA"/>
              </w:rPr>
            </w:pPr>
            <w:r>
              <w:rPr>
                <w:bCs/>
                <w:lang w:val="uk-UA" w:eastAsia="uk-UA"/>
              </w:rPr>
              <w:t>4000,00</w:t>
            </w:r>
          </w:p>
        </w:tc>
        <w:tc>
          <w:tcPr>
            <w:tcW w:w="2409"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Cs/>
                <w:lang w:val="uk-UA" w:eastAsia="uk-UA"/>
              </w:rPr>
            </w:pPr>
            <w:r>
              <w:rPr>
                <w:bCs/>
                <w:lang w:val="uk-UA" w:eastAsia="uk-UA"/>
              </w:rPr>
              <w:t>3621,00</w:t>
            </w:r>
          </w:p>
        </w:tc>
      </w:tr>
      <w:tr w:rsidR="008A02BC" w:rsidTr="008A02BC">
        <w:trPr>
          <w:trHeight w:val="266"/>
        </w:trPr>
        <w:tc>
          <w:tcPr>
            <w:tcW w:w="716"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
                <w:lang w:val="uk-UA" w:eastAsia="uk-UA"/>
              </w:rPr>
            </w:pPr>
            <w:r>
              <w:rPr>
                <w:b/>
                <w:lang w:val="uk-UA" w:eastAsia="uk-UA"/>
              </w:rPr>
              <w:t>5</w:t>
            </w:r>
          </w:p>
        </w:tc>
        <w:tc>
          <w:tcPr>
            <w:tcW w:w="4495" w:type="dxa"/>
            <w:tcBorders>
              <w:top w:val="nil"/>
              <w:left w:val="nil"/>
              <w:bottom w:val="single" w:sz="8" w:space="0" w:color="000000"/>
              <w:right w:val="single" w:sz="8" w:space="0" w:color="000000"/>
            </w:tcBorders>
            <w:vAlign w:val="center"/>
            <w:hideMark/>
          </w:tcPr>
          <w:p w:rsidR="008A02BC" w:rsidRDefault="008A02BC">
            <w:pPr>
              <w:pStyle w:val="a3"/>
              <w:widowControl w:val="0"/>
              <w:spacing w:line="276" w:lineRule="auto"/>
              <w:ind w:left="0"/>
              <w:jc w:val="both"/>
              <w:rPr>
                <w:lang w:val="uk-UA"/>
              </w:rPr>
            </w:pPr>
            <w:r>
              <w:rPr>
                <w:color w:val="000000"/>
                <w:lang w:val="uk-UA"/>
              </w:rPr>
              <w:t>Ноутбук (1 шт.)</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Cs/>
                <w:lang w:val="uk-UA" w:eastAsia="uk-UA"/>
              </w:rPr>
            </w:pPr>
            <w:r>
              <w:rPr>
                <w:bCs/>
                <w:lang w:val="uk-UA" w:eastAsia="uk-UA"/>
              </w:rPr>
              <w:t>25000,00</w:t>
            </w:r>
          </w:p>
        </w:tc>
        <w:tc>
          <w:tcPr>
            <w:tcW w:w="2409" w:type="dxa"/>
            <w:tcBorders>
              <w:top w:val="single" w:sz="4" w:space="0" w:color="auto"/>
              <w:left w:val="single" w:sz="4" w:space="0" w:color="auto"/>
              <w:bottom w:val="single" w:sz="4" w:space="0" w:color="auto"/>
              <w:right w:val="single" w:sz="4" w:space="0" w:color="auto"/>
            </w:tcBorders>
            <w:hideMark/>
          </w:tcPr>
          <w:p w:rsidR="008A02BC" w:rsidRDefault="008A02BC">
            <w:pPr>
              <w:spacing w:line="276" w:lineRule="auto"/>
              <w:jc w:val="center"/>
              <w:rPr>
                <w:lang w:val="uk-UA"/>
              </w:rPr>
            </w:pPr>
            <w:r>
              <w:rPr>
                <w:lang w:val="uk-UA"/>
              </w:rPr>
              <w:t>19584,00</w:t>
            </w:r>
          </w:p>
        </w:tc>
      </w:tr>
      <w:tr w:rsidR="008A02BC" w:rsidTr="008A02BC">
        <w:trPr>
          <w:trHeight w:val="266"/>
        </w:trPr>
        <w:tc>
          <w:tcPr>
            <w:tcW w:w="716"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
                <w:lang w:val="uk-UA" w:eastAsia="uk-UA"/>
              </w:rPr>
            </w:pPr>
            <w:r>
              <w:rPr>
                <w:b/>
                <w:lang w:val="uk-UA" w:eastAsia="uk-UA"/>
              </w:rPr>
              <w:t>6</w:t>
            </w:r>
          </w:p>
        </w:tc>
        <w:tc>
          <w:tcPr>
            <w:tcW w:w="4495" w:type="dxa"/>
            <w:tcBorders>
              <w:top w:val="nil"/>
              <w:left w:val="nil"/>
              <w:bottom w:val="single" w:sz="8" w:space="0" w:color="000000"/>
              <w:right w:val="single" w:sz="8" w:space="0" w:color="000000"/>
            </w:tcBorders>
            <w:vAlign w:val="center"/>
            <w:hideMark/>
          </w:tcPr>
          <w:p w:rsidR="008A02BC" w:rsidRDefault="008A02BC">
            <w:pPr>
              <w:pStyle w:val="a3"/>
              <w:widowControl w:val="0"/>
              <w:spacing w:line="276" w:lineRule="auto"/>
              <w:ind w:left="0"/>
              <w:jc w:val="both"/>
              <w:rPr>
                <w:color w:val="000000"/>
                <w:lang w:val="uk-UA"/>
              </w:rPr>
            </w:pPr>
            <w:r>
              <w:rPr>
                <w:color w:val="000000"/>
                <w:lang w:val="uk-UA"/>
              </w:rPr>
              <w:t>Блок безперебійного живлення  </w:t>
            </w:r>
          </w:p>
          <w:p w:rsidR="008A02BC" w:rsidRDefault="008A02BC">
            <w:pPr>
              <w:pStyle w:val="a3"/>
              <w:widowControl w:val="0"/>
              <w:spacing w:line="276" w:lineRule="auto"/>
              <w:ind w:left="0"/>
              <w:jc w:val="both"/>
              <w:rPr>
                <w:lang w:val="uk-UA"/>
              </w:rPr>
            </w:pPr>
            <w:r>
              <w:rPr>
                <w:color w:val="000000"/>
                <w:lang w:val="uk-UA"/>
              </w:rPr>
              <w:t xml:space="preserve"> (1 шт.)</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Cs/>
                <w:lang w:val="uk-UA" w:eastAsia="uk-UA"/>
              </w:rPr>
            </w:pPr>
            <w:r>
              <w:rPr>
                <w:bCs/>
                <w:lang w:val="uk-UA" w:eastAsia="uk-UA"/>
              </w:rPr>
              <w:t>7900,00</w:t>
            </w:r>
          </w:p>
        </w:tc>
        <w:tc>
          <w:tcPr>
            <w:tcW w:w="2409" w:type="dxa"/>
            <w:tcBorders>
              <w:top w:val="single" w:sz="4" w:space="0" w:color="auto"/>
              <w:left w:val="single" w:sz="4" w:space="0" w:color="auto"/>
              <w:bottom w:val="single" w:sz="4" w:space="0" w:color="auto"/>
              <w:right w:val="single" w:sz="4" w:space="0" w:color="auto"/>
            </w:tcBorders>
          </w:tcPr>
          <w:p w:rsidR="008A02BC" w:rsidRDefault="008A02BC">
            <w:pPr>
              <w:spacing w:line="276" w:lineRule="auto"/>
              <w:jc w:val="center"/>
              <w:rPr>
                <w:lang w:val="uk-UA"/>
              </w:rPr>
            </w:pPr>
          </w:p>
        </w:tc>
      </w:tr>
      <w:tr w:rsidR="008A02BC" w:rsidTr="008A02BC">
        <w:trPr>
          <w:trHeight w:val="325"/>
        </w:trPr>
        <w:tc>
          <w:tcPr>
            <w:tcW w:w="716" w:type="dxa"/>
            <w:tcBorders>
              <w:top w:val="single" w:sz="4" w:space="0" w:color="auto"/>
              <w:left w:val="single" w:sz="4" w:space="0" w:color="auto"/>
              <w:bottom w:val="single" w:sz="4" w:space="0" w:color="auto"/>
              <w:right w:val="single" w:sz="4" w:space="0" w:color="auto"/>
            </w:tcBorders>
          </w:tcPr>
          <w:p w:rsidR="008A02BC" w:rsidRDefault="008A02BC">
            <w:pPr>
              <w:spacing w:line="276" w:lineRule="auto"/>
              <w:jc w:val="right"/>
              <w:rPr>
                <w:lang w:val="uk-UA"/>
              </w:rPr>
            </w:pPr>
          </w:p>
        </w:tc>
        <w:tc>
          <w:tcPr>
            <w:tcW w:w="4495" w:type="dxa"/>
            <w:tcBorders>
              <w:top w:val="single" w:sz="4" w:space="0" w:color="auto"/>
              <w:left w:val="single" w:sz="4" w:space="0" w:color="auto"/>
              <w:bottom w:val="single" w:sz="4" w:space="0" w:color="auto"/>
              <w:right w:val="single" w:sz="4" w:space="0" w:color="auto"/>
            </w:tcBorders>
            <w:vAlign w:val="bottom"/>
            <w:hideMark/>
          </w:tcPr>
          <w:p w:rsidR="008A02BC" w:rsidRDefault="008A02BC">
            <w:pPr>
              <w:spacing w:line="276" w:lineRule="auto"/>
              <w:rPr>
                <w:b/>
                <w:lang w:val="uk-UA" w:eastAsia="uk-UA"/>
              </w:rPr>
            </w:pPr>
            <w:r>
              <w:rPr>
                <w:b/>
                <w:lang w:val="uk-UA" w:eastAsia="uk-UA"/>
              </w:rPr>
              <w:t>Всього по програмі</w:t>
            </w:r>
          </w:p>
        </w:tc>
        <w:tc>
          <w:tcPr>
            <w:tcW w:w="2127"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
                <w:lang w:val="uk-UA" w:eastAsia="uk-UA"/>
              </w:rPr>
            </w:pPr>
            <w:r>
              <w:rPr>
                <w:b/>
                <w:lang w:val="uk-UA" w:eastAsia="uk-UA"/>
              </w:rPr>
              <w:t>384800,00</w:t>
            </w:r>
          </w:p>
        </w:tc>
        <w:tc>
          <w:tcPr>
            <w:tcW w:w="2409" w:type="dxa"/>
            <w:tcBorders>
              <w:top w:val="single" w:sz="4" w:space="0" w:color="auto"/>
              <w:left w:val="single" w:sz="4" w:space="0" w:color="auto"/>
              <w:bottom w:val="single" w:sz="4" w:space="0" w:color="auto"/>
              <w:right w:val="single" w:sz="4" w:space="0" w:color="auto"/>
            </w:tcBorders>
            <w:vAlign w:val="center"/>
            <w:hideMark/>
          </w:tcPr>
          <w:p w:rsidR="008A02BC" w:rsidRDefault="008A02BC">
            <w:pPr>
              <w:spacing w:line="276" w:lineRule="auto"/>
              <w:jc w:val="center"/>
              <w:rPr>
                <w:b/>
                <w:lang w:val="uk-UA" w:eastAsia="uk-UA"/>
              </w:rPr>
            </w:pPr>
            <w:r>
              <w:rPr>
                <w:b/>
                <w:lang w:val="uk-UA" w:eastAsia="uk-UA"/>
              </w:rPr>
              <w:t>371064,40</w:t>
            </w:r>
          </w:p>
        </w:tc>
      </w:tr>
    </w:tbl>
    <w:p w:rsidR="008A02BC" w:rsidRDefault="008A02BC" w:rsidP="008A02BC">
      <w:pPr>
        <w:pStyle w:val="a3"/>
        <w:ind w:left="0"/>
        <w:jc w:val="center"/>
        <w:rPr>
          <w:sz w:val="28"/>
          <w:szCs w:val="28"/>
          <w:lang w:val="uk-UA" w:eastAsia="en-US"/>
        </w:rPr>
      </w:pPr>
    </w:p>
    <w:p w:rsidR="008A02BC" w:rsidRDefault="008A02BC" w:rsidP="008A02BC">
      <w:pPr>
        <w:rPr>
          <w:sz w:val="28"/>
          <w:szCs w:val="28"/>
          <w:lang w:val="uk-UA"/>
        </w:rPr>
      </w:pPr>
    </w:p>
    <w:p w:rsidR="008A02BC" w:rsidRDefault="008A02BC" w:rsidP="008A02BC">
      <w:pPr>
        <w:rPr>
          <w:sz w:val="28"/>
          <w:szCs w:val="28"/>
          <w:lang w:val="uk-UA"/>
        </w:rPr>
      </w:pPr>
      <w:r>
        <w:rPr>
          <w:sz w:val="28"/>
          <w:szCs w:val="28"/>
          <w:lang w:val="uk-UA"/>
        </w:rPr>
        <w:t xml:space="preserve">Керуючий справами виконавчого </w:t>
      </w:r>
    </w:p>
    <w:p w:rsidR="008A02BC" w:rsidRDefault="008A02BC" w:rsidP="008A02BC">
      <w:pPr>
        <w:rPr>
          <w:sz w:val="28"/>
          <w:szCs w:val="28"/>
          <w:lang w:val="uk-UA"/>
        </w:rPr>
      </w:pPr>
      <w:r>
        <w:rPr>
          <w:sz w:val="28"/>
          <w:szCs w:val="28"/>
          <w:lang w:val="uk-UA"/>
        </w:rPr>
        <w:t xml:space="preserve">комітету Обухівської міської ради </w:t>
      </w:r>
    </w:p>
    <w:p w:rsidR="008A02BC" w:rsidRDefault="0075190D" w:rsidP="008A02BC">
      <w:pPr>
        <w:rPr>
          <w:sz w:val="28"/>
          <w:szCs w:val="28"/>
          <w:lang w:val="uk-UA"/>
        </w:rPr>
      </w:pPr>
      <w:r>
        <w:rPr>
          <w:sz w:val="28"/>
          <w:szCs w:val="28"/>
          <w:lang w:val="uk-UA"/>
        </w:rPr>
        <w:t>Київської області</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bookmarkStart w:id="0" w:name="_GoBack"/>
      <w:bookmarkEnd w:id="0"/>
      <w:r>
        <w:rPr>
          <w:sz w:val="28"/>
          <w:szCs w:val="28"/>
          <w:lang w:val="uk-UA"/>
        </w:rPr>
        <w:t>(підпис)</w:t>
      </w:r>
      <w:r w:rsidR="008A02BC">
        <w:rPr>
          <w:sz w:val="28"/>
          <w:szCs w:val="28"/>
          <w:lang w:val="uk-UA"/>
        </w:rPr>
        <w:t xml:space="preserve">           Віктор РОГОЗА</w:t>
      </w:r>
    </w:p>
    <w:p w:rsidR="008A02BC" w:rsidRDefault="008A02BC" w:rsidP="008A02BC">
      <w:pPr>
        <w:rPr>
          <w:sz w:val="28"/>
          <w:szCs w:val="28"/>
          <w:lang w:val="uk-UA"/>
        </w:rPr>
      </w:pPr>
    </w:p>
    <w:p w:rsidR="008A02BC" w:rsidRDefault="008A02BC" w:rsidP="008A02BC">
      <w:pPr>
        <w:rPr>
          <w:sz w:val="28"/>
          <w:szCs w:val="28"/>
          <w:lang w:val="uk-UA"/>
        </w:rPr>
      </w:pPr>
    </w:p>
    <w:p w:rsidR="008A02BC" w:rsidRDefault="008A02BC" w:rsidP="008A02BC">
      <w:pPr>
        <w:rPr>
          <w:sz w:val="28"/>
          <w:szCs w:val="28"/>
          <w:lang w:val="uk-UA"/>
        </w:rPr>
      </w:pPr>
    </w:p>
    <w:p w:rsidR="008A02BC" w:rsidRDefault="008A02BC" w:rsidP="008A02BC">
      <w:pPr>
        <w:rPr>
          <w:sz w:val="28"/>
          <w:szCs w:val="28"/>
          <w:lang w:val="uk-UA"/>
        </w:rPr>
      </w:pPr>
    </w:p>
    <w:p w:rsidR="008A02BC" w:rsidRDefault="008A02BC" w:rsidP="008A02BC">
      <w:pPr>
        <w:rPr>
          <w:sz w:val="28"/>
          <w:szCs w:val="28"/>
          <w:lang w:val="uk-UA"/>
        </w:rPr>
      </w:pPr>
    </w:p>
    <w:p w:rsidR="008A02BC" w:rsidRDefault="008A02BC" w:rsidP="008A02BC">
      <w:pPr>
        <w:rPr>
          <w:sz w:val="28"/>
          <w:szCs w:val="28"/>
          <w:lang w:val="uk-UA"/>
        </w:rPr>
      </w:pPr>
    </w:p>
    <w:p w:rsidR="008A02BC" w:rsidRDefault="008A02BC" w:rsidP="008A02BC">
      <w:pPr>
        <w:rPr>
          <w:sz w:val="28"/>
          <w:szCs w:val="28"/>
          <w:lang w:val="uk-UA"/>
        </w:rPr>
      </w:pPr>
    </w:p>
    <w:p w:rsidR="008A02BC" w:rsidRDefault="008A02BC" w:rsidP="008A02BC">
      <w:pPr>
        <w:rPr>
          <w:sz w:val="28"/>
          <w:szCs w:val="28"/>
          <w:lang w:val="uk-UA"/>
        </w:rPr>
      </w:pPr>
    </w:p>
    <w:p w:rsidR="008A02BC" w:rsidRDefault="008A02BC" w:rsidP="008A02BC">
      <w:pPr>
        <w:rPr>
          <w:sz w:val="28"/>
          <w:szCs w:val="28"/>
          <w:lang w:val="uk-UA"/>
        </w:rPr>
      </w:pPr>
    </w:p>
    <w:p w:rsidR="00850DA0" w:rsidRPr="0075190D" w:rsidRDefault="00850DA0">
      <w:pPr>
        <w:rPr>
          <w:lang w:val="uk-UA"/>
        </w:rPr>
      </w:pPr>
    </w:p>
    <w:sectPr w:rsidR="00850DA0" w:rsidRPr="0075190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Droid Sans Fallback">
    <w:charset w:val="01"/>
    <w:family w:val="auto"/>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DF35E6"/>
    <w:multiLevelType w:val="hybridMultilevel"/>
    <w:tmpl w:val="B85E95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50F"/>
    <w:rsid w:val="0025250F"/>
    <w:rsid w:val="0075190D"/>
    <w:rsid w:val="00850DA0"/>
    <w:rsid w:val="008A02B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E26C80EF-1D0A-4E68-A3AD-205FB3DE7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02BC"/>
    <w:pPr>
      <w:spacing w:after="0" w:line="240" w:lineRule="auto"/>
    </w:pPr>
    <w:rPr>
      <w:rFonts w:ascii="Times New Roman" w:eastAsia="Times New Roman" w:hAnsi="Times New Roman" w:cs="Times New Roman"/>
      <w:sz w:val="24"/>
      <w:szCs w:val="24"/>
      <w:lang w:val="ru-RU" w:eastAsia="ru-RU"/>
    </w:rPr>
  </w:style>
  <w:style w:type="paragraph" w:styleId="2">
    <w:name w:val="heading 2"/>
    <w:basedOn w:val="a"/>
    <w:next w:val="a"/>
    <w:link w:val="20"/>
    <w:uiPriority w:val="9"/>
    <w:semiHidden/>
    <w:unhideWhenUsed/>
    <w:qFormat/>
    <w:rsid w:val="008A02BC"/>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5">
    <w:name w:val="heading 5"/>
    <w:basedOn w:val="a"/>
    <w:next w:val="a"/>
    <w:link w:val="50"/>
    <w:semiHidden/>
    <w:unhideWhenUsed/>
    <w:qFormat/>
    <w:rsid w:val="008A02BC"/>
    <w:pPr>
      <w:keepNext/>
      <w:keepLines/>
      <w:spacing w:before="200"/>
      <w:outlineLvl w:val="4"/>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A02BC"/>
    <w:rPr>
      <w:rFonts w:asciiTheme="majorHAnsi" w:eastAsiaTheme="majorEastAsia" w:hAnsiTheme="majorHAnsi" w:cstheme="majorBidi"/>
      <w:b/>
      <w:bCs/>
      <w:color w:val="5B9BD5" w:themeColor="accent1"/>
      <w:sz w:val="26"/>
      <w:szCs w:val="26"/>
      <w:lang w:val="ru-RU" w:eastAsia="ru-RU"/>
    </w:rPr>
  </w:style>
  <w:style w:type="character" w:customStyle="1" w:styleId="50">
    <w:name w:val="Заголовок 5 Знак"/>
    <w:basedOn w:val="a0"/>
    <w:link w:val="5"/>
    <w:semiHidden/>
    <w:rsid w:val="008A02BC"/>
    <w:rPr>
      <w:rFonts w:asciiTheme="majorHAnsi" w:eastAsiaTheme="majorEastAsia" w:hAnsiTheme="majorHAnsi" w:cstheme="majorBidi"/>
      <w:color w:val="1F4D78" w:themeColor="accent1" w:themeShade="7F"/>
      <w:sz w:val="24"/>
      <w:szCs w:val="24"/>
      <w:lang w:val="ru-RU" w:eastAsia="ru-RU"/>
    </w:rPr>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uiPriority w:val="99"/>
    <w:semiHidden/>
    <w:unhideWhenUsed/>
    <w:qFormat/>
    <w:rsid w:val="008A02BC"/>
    <w:pPr>
      <w:spacing w:after="0" w:line="240" w:lineRule="auto"/>
      <w:ind w:left="720"/>
      <w:contextualSpacing/>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7746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1394</Words>
  <Characters>795</Characters>
  <Application>Microsoft Office Word</Application>
  <DocSecurity>0</DocSecurity>
  <Lines>6</Lines>
  <Paragraphs>4</Paragraphs>
  <ScaleCrop>false</ScaleCrop>
  <Company>SPecialiST RePack</Company>
  <LinksUpToDate>false</LinksUpToDate>
  <CharactersWithSpaces>2185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5</cp:revision>
  <dcterms:created xsi:type="dcterms:W3CDTF">2024-01-31T11:53:00Z</dcterms:created>
  <dcterms:modified xsi:type="dcterms:W3CDTF">2024-02-14T09:29:00Z</dcterms:modified>
</cp:coreProperties>
</file>