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46C8" w:rsidRDefault="005946C8" w:rsidP="001C0B66">
      <w:pPr>
        <w:pStyle w:val="a5"/>
        <w:rPr>
          <w:sz w:val="28"/>
          <w:szCs w:val="28"/>
        </w:rPr>
      </w:pPr>
      <w:r>
        <w:rPr>
          <w:noProof/>
          <w:sz w:val="28"/>
          <w:szCs w:val="28"/>
          <w:lang w:eastAsia="uk-UA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21.35pt;margin-top:.05pt;width:34pt;height:50.8pt;flip:x;z-index:251658240">
            <v:imagedata r:id="rId5" o:title=""/>
            <w10:wrap type="topAndBottom" anchorx="page"/>
          </v:shape>
          <o:OLEObject Type="Embed" ProgID="MS_ClipArt_Gallery" ShapeID="_x0000_s1027" DrawAspect="Content" ObjectID="_1754225162" r:id="rId6"/>
        </w:object>
      </w:r>
    </w:p>
    <w:p w:rsidR="001C0B66" w:rsidRPr="00EB6E2A" w:rsidRDefault="001C0B66" w:rsidP="001C0B66">
      <w:pPr>
        <w:pStyle w:val="a5"/>
        <w:rPr>
          <w:sz w:val="28"/>
          <w:szCs w:val="28"/>
        </w:rPr>
      </w:pPr>
      <w:r w:rsidRPr="00EB6E2A">
        <w:rPr>
          <w:sz w:val="28"/>
          <w:szCs w:val="28"/>
        </w:rPr>
        <w:t>ОБУХІВСЬКА МІСЬКА РАДА</w:t>
      </w:r>
    </w:p>
    <w:p w:rsidR="001C0B66" w:rsidRPr="00EB6E2A" w:rsidRDefault="001C0B66" w:rsidP="001C0B66">
      <w:pPr>
        <w:jc w:val="center"/>
        <w:rPr>
          <w:b/>
          <w:bCs/>
          <w:sz w:val="28"/>
          <w:szCs w:val="28"/>
        </w:rPr>
      </w:pPr>
      <w:r w:rsidRPr="00EB6E2A">
        <w:rPr>
          <w:b/>
          <w:bCs/>
          <w:sz w:val="28"/>
          <w:szCs w:val="28"/>
        </w:rPr>
        <w:t>КИЇВСЬКОЇ ОБЛАСТІ</w:t>
      </w:r>
    </w:p>
    <w:p w:rsidR="001C0B66" w:rsidRPr="00EB6E2A" w:rsidRDefault="001C0B66" w:rsidP="001C0B66">
      <w:pPr>
        <w:jc w:val="center"/>
        <w:rPr>
          <w:b/>
          <w:bCs/>
          <w:sz w:val="28"/>
          <w:szCs w:val="28"/>
        </w:rPr>
      </w:pPr>
      <w:r w:rsidRPr="00EB6E2A">
        <w:rPr>
          <w:b/>
          <w:bCs/>
          <w:sz w:val="28"/>
          <w:szCs w:val="28"/>
        </w:rPr>
        <w:t>ВИКОНАВЧИЙ КОМІТЕТ</w:t>
      </w:r>
    </w:p>
    <w:p w:rsidR="001C0B66" w:rsidRPr="00EB6E2A" w:rsidRDefault="001C0B66" w:rsidP="001C0B66">
      <w:pPr>
        <w:jc w:val="center"/>
        <w:rPr>
          <w:b/>
          <w:bCs/>
          <w:sz w:val="28"/>
          <w:szCs w:val="28"/>
        </w:rPr>
      </w:pPr>
    </w:p>
    <w:p w:rsidR="001C0B66" w:rsidRPr="00EB6E2A" w:rsidRDefault="001C0B66" w:rsidP="001C0B66">
      <w:pPr>
        <w:jc w:val="center"/>
        <w:rPr>
          <w:b/>
          <w:bCs/>
          <w:sz w:val="28"/>
          <w:szCs w:val="28"/>
        </w:rPr>
      </w:pPr>
      <w:r w:rsidRPr="00EB6E2A">
        <w:rPr>
          <w:b/>
          <w:bCs/>
          <w:sz w:val="28"/>
          <w:szCs w:val="28"/>
        </w:rPr>
        <w:t xml:space="preserve">Р І Ш Е Н </w:t>
      </w:r>
      <w:proofErr w:type="spellStart"/>
      <w:r w:rsidRPr="00EB6E2A">
        <w:rPr>
          <w:b/>
          <w:bCs/>
          <w:sz w:val="28"/>
          <w:szCs w:val="28"/>
        </w:rPr>
        <w:t>Н</w:t>
      </w:r>
      <w:proofErr w:type="spellEnd"/>
      <w:r w:rsidRPr="00EB6E2A">
        <w:rPr>
          <w:b/>
          <w:bCs/>
          <w:sz w:val="28"/>
          <w:szCs w:val="28"/>
        </w:rPr>
        <w:t xml:space="preserve"> Я №</w:t>
      </w:r>
      <w:r w:rsidR="005946C8">
        <w:rPr>
          <w:b/>
          <w:bCs/>
          <w:sz w:val="28"/>
          <w:szCs w:val="28"/>
        </w:rPr>
        <w:t>237</w:t>
      </w:r>
    </w:p>
    <w:p w:rsidR="001C0B66" w:rsidRPr="00EB6E2A" w:rsidRDefault="001C0B66" w:rsidP="001C0B66">
      <w:pPr>
        <w:rPr>
          <w:b/>
          <w:bCs/>
          <w:sz w:val="28"/>
          <w:szCs w:val="28"/>
        </w:rPr>
      </w:pPr>
    </w:p>
    <w:p w:rsidR="001C0B66" w:rsidRPr="00EB6E2A" w:rsidRDefault="001C0B66" w:rsidP="001C0B66">
      <w:pPr>
        <w:rPr>
          <w:bCs/>
          <w:sz w:val="28"/>
          <w:szCs w:val="28"/>
        </w:rPr>
      </w:pPr>
      <w:r w:rsidRPr="00EB6E2A">
        <w:rPr>
          <w:bCs/>
          <w:sz w:val="28"/>
          <w:szCs w:val="28"/>
        </w:rPr>
        <w:t xml:space="preserve">від   </w:t>
      </w:r>
      <w:r w:rsidR="005946C8">
        <w:rPr>
          <w:bCs/>
          <w:sz w:val="28"/>
          <w:szCs w:val="28"/>
        </w:rPr>
        <w:t>15</w:t>
      </w:r>
      <w:r w:rsidRPr="00EB6E2A">
        <w:rPr>
          <w:bCs/>
          <w:sz w:val="28"/>
          <w:szCs w:val="28"/>
        </w:rPr>
        <w:t xml:space="preserve">   серпня 2023 року</w:t>
      </w:r>
      <w:r w:rsidRPr="00EB6E2A">
        <w:rPr>
          <w:bCs/>
          <w:sz w:val="28"/>
          <w:szCs w:val="28"/>
        </w:rPr>
        <w:tab/>
        <w:t xml:space="preserve">                                                   місто Обухів</w:t>
      </w:r>
      <w:r w:rsidRPr="00EB6E2A">
        <w:rPr>
          <w:bCs/>
          <w:sz w:val="28"/>
          <w:szCs w:val="28"/>
        </w:rPr>
        <w:tab/>
      </w:r>
      <w:r w:rsidRPr="00EB6E2A">
        <w:rPr>
          <w:bCs/>
          <w:sz w:val="28"/>
          <w:szCs w:val="28"/>
        </w:rPr>
        <w:tab/>
      </w:r>
      <w:r w:rsidRPr="00EB6E2A">
        <w:rPr>
          <w:bCs/>
          <w:sz w:val="28"/>
          <w:szCs w:val="28"/>
        </w:rPr>
        <w:tab/>
      </w:r>
      <w:r w:rsidRPr="00EB6E2A">
        <w:rPr>
          <w:bCs/>
          <w:sz w:val="28"/>
          <w:szCs w:val="28"/>
        </w:rPr>
        <w:tab/>
      </w:r>
    </w:p>
    <w:p w:rsidR="001C0B66" w:rsidRPr="00EB6E2A" w:rsidRDefault="001C0B66" w:rsidP="001C0B66">
      <w:pPr>
        <w:jc w:val="both"/>
        <w:rPr>
          <w:sz w:val="28"/>
          <w:szCs w:val="28"/>
        </w:rPr>
      </w:pPr>
      <w:bookmarkStart w:id="0" w:name="_Hlk90989181"/>
      <w:r w:rsidRPr="00EB6E2A">
        <w:rPr>
          <w:sz w:val="28"/>
          <w:szCs w:val="28"/>
        </w:rPr>
        <w:t xml:space="preserve">Про встановлення розміру батьківської плати </w:t>
      </w:r>
    </w:p>
    <w:p w:rsidR="001C0B66" w:rsidRPr="00EB6E2A" w:rsidRDefault="001C0B66" w:rsidP="001C0B66">
      <w:pPr>
        <w:jc w:val="both"/>
        <w:rPr>
          <w:sz w:val="28"/>
          <w:szCs w:val="28"/>
        </w:rPr>
      </w:pPr>
      <w:r w:rsidRPr="00EB6E2A">
        <w:rPr>
          <w:sz w:val="28"/>
          <w:szCs w:val="28"/>
        </w:rPr>
        <w:t>за харчування дітей у комунальних закладах</w:t>
      </w:r>
    </w:p>
    <w:p w:rsidR="001C0B66" w:rsidRPr="00EB6E2A" w:rsidRDefault="001C0B66" w:rsidP="001C0B66">
      <w:pPr>
        <w:jc w:val="both"/>
        <w:rPr>
          <w:sz w:val="28"/>
          <w:szCs w:val="28"/>
        </w:rPr>
      </w:pPr>
      <w:r w:rsidRPr="00EB6E2A">
        <w:rPr>
          <w:sz w:val="28"/>
          <w:szCs w:val="28"/>
        </w:rPr>
        <w:t>дошкільної освіти та організацію харчування</w:t>
      </w:r>
    </w:p>
    <w:p w:rsidR="001C0B66" w:rsidRPr="00EB6E2A" w:rsidRDefault="001C0B66" w:rsidP="001C0B66">
      <w:pPr>
        <w:jc w:val="both"/>
        <w:rPr>
          <w:sz w:val="28"/>
          <w:szCs w:val="28"/>
        </w:rPr>
      </w:pPr>
      <w:r w:rsidRPr="00EB6E2A">
        <w:rPr>
          <w:sz w:val="28"/>
          <w:szCs w:val="28"/>
        </w:rPr>
        <w:t xml:space="preserve">у комунальних закладах загальної середньої </w:t>
      </w:r>
    </w:p>
    <w:p w:rsidR="001C0B66" w:rsidRPr="00EB6E2A" w:rsidRDefault="001C0B66" w:rsidP="001C0B66">
      <w:pPr>
        <w:jc w:val="both"/>
        <w:rPr>
          <w:bCs/>
          <w:sz w:val="28"/>
          <w:szCs w:val="28"/>
        </w:rPr>
      </w:pPr>
      <w:r w:rsidRPr="00EB6E2A">
        <w:rPr>
          <w:sz w:val="28"/>
          <w:szCs w:val="28"/>
        </w:rPr>
        <w:t xml:space="preserve">освіти на території Обухівської </w:t>
      </w:r>
      <w:r w:rsidRPr="00EB6E2A">
        <w:rPr>
          <w:bCs/>
          <w:sz w:val="28"/>
          <w:szCs w:val="28"/>
        </w:rPr>
        <w:t xml:space="preserve">міської  </w:t>
      </w:r>
    </w:p>
    <w:p w:rsidR="001C0B66" w:rsidRPr="00EB6E2A" w:rsidRDefault="001C0B66" w:rsidP="001C0B66">
      <w:pPr>
        <w:jc w:val="both"/>
        <w:rPr>
          <w:sz w:val="28"/>
          <w:szCs w:val="28"/>
        </w:rPr>
      </w:pPr>
      <w:r w:rsidRPr="00EB6E2A">
        <w:rPr>
          <w:bCs/>
          <w:sz w:val="28"/>
          <w:szCs w:val="28"/>
        </w:rPr>
        <w:t xml:space="preserve">територіальної громади </w:t>
      </w:r>
      <w:r w:rsidRPr="00EB6E2A">
        <w:rPr>
          <w:sz w:val="28"/>
          <w:szCs w:val="28"/>
        </w:rPr>
        <w:t xml:space="preserve">Обухівського району </w:t>
      </w:r>
    </w:p>
    <w:p w:rsidR="001C0B66" w:rsidRPr="00EB6E2A" w:rsidRDefault="001C0B66" w:rsidP="001C0B66">
      <w:pPr>
        <w:jc w:val="both"/>
        <w:rPr>
          <w:sz w:val="28"/>
          <w:szCs w:val="28"/>
        </w:rPr>
      </w:pPr>
      <w:r w:rsidRPr="00EB6E2A">
        <w:rPr>
          <w:bCs/>
          <w:sz w:val="28"/>
          <w:szCs w:val="28"/>
        </w:rPr>
        <w:t>Київської області на вересень - грудень 2023 року</w:t>
      </w:r>
    </w:p>
    <w:bookmarkEnd w:id="0"/>
    <w:p w:rsidR="001C0B66" w:rsidRPr="00EB6E2A" w:rsidRDefault="001C0B66" w:rsidP="001C0B66">
      <w:pPr>
        <w:ind w:firstLine="708"/>
        <w:jc w:val="both"/>
        <w:rPr>
          <w:sz w:val="28"/>
          <w:szCs w:val="28"/>
        </w:rPr>
      </w:pPr>
    </w:p>
    <w:p w:rsidR="001C0B66" w:rsidRPr="00EB6E2A" w:rsidRDefault="001C0B66" w:rsidP="001C0B66">
      <w:pPr>
        <w:ind w:firstLine="708"/>
        <w:jc w:val="both"/>
        <w:rPr>
          <w:sz w:val="28"/>
          <w:szCs w:val="28"/>
          <w:lang w:eastAsia="uk-UA"/>
        </w:rPr>
      </w:pPr>
      <w:r w:rsidRPr="00EB6E2A">
        <w:rPr>
          <w:sz w:val="28"/>
          <w:szCs w:val="28"/>
        </w:rPr>
        <w:t>Розглянувши подання управління освіти Виконавчого комітету Обухівської міської ради, відповідно до підпункту 6 пункту а) статті 32 Закону України «Про місцеве самоврядування в Україні»,</w:t>
      </w:r>
      <w:r w:rsidRPr="00EB6E2A">
        <w:rPr>
          <w:sz w:val="28"/>
          <w:szCs w:val="28"/>
          <w:lang w:eastAsia="uk-UA"/>
        </w:rPr>
        <w:t xml:space="preserve"> статті 56 Закону України «Про освіту», частини 7 статті 20 Закону України «Про повну загальну середню освіту», статті 35 </w:t>
      </w:r>
      <w:r w:rsidRPr="00EB6E2A">
        <w:rPr>
          <w:sz w:val="28"/>
          <w:szCs w:val="28"/>
        </w:rPr>
        <w:t xml:space="preserve">Закону України </w:t>
      </w:r>
      <w:bookmarkStart w:id="1" w:name="_Hlk141691934"/>
      <w:r w:rsidRPr="00EB6E2A">
        <w:rPr>
          <w:sz w:val="28"/>
          <w:szCs w:val="28"/>
          <w:lang w:eastAsia="uk-UA"/>
        </w:rPr>
        <w:t xml:space="preserve">«Про дошкільну освіту», </w:t>
      </w:r>
      <w:bookmarkEnd w:id="1"/>
      <w:proofErr w:type="spellStart"/>
      <w:r w:rsidRPr="00EB6E2A">
        <w:rPr>
          <w:sz w:val="28"/>
          <w:szCs w:val="28"/>
          <w:lang w:eastAsia="uk-UA"/>
        </w:rPr>
        <w:t>статтей</w:t>
      </w:r>
      <w:proofErr w:type="spellEnd"/>
      <w:r w:rsidRPr="00EB6E2A">
        <w:rPr>
          <w:sz w:val="28"/>
          <w:szCs w:val="28"/>
          <w:lang w:eastAsia="uk-UA"/>
        </w:rPr>
        <w:t xml:space="preserve"> 10 і 10</w:t>
      </w:r>
      <w:r w:rsidRPr="00EB6E2A">
        <w:rPr>
          <w:sz w:val="28"/>
          <w:szCs w:val="28"/>
          <w:vertAlign w:val="superscript"/>
          <w:lang w:eastAsia="uk-UA"/>
        </w:rPr>
        <w:t>1</w:t>
      </w:r>
      <w:r w:rsidRPr="00EB6E2A">
        <w:rPr>
          <w:sz w:val="28"/>
          <w:szCs w:val="28"/>
          <w:lang w:eastAsia="uk-UA"/>
        </w:rPr>
        <w:t xml:space="preserve"> Закону України «Про статус ветеранів війни, гарантії їх соціального захисту»,</w:t>
      </w:r>
      <w:r w:rsidRPr="00EB6E2A">
        <w:rPr>
          <w:sz w:val="28"/>
          <w:szCs w:val="28"/>
        </w:rPr>
        <w:t xml:space="preserve"> Закону України «Про державну соціальну допомогу малозабезпеченим сім’ям», Указу Президента України від 24 лютого 2022 року № 64/2022 «Про введення воєнного стану в Україні», </w:t>
      </w:r>
      <w:r w:rsidRPr="00EB6E2A">
        <w:rPr>
          <w:sz w:val="28"/>
          <w:szCs w:val="28"/>
          <w:lang w:eastAsia="uk-UA"/>
        </w:rPr>
        <w:t xml:space="preserve"> Постанов Кабінету Міністрів України: від 19.06.2002 № 856 «Про організацію харчування окремих категорій учнів у загальноосвітніх навчальних закладах» (з наступними змінами), від 16.01.2020 №474-IX «Про внесення змін до деяких законів України щодо забезпечення безкоштовним харчуванням дітей внутрішньо переміщених осіб», </w:t>
      </w:r>
      <w:r w:rsidRPr="00EB6E2A">
        <w:rPr>
          <w:sz w:val="28"/>
          <w:szCs w:val="28"/>
        </w:rPr>
        <w:t>від 02.02.2011 № 116 «Про затвердження Порядку надання послуг з харчування дітей у дошкільних, учнів у загальноосвітніх та професійно-технічних навчальних закладах, операції з надання яких звільняються від обкладення податком на додану вартість» (з наступними змінами),</w:t>
      </w:r>
      <w:r w:rsidRPr="00EB6E2A">
        <w:rPr>
          <w:sz w:val="28"/>
          <w:szCs w:val="28"/>
          <w:lang w:eastAsia="uk-UA"/>
        </w:rPr>
        <w:t xml:space="preserve"> </w:t>
      </w:r>
      <w:r w:rsidRPr="00EB6E2A">
        <w:rPr>
          <w:bCs/>
          <w:sz w:val="28"/>
          <w:szCs w:val="28"/>
          <w:shd w:val="clear" w:color="auto" w:fill="FFFFFF"/>
        </w:rPr>
        <w:t xml:space="preserve">від </w:t>
      </w:r>
      <w:r w:rsidRPr="00EB6E2A">
        <w:rPr>
          <w:iCs/>
          <w:sz w:val="28"/>
          <w:szCs w:val="28"/>
          <w:bdr w:val="none" w:sz="0" w:space="0" w:color="auto" w:frame="1"/>
        </w:rPr>
        <w:t>24.03.2021 № 305</w:t>
      </w:r>
      <w:r w:rsidRPr="00EB6E2A">
        <w:rPr>
          <w:b/>
          <w:bCs/>
          <w:sz w:val="28"/>
          <w:szCs w:val="28"/>
          <w:shd w:val="clear" w:color="auto" w:fill="FFFFFF"/>
        </w:rPr>
        <w:t xml:space="preserve"> «</w:t>
      </w:r>
      <w:r w:rsidRPr="00EB6E2A">
        <w:rPr>
          <w:bCs/>
          <w:sz w:val="28"/>
          <w:szCs w:val="28"/>
          <w:shd w:val="clear" w:color="auto" w:fill="FFFFFF"/>
        </w:rPr>
        <w:t>Про затвердження норм та Порядку організації харчування у закладах освіти та дитячих закладах оздоровлення та відпочинку»</w:t>
      </w:r>
      <w:r w:rsidRPr="00EB6E2A">
        <w:rPr>
          <w:iCs/>
          <w:sz w:val="28"/>
          <w:szCs w:val="28"/>
          <w:bdr w:val="none" w:sz="0" w:space="0" w:color="auto" w:frame="1"/>
        </w:rPr>
        <w:t>, наказу Міністерства освіти і науки від 21.11.2002 № 667 «Про затвердження Порядку встановлення плати для батьків за перебування дітей у державних і комунальних дошкільних та інтернатних навчальних закладах» (з наступними змінами),</w:t>
      </w:r>
      <w:r w:rsidRPr="00EB6E2A">
        <w:rPr>
          <w:sz w:val="28"/>
          <w:szCs w:val="28"/>
        </w:rPr>
        <w:t xml:space="preserve"> з метою забезпечення належного рівня забезпечення харчування  дітей у комунальних закладах освіти </w:t>
      </w:r>
    </w:p>
    <w:p w:rsidR="001C0B66" w:rsidRPr="00EB6E2A" w:rsidRDefault="001C0B66" w:rsidP="001C0B66">
      <w:pPr>
        <w:jc w:val="both"/>
      </w:pPr>
    </w:p>
    <w:p w:rsidR="001C0B66" w:rsidRPr="00EB6E2A" w:rsidRDefault="001C0B66" w:rsidP="001C0B66">
      <w:pPr>
        <w:jc w:val="center"/>
        <w:rPr>
          <w:b/>
          <w:sz w:val="28"/>
          <w:szCs w:val="28"/>
        </w:rPr>
      </w:pPr>
      <w:r w:rsidRPr="00EB6E2A">
        <w:rPr>
          <w:b/>
          <w:sz w:val="28"/>
          <w:szCs w:val="28"/>
        </w:rPr>
        <w:t>ВИКОНАВЧИЙ КОМІТЕТ ОБУХІВСЬКОЇ МІСЬКОЇ РАДИ</w:t>
      </w:r>
    </w:p>
    <w:p w:rsidR="001C0B66" w:rsidRPr="00EB6E2A" w:rsidRDefault="001C0B66" w:rsidP="001C0B66">
      <w:pPr>
        <w:jc w:val="center"/>
        <w:rPr>
          <w:b/>
          <w:sz w:val="28"/>
          <w:szCs w:val="28"/>
        </w:rPr>
      </w:pPr>
      <w:r w:rsidRPr="00EB6E2A">
        <w:rPr>
          <w:b/>
          <w:sz w:val="28"/>
          <w:szCs w:val="28"/>
        </w:rPr>
        <w:t>ВИРІШИВ:</w:t>
      </w:r>
    </w:p>
    <w:p w:rsidR="001C0B66" w:rsidRPr="00EB6E2A" w:rsidRDefault="001C0B66" w:rsidP="001C0B66">
      <w:pPr>
        <w:jc w:val="both"/>
        <w:rPr>
          <w:sz w:val="28"/>
          <w:szCs w:val="28"/>
        </w:rPr>
      </w:pPr>
      <w:r w:rsidRPr="00EB6E2A">
        <w:lastRenderedPageBreak/>
        <w:t xml:space="preserve"> </w:t>
      </w:r>
      <w:r w:rsidRPr="00EB6E2A">
        <w:tab/>
      </w:r>
      <w:r w:rsidRPr="00EB6E2A">
        <w:rPr>
          <w:sz w:val="28"/>
          <w:szCs w:val="28"/>
        </w:rPr>
        <w:t xml:space="preserve">1. Встановити з 01 вересня 2023 року </w:t>
      </w:r>
      <w:bookmarkStart w:id="2" w:name="_Hlk59528619"/>
      <w:bookmarkStart w:id="3" w:name="_Hlk90907520"/>
      <w:r w:rsidRPr="00EB6E2A">
        <w:rPr>
          <w:sz w:val="28"/>
          <w:szCs w:val="28"/>
        </w:rPr>
        <w:t xml:space="preserve">до 31 грудня 2023 року </w:t>
      </w:r>
      <w:bookmarkEnd w:id="2"/>
      <w:r w:rsidRPr="00EB6E2A">
        <w:rPr>
          <w:sz w:val="28"/>
          <w:szCs w:val="28"/>
        </w:rPr>
        <w:t xml:space="preserve">включно </w:t>
      </w:r>
      <w:bookmarkEnd w:id="3"/>
      <w:r w:rsidRPr="00EB6E2A">
        <w:rPr>
          <w:sz w:val="28"/>
          <w:szCs w:val="28"/>
        </w:rPr>
        <w:t xml:space="preserve">вартість харчування дітей у комунальних закладах дошкільної освіти і дошкільних підрозділах гімназій та ліцеїв на території Обухівської </w:t>
      </w:r>
      <w:r w:rsidRPr="00EB6E2A">
        <w:rPr>
          <w:bCs/>
          <w:sz w:val="28"/>
          <w:szCs w:val="28"/>
        </w:rPr>
        <w:t xml:space="preserve">міської територіальної громади </w:t>
      </w:r>
      <w:r w:rsidRPr="00EB6E2A">
        <w:rPr>
          <w:sz w:val="28"/>
          <w:szCs w:val="28"/>
        </w:rPr>
        <w:t>Обухівського району</w:t>
      </w:r>
      <w:r w:rsidRPr="00EB6E2A">
        <w:rPr>
          <w:b/>
          <w:sz w:val="28"/>
          <w:szCs w:val="28"/>
        </w:rPr>
        <w:t xml:space="preserve"> </w:t>
      </w:r>
      <w:r w:rsidRPr="00EB6E2A">
        <w:rPr>
          <w:sz w:val="28"/>
          <w:szCs w:val="28"/>
        </w:rPr>
        <w:t>Київської області у розмірі</w:t>
      </w:r>
      <w:r w:rsidRPr="00EB6E2A">
        <w:rPr>
          <w:b/>
          <w:sz w:val="28"/>
          <w:szCs w:val="28"/>
        </w:rPr>
        <w:t xml:space="preserve"> </w:t>
      </w:r>
      <w:r w:rsidRPr="00EB6E2A">
        <w:rPr>
          <w:sz w:val="28"/>
          <w:szCs w:val="28"/>
        </w:rPr>
        <w:t>65 гривень на день: 45 гривень – міський бюджет, 20 гривень – батьківська плата.</w:t>
      </w:r>
    </w:p>
    <w:p w:rsidR="001C0B66" w:rsidRPr="00EB6E2A" w:rsidRDefault="001C0B66" w:rsidP="001C0B66">
      <w:pPr>
        <w:ind w:firstLine="709"/>
        <w:jc w:val="both"/>
        <w:rPr>
          <w:sz w:val="28"/>
          <w:szCs w:val="28"/>
        </w:rPr>
      </w:pPr>
      <w:r w:rsidRPr="00EB6E2A">
        <w:rPr>
          <w:sz w:val="28"/>
          <w:szCs w:val="28"/>
        </w:rPr>
        <w:t xml:space="preserve">2. Звільнити батьків (або осіб, які їх замінюють) на 100 відсотків від батьківської плати за харчування дітей у комунальних закладах дошкільної освіти та дошкільних підрозділах гімназій та ліцеїв на території Обухівської </w:t>
      </w:r>
      <w:r w:rsidRPr="00EB6E2A">
        <w:rPr>
          <w:bCs/>
          <w:sz w:val="28"/>
          <w:szCs w:val="28"/>
        </w:rPr>
        <w:t xml:space="preserve">міської територіальної громади </w:t>
      </w:r>
      <w:r w:rsidRPr="00EB6E2A">
        <w:rPr>
          <w:sz w:val="28"/>
          <w:szCs w:val="28"/>
        </w:rPr>
        <w:t>Обухівського району</w:t>
      </w:r>
      <w:r w:rsidRPr="00EB6E2A">
        <w:rPr>
          <w:bCs/>
          <w:sz w:val="28"/>
          <w:szCs w:val="28"/>
        </w:rPr>
        <w:t xml:space="preserve"> Київської області</w:t>
      </w:r>
      <w:r w:rsidRPr="00EB6E2A">
        <w:rPr>
          <w:sz w:val="28"/>
          <w:szCs w:val="28"/>
        </w:rPr>
        <w:t>:</w:t>
      </w:r>
    </w:p>
    <w:p w:rsidR="001C0B66" w:rsidRPr="00EB6E2A" w:rsidRDefault="001C0B66" w:rsidP="001C0B66">
      <w:pPr>
        <w:ind w:firstLine="709"/>
        <w:jc w:val="both"/>
        <w:rPr>
          <w:sz w:val="28"/>
          <w:szCs w:val="28"/>
        </w:rPr>
      </w:pPr>
      <w:r w:rsidRPr="00EB6E2A">
        <w:rPr>
          <w:sz w:val="28"/>
          <w:szCs w:val="28"/>
        </w:rPr>
        <w:t>1) дітей, яким згідно із Законом України «Про статус і соціальний захист громадян, які постраждали внаслідок Чорнобильської катастрофи» тобто дітей, евакуйованих із зони відчуження, дітей, які є особами з інвалідністю внаслідок Чорнобильської катастрофи, і тих, які проживали у зоні безумовного (обов'язкового) відселення з моменту аварії до прийняття постанови про відселення;</w:t>
      </w:r>
    </w:p>
    <w:p w:rsidR="001C0B66" w:rsidRPr="00EB6E2A" w:rsidRDefault="001C0B66" w:rsidP="001C0B66">
      <w:pPr>
        <w:ind w:firstLine="709"/>
        <w:jc w:val="both"/>
        <w:rPr>
          <w:sz w:val="28"/>
          <w:szCs w:val="28"/>
        </w:rPr>
      </w:pPr>
      <w:r w:rsidRPr="00EB6E2A">
        <w:rPr>
          <w:sz w:val="28"/>
          <w:szCs w:val="28"/>
        </w:rPr>
        <w:t>2) дітей з інвалідністю;</w:t>
      </w:r>
    </w:p>
    <w:p w:rsidR="001C0B66" w:rsidRPr="00EB6E2A" w:rsidRDefault="001C0B66" w:rsidP="001C0B66">
      <w:pPr>
        <w:ind w:firstLine="709"/>
        <w:jc w:val="both"/>
        <w:rPr>
          <w:sz w:val="28"/>
          <w:szCs w:val="28"/>
        </w:rPr>
      </w:pPr>
      <w:r w:rsidRPr="00EB6E2A">
        <w:rPr>
          <w:sz w:val="28"/>
          <w:szCs w:val="28"/>
        </w:rPr>
        <w:t xml:space="preserve">3) дітей-сиріт; </w:t>
      </w:r>
    </w:p>
    <w:p w:rsidR="001C0B66" w:rsidRPr="00EB6E2A" w:rsidRDefault="001C0B66" w:rsidP="001C0B66">
      <w:pPr>
        <w:ind w:firstLine="709"/>
        <w:jc w:val="both"/>
        <w:rPr>
          <w:sz w:val="28"/>
          <w:szCs w:val="28"/>
        </w:rPr>
      </w:pPr>
      <w:r w:rsidRPr="00EB6E2A">
        <w:rPr>
          <w:sz w:val="28"/>
          <w:szCs w:val="28"/>
        </w:rPr>
        <w:t>4) дітей, позбавлених батьківського піклування;</w:t>
      </w:r>
    </w:p>
    <w:p w:rsidR="001C0B66" w:rsidRPr="00EB6E2A" w:rsidRDefault="001C0B66" w:rsidP="001C0B66">
      <w:pPr>
        <w:ind w:firstLine="709"/>
        <w:jc w:val="both"/>
        <w:rPr>
          <w:sz w:val="28"/>
          <w:szCs w:val="28"/>
        </w:rPr>
      </w:pPr>
      <w:r w:rsidRPr="00EB6E2A">
        <w:rPr>
          <w:sz w:val="28"/>
          <w:szCs w:val="28"/>
        </w:rPr>
        <w:t xml:space="preserve">5) дітей з особливими освітніми потребами, які навчаються у спеціальних та інклюзивних групах; </w:t>
      </w:r>
    </w:p>
    <w:p w:rsidR="001C0B66" w:rsidRPr="00EB6E2A" w:rsidRDefault="001C0B66" w:rsidP="001C0B66">
      <w:pPr>
        <w:ind w:firstLine="709"/>
        <w:jc w:val="both"/>
        <w:rPr>
          <w:sz w:val="28"/>
          <w:szCs w:val="28"/>
        </w:rPr>
      </w:pPr>
      <w:r w:rsidRPr="00EB6E2A">
        <w:rPr>
          <w:sz w:val="28"/>
          <w:szCs w:val="28"/>
        </w:rPr>
        <w:t xml:space="preserve">6) дітей із сімей, які отримують допомогу відповідно до Закону України «Про державну соціальну допомогу малозабезпеченим сім’ям»; </w:t>
      </w:r>
    </w:p>
    <w:p w:rsidR="001C0B66" w:rsidRPr="00EB6E2A" w:rsidRDefault="001C0B66" w:rsidP="001C0B66">
      <w:pPr>
        <w:ind w:firstLine="709"/>
        <w:jc w:val="both"/>
        <w:rPr>
          <w:sz w:val="28"/>
          <w:szCs w:val="28"/>
        </w:rPr>
      </w:pPr>
      <w:r w:rsidRPr="00EB6E2A">
        <w:rPr>
          <w:sz w:val="28"/>
          <w:szCs w:val="28"/>
        </w:rPr>
        <w:t>7) дітей, з числа осіб, визначених у статтях 10 та 10</w:t>
      </w:r>
      <w:r w:rsidRPr="00EB6E2A">
        <w:rPr>
          <w:sz w:val="28"/>
          <w:szCs w:val="28"/>
          <w:vertAlign w:val="superscript"/>
        </w:rPr>
        <w:t>1</w:t>
      </w:r>
      <w:r w:rsidRPr="00EB6E2A">
        <w:rPr>
          <w:sz w:val="28"/>
          <w:szCs w:val="28"/>
        </w:rPr>
        <w:t xml:space="preserve"> Закону України «Про статус ветеранів війни, гарантії їх соціального захисту»;</w:t>
      </w:r>
    </w:p>
    <w:p w:rsidR="001C0B66" w:rsidRPr="00EB6E2A" w:rsidRDefault="001C0B66" w:rsidP="001C0B66">
      <w:pPr>
        <w:ind w:firstLine="709"/>
        <w:jc w:val="both"/>
        <w:rPr>
          <w:sz w:val="28"/>
          <w:szCs w:val="28"/>
        </w:rPr>
      </w:pPr>
      <w:r w:rsidRPr="00EB6E2A">
        <w:rPr>
          <w:sz w:val="28"/>
          <w:szCs w:val="28"/>
        </w:rPr>
        <w:t>8) дітей з числа внутрішньо переміщених осіб чи дітей, які мають статус дитини, яка постраждала внаслідок воєнних дій і збройних конфліктів;</w:t>
      </w:r>
    </w:p>
    <w:p w:rsidR="001C0B66" w:rsidRPr="00EB6E2A" w:rsidRDefault="001C0B66" w:rsidP="001C0B66">
      <w:pPr>
        <w:ind w:firstLine="709"/>
        <w:jc w:val="both"/>
        <w:rPr>
          <w:sz w:val="28"/>
          <w:szCs w:val="28"/>
        </w:rPr>
      </w:pPr>
      <w:r w:rsidRPr="00EB6E2A">
        <w:rPr>
          <w:sz w:val="28"/>
          <w:szCs w:val="28"/>
        </w:rPr>
        <w:t>9) дітей військовослужбовців, які зникли безвісти;</w:t>
      </w:r>
    </w:p>
    <w:p w:rsidR="001C0B66" w:rsidRPr="00EB6E2A" w:rsidRDefault="001C0B66" w:rsidP="001C0B66">
      <w:pPr>
        <w:ind w:firstLine="709"/>
        <w:jc w:val="both"/>
        <w:rPr>
          <w:sz w:val="28"/>
          <w:szCs w:val="28"/>
        </w:rPr>
      </w:pPr>
      <w:r w:rsidRPr="00EB6E2A">
        <w:rPr>
          <w:sz w:val="28"/>
          <w:szCs w:val="28"/>
        </w:rPr>
        <w:t>10) дітей військовослужбовців, які перебувають у полоні.</w:t>
      </w:r>
    </w:p>
    <w:p w:rsidR="001C0B66" w:rsidRPr="00EB6E2A" w:rsidRDefault="001C0B66" w:rsidP="001C0B66">
      <w:pPr>
        <w:ind w:firstLine="720"/>
        <w:jc w:val="both"/>
        <w:rPr>
          <w:sz w:val="28"/>
          <w:szCs w:val="28"/>
        </w:rPr>
      </w:pPr>
      <w:r w:rsidRPr="00EB6E2A">
        <w:rPr>
          <w:sz w:val="28"/>
          <w:szCs w:val="28"/>
        </w:rPr>
        <w:t>3. Зменшити на 50 відсотків батьківську плату, встановлену для наступних сімей:</w:t>
      </w:r>
    </w:p>
    <w:p w:rsidR="001C0B66" w:rsidRPr="00EB6E2A" w:rsidRDefault="001C0B66" w:rsidP="001C0B66">
      <w:pPr>
        <w:jc w:val="both"/>
        <w:rPr>
          <w:sz w:val="28"/>
          <w:szCs w:val="28"/>
        </w:rPr>
      </w:pPr>
      <w:r w:rsidRPr="00EB6E2A">
        <w:rPr>
          <w:sz w:val="28"/>
          <w:szCs w:val="28"/>
        </w:rPr>
        <w:t xml:space="preserve">          1) багатодітних (які мають 3 та більше дітей);</w:t>
      </w:r>
    </w:p>
    <w:p w:rsidR="001C0B66" w:rsidRPr="00EB6E2A" w:rsidRDefault="001C0B66" w:rsidP="001C0B66">
      <w:pPr>
        <w:jc w:val="both"/>
        <w:rPr>
          <w:sz w:val="28"/>
          <w:szCs w:val="28"/>
        </w:rPr>
      </w:pPr>
      <w:r w:rsidRPr="00EB6E2A">
        <w:rPr>
          <w:sz w:val="28"/>
          <w:szCs w:val="28"/>
        </w:rPr>
        <w:t xml:space="preserve">          2) батьків, які мають статус учасників бойових дій;</w:t>
      </w:r>
    </w:p>
    <w:p w:rsidR="001C0B66" w:rsidRPr="00EB6E2A" w:rsidRDefault="001C0B66" w:rsidP="001C0B66">
      <w:pPr>
        <w:ind w:firstLine="709"/>
        <w:jc w:val="both"/>
        <w:rPr>
          <w:sz w:val="28"/>
          <w:szCs w:val="28"/>
        </w:rPr>
      </w:pPr>
      <w:bookmarkStart w:id="4" w:name="_Hlk141713015"/>
      <w:r w:rsidRPr="00EB6E2A">
        <w:rPr>
          <w:sz w:val="28"/>
          <w:szCs w:val="28"/>
        </w:rPr>
        <w:t>3) батьків, які беруть безпосередню участь у бойових діях;</w:t>
      </w:r>
    </w:p>
    <w:bookmarkEnd w:id="4"/>
    <w:p w:rsidR="001C0B66" w:rsidRPr="00EB6E2A" w:rsidRDefault="001C0B66" w:rsidP="001C0B66">
      <w:pPr>
        <w:ind w:firstLine="709"/>
        <w:jc w:val="both"/>
        <w:rPr>
          <w:sz w:val="28"/>
          <w:szCs w:val="28"/>
        </w:rPr>
      </w:pPr>
      <w:r w:rsidRPr="00EB6E2A">
        <w:rPr>
          <w:sz w:val="28"/>
          <w:szCs w:val="28"/>
        </w:rPr>
        <w:t xml:space="preserve">4) батьків, які мають статус особи з інвалідністю в наслідок війни. </w:t>
      </w:r>
    </w:p>
    <w:p w:rsidR="001C0B66" w:rsidRPr="00EB6E2A" w:rsidRDefault="001C0B66" w:rsidP="001C0B66">
      <w:pPr>
        <w:ind w:firstLine="708"/>
        <w:jc w:val="both"/>
        <w:rPr>
          <w:sz w:val="28"/>
          <w:szCs w:val="28"/>
        </w:rPr>
      </w:pPr>
      <w:r w:rsidRPr="00EB6E2A">
        <w:rPr>
          <w:sz w:val="28"/>
          <w:szCs w:val="28"/>
        </w:rPr>
        <w:t xml:space="preserve">При зменшенні на 50 відсотків батьківської плати за харчування дітей у комунальних закладах дошкільної освіти та дошкільних підрозділах гімназій та ліцеїв, нарівні з рідними дітьми, враховуються падчерки та пасинки, які проживають у цій сім'ї, якщо вони не були враховані в сім'ї іншого з батьків. </w:t>
      </w:r>
    </w:p>
    <w:p w:rsidR="001C0B66" w:rsidRPr="00EB6E2A" w:rsidRDefault="001C0B66" w:rsidP="001C0B66">
      <w:pPr>
        <w:ind w:firstLine="709"/>
        <w:jc w:val="both"/>
        <w:rPr>
          <w:sz w:val="28"/>
          <w:szCs w:val="28"/>
        </w:rPr>
      </w:pPr>
      <w:r w:rsidRPr="00EB6E2A">
        <w:rPr>
          <w:sz w:val="28"/>
          <w:szCs w:val="28"/>
        </w:rPr>
        <w:t>4. Встановити, що сім’я може бути звільнена від сплати батьківської плати за харчування у комунальному закладі освіти у зв’язку із скрутним матеріальним становищем та інших вагомих причин, якщо такі обставини підтверджені документально, повністю або на 50 відсотків за рішенням Виконавчого комітету Обухівської міської ради Київської області.</w:t>
      </w:r>
    </w:p>
    <w:p w:rsidR="001C0B66" w:rsidRPr="00EB6E2A" w:rsidRDefault="001C0B66" w:rsidP="001C0B66">
      <w:pPr>
        <w:ind w:firstLine="709"/>
        <w:jc w:val="both"/>
        <w:rPr>
          <w:sz w:val="28"/>
          <w:szCs w:val="28"/>
        </w:rPr>
      </w:pPr>
      <w:r w:rsidRPr="00EB6E2A">
        <w:rPr>
          <w:sz w:val="28"/>
          <w:szCs w:val="28"/>
        </w:rPr>
        <w:t>5. Визначити перелік пільгових категорій дітей закладів загальної середньої освіти, що забезпечуються харчуванням за рахунок міського бюджету:</w:t>
      </w:r>
    </w:p>
    <w:p w:rsidR="001C0B66" w:rsidRPr="00EB6E2A" w:rsidRDefault="001C0B66" w:rsidP="001C0B66">
      <w:pPr>
        <w:ind w:firstLine="709"/>
        <w:jc w:val="both"/>
        <w:rPr>
          <w:sz w:val="28"/>
          <w:szCs w:val="28"/>
        </w:rPr>
      </w:pPr>
      <w:r w:rsidRPr="00EB6E2A">
        <w:rPr>
          <w:sz w:val="28"/>
          <w:szCs w:val="28"/>
        </w:rPr>
        <w:t xml:space="preserve">1) діти, яким згідно із Законом України «Про статус і соціальний захист громадян, які постраждали внаслідок Чорнобильської катастрофи» тобто дітей, </w:t>
      </w:r>
      <w:r w:rsidRPr="00EB6E2A">
        <w:rPr>
          <w:sz w:val="28"/>
          <w:szCs w:val="28"/>
        </w:rPr>
        <w:lastRenderedPageBreak/>
        <w:t>евакуйованих із зони відчуження, дітей, які є особами з інвалідністю внаслідок Чорнобильської катастрофи, і тих, які проживали у зоні безумовного (обов'язкового) відселення з моменту аварії до прийняття постанови про відселення ;</w:t>
      </w:r>
    </w:p>
    <w:p w:rsidR="001C0B66" w:rsidRPr="00EB6E2A" w:rsidRDefault="001C0B66" w:rsidP="001C0B66">
      <w:pPr>
        <w:ind w:firstLine="709"/>
        <w:jc w:val="both"/>
        <w:rPr>
          <w:sz w:val="28"/>
          <w:szCs w:val="28"/>
        </w:rPr>
      </w:pPr>
      <w:r w:rsidRPr="00EB6E2A">
        <w:rPr>
          <w:sz w:val="28"/>
          <w:szCs w:val="28"/>
        </w:rPr>
        <w:t xml:space="preserve">2) діти-сироти; </w:t>
      </w:r>
    </w:p>
    <w:p w:rsidR="001C0B66" w:rsidRPr="00EB6E2A" w:rsidRDefault="001C0B66" w:rsidP="001C0B66">
      <w:pPr>
        <w:ind w:firstLine="709"/>
        <w:jc w:val="both"/>
        <w:rPr>
          <w:sz w:val="28"/>
          <w:szCs w:val="28"/>
        </w:rPr>
      </w:pPr>
      <w:r w:rsidRPr="00EB6E2A">
        <w:rPr>
          <w:sz w:val="28"/>
          <w:szCs w:val="28"/>
        </w:rPr>
        <w:t xml:space="preserve">3) діти, позбавлені батьківського піклування; </w:t>
      </w:r>
    </w:p>
    <w:p w:rsidR="001C0B66" w:rsidRPr="00EB6E2A" w:rsidRDefault="001C0B66" w:rsidP="001C0B66">
      <w:pPr>
        <w:ind w:firstLine="709"/>
        <w:jc w:val="both"/>
        <w:rPr>
          <w:sz w:val="28"/>
          <w:szCs w:val="28"/>
        </w:rPr>
      </w:pPr>
      <w:r w:rsidRPr="00EB6E2A">
        <w:rPr>
          <w:sz w:val="28"/>
          <w:szCs w:val="28"/>
        </w:rPr>
        <w:t>4) діти, з числа осіб, визначених у статтях 10 і 10</w:t>
      </w:r>
      <w:r w:rsidRPr="00EB6E2A">
        <w:rPr>
          <w:sz w:val="28"/>
          <w:szCs w:val="28"/>
          <w:vertAlign w:val="superscript"/>
        </w:rPr>
        <w:t>1</w:t>
      </w:r>
      <w:r w:rsidRPr="00EB6E2A">
        <w:rPr>
          <w:sz w:val="28"/>
          <w:szCs w:val="28"/>
        </w:rPr>
        <w:t xml:space="preserve"> Закону України «Про статус ветеранів війни, гарантії їх соціального захисту»;</w:t>
      </w:r>
    </w:p>
    <w:p w:rsidR="001C0B66" w:rsidRPr="00EB6E2A" w:rsidRDefault="001C0B66" w:rsidP="001C0B66">
      <w:pPr>
        <w:ind w:firstLine="709"/>
        <w:jc w:val="both"/>
        <w:rPr>
          <w:sz w:val="28"/>
          <w:szCs w:val="28"/>
        </w:rPr>
      </w:pPr>
      <w:r w:rsidRPr="00EB6E2A">
        <w:rPr>
          <w:sz w:val="28"/>
          <w:szCs w:val="28"/>
        </w:rPr>
        <w:t>5) діти, батьки яких мають статус учасників бойових дій;</w:t>
      </w:r>
    </w:p>
    <w:p w:rsidR="001C0B66" w:rsidRPr="00EB6E2A" w:rsidRDefault="001C0B66" w:rsidP="001C0B66">
      <w:pPr>
        <w:ind w:firstLine="709"/>
        <w:jc w:val="both"/>
        <w:rPr>
          <w:sz w:val="28"/>
          <w:szCs w:val="28"/>
        </w:rPr>
      </w:pPr>
      <w:r w:rsidRPr="00EB6E2A">
        <w:rPr>
          <w:sz w:val="28"/>
          <w:szCs w:val="28"/>
        </w:rPr>
        <w:t>6) діти, батьки яких беруть безпосередню участь у бойових діях;</w:t>
      </w:r>
    </w:p>
    <w:p w:rsidR="001C0B66" w:rsidRPr="00EB6E2A" w:rsidRDefault="001C0B66" w:rsidP="001C0B66">
      <w:pPr>
        <w:ind w:firstLine="709"/>
        <w:jc w:val="both"/>
        <w:rPr>
          <w:sz w:val="28"/>
          <w:szCs w:val="28"/>
        </w:rPr>
      </w:pPr>
      <w:r w:rsidRPr="00EB6E2A">
        <w:rPr>
          <w:sz w:val="28"/>
          <w:szCs w:val="28"/>
        </w:rPr>
        <w:t>7) діти, батьки яких мають статус особи з інвалідністю в наслідок війни;</w:t>
      </w:r>
    </w:p>
    <w:p w:rsidR="001C0B66" w:rsidRPr="00EB6E2A" w:rsidRDefault="001C0B66" w:rsidP="001C0B66">
      <w:pPr>
        <w:ind w:firstLine="709"/>
        <w:jc w:val="both"/>
        <w:rPr>
          <w:sz w:val="28"/>
          <w:szCs w:val="28"/>
        </w:rPr>
      </w:pPr>
      <w:r w:rsidRPr="00EB6E2A">
        <w:rPr>
          <w:sz w:val="28"/>
          <w:szCs w:val="28"/>
        </w:rPr>
        <w:t xml:space="preserve">8) діти з особливими освітніми потребами, які навчаються в інклюзивних класах; </w:t>
      </w:r>
    </w:p>
    <w:p w:rsidR="001C0B66" w:rsidRPr="00EB6E2A" w:rsidRDefault="001C0B66" w:rsidP="001C0B66">
      <w:pPr>
        <w:ind w:firstLine="709"/>
        <w:jc w:val="both"/>
        <w:rPr>
          <w:sz w:val="28"/>
          <w:szCs w:val="28"/>
        </w:rPr>
      </w:pPr>
      <w:r w:rsidRPr="00EB6E2A">
        <w:rPr>
          <w:sz w:val="28"/>
          <w:szCs w:val="28"/>
        </w:rPr>
        <w:t xml:space="preserve">9) діти із сімей, які отримують допомогу відповідно до Закону України «Про державну соціальну допомогу малозабезпеченим сім’ям»; </w:t>
      </w:r>
    </w:p>
    <w:p w:rsidR="001C0B66" w:rsidRPr="00EB6E2A" w:rsidRDefault="001C0B66" w:rsidP="001C0B66">
      <w:pPr>
        <w:ind w:firstLine="709"/>
        <w:jc w:val="both"/>
        <w:rPr>
          <w:sz w:val="28"/>
          <w:szCs w:val="28"/>
        </w:rPr>
      </w:pPr>
      <w:r w:rsidRPr="00EB6E2A">
        <w:rPr>
          <w:sz w:val="28"/>
          <w:szCs w:val="28"/>
        </w:rPr>
        <w:t>10) діти з числа внутрішньо переміщених осіб чи діти, які мають статус дитини, яка постраждала внаслідок воєнних дій і збройних конфліктів;</w:t>
      </w:r>
    </w:p>
    <w:p w:rsidR="001C0B66" w:rsidRPr="00EB6E2A" w:rsidRDefault="001C0B66" w:rsidP="001C0B66">
      <w:pPr>
        <w:ind w:firstLine="709"/>
        <w:jc w:val="both"/>
        <w:rPr>
          <w:sz w:val="28"/>
          <w:szCs w:val="28"/>
        </w:rPr>
      </w:pPr>
      <w:r w:rsidRPr="00EB6E2A">
        <w:rPr>
          <w:sz w:val="28"/>
          <w:szCs w:val="28"/>
        </w:rPr>
        <w:t>11) діти військовослужбовців, які зникли безвісти;</w:t>
      </w:r>
    </w:p>
    <w:p w:rsidR="001C0B66" w:rsidRPr="00EB6E2A" w:rsidRDefault="001C0B66" w:rsidP="001C0B66">
      <w:pPr>
        <w:ind w:firstLine="709"/>
        <w:jc w:val="both"/>
        <w:rPr>
          <w:sz w:val="28"/>
          <w:szCs w:val="28"/>
        </w:rPr>
      </w:pPr>
      <w:r w:rsidRPr="00EB6E2A">
        <w:rPr>
          <w:sz w:val="28"/>
          <w:szCs w:val="28"/>
        </w:rPr>
        <w:t>12) діти військовослужбовців, які перебувають у полоні.</w:t>
      </w:r>
    </w:p>
    <w:p w:rsidR="001C0B66" w:rsidRPr="00EB6E2A" w:rsidRDefault="001C0B66" w:rsidP="001C0B66">
      <w:pPr>
        <w:ind w:firstLine="709"/>
        <w:jc w:val="both"/>
        <w:rPr>
          <w:sz w:val="28"/>
          <w:szCs w:val="28"/>
        </w:rPr>
      </w:pPr>
      <w:bookmarkStart w:id="5" w:name="_Hlk58667533"/>
      <w:r w:rsidRPr="00EB6E2A">
        <w:rPr>
          <w:sz w:val="28"/>
          <w:szCs w:val="28"/>
        </w:rPr>
        <w:t>6. Встановити, що з 01 вересня 2023 року до 31 грудня 2023 року:</w:t>
      </w:r>
    </w:p>
    <w:p w:rsidR="001C0B66" w:rsidRPr="00EB6E2A" w:rsidRDefault="001C0B66" w:rsidP="001C0B66">
      <w:pPr>
        <w:ind w:firstLine="709"/>
        <w:jc w:val="both"/>
        <w:rPr>
          <w:sz w:val="28"/>
          <w:szCs w:val="28"/>
        </w:rPr>
      </w:pPr>
      <w:r w:rsidRPr="00EB6E2A">
        <w:rPr>
          <w:sz w:val="28"/>
          <w:szCs w:val="28"/>
        </w:rPr>
        <w:t xml:space="preserve">6.1 закладами загальної середньої освіти Обухівської міської територіальної громади Обухівського району Київської області (крім закладів, які організовують харчування учнів самостійно, а саме: </w:t>
      </w:r>
      <w:proofErr w:type="spellStart"/>
      <w:r w:rsidRPr="00EB6E2A">
        <w:rPr>
          <w:sz w:val="28"/>
          <w:szCs w:val="28"/>
        </w:rPr>
        <w:t>Копачівської</w:t>
      </w:r>
      <w:proofErr w:type="spellEnd"/>
      <w:r w:rsidRPr="00EB6E2A">
        <w:rPr>
          <w:sz w:val="28"/>
          <w:szCs w:val="28"/>
        </w:rPr>
        <w:t xml:space="preserve"> гімназії Обухівської міської ради Київської області, </w:t>
      </w:r>
      <w:bookmarkStart w:id="6" w:name="_Hlk119592754"/>
      <w:proofErr w:type="spellStart"/>
      <w:r w:rsidRPr="00EB6E2A">
        <w:rPr>
          <w:sz w:val="28"/>
          <w:szCs w:val="28"/>
        </w:rPr>
        <w:t>Краснослобідського</w:t>
      </w:r>
      <w:proofErr w:type="spellEnd"/>
      <w:r w:rsidRPr="00EB6E2A">
        <w:rPr>
          <w:sz w:val="28"/>
          <w:szCs w:val="28"/>
        </w:rPr>
        <w:t xml:space="preserve"> ліцею Обухівської міської ради Київської області, </w:t>
      </w:r>
      <w:proofErr w:type="spellStart"/>
      <w:r w:rsidRPr="00EB6E2A">
        <w:rPr>
          <w:sz w:val="28"/>
          <w:szCs w:val="28"/>
        </w:rPr>
        <w:t>Семенівського</w:t>
      </w:r>
      <w:proofErr w:type="spellEnd"/>
      <w:r w:rsidRPr="00EB6E2A">
        <w:rPr>
          <w:sz w:val="28"/>
          <w:szCs w:val="28"/>
        </w:rPr>
        <w:t xml:space="preserve"> ліцею Обухівської міської ради Київської області, Академічного ліцею № 1 імені А.С. Малишка Обухівської міської ради Київської області, Філії Академічного ліцею № 1 імені А.С. Малишка Обухівської міської ради Київської області «</w:t>
      </w:r>
      <w:proofErr w:type="spellStart"/>
      <w:r w:rsidRPr="00EB6E2A">
        <w:rPr>
          <w:sz w:val="28"/>
          <w:szCs w:val="28"/>
        </w:rPr>
        <w:t>Першотравенська</w:t>
      </w:r>
      <w:proofErr w:type="spellEnd"/>
      <w:r w:rsidRPr="00EB6E2A">
        <w:rPr>
          <w:sz w:val="28"/>
          <w:szCs w:val="28"/>
        </w:rPr>
        <w:t xml:space="preserve"> гімназія») забезпечується вартість одноразового харчування:</w:t>
      </w:r>
    </w:p>
    <w:p w:rsidR="001C0B66" w:rsidRPr="00EB6E2A" w:rsidRDefault="001C0B66" w:rsidP="001C0B66">
      <w:pPr>
        <w:ind w:firstLine="709"/>
        <w:jc w:val="both"/>
        <w:rPr>
          <w:sz w:val="28"/>
          <w:szCs w:val="28"/>
        </w:rPr>
      </w:pPr>
      <w:r w:rsidRPr="00EB6E2A">
        <w:rPr>
          <w:sz w:val="28"/>
          <w:szCs w:val="28"/>
        </w:rPr>
        <w:t>6.1.1. для учнів 1-4 класів непільгових категорій – 60 грн. на день (50% – батьківська плата, 50% – міський бюджет);</w:t>
      </w:r>
    </w:p>
    <w:p w:rsidR="001C0B66" w:rsidRPr="00EB6E2A" w:rsidRDefault="001C0B66" w:rsidP="001C0B66">
      <w:pPr>
        <w:ind w:firstLine="709"/>
        <w:jc w:val="both"/>
        <w:rPr>
          <w:sz w:val="28"/>
          <w:szCs w:val="28"/>
        </w:rPr>
      </w:pPr>
      <w:r w:rsidRPr="00EB6E2A">
        <w:rPr>
          <w:sz w:val="28"/>
          <w:szCs w:val="28"/>
        </w:rPr>
        <w:t>6.1.2. для учнів 1-4 класів пільгових категорій – 60 грн. на день (100% - міський бюджет);</w:t>
      </w:r>
    </w:p>
    <w:p w:rsidR="001C0B66" w:rsidRPr="00EB6E2A" w:rsidRDefault="001C0B66" w:rsidP="001C0B66">
      <w:pPr>
        <w:ind w:firstLine="709"/>
        <w:jc w:val="both"/>
        <w:rPr>
          <w:sz w:val="28"/>
          <w:szCs w:val="28"/>
        </w:rPr>
      </w:pPr>
      <w:r w:rsidRPr="00EB6E2A">
        <w:rPr>
          <w:sz w:val="28"/>
          <w:szCs w:val="28"/>
        </w:rPr>
        <w:t>6.1.3. для учнів 5-11 класів пільгових категорій – 65 грн. на день (100% - міський бюджет).</w:t>
      </w:r>
    </w:p>
    <w:p w:rsidR="001C0B66" w:rsidRPr="00EB6E2A" w:rsidRDefault="001C0B66" w:rsidP="001C0B66">
      <w:pPr>
        <w:ind w:firstLine="709"/>
        <w:jc w:val="both"/>
        <w:rPr>
          <w:sz w:val="28"/>
          <w:szCs w:val="28"/>
        </w:rPr>
      </w:pPr>
      <w:r w:rsidRPr="00EB6E2A">
        <w:rPr>
          <w:sz w:val="28"/>
          <w:szCs w:val="28"/>
        </w:rPr>
        <w:t xml:space="preserve">6.2. закладами загальної середньої освіти Обухівської міської територіальної громади Обухівського району Київської області, які організовують харчування самостійно, забезпечується вартість одноразового харчування: </w:t>
      </w:r>
    </w:p>
    <w:p w:rsidR="001C0B66" w:rsidRPr="00EB6E2A" w:rsidRDefault="001C0B66" w:rsidP="001C0B66">
      <w:pPr>
        <w:ind w:firstLine="709"/>
        <w:jc w:val="both"/>
        <w:rPr>
          <w:sz w:val="28"/>
          <w:szCs w:val="28"/>
        </w:rPr>
      </w:pPr>
      <w:r w:rsidRPr="00EB6E2A">
        <w:rPr>
          <w:sz w:val="28"/>
          <w:szCs w:val="28"/>
        </w:rPr>
        <w:t>6.2.1. для учнів 1-4 класів непільгових категорій – 45 грн. на день (50% – батьківська плата, 50% – міський бюджет);</w:t>
      </w:r>
    </w:p>
    <w:p w:rsidR="001C0B66" w:rsidRPr="00EB6E2A" w:rsidRDefault="001C0B66" w:rsidP="001C0B66">
      <w:pPr>
        <w:ind w:firstLine="709"/>
        <w:jc w:val="both"/>
        <w:rPr>
          <w:sz w:val="28"/>
          <w:szCs w:val="28"/>
        </w:rPr>
      </w:pPr>
      <w:r w:rsidRPr="00EB6E2A">
        <w:rPr>
          <w:sz w:val="28"/>
          <w:szCs w:val="28"/>
        </w:rPr>
        <w:t>6.2.2. для учнів 5-11 класів непільгових категорій – 50 грн. на день (100% - батьківська плата);</w:t>
      </w:r>
    </w:p>
    <w:p w:rsidR="001C0B66" w:rsidRPr="00EB6E2A" w:rsidRDefault="001C0B66" w:rsidP="001C0B66">
      <w:pPr>
        <w:ind w:firstLine="709"/>
        <w:jc w:val="both"/>
        <w:rPr>
          <w:sz w:val="28"/>
          <w:szCs w:val="28"/>
        </w:rPr>
      </w:pPr>
      <w:r w:rsidRPr="00EB6E2A">
        <w:rPr>
          <w:sz w:val="28"/>
          <w:szCs w:val="28"/>
        </w:rPr>
        <w:t>6.2.3. для учнів 1-4 класів пільгових категорій – 45 грн. на день (100% - міський бюджет);</w:t>
      </w:r>
    </w:p>
    <w:p w:rsidR="001C0B66" w:rsidRPr="00EB6E2A" w:rsidRDefault="001C0B66" w:rsidP="001C0B66">
      <w:pPr>
        <w:ind w:firstLine="709"/>
        <w:jc w:val="both"/>
        <w:rPr>
          <w:sz w:val="28"/>
          <w:szCs w:val="28"/>
        </w:rPr>
      </w:pPr>
      <w:r w:rsidRPr="00EB6E2A">
        <w:rPr>
          <w:sz w:val="28"/>
          <w:szCs w:val="28"/>
        </w:rPr>
        <w:t>6.2.4. для учнів 5-11 класів пільгових категорій – 50 грн. на день (100% - міський бюджет).</w:t>
      </w:r>
    </w:p>
    <w:bookmarkEnd w:id="5"/>
    <w:bookmarkEnd w:id="6"/>
    <w:p w:rsidR="001C0B66" w:rsidRPr="00EB6E2A" w:rsidRDefault="001C0B66" w:rsidP="001C0B66">
      <w:pPr>
        <w:ind w:firstLine="708"/>
        <w:jc w:val="both"/>
        <w:rPr>
          <w:sz w:val="28"/>
          <w:szCs w:val="28"/>
        </w:rPr>
      </w:pPr>
      <w:r w:rsidRPr="00EB6E2A">
        <w:rPr>
          <w:sz w:val="28"/>
          <w:szCs w:val="28"/>
        </w:rPr>
        <w:lastRenderedPageBreak/>
        <w:t xml:space="preserve">7. Управлінню освіти Виконавчого комітету Обухівської міської ради, Академічному ліцею № 1 імені А.С. Малишка Обухівської міської ради Київської області, </w:t>
      </w:r>
      <w:proofErr w:type="spellStart"/>
      <w:r w:rsidRPr="00EB6E2A">
        <w:rPr>
          <w:sz w:val="28"/>
          <w:szCs w:val="28"/>
        </w:rPr>
        <w:t>Григорівському</w:t>
      </w:r>
      <w:proofErr w:type="spellEnd"/>
      <w:r w:rsidRPr="00EB6E2A">
        <w:rPr>
          <w:sz w:val="28"/>
          <w:szCs w:val="28"/>
        </w:rPr>
        <w:t xml:space="preserve"> ліцею Обухівської міської ради Київської області організацію харчування вихованців та учнів комунальних закладів освіти у вересні – грудні 2023 року здійснювати відповідно до цього рішення.</w:t>
      </w:r>
    </w:p>
    <w:p w:rsidR="001C0B66" w:rsidRPr="00EB6E2A" w:rsidRDefault="001C0B66" w:rsidP="001C0B66">
      <w:pPr>
        <w:ind w:firstLine="709"/>
        <w:jc w:val="both"/>
        <w:rPr>
          <w:sz w:val="28"/>
          <w:szCs w:val="28"/>
        </w:rPr>
      </w:pPr>
      <w:r w:rsidRPr="00EB6E2A">
        <w:rPr>
          <w:sz w:val="28"/>
          <w:szCs w:val="28"/>
        </w:rPr>
        <w:t>8. Загальному відділу Виконавчого комітету Обухівської міської ради Київської області надіслати це рішення управлінню освіти Виконавчого комітету Обухівської міської ради для виконання.</w:t>
      </w:r>
    </w:p>
    <w:p w:rsidR="001C0B66" w:rsidRPr="00EB6E2A" w:rsidRDefault="001C0B66" w:rsidP="001C0B66">
      <w:pPr>
        <w:ind w:firstLine="709"/>
        <w:jc w:val="both"/>
        <w:rPr>
          <w:sz w:val="28"/>
          <w:szCs w:val="28"/>
        </w:rPr>
      </w:pPr>
      <w:r w:rsidRPr="00EB6E2A">
        <w:rPr>
          <w:sz w:val="28"/>
          <w:szCs w:val="28"/>
        </w:rPr>
        <w:t xml:space="preserve">9. Керівникам комунальних закладів дошкільної та загальної середньої освіти Обухівської </w:t>
      </w:r>
      <w:r w:rsidRPr="00EB6E2A">
        <w:rPr>
          <w:bCs/>
          <w:sz w:val="28"/>
          <w:szCs w:val="28"/>
        </w:rPr>
        <w:t>міської територіальної громади Обухівського району Київської області</w:t>
      </w:r>
      <w:r w:rsidRPr="00EB6E2A">
        <w:rPr>
          <w:sz w:val="28"/>
          <w:szCs w:val="28"/>
        </w:rPr>
        <w:t xml:space="preserve"> довести це рішення до батьків або опікунів.</w:t>
      </w:r>
    </w:p>
    <w:p w:rsidR="001C0B66" w:rsidRPr="00EB6E2A" w:rsidRDefault="001C0B66" w:rsidP="001C0B66">
      <w:pPr>
        <w:ind w:firstLine="284"/>
        <w:jc w:val="both"/>
        <w:rPr>
          <w:sz w:val="28"/>
          <w:szCs w:val="28"/>
        </w:rPr>
      </w:pPr>
      <w:r w:rsidRPr="00EB6E2A">
        <w:rPr>
          <w:sz w:val="28"/>
          <w:szCs w:val="28"/>
        </w:rPr>
        <w:t xml:space="preserve">      10. Контроль за виконанням цього рішення покласти на заступника міського голови</w:t>
      </w:r>
      <w:r w:rsidRPr="00EB6E2A">
        <w:rPr>
          <w:bCs/>
          <w:sz w:val="28"/>
          <w:szCs w:val="28"/>
        </w:rPr>
        <w:t xml:space="preserve"> </w:t>
      </w:r>
      <w:bookmarkStart w:id="7" w:name="_Hlk89786128"/>
      <w:r w:rsidRPr="00EB6E2A">
        <w:rPr>
          <w:bCs/>
          <w:sz w:val="28"/>
          <w:szCs w:val="28"/>
        </w:rPr>
        <w:t xml:space="preserve">з питань діяльності виконавчих органів Обухівської міської ради </w:t>
      </w:r>
      <w:bookmarkEnd w:id="7"/>
      <w:r w:rsidRPr="00EB6E2A">
        <w:rPr>
          <w:bCs/>
          <w:sz w:val="28"/>
          <w:szCs w:val="28"/>
        </w:rPr>
        <w:t>Антоніну ШЕВЧЕНКО.</w:t>
      </w:r>
    </w:p>
    <w:p w:rsidR="001C0B66" w:rsidRPr="00EB6E2A" w:rsidRDefault="001C0B66" w:rsidP="001C0B66">
      <w:pPr>
        <w:ind w:firstLine="709"/>
        <w:jc w:val="both"/>
        <w:rPr>
          <w:sz w:val="28"/>
          <w:szCs w:val="28"/>
        </w:rPr>
      </w:pPr>
    </w:p>
    <w:p w:rsidR="001C0B66" w:rsidRPr="00EB6E2A" w:rsidRDefault="001C0B66" w:rsidP="001C0B66">
      <w:pPr>
        <w:rPr>
          <w:b/>
          <w:sz w:val="28"/>
          <w:szCs w:val="28"/>
        </w:rPr>
      </w:pPr>
    </w:p>
    <w:p w:rsidR="001C0B66" w:rsidRPr="00EB6E2A" w:rsidRDefault="005946C8" w:rsidP="001C0B66">
      <w:r>
        <w:rPr>
          <w:sz w:val="28"/>
          <w:szCs w:val="28"/>
        </w:rPr>
        <w:t>Перший заступник міського голови                        (підпис)  Анатолій ВЕРЕЩАК</w:t>
      </w:r>
    </w:p>
    <w:p w:rsidR="001C0B66" w:rsidRPr="00EB6E2A" w:rsidRDefault="001C0B66" w:rsidP="001C0B66"/>
    <w:p w:rsidR="001C0B66" w:rsidRPr="00EB6E2A" w:rsidRDefault="001C0B66" w:rsidP="001C0B66"/>
    <w:p w:rsidR="001C0B66" w:rsidRPr="00EB6E2A" w:rsidRDefault="001C0B66" w:rsidP="001C0B66"/>
    <w:p w:rsidR="001C0B66" w:rsidRPr="00EB6E2A" w:rsidRDefault="001C0B66" w:rsidP="001C0B66"/>
    <w:p w:rsidR="001C0B66" w:rsidRPr="00EB6E2A" w:rsidRDefault="001C0B66" w:rsidP="001C0B66"/>
    <w:p w:rsidR="001C0B66" w:rsidRPr="00EB6E2A" w:rsidRDefault="001C0B66" w:rsidP="001C0B66"/>
    <w:p w:rsidR="001C0B66" w:rsidRPr="00EB6E2A" w:rsidRDefault="001C0B66" w:rsidP="001C0B66"/>
    <w:p w:rsidR="001C0B66" w:rsidRPr="00EB6E2A" w:rsidRDefault="001C0B66" w:rsidP="001C0B66"/>
    <w:p w:rsidR="001C0B66" w:rsidRPr="00EB6E2A" w:rsidRDefault="001C0B66" w:rsidP="001C0B66"/>
    <w:p w:rsidR="001C0B66" w:rsidRPr="00EB6E2A" w:rsidRDefault="001C0B66" w:rsidP="001C0B66"/>
    <w:p w:rsidR="001C0B66" w:rsidRPr="00EB6E2A" w:rsidRDefault="001C0B66" w:rsidP="001C0B66"/>
    <w:p w:rsidR="001C0B66" w:rsidRPr="00EB6E2A" w:rsidRDefault="001C0B66" w:rsidP="001C0B66"/>
    <w:p w:rsidR="001C0B66" w:rsidRPr="00EB6E2A" w:rsidRDefault="001C0B66" w:rsidP="001C0B66"/>
    <w:p w:rsidR="001C0B66" w:rsidRPr="00EB6E2A" w:rsidRDefault="001C0B66" w:rsidP="001C0B66"/>
    <w:p w:rsidR="001C0B66" w:rsidRPr="00EB6E2A" w:rsidRDefault="001C0B66" w:rsidP="001C0B66"/>
    <w:p w:rsidR="001C0B66" w:rsidRPr="00EB6E2A" w:rsidRDefault="001C0B66" w:rsidP="001C0B66"/>
    <w:p w:rsidR="001C0B66" w:rsidRPr="00EB6E2A" w:rsidRDefault="001C0B66" w:rsidP="001C0B66"/>
    <w:p w:rsidR="001C0B66" w:rsidRPr="00EB6E2A" w:rsidRDefault="001C0B66" w:rsidP="001C0B66"/>
    <w:p w:rsidR="001C0B66" w:rsidRPr="00EB6E2A" w:rsidRDefault="001C0B66" w:rsidP="001C0B66"/>
    <w:p w:rsidR="001C0B66" w:rsidRPr="00EB6E2A" w:rsidRDefault="001C0B66" w:rsidP="001C0B66"/>
    <w:p w:rsidR="001C0B66" w:rsidRPr="00EB6E2A" w:rsidRDefault="001C0B66" w:rsidP="001C0B66"/>
    <w:p w:rsidR="001C0B66" w:rsidRPr="00EB6E2A" w:rsidRDefault="001C0B66" w:rsidP="001C0B66"/>
    <w:p w:rsidR="001C0B66" w:rsidRPr="00EB6E2A" w:rsidRDefault="001C0B66" w:rsidP="001C0B66"/>
    <w:p w:rsidR="001C0B66" w:rsidRPr="00EB6E2A" w:rsidRDefault="001C0B66" w:rsidP="001C0B66"/>
    <w:p w:rsidR="001C0B66" w:rsidRPr="00EB6E2A" w:rsidRDefault="001C0B66" w:rsidP="001C0B66"/>
    <w:p w:rsidR="001C0B66" w:rsidRPr="00EB6E2A" w:rsidRDefault="001C0B66" w:rsidP="001C0B66"/>
    <w:p w:rsidR="001C0B66" w:rsidRPr="00EB6E2A" w:rsidRDefault="001C0B66" w:rsidP="001C0B66"/>
    <w:p w:rsidR="001C0B66" w:rsidRPr="00EB6E2A" w:rsidRDefault="001C0B66" w:rsidP="001C0B66"/>
    <w:p w:rsidR="001C0B66" w:rsidRPr="005946C8" w:rsidRDefault="001C0B66" w:rsidP="001C0B66">
      <w:pPr>
        <w:tabs>
          <w:tab w:val="left" w:pos="5655"/>
        </w:tabs>
        <w:rPr>
          <w:rFonts w:asciiTheme="minorHAnsi" w:hAnsiTheme="minorHAnsi"/>
          <w:sz w:val="28"/>
          <w:szCs w:val="28"/>
        </w:rPr>
      </w:pPr>
      <w:bookmarkStart w:id="8" w:name="_GoBack"/>
      <w:bookmarkEnd w:id="8"/>
    </w:p>
    <w:p w:rsidR="001C0B66" w:rsidRPr="00EB6E2A" w:rsidRDefault="001C0B66" w:rsidP="001C0B66">
      <w:pPr>
        <w:tabs>
          <w:tab w:val="left" w:pos="5655"/>
        </w:tabs>
        <w:rPr>
          <w:sz w:val="20"/>
          <w:szCs w:val="20"/>
        </w:rPr>
      </w:pPr>
    </w:p>
    <w:p w:rsidR="001C0B66" w:rsidRPr="00EB6E2A" w:rsidRDefault="001C0B66" w:rsidP="001C0B66">
      <w:pPr>
        <w:tabs>
          <w:tab w:val="left" w:pos="5655"/>
        </w:tabs>
        <w:rPr>
          <w:sz w:val="20"/>
          <w:szCs w:val="20"/>
        </w:rPr>
      </w:pPr>
      <w:r w:rsidRPr="00EB6E2A">
        <w:rPr>
          <w:sz w:val="20"/>
          <w:szCs w:val="20"/>
        </w:rPr>
        <w:t>Коломієць О.Г.</w:t>
      </w:r>
    </w:p>
    <w:p w:rsidR="001C0B66" w:rsidRPr="00EB6E2A" w:rsidRDefault="001C0B66" w:rsidP="001C0B66">
      <w:pPr>
        <w:widowControl w:val="0"/>
        <w:ind w:right="-426"/>
        <w:rPr>
          <w:lang w:bidi="uk-UA"/>
        </w:rPr>
      </w:pPr>
    </w:p>
    <w:p w:rsidR="006D266F" w:rsidRDefault="006D266F"/>
    <w:sectPr w:rsidR="006D266F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761BE5"/>
    <w:multiLevelType w:val="hybridMultilevel"/>
    <w:tmpl w:val="5EBCDF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01"/>
    <w:rsid w:val="001C0B66"/>
    <w:rsid w:val="00466B9B"/>
    <w:rsid w:val="005946C8"/>
    <w:rsid w:val="006D266F"/>
    <w:rsid w:val="00CC5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chartTrackingRefBased/>
  <w15:docId w15:val="{1780993A-D14B-4057-8766-BBE386A2D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0B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C0B66"/>
    <w:pPr>
      <w:ind w:left="720"/>
      <w:contextualSpacing/>
    </w:pPr>
  </w:style>
  <w:style w:type="paragraph" w:styleId="a5">
    <w:name w:val="caption"/>
    <w:basedOn w:val="a"/>
    <w:uiPriority w:val="99"/>
    <w:qFormat/>
    <w:rsid w:val="001C0B66"/>
    <w:pPr>
      <w:jc w:val="center"/>
    </w:pPr>
    <w:rPr>
      <w:b/>
      <w:sz w:val="32"/>
      <w:szCs w:val="20"/>
    </w:rPr>
  </w:style>
  <w:style w:type="character" w:customStyle="1" w:styleId="a4">
    <w:name w:val="Абзац списка Знак"/>
    <w:link w:val="a3"/>
    <w:uiPriority w:val="34"/>
    <w:locked/>
    <w:rsid w:val="001C0B6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5712</Words>
  <Characters>3256</Characters>
  <Application>Microsoft Office Word</Application>
  <DocSecurity>0</DocSecurity>
  <Lines>27</Lines>
  <Paragraphs>17</Paragraphs>
  <ScaleCrop>false</ScaleCrop>
  <Company>SPecialiST RePack</Company>
  <LinksUpToDate>false</LinksUpToDate>
  <CharactersWithSpaces>8951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Zahalnyy V</dc:creator>
  <cp:keywords/>
  <dc:description/>
  <cp:lastModifiedBy>Zahalnyy V</cp:lastModifiedBy>
  <cp:revision>6</cp:revision>
  <dcterms:created xsi:type="dcterms:W3CDTF">2023-08-22T12:51:00Z</dcterms:created>
  <dcterms:modified xsi:type="dcterms:W3CDTF">2023-08-22T13:00:00Z</dcterms:modified>
</cp:coreProperties>
</file>