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D82" w:rsidRDefault="00B12D82" w:rsidP="00B12D82">
      <w:pPr>
        <w:tabs>
          <w:tab w:val="left" w:pos="4253"/>
          <w:tab w:val="left" w:pos="5103"/>
          <w:tab w:val="left" w:pos="5245"/>
        </w:tabs>
        <w:jc w:val="center"/>
        <w:rPr>
          <w:rFonts w:eastAsia="Calibri"/>
          <w:b/>
          <w:sz w:val="28"/>
          <w:szCs w:val="28"/>
          <w:lang w:val="uk-UA"/>
        </w:rPr>
      </w:pPr>
      <w:r>
        <w:rPr>
          <w:rFonts w:eastAsia="Calibri"/>
          <w:b/>
          <w:sz w:val="28"/>
          <w:szCs w:val="28"/>
          <w:lang w:val="uk-UA"/>
        </w:rPr>
        <w:t>ОБУХІВСЬКА МІСЬКА РАДА</w:t>
      </w:r>
    </w:p>
    <w:p w:rsidR="00B12D82" w:rsidRDefault="00B12D82" w:rsidP="00B12D82">
      <w:pPr>
        <w:tabs>
          <w:tab w:val="right" w:pos="3828"/>
        </w:tabs>
        <w:jc w:val="center"/>
        <w:rPr>
          <w:rFonts w:eastAsia="Calibri"/>
          <w:b/>
          <w:sz w:val="28"/>
          <w:szCs w:val="28"/>
          <w:lang w:val="uk-UA"/>
        </w:rPr>
      </w:pPr>
      <w:r>
        <w:rPr>
          <w:rFonts w:eastAsia="Calibri"/>
          <w:b/>
          <w:sz w:val="28"/>
          <w:szCs w:val="28"/>
          <w:lang w:val="uk-UA"/>
        </w:rPr>
        <w:t>КИЇСЬКОЇ ОБЛАСТІ</w:t>
      </w:r>
    </w:p>
    <w:p w:rsidR="00B12D82" w:rsidRDefault="00B12D82" w:rsidP="00B12D82">
      <w:pPr>
        <w:jc w:val="center"/>
        <w:rPr>
          <w:rFonts w:eastAsia="Calibri"/>
          <w:b/>
          <w:sz w:val="28"/>
          <w:szCs w:val="28"/>
          <w:lang w:val="uk-UA"/>
        </w:rPr>
      </w:pPr>
      <w:r>
        <w:rPr>
          <w:rFonts w:eastAsia="Calibri"/>
          <w:b/>
          <w:sz w:val="28"/>
          <w:szCs w:val="28"/>
          <w:lang w:val="uk-UA"/>
        </w:rPr>
        <w:t>ВИКОНАВЧИЙ КОМІТЕТ</w:t>
      </w:r>
    </w:p>
    <w:p w:rsidR="00B12D82" w:rsidRDefault="00B12D82" w:rsidP="00B12D82">
      <w:pPr>
        <w:jc w:val="center"/>
        <w:rPr>
          <w:rFonts w:eastAsia="Calibri"/>
          <w:b/>
          <w:sz w:val="28"/>
          <w:szCs w:val="28"/>
          <w:lang w:val="uk-UA"/>
        </w:rPr>
      </w:pPr>
      <w:r>
        <w:rPr>
          <w:rFonts w:eastAsia="Calibri"/>
          <w:b/>
          <w:sz w:val="28"/>
          <w:szCs w:val="28"/>
          <w:lang w:val="uk-UA"/>
        </w:rPr>
        <w:t>РІШЕННЯ</w:t>
      </w:r>
    </w:p>
    <w:p w:rsidR="00B12D82" w:rsidRDefault="00B12D82" w:rsidP="00B12D82">
      <w:pPr>
        <w:pStyle w:val="5"/>
        <w:rPr>
          <w:b/>
          <w:sz w:val="28"/>
          <w:szCs w:val="28"/>
          <w:lang w:val="uk-UA"/>
        </w:rPr>
      </w:pPr>
    </w:p>
    <w:p w:rsidR="00B12D82" w:rsidRDefault="00B12D82" w:rsidP="00B12D8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09 січня 2024 року                місто Обухів                </w:t>
      </w:r>
      <w:r w:rsidR="00427210">
        <w:rPr>
          <w:sz w:val="28"/>
          <w:szCs w:val="28"/>
          <w:lang w:val="uk-UA"/>
        </w:rPr>
        <w:t xml:space="preserve">                                 №14</w:t>
      </w:r>
    </w:p>
    <w:p w:rsidR="00B12D82" w:rsidRDefault="00B12D82" w:rsidP="00B12D82">
      <w:pPr>
        <w:rPr>
          <w:lang w:val="uk-UA"/>
        </w:rPr>
      </w:pPr>
    </w:p>
    <w:p w:rsidR="00B12D82" w:rsidRDefault="00B12D82" w:rsidP="00B12D82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Про надання ФОП </w:t>
      </w:r>
      <w:proofErr w:type="spellStart"/>
      <w:r>
        <w:rPr>
          <w:b/>
          <w:sz w:val="28"/>
          <w:szCs w:val="28"/>
          <w:lang w:val="uk-UA"/>
        </w:rPr>
        <w:t>Ліхарєву</w:t>
      </w:r>
      <w:proofErr w:type="spellEnd"/>
      <w:r>
        <w:rPr>
          <w:b/>
          <w:sz w:val="28"/>
          <w:szCs w:val="28"/>
          <w:lang w:val="uk-UA"/>
        </w:rPr>
        <w:t xml:space="preserve"> Михайлу Володимировичу дозволу на встановлення об’єкта зовнішньої реклами</w:t>
      </w:r>
    </w:p>
    <w:p w:rsidR="00B12D82" w:rsidRDefault="00B12D82" w:rsidP="00B12D82">
      <w:pPr>
        <w:ind w:firstLine="567"/>
        <w:jc w:val="both"/>
        <w:rPr>
          <w:sz w:val="28"/>
          <w:szCs w:val="28"/>
          <w:lang w:val="uk-UA"/>
        </w:rPr>
      </w:pPr>
    </w:p>
    <w:p w:rsidR="00B12D82" w:rsidRDefault="00B12D82" w:rsidP="00B12D82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ФОП </w:t>
      </w:r>
      <w:proofErr w:type="spellStart"/>
      <w:r>
        <w:rPr>
          <w:sz w:val="28"/>
          <w:szCs w:val="28"/>
          <w:lang w:val="uk-UA"/>
        </w:rPr>
        <w:t>Ліхарєва</w:t>
      </w:r>
      <w:proofErr w:type="spellEnd"/>
      <w:r>
        <w:rPr>
          <w:sz w:val="28"/>
          <w:szCs w:val="28"/>
          <w:lang w:val="uk-UA"/>
        </w:rPr>
        <w:t xml:space="preserve"> Михайла Володимировича та подані матеріали щодо надання дозволу на встановлення об’єкта зовнішньої реклами (односторонній щит)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>: вул. Каштанова, в районі буд. 52-а, м. Обухів Київської області, керуючись підпунктом 13 пункту «а» статті 30 Закону України «Про місцеве самоврядування в Україні», Законом України «Про рекламу», постановою Кабінету Міністрів України від 29.12.2003 № 2067 «Про затвердження Типових правил розміщення зовнішньої реклами», Правилами розміщення зовнішньої реклами у населених пунктах, затвердженими рішенням 21 сесії                       7 скликання Обухівської міської ради Київської області № 466-21-VІІ від 30.03.2017,</w:t>
      </w:r>
    </w:p>
    <w:p w:rsidR="00B12D82" w:rsidRDefault="00B12D82" w:rsidP="00B12D82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B12D82" w:rsidRDefault="00B12D82" w:rsidP="00B12D82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B12D82" w:rsidRDefault="00B12D82" w:rsidP="00B12D82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Надати дозвіл ФОП </w:t>
      </w:r>
      <w:proofErr w:type="spellStart"/>
      <w:r>
        <w:rPr>
          <w:sz w:val="28"/>
          <w:szCs w:val="28"/>
          <w:lang w:val="uk-UA"/>
        </w:rPr>
        <w:t>Ліхарєву</w:t>
      </w:r>
      <w:proofErr w:type="spellEnd"/>
      <w:r>
        <w:rPr>
          <w:sz w:val="28"/>
          <w:szCs w:val="28"/>
          <w:lang w:val="uk-UA"/>
        </w:rPr>
        <w:t xml:space="preserve"> Михайлу Володимировичу на встановлення об’єкта зовнішньої реклами (односторонній щит за географічними координатами 50.131225, 30.629805) розміром 1000 мм х 500 мм терміном на 5 (п’ять) років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>: вул. Каштанова, в районі буд. 52-а, м. Обухів Київської області.</w:t>
      </w:r>
    </w:p>
    <w:p w:rsidR="00B12D82" w:rsidRDefault="00B12D82" w:rsidP="00B12D82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ФОП </w:t>
      </w:r>
      <w:proofErr w:type="spellStart"/>
      <w:r>
        <w:rPr>
          <w:sz w:val="28"/>
          <w:szCs w:val="28"/>
          <w:lang w:val="uk-UA"/>
        </w:rPr>
        <w:t>Ліхарєву</w:t>
      </w:r>
      <w:proofErr w:type="spellEnd"/>
      <w:r>
        <w:rPr>
          <w:sz w:val="28"/>
          <w:szCs w:val="28"/>
          <w:lang w:val="uk-UA"/>
        </w:rPr>
        <w:t xml:space="preserve"> Михайлу Володимировичу погодити встановлення об’єкта зовнішньої реклами відповідно до пункту 16 Правил розміщення зовнішньої реклами у населених пунктах Обухівської міської ради.</w:t>
      </w:r>
    </w:p>
    <w:p w:rsidR="00B12D82" w:rsidRDefault="00B12D82" w:rsidP="00B12D82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ФОП </w:t>
      </w:r>
      <w:proofErr w:type="spellStart"/>
      <w:r>
        <w:rPr>
          <w:sz w:val="28"/>
          <w:szCs w:val="28"/>
          <w:lang w:val="uk-UA"/>
        </w:rPr>
        <w:t>Ліхарєву</w:t>
      </w:r>
      <w:proofErr w:type="spellEnd"/>
      <w:r>
        <w:rPr>
          <w:sz w:val="28"/>
          <w:szCs w:val="28"/>
          <w:lang w:val="uk-UA"/>
        </w:rPr>
        <w:t xml:space="preserve"> Михайлу Володимировичу при виконанні робіт з розміщення об’єкту зовнішньої реклами дотримуватись вимог Закону України «Про благоустрій населених пунктів» та укласти договір на тимчасове користування місцем розміщення зовнішньої реклами.</w:t>
      </w:r>
    </w:p>
    <w:p w:rsidR="00B12D82" w:rsidRDefault="00B12D82" w:rsidP="00B12D82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4. Відповідальність за розміщення та експлуатацію рекламного засобу, дотриманням норм техніки безпеки, пожежної безпеки і санітарних норм покласти на ФОП </w:t>
      </w:r>
      <w:proofErr w:type="spellStart"/>
      <w:r>
        <w:rPr>
          <w:sz w:val="28"/>
          <w:szCs w:val="28"/>
          <w:lang w:val="uk-UA"/>
        </w:rPr>
        <w:t>Ліхарєва</w:t>
      </w:r>
      <w:proofErr w:type="spellEnd"/>
      <w:r>
        <w:rPr>
          <w:sz w:val="28"/>
          <w:szCs w:val="28"/>
          <w:lang w:val="uk-UA"/>
        </w:rPr>
        <w:t xml:space="preserve"> Михайла Володимировича.</w:t>
      </w:r>
    </w:p>
    <w:p w:rsidR="00B12D82" w:rsidRDefault="00B12D82" w:rsidP="00B12D82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5. Контроль за виконанням цього рішення покладається на заступника міського голови з питань діяльності виконавчих органів Обухівської міської ради відповідно до розподілу обов’язків.</w:t>
      </w:r>
    </w:p>
    <w:p w:rsidR="00B12D82" w:rsidRDefault="00B12D82" w:rsidP="00B12D82">
      <w:pPr>
        <w:spacing w:line="360" w:lineRule="auto"/>
        <w:jc w:val="both"/>
        <w:rPr>
          <w:b/>
          <w:sz w:val="28"/>
          <w:szCs w:val="28"/>
          <w:lang w:val="uk-UA"/>
        </w:rPr>
      </w:pPr>
    </w:p>
    <w:p w:rsidR="00B12D82" w:rsidRDefault="00B12D82" w:rsidP="00B12D82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Перший заступник міс</w:t>
      </w:r>
      <w:r w:rsidR="00427210">
        <w:rPr>
          <w:b/>
          <w:sz w:val="28"/>
          <w:szCs w:val="28"/>
          <w:lang w:val="uk-UA"/>
        </w:rPr>
        <w:t>ького голови               (підпис)</w:t>
      </w:r>
      <w:bookmarkStart w:id="0" w:name="_GoBack"/>
      <w:bookmarkEnd w:id="0"/>
      <w:r>
        <w:rPr>
          <w:b/>
          <w:sz w:val="28"/>
          <w:szCs w:val="28"/>
          <w:lang w:val="uk-UA"/>
        </w:rPr>
        <w:t xml:space="preserve">          Анатолій ВЕРЕЩАК  </w:t>
      </w:r>
    </w:p>
    <w:p w:rsidR="00B12D82" w:rsidRDefault="00B12D82" w:rsidP="00B12D82">
      <w:pPr>
        <w:rPr>
          <w:lang w:val="uk-UA"/>
        </w:rPr>
      </w:pPr>
    </w:p>
    <w:p w:rsidR="00B12D82" w:rsidRDefault="00B12D82" w:rsidP="00B12D82">
      <w:pPr>
        <w:rPr>
          <w:lang w:val="uk-UA"/>
        </w:rPr>
      </w:pPr>
      <w:r>
        <w:rPr>
          <w:lang w:val="uk-UA"/>
        </w:rPr>
        <w:t>Анатолій Стрілець</w:t>
      </w:r>
    </w:p>
    <w:p w:rsidR="008B7E9A" w:rsidRDefault="008B7E9A"/>
    <w:sectPr w:rsidR="008B7E9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F64"/>
    <w:rsid w:val="00427210"/>
    <w:rsid w:val="004D3F64"/>
    <w:rsid w:val="008B7E9A"/>
    <w:rsid w:val="00B1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E5DB9A-9B6F-4AF0-8134-A643665BF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2D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12D8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B12D82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390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1424</Words>
  <Characters>812</Characters>
  <Application>Microsoft Office Word</Application>
  <DocSecurity>0</DocSecurity>
  <Lines>6</Lines>
  <Paragraphs>4</Paragraphs>
  <ScaleCrop>false</ScaleCrop>
  <Company>SPecialiST RePack</Company>
  <LinksUpToDate>false</LinksUpToDate>
  <CharactersWithSpaces>2232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5</cp:revision>
  <dcterms:created xsi:type="dcterms:W3CDTF">2024-01-10T08:46:00Z</dcterms:created>
  <dcterms:modified xsi:type="dcterms:W3CDTF">2024-01-10T08:47:00Z</dcterms:modified>
</cp:coreProperties>
</file>