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FB8" w:rsidRDefault="00887368" w:rsidP="005B3FB8">
      <w:pPr>
        <w:tabs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7.95pt;margin-top:.45pt;width:36.75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776767353" r:id="rId5"/>
        </w:object>
      </w:r>
      <w:r w:rsidR="005B3FB8">
        <w:rPr>
          <w:b/>
          <w:sz w:val="28"/>
          <w:szCs w:val="28"/>
          <w:lang w:val="uk-UA"/>
        </w:rPr>
        <w:t>ОБУХІВСЬКА МІСЬКА РАДА</w:t>
      </w:r>
    </w:p>
    <w:p w:rsidR="005B3FB8" w:rsidRDefault="005B3FB8" w:rsidP="005B3FB8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КИЇСЬКОЇ ОБЛАСТІ</w:t>
      </w:r>
    </w:p>
    <w:p w:rsidR="005B3FB8" w:rsidRDefault="005B3FB8" w:rsidP="005B3FB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5B3FB8" w:rsidRDefault="005B3FB8" w:rsidP="005B3FB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5B3FB8" w:rsidRDefault="005B3FB8" w:rsidP="005B3FB8">
      <w:pPr>
        <w:rPr>
          <w:b/>
          <w:sz w:val="16"/>
          <w:szCs w:val="16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41"/>
        <w:gridCol w:w="3328"/>
      </w:tblGrid>
      <w:tr w:rsidR="005B3FB8" w:rsidTr="005B3FB8">
        <w:tc>
          <w:tcPr>
            <w:tcW w:w="3510" w:type="dxa"/>
            <w:hideMark/>
          </w:tcPr>
          <w:p w:rsidR="005B3FB8" w:rsidRDefault="0059363A">
            <w:pPr>
              <w:spacing w:line="276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07</w:t>
            </w:r>
            <w:r w:rsidR="005B3FB8">
              <w:rPr>
                <w:sz w:val="28"/>
                <w:szCs w:val="28"/>
                <w:lang w:val="uk-UA"/>
              </w:rPr>
              <w:t xml:space="preserve"> травня 2024 року</w:t>
            </w:r>
          </w:p>
        </w:tc>
        <w:tc>
          <w:tcPr>
            <w:tcW w:w="2870" w:type="dxa"/>
            <w:hideMark/>
          </w:tcPr>
          <w:p w:rsidR="005B3FB8" w:rsidRDefault="005B3FB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  <w:hideMark/>
          </w:tcPr>
          <w:p w:rsidR="005B3FB8" w:rsidRDefault="00887368">
            <w:pPr>
              <w:spacing w:line="276" w:lineRule="auto"/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№12</w:t>
            </w:r>
            <w:bookmarkStart w:id="0" w:name="_GoBack"/>
            <w:bookmarkEnd w:id="0"/>
            <w:r w:rsidR="0059363A">
              <w:rPr>
                <w:sz w:val="28"/>
                <w:szCs w:val="28"/>
                <w:lang w:val="uk-UA"/>
              </w:rPr>
              <w:t>7</w:t>
            </w:r>
          </w:p>
        </w:tc>
      </w:tr>
    </w:tbl>
    <w:p w:rsidR="005B3FB8" w:rsidRDefault="005B3FB8" w:rsidP="005B3FB8">
      <w:pPr>
        <w:jc w:val="both"/>
        <w:rPr>
          <w:sz w:val="16"/>
          <w:szCs w:val="16"/>
          <w:lang w:val="uk-UA"/>
        </w:rPr>
      </w:pPr>
    </w:p>
    <w:p w:rsidR="005B3FB8" w:rsidRDefault="005B3FB8" w:rsidP="005B3FB8">
      <w:pPr>
        <w:tabs>
          <w:tab w:val="left" w:pos="2352"/>
        </w:tabs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Про встановлення  розміру кошторисної заробітної плати при складанні </w:t>
      </w:r>
      <w:proofErr w:type="spellStart"/>
      <w:r>
        <w:rPr>
          <w:b/>
          <w:sz w:val="28"/>
          <w:szCs w:val="28"/>
          <w:lang w:val="uk-UA"/>
        </w:rPr>
        <w:t>інвесторської</w:t>
      </w:r>
      <w:proofErr w:type="spellEnd"/>
      <w:r>
        <w:rPr>
          <w:b/>
          <w:sz w:val="28"/>
          <w:szCs w:val="28"/>
          <w:lang w:val="uk-UA"/>
        </w:rPr>
        <w:t xml:space="preserve"> кошторисної документації з будівництва об’єктів включених до міських цільових Програм на території Обухівської міської територіальної громади </w:t>
      </w:r>
      <w:r>
        <w:rPr>
          <w:b/>
          <w:bCs/>
          <w:iCs/>
          <w:color w:val="000000"/>
          <w:sz w:val="28"/>
          <w:szCs w:val="28"/>
          <w:lang w:val="uk-UA" w:eastAsia="uk-UA"/>
        </w:rPr>
        <w:t xml:space="preserve">Київської області </w:t>
      </w:r>
      <w:r>
        <w:rPr>
          <w:b/>
          <w:sz w:val="28"/>
          <w:szCs w:val="28"/>
          <w:lang w:val="uk-UA"/>
        </w:rPr>
        <w:t xml:space="preserve">на 2024 рік за рахунок бюджетних коштів  </w:t>
      </w:r>
    </w:p>
    <w:p w:rsidR="005B3FB8" w:rsidRDefault="005B3FB8" w:rsidP="005B3FB8">
      <w:pPr>
        <w:jc w:val="both"/>
        <w:rPr>
          <w:sz w:val="16"/>
          <w:szCs w:val="16"/>
          <w:lang w:val="uk-UA"/>
        </w:rPr>
      </w:pPr>
    </w:p>
    <w:p w:rsidR="005B3FB8" w:rsidRDefault="005B3FB8" w:rsidP="005B3FB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 підпункту 1 пункту «а» частини першої статті 31 Закону України «Про місцеве самоврядування в Україні», з метою забезпечення  єдиного підходу при встановленні розміру кошторисної заробітної плати, що буде застосовуватися при здійсненні будівництва об’єктів за рахунок бюджетних коштів на території Обухівської міської територіальної громади</w:t>
      </w:r>
      <w:r>
        <w:rPr>
          <w:bCs/>
          <w:iCs/>
          <w:color w:val="000000"/>
          <w:sz w:val="28"/>
          <w:szCs w:val="28"/>
          <w:lang w:val="uk-UA" w:eastAsia="uk-UA"/>
        </w:rPr>
        <w:t xml:space="preserve"> Київської області</w:t>
      </w:r>
      <w:r>
        <w:rPr>
          <w:sz w:val="28"/>
          <w:szCs w:val="28"/>
          <w:lang w:val="uk-UA"/>
        </w:rPr>
        <w:t>, керуючись наказом Міністерства регіонального розвитку, будівництва та житлово-комунального господарства України від 20.10.2016  №281 «Про затвердження Порядку розрахунку розміру кошторисної заробітної плати, який враховується при визнанні вартості будівництва об’єктів» (</w:t>
      </w:r>
      <w:r>
        <w:rPr>
          <w:color w:val="000000"/>
          <w:sz w:val="28"/>
          <w:szCs w:val="28"/>
          <w:shd w:val="clear" w:color="auto" w:fill="FFFFFF"/>
          <w:lang w:val="uk-UA"/>
        </w:rPr>
        <w:t>зі змінами</w:t>
      </w:r>
      <w:r>
        <w:rPr>
          <w:sz w:val="28"/>
          <w:szCs w:val="28"/>
          <w:lang w:val="uk-UA"/>
        </w:rPr>
        <w:t xml:space="preserve">), враховуючи дані та інформацію Державної служби статистики України про середню заробітну плату по Київський області за 2023 рік працівників зайнятих у будівництві </w:t>
      </w:r>
    </w:p>
    <w:p w:rsidR="005B3FB8" w:rsidRDefault="005B3FB8" w:rsidP="005B3FB8">
      <w:pPr>
        <w:overflowPunct w:val="0"/>
        <w:jc w:val="center"/>
        <w:outlineLvl w:val="0"/>
        <w:rPr>
          <w:b/>
          <w:sz w:val="28"/>
          <w:lang w:val="uk-UA"/>
        </w:rPr>
      </w:pPr>
      <w:r>
        <w:rPr>
          <w:b/>
          <w:sz w:val="28"/>
          <w:lang w:val="uk-UA"/>
        </w:rPr>
        <w:t>ВИКОНАВЧИЙ КОМІТЕТ ОБУХІВСЬКОЇ  МІСЬКОЇ РАДИ</w:t>
      </w:r>
    </w:p>
    <w:p w:rsidR="005B3FB8" w:rsidRDefault="005B3FB8" w:rsidP="005B3FB8">
      <w:pPr>
        <w:overflowPunct w:val="0"/>
        <w:jc w:val="center"/>
        <w:outlineLvl w:val="0"/>
        <w:rPr>
          <w:b/>
          <w:sz w:val="28"/>
          <w:lang w:val="uk-UA"/>
        </w:rPr>
      </w:pPr>
      <w:r>
        <w:rPr>
          <w:b/>
          <w:sz w:val="28"/>
          <w:lang w:val="uk-UA"/>
        </w:rPr>
        <w:t>ВИРІШИВ:</w:t>
      </w:r>
    </w:p>
    <w:p w:rsidR="005B3FB8" w:rsidRDefault="005B3FB8" w:rsidP="005B3FB8">
      <w:pPr>
        <w:pStyle w:val="a3"/>
        <w:jc w:val="both"/>
        <w:rPr>
          <w:b w:val="0"/>
          <w:sz w:val="28"/>
          <w:szCs w:val="28"/>
        </w:rPr>
      </w:pPr>
      <w:r>
        <w:rPr>
          <w:b w:val="0"/>
          <w:color w:val="000000"/>
          <w:sz w:val="28"/>
          <w:szCs w:val="24"/>
          <w:lang w:eastAsia="uk-UA"/>
        </w:rPr>
        <w:t>1.</w:t>
      </w:r>
      <w:r>
        <w:rPr>
          <w:color w:val="000000"/>
          <w:sz w:val="28"/>
          <w:szCs w:val="24"/>
          <w:lang w:eastAsia="uk-UA"/>
        </w:rPr>
        <w:t xml:space="preserve"> </w:t>
      </w:r>
      <w:r>
        <w:rPr>
          <w:b w:val="0"/>
          <w:sz w:val="28"/>
          <w:szCs w:val="28"/>
        </w:rPr>
        <w:t xml:space="preserve">Встановити розмір кошторисної заробітної плати при складанні </w:t>
      </w:r>
      <w:proofErr w:type="spellStart"/>
      <w:r>
        <w:rPr>
          <w:b w:val="0"/>
          <w:sz w:val="28"/>
          <w:szCs w:val="28"/>
        </w:rPr>
        <w:t>інвесторської</w:t>
      </w:r>
      <w:proofErr w:type="spellEnd"/>
      <w:r>
        <w:rPr>
          <w:b w:val="0"/>
          <w:sz w:val="28"/>
          <w:szCs w:val="28"/>
        </w:rPr>
        <w:t xml:space="preserve"> кошторисної документації з будівництва (нового будівництва, реконструкції, реставрації, капітального та поточного ремонту) об’єктів включених до  міських цільових Програм на території Обухівської міської територіальної громади  Київської області на 2024 рік за рахунок бюджетних коштів у сумі 13 707,89</w:t>
      </w:r>
      <w:r>
        <w:rPr>
          <w:b w:val="0"/>
          <w:color w:val="FF000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гривень.</w:t>
      </w:r>
    </w:p>
    <w:p w:rsidR="005B3FB8" w:rsidRDefault="005B3FB8" w:rsidP="005B3FB8">
      <w:pPr>
        <w:pStyle w:val="a3"/>
        <w:jc w:val="both"/>
        <w:rPr>
          <w:b w:val="0"/>
          <w:sz w:val="28"/>
          <w:szCs w:val="28"/>
        </w:rPr>
      </w:pPr>
      <w:r>
        <w:rPr>
          <w:b w:val="0"/>
          <w:color w:val="000000"/>
          <w:sz w:val="28"/>
          <w:szCs w:val="24"/>
          <w:lang w:eastAsia="uk-UA"/>
        </w:rPr>
        <w:t>2.</w:t>
      </w:r>
      <w:r>
        <w:rPr>
          <w:color w:val="000000"/>
          <w:sz w:val="28"/>
          <w:szCs w:val="24"/>
          <w:lang w:eastAsia="uk-UA"/>
        </w:rPr>
        <w:t xml:space="preserve"> </w:t>
      </w:r>
      <w:r>
        <w:rPr>
          <w:b w:val="0"/>
          <w:sz w:val="28"/>
          <w:szCs w:val="28"/>
        </w:rPr>
        <w:t xml:space="preserve">Керівникам структурних підрозділів виконавчого комітету Обухівської міської ради Київської області при складанні </w:t>
      </w:r>
      <w:proofErr w:type="spellStart"/>
      <w:r>
        <w:rPr>
          <w:b w:val="0"/>
          <w:sz w:val="28"/>
          <w:szCs w:val="28"/>
        </w:rPr>
        <w:t>інвесторської</w:t>
      </w:r>
      <w:proofErr w:type="spellEnd"/>
      <w:r>
        <w:rPr>
          <w:b w:val="0"/>
          <w:sz w:val="28"/>
          <w:szCs w:val="28"/>
        </w:rPr>
        <w:t xml:space="preserve"> кошторисної документації з будівництва об’єктів за рахунок бюджетних коштів  враховувати  розмір кошторисної заробітної плати, що встановлений пунктом 1 цього рішення.</w:t>
      </w:r>
    </w:p>
    <w:p w:rsidR="005B3FB8" w:rsidRDefault="005B3FB8" w:rsidP="005B3FB8">
      <w:pPr>
        <w:pStyle w:val="a3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3. Контроль за виконання цього рішення покладається на заступника міського голови згідно з розподілом обов'язків.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5"/>
        <w:gridCol w:w="4876"/>
      </w:tblGrid>
      <w:tr w:rsidR="005B3FB8" w:rsidTr="005B3FB8">
        <w:trPr>
          <w:trHeight w:val="80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</w:tcPr>
          <w:p w:rsidR="005B3FB8" w:rsidRDefault="005B3FB8">
            <w:pPr>
              <w:spacing w:line="276" w:lineRule="auto"/>
              <w:rPr>
                <w:b/>
                <w:sz w:val="28"/>
                <w:szCs w:val="28"/>
                <w:lang w:val="uk-UA"/>
              </w:rPr>
            </w:pPr>
          </w:p>
          <w:p w:rsidR="005B3FB8" w:rsidRDefault="005B3FB8">
            <w:pPr>
              <w:spacing w:line="276" w:lineRule="auto"/>
              <w:rPr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Секретар Обухівської міської ради</w:t>
            </w:r>
          </w:p>
        </w:tc>
        <w:tc>
          <w:tcPr>
            <w:tcW w:w="4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B3FB8" w:rsidRDefault="005B3FB8">
            <w:pPr>
              <w:spacing w:line="276" w:lineRule="auto"/>
              <w:jc w:val="right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               </w:t>
            </w:r>
          </w:p>
          <w:p w:rsidR="005B3FB8" w:rsidRDefault="0059363A" w:rsidP="0059363A">
            <w:pPr>
              <w:spacing w:line="276" w:lineRule="auto"/>
              <w:rPr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(підпис)                 </w:t>
            </w:r>
            <w:r w:rsidR="005B3FB8">
              <w:rPr>
                <w:b/>
                <w:sz w:val="28"/>
                <w:szCs w:val="28"/>
                <w:lang w:val="uk-UA"/>
              </w:rPr>
              <w:t xml:space="preserve"> Лариса ІЛЬЄНКО</w:t>
            </w:r>
          </w:p>
        </w:tc>
      </w:tr>
    </w:tbl>
    <w:p w:rsidR="005B3FB8" w:rsidRDefault="005B3FB8" w:rsidP="005B3FB8">
      <w:pPr>
        <w:rPr>
          <w:lang w:val="uk-UA"/>
        </w:rPr>
      </w:pPr>
    </w:p>
    <w:p w:rsidR="005B3FB8" w:rsidRDefault="005B3FB8" w:rsidP="005B3FB8">
      <w:pPr>
        <w:rPr>
          <w:lang w:val="uk-UA"/>
        </w:rPr>
      </w:pPr>
      <w:r>
        <w:rPr>
          <w:lang w:val="uk-UA"/>
        </w:rPr>
        <w:t>Тетяна Антипова</w:t>
      </w:r>
    </w:p>
    <w:p w:rsidR="00A53CC8" w:rsidRDefault="00A53CC8"/>
    <w:sectPr w:rsidR="00A53CC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FCF"/>
    <w:rsid w:val="0059363A"/>
    <w:rsid w:val="005B3FB8"/>
    <w:rsid w:val="00887368"/>
    <w:rsid w:val="00933FCF"/>
    <w:rsid w:val="00A53CC8"/>
    <w:rsid w:val="00EE1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1478DCE-330C-4135-9F69-6832F5F4C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3F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5B3FB8"/>
    <w:pPr>
      <w:jc w:val="center"/>
    </w:pPr>
    <w:rPr>
      <w:b/>
      <w:sz w:val="32"/>
      <w:szCs w:val="20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56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1397</Words>
  <Characters>797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7</cp:revision>
  <dcterms:created xsi:type="dcterms:W3CDTF">2024-05-08T10:30:00Z</dcterms:created>
  <dcterms:modified xsi:type="dcterms:W3CDTF">2024-05-09T10:43:00Z</dcterms:modified>
</cp:coreProperties>
</file>