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FB3" w:rsidRPr="00E64126" w:rsidRDefault="00752FB3" w:rsidP="00752FB3">
      <w:pPr>
        <w:pStyle w:val="5"/>
        <w:rPr>
          <w:sz w:val="23"/>
          <w:szCs w:val="23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noProof/>
          <w:sz w:val="28"/>
          <w:lang w:val="uk-UA" w:eastAsia="uk-UA"/>
        </w:rPr>
        <w:drawing>
          <wp:inline distT="0" distB="0" distL="0" distR="0" wp14:anchorId="472E3404" wp14:editId="528E61A2">
            <wp:extent cx="514350" cy="657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ОБУХІВСЬКА МІСЬКА РАДА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КИЇВСЬКОЇ ОБЛАСТІ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ВИКОНАВЧИЙ КОМІТЕТ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РІШЕННЯ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3B3A57" w:rsidP="00752FB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752FB3" w:rsidRPr="00E64126">
        <w:rPr>
          <w:sz w:val="28"/>
          <w:szCs w:val="28"/>
          <w:lang w:val="uk-UA"/>
        </w:rPr>
        <w:t xml:space="preserve">ід 09 січня 2024 року     </w:t>
      </w:r>
      <w:r w:rsidR="00B85842">
        <w:rPr>
          <w:sz w:val="28"/>
          <w:szCs w:val="28"/>
          <w:lang w:val="uk-UA"/>
        </w:rPr>
        <w:t xml:space="preserve">           </w:t>
      </w:r>
      <w:r w:rsidR="00752FB3" w:rsidRPr="00E64126">
        <w:rPr>
          <w:sz w:val="28"/>
          <w:szCs w:val="28"/>
          <w:lang w:val="uk-UA"/>
        </w:rPr>
        <w:t xml:space="preserve"> місто Обухів           </w:t>
      </w:r>
      <w:r w:rsidR="00B85842">
        <w:rPr>
          <w:sz w:val="28"/>
          <w:szCs w:val="28"/>
          <w:lang w:val="uk-UA"/>
        </w:rPr>
        <w:t xml:space="preserve">                                         №08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   </w:t>
      </w:r>
    </w:p>
    <w:p w:rsidR="00752FB3" w:rsidRPr="00E64126" w:rsidRDefault="00752FB3" w:rsidP="00752FB3">
      <w:pPr>
        <w:ind w:right="1701"/>
        <w:jc w:val="both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Про визначення переліку об’єктів, видів суспільно корисних робіт та підприємств і організацій для направлення  правопорушників, на яких судом накладено адміністративне стягнення  у вигляді громадських робіт та суспільно корисних робіт</w:t>
      </w:r>
    </w:p>
    <w:p w:rsidR="00752FB3" w:rsidRPr="00E64126" w:rsidRDefault="00752FB3" w:rsidP="00752FB3">
      <w:pPr>
        <w:ind w:right="1701"/>
        <w:jc w:val="both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ind w:firstLine="720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Розглянувши лист Обухівського районного відділу № 2 філії Державної установи «Центр </w:t>
      </w:r>
      <w:proofErr w:type="spellStart"/>
      <w:r w:rsidRPr="00E64126">
        <w:rPr>
          <w:sz w:val="28"/>
          <w:szCs w:val="28"/>
          <w:lang w:val="uk-UA"/>
        </w:rPr>
        <w:t>пробації</w:t>
      </w:r>
      <w:proofErr w:type="spellEnd"/>
      <w:r w:rsidRPr="00E64126">
        <w:rPr>
          <w:sz w:val="28"/>
          <w:szCs w:val="28"/>
          <w:lang w:val="uk-UA"/>
        </w:rPr>
        <w:t>» у м. Києві та Київській області від 08.12.2023                   №32/23/5284-23 щодо визначення переліку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та  суспільно корисних робіт та щодо визначення видів робіт для засуджених, на яких судом накладено кримінальне покарання у виді  громадських робіт, та переліку об’єктів, на яких засуджені виконуватимуть такі роботи, враховуючи необхідність своєчасного  виконання постанов суду про визначення покарання у вигляді громадських  робіт, відповідно до статей 30¹, 31¹,  321¹, 325¹ Кодексу України про адміністративні правопорушення, частини 1 статті 36  Кримінально-виконавчого кодексу України,</w:t>
      </w:r>
      <w:r w:rsidRPr="00E64126">
        <w:rPr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керуючись  підпунктом 2 пункту «а»  розділу 1 статті 38 Закону України «Про місцеве самоврядування в Україні»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ВИКОНАВЧИЙ КОМІТЕТ ОБУХІВСЬКОЇ МІСЬКОЇ РАДИ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                                           В И Р І Ш И В: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 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робіт згідно з додатком 1, що додається.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 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суспільно корисних робіт згідно з додатком 2, що додається.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 Визначити види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 згідно з додатком 3, що додається.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lastRenderedPageBreak/>
        <w:t xml:space="preserve">4. Керівникам підприємств, які визначено для направлення правопорушників для відбування покарання у вигляді громадських та суспільно корисних робіт, здійснювати організацію відбування покарання відповідно до </w:t>
      </w:r>
      <w:r w:rsidRPr="00E64126">
        <w:rPr>
          <w:bCs/>
          <w:sz w:val="28"/>
          <w:szCs w:val="28"/>
          <w:shd w:val="clear" w:color="auto" w:fill="FFFFFF"/>
          <w:lang w:val="uk-UA"/>
        </w:rPr>
        <w:t>Порядку виконання адміністративних стягнень у вигляді громадських робіт, виправних робіт та суспільно корисних робіт</w:t>
      </w:r>
      <w:r w:rsidRPr="00E64126">
        <w:rPr>
          <w:sz w:val="28"/>
          <w:szCs w:val="28"/>
          <w:lang w:val="uk-UA"/>
        </w:rPr>
        <w:t>, затвердженого наказом Міністерства внутрішніх  справ України від 19.03.2013  № 474/5, зареєстрованого в Міністерстві юстиції України 21 березня 2013 року за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№ 457/22989 (з наступними змінами).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Загальному відділу виконавчого комітету Обухівської міської ради  Київської області надіслати дане рішення керівникам підприємств, визначених у переліку до цього рішення.</w:t>
      </w:r>
    </w:p>
    <w:p w:rsidR="00752FB3" w:rsidRPr="00E64126" w:rsidRDefault="00752FB3" w:rsidP="00752FB3">
      <w:pPr>
        <w:ind w:right="-1"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 Визнати таким, що втратило чинність рішення виконавчого комітету Обухівської міської ради Київської області від 07.02.2023 № 51 «Про визначення переліку об’єктів, видів суспільно корисних робіт та підприємств і організацій для направлення  правопорушників, на яких судом накладено адміністративне стягнення  у вигляді громадських робіт та суспільно корисних робіт».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 Контроль за виконанням цього рішення покласти на посадову особу згідно з розподілом обов’язків.</w:t>
      </w:r>
    </w:p>
    <w:p w:rsidR="00752FB3" w:rsidRPr="00E64126" w:rsidRDefault="00752FB3" w:rsidP="00752FB3">
      <w:pPr>
        <w:ind w:firstLine="708"/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Перший заступник</w:t>
      </w:r>
      <w:r w:rsidR="003B3A57">
        <w:rPr>
          <w:b/>
          <w:sz w:val="28"/>
          <w:szCs w:val="28"/>
          <w:lang w:val="uk-UA"/>
        </w:rPr>
        <w:t xml:space="preserve"> міського голови         (підпис)</w:t>
      </w:r>
      <w:r w:rsidRPr="00E64126">
        <w:rPr>
          <w:b/>
          <w:sz w:val="28"/>
          <w:szCs w:val="28"/>
          <w:lang w:val="uk-UA"/>
        </w:rPr>
        <w:tab/>
        <w:t>Анатолій ВЕРЕЩАК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lang w:val="uk-UA"/>
        </w:rPr>
      </w:pPr>
      <w:r w:rsidRPr="00E64126">
        <w:rPr>
          <w:lang w:val="uk-UA"/>
        </w:rPr>
        <w:t>Людмила Шевченко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br w:type="page"/>
      </w:r>
      <w:r w:rsidRPr="00E64126">
        <w:rPr>
          <w:sz w:val="28"/>
          <w:szCs w:val="28"/>
          <w:lang w:val="uk-UA"/>
        </w:rPr>
        <w:lastRenderedPageBreak/>
        <w:t>Додаток 1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від 09 січня</w:t>
      </w:r>
      <w:r w:rsidR="00B85842">
        <w:rPr>
          <w:sz w:val="28"/>
          <w:szCs w:val="28"/>
          <w:lang w:val="uk-UA"/>
        </w:rPr>
        <w:t xml:space="preserve"> 2024 року №08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громадських робіт 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1. Мікрорайони, житлові масиви та інші об’єкти у населених пунктах Обухівської міської територіальної громади, а саме: м. 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 xml:space="preserve">, Шевченкове, Красне Перше, </w:t>
      </w:r>
      <w:proofErr w:type="spellStart"/>
      <w:r w:rsidRPr="00E64126">
        <w:rPr>
          <w:sz w:val="28"/>
          <w:szCs w:val="28"/>
          <w:lang w:val="uk-UA"/>
        </w:rPr>
        <w:t>Козіївка</w:t>
      </w:r>
      <w:proofErr w:type="spellEnd"/>
      <w:r w:rsidRPr="00E64126">
        <w:rPr>
          <w:sz w:val="28"/>
          <w:szCs w:val="28"/>
          <w:lang w:val="uk-UA"/>
        </w:rPr>
        <w:t xml:space="preserve">, Красна 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Перше Травня,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дороги, вулиці, провулки;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прибудинкова територія жилих будинків та інших будівель і споруд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дитячі та спортивні майданчики;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- тротуари та пішохідні доріжки, внутрішні </w:t>
      </w:r>
      <w:proofErr w:type="spellStart"/>
      <w:r w:rsidRPr="00E64126">
        <w:rPr>
          <w:sz w:val="28"/>
          <w:szCs w:val="28"/>
          <w:lang w:val="uk-UA"/>
        </w:rPr>
        <w:t>міжбудинкові</w:t>
      </w:r>
      <w:proofErr w:type="spellEnd"/>
      <w:r w:rsidRPr="00E64126">
        <w:rPr>
          <w:sz w:val="28"/>
          <w:szCs w:val="28"/>
          <w:lang w:val="uk-UA"/>
        </w:rPr>
        <w:t xml:space="preserve"> проїзди;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зупинки громадського транспорту;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 на території лісних масивів;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навчальних закладів комунальної форми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культури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охорони здоров’я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інші рекреаційні зони міста;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- братські могили, пам’ятники, пам’ятні знаки;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Побілка бордюрів.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 Очищення доріг від нанесеного ґрунту.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 Фарбування об’єктів та елементів благоустрою (лавки, огорожі, урни, дитячі та спортивні майданчики, вуличні ліхтарі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 Прибирання території Обухівської міської територіальної громади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lastRenderedPageBreak/>
        <w:t>8. Земляні роботи (насадження дерев та кущів, перекопування газонів,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9.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 Прополювання клумб.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11.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12. Заготівля дров для твердопаливного котла.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Комунальний заклад  Обухівської міської ради «Центр фізичного здоров’я населення «Спорт для всіх»».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>».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3. 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Керуючий справами виконавчого комітету 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Обухівської міської ради К</w:t>
      </w:r>
      <w:r w:rsidR="003B3A57">
        <w:rPr>
          <w:b/>
          <w:sz w:val="28"/>
          <w:szCs w:val="28"/>
          <w:lang w:val="uk-UA"/>
        </w:rPr>
        <w:t>иївської області</w:t>
      </w:r>
      <w:r w:rsidR="003B3A57">
        <w:rPr>
          <w:b/>
          <w:sz w:val="28"/>
          <w:szCs w:val="28"/>
          <w:lang w:val="uk-UA"/>
        </w:rPr>
        <w:tab/>
        <w:t xml:space="preserve">    (підпис)</w:t>
      </w:r>
      <w:r w:rsidRPr="00E64126">
        <w:rPr>
          <w:b/>
          <w:sz w:val="28"/>
          <w:szCs w:val="28"/>
          <w:lang w:val="uk-UA"/>
        </w:rPr>
        <w:t xml:space="preserve">       Віктор РОГОЗА</w:t>
      </w:r>
    </w:p>
    <w:p w:rsidR="00752FB3" w:rsidRPr="00E64126" w:rsidRDefault="00752FB3" w:rsidP="00752FB3">
      <w:pPr>
        <w:jc w:val="right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                                                   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br w:type="page"/>
      </w:r>
      <w:r w:rsidRPr="00E64126">
        <w:rPr>
          <w:sz w:val="28"/>
          <w:szCs w:val="28"/>
          <w:lang w:val="uk-UA"/>
        </w:rPr>
        <w:lastRenderedPageBreak/>
        <w:t xml:space="preserve"> Додаток 2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в</w:t>
      </w:r>
      <w:r w:rsidR="00B85842">
        <w:rPr>
          <w:sz w:val="28"/>
          <w:szCs w:val="28"/>
          <w:lang w:val="uk-UA"/>
        </w:rPr>
        <w:t>ід 09.01.2024 №08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суспільно корисних робіт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 Мікрорайони, житлові масиви та інші об’єкти у населених пунктах Обухівської міської територіальної громади, а саме: м.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 xml:space="preserve">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 xml:space="preserve">, Шевченкове, Красне Перше, </w:t>
      </w:r>
      <w:proofErr w:type="spellStart"/>
      <w:r w:rsidRPr="00E64126">
        <w:rPr>
          <w:sz w:val="28"/>
          <w:szCs w:val="28"/>
          <w:lang w:val="uk-UA"/>
        </w:rPr>
        <w:t>Козіївка</w:t>
      </w:r>
      <w:proofErr w:type="spellEnd"/>
      <w:r w:rsidRPr="00E64126">
        <w:rPr>
          <w:sz w:val="28"/>
          <w:szCs w:val="28"/>
          <w:lang w:val="uk-UA"/>
        </w:rPr>
        <w:t xml:space="preserve">, Красна 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Перше Травня,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-дороги, вулиці, провулки;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охорони здоров’я комунальної власності.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та згрібання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Фарбування об’єктів та елементів благоустрою  (лавки, огорожі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Прибирання території Обухівської міської територіальної громади 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 Земляні роботи (насадження дерев та кущів, перекопування газонів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8. Прополювання клумб.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9.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752FB3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10.Очищення доріг, доріжок, тротуарів від нанесеного ґрунту.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>».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2. 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Керуючий справами виконавчого комітету 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Обухівської міської ради Киї</w:t>
      </w:r>
      <w:r w:rsidR="003B3A57">
        <w:rPr>
          <w:b/>
          <w:sz w:val="28"/>
          <w:szCs w:val="28"/>
          <w:lang w:val="uk-UA"/>
        </w:rPr>
        <w:t>вської області</w:t>
      </w:r>
      <w:r w:rsidR="003B3A57">
        <w:rPr>
          <w:b/>
          <w:sz w:val="28"/>
          <w:szCs w:val="28"/>
          <w:lang w:val="uk-UA"/>
        </w:rPr>
        <w:tab/>
        <w:t xml:space="preserve">       (підпис)</w:t>
      </w:r>
      <w:r w:rsidRPr="00E64126">
        <w:rPr>
          <w:b/>
          <w:sz w:val="28"/>
          <w:szCs w:val="28"/>
          <w:lang w:val="uk-UA"/>
        </w:rPr>
        <w:t xml:space="preserve">     Віктор РОГОЗА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br w:type="page"/>
      </w:r>
      <w:r w:rsidRPr="00E64126">
        <w:rPr>
          <w:sz w:val="28"/>
          <w:szCs w:val="28"/>
          <w:lang w:val="uk-UA"/>
        </w:rPr>
        <w:lastRenderedPageBreak/>
        <w:t>Додаток 3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в</w:t>
      </w:r>
      <w:r w:rsidR="00B85842">
        <w:rPr>
          <w:sz w:val="28"/>
          <w:szCs w:val="28"/>
          <w:lang w:val="uk-UA"/>
        </w:rPr>
        <w:t>ід 09.01.</w:t>
      </w:r>
      <w:bookmarkStart w:id="0" w:name="_GoBack"/>
      <w:bookmarkEnd w:id="0"/>
      <w:r w:rsidR="00B85842">
        <w:rPr>
          <w:sz w:val="28"/>
          <w:szCs w:val="28"/>
          <w:lang w:val="uk-UA"/>
        </w:rPr>
        <w:t>2024 №08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видів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 Населені пункти Обухівської міської територіальної громади: м.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 xml:space="preserve">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 xml:space="preserve">, Шевченкове, Красне Перше, </w:t>
      </w:r>
      <w:proofErr w:type="spellStart"/>
      <w:r w:rsidRPr="00E64126">
        <w:rPr>
          <w:sz w:val="28"/>
          <w:szCs w:val="28"/>
          <w:lang w:val="uk-UA"/>
        </w:rPr>
        <w:t>Козіївка</w:t>
      </w:r>
      <w:proofErr w:type="spellEnd"/>
      <w:r w:rsidRPr="00E64126">
        <w:rPr>
          <w:sz w:val="28"/>
          <w:szCs w:val="28"/>
          <w:lang w:val="uk-UA"/>
        </w:rPr>
        <w:t xml:space="preserve">, Красна 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Перше Травня,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Кулі, а саме: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-дороги, вулиці, провулки;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та згрібання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Фарбування об’єктів та елементів благоустрою (лавки, огорожі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Прибирання території Обухівської міської територіальної громади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 Земляні роботи (насадження дерев та кущів, перекопування газонів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8. Прополювання клумб.</w:t>
      </w:r>
    </w:p>
    <w:p w:rsidR="00752FB3" w:rsidRPr="00E64126" w:rsidRDefault="00752FB3" w:rsidP="00752FB3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9.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752FB3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 Очищення доріг, доріжок, тротуарів від нанесеного ґрунту.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 xml:space="preserve">». 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2. 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Керуючий справами виконавчого комітету 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Обухівської міської ради Киї</w:t>
      </w:r>
      <w:r w:rsidR="003B3A57">
        <w:rPr>
          <w:b/>
          <w:sz w:val="28"/>
          <w:szCs w:val="28"/>
          <w:lang w:val="uk-UA"/>
        </w:rPr>
        <w:t>вської області</w:t>
      </w:r>
      <w:r w:rsidR="003B3A57">
        <w:rPr>
          <w:b/>
          <w:sz w:val="28"/>
          <w:szCs w:val="28"/>
          <w:lang w:val="uk-UA"/>
        </w:rPr>
        <w:tab/>
        <w:t xml:space="preserve">     (підпис)</w:t>
      </w:r>
      <w:r w:rsidRPr="00E64126">
        <w:rPr>
          <w:b/>
          <w:sz w:val="28"/>
          <w:szCs w:val="28"/>
          <w:lang w:val="uk-UA"/>
        </w:rPr>
        <w:t xml:space="preserve">     Віктор РОГОЗА</w:t>
      </w:r>
    </w:p>
    <w:p w:rsidR="00752FB3" w:rsidRDefault="00752FB3" w:rsidP="00752FB3">
      <w:pPr>
        <w:rPr>
          <w:lang w:val="uk-UA"/>
        </w:rPr>
      </w:pPr>
    </w:p>
    <w:p w:rsidR="0079381A" w:rsidRPr="00752FB3" w:rsidRDefault="0079381A">
      <w:pPr>
        <w:rPr>
          <w:lang w:val="uk-UA"/>
        </w:rPr>
      </w:pPr>
    </w:p>
    <w:sectPr w:rsidR="0079381A" w:rsidRPr="00752FB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19D"/>
    <w:rsid w:val="003B3A57"/>
    <w:rsid w:val="006D519D"/>
    <w:rsid w:val="00752FB3"/>
    <w:rsid w:val="0079381A"/>
    <w:rsid w:val="00B8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427C15-5B63-4890-9A56-CAB7C8C6F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F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2FB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752FB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6725</Words>
  <Characters>3834</Characters>
  <Application>Microsoft Office Word</Application>
  <DocSecurity>0</DocSecurity>
  <Lines>31</Lines>
  <Paragraphs>21</Paragraphs>
  <ScaleCrop>false</ScaleCrop>
  <Company>SPecialiST RePack</Company>
  <LinksUpToDate>false</LinksUpToDate>
  <CharactersWithSpaces>10538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5</cp:revision>
  <dcterms:created xsi:type="dcterms:W3CDTF">2024-01-09T14:27:00Z</dcterms:created>
  <dcterms:modified xsi:type="dcterms:W3CDTF">2024-01-10T08:37:00Z</dcterms:modified>
</cp:coreProperties>
</file>