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7E8" w:rsidRDefault="0044074A">
      <w:r w:rsidRPr="0044074A">
        <w:rPr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02.2pt;margin-top:-16.05pt;width:39.45pt;height:50.4pt;z-index:251658240">
            <v:imagedata r:id="rId4" o:title=""/>
            <w10:wrap type="topAndBottom"/>
          </v:shape>
          <o:OLEObject Type="Embed" ProgID="MS_ClipArt_Gallery" ShapeID="_x0000_s1027" DrawAspect="Content" ObjectID="_1577020980" r:id="rId5"/>
        </w:pict>
      </w:r>
    </w:p>
    <w:p w:rsidR="00C414AC" w:rsidRDefault="00C414AC" w:rsidP="00C414AC"/>
    <w:p w:rsidR="00C414AC" w:rsidRDefault="00C414AC" w:rsidP="006943F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ОБУХІВСЬКА МІСЬКА РАДА</w:t>
      </w:r>
    </w:p>
    <w:p w:rsidR="00C414AC" w:rsidRDefault="00C414AC" w:rsidP="006943FA">
      <w:pPr>
        <w:pStyle w:val="a6"/>
        <w:outlineLvl w:val="0"/>
        <w:rPr>
          <w:lang w:val="uk-UA"/>
        </w:rPr>
      </w:pPr>
      <w:r>
        <w:rPr>
          <w:lang w:val="uk-UA"/>
        </w:rPr>
        <w:t>КИЇВСЬКОЇ ОБЛАСТІ</w:t>
      </w:r>
    </w:p>
    <w:p w:rsidR="00C414AC" w:rsidRDefault="00C414AC" w:rsidP="006943FA">
      <w:pPr>
        <w:jc w:val="center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ВИКОНАВЧИЙ КОМІТЕТ</w:t>
      </w:r>
    </w:p>
    <w:p w:rsidR="00C414AC" w:rsidRDefault="00E85A2F" w:rsidP="006943FA">
      <w:pPr>
        <w:pStyle w:val="a4"/>
        <w:outlineLvl w:val="0"/>
        <w:rPr>
          <w:sz w:val="28"/>
          <w:szCs w:val="28"/>
        </w:rPr>
      </w:pPr>
      <w:r>
        <w:rPr>
          <w:sz w:val="28"/>
          <w:szCs w:val="28"/>
        </w:rPr>
        <w:t>РОЗПОРЯДЖЕННЯ №638</w:t>
      </w:r>
    </w:p>
    <w:p w:rsidR="00C414AC" w:rsidRDefault="00C414AC" w:rsidP="00C414AC">
      <w:pPr>
        <w:pStyle w:val="a4"/>
        <w:jc w:val="both"/>
        <w:rPr>
          <w:b w:val="0"/>
          <w:bCs w:val="0"/>
          <w:sz w:val="28"/>
          <w:szCs w:val="28"/>
        </w:rPr>
      </w:pPr>
    </w:p>
    <w:p w:rsidR="00C414AC" w:rsidRDefault="00C414AC" w:rsidP="00C414AC">
      <w:pPr>
        <w:pStyle w:val="a4"/>
        <w:jc w:val="both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>від    21 грудня      2017 року                                                                      м. Обухів</w:t>
      </w:r>
    </w:p>
    <w:p w:rsidR="00C414AC" w:rsidRDefault="00C414AC" w:rsidP="00C414AC">
      <w:pPr>
        <w:pStyle w:val="1"/>
        <w:tabs>
          <w:tab w:val="left" w:pos="9639"/>
        </w:tabs>
        <w:jc w:val="both"/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</w:pPr>
      <w:r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Про дозвіл на здійснення виконання послуги </w:t>
      </w:r>
      <w:r w:rsidRPr="00C414AC">
        <w:rPr>
          <w:rFonts w:ascii="Times New Roman" w:hAnsi="Times New Roman" w:cs="Times New Roman"/>
          <w:b w:val="0"/>
          <w:sz w:val="28"/>
          <w:szCs w:val="28"/>
        </w:rPr>
        <w:t>міській цільовій програмі підтримки сім’ї та забезпечення прав дітей «Назустріч дітям» на 2017 рік</w:t>
      </w:r>
      <w:r w:rsidRPr="00C414AC"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без застосування с</w:t>
      </w:r>
      <w:r>
        <w:rPr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истеми електронних закупівель “</w:t>
      </w:r>
      <w:r>
        <w:rPr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ProZ</w:t>
      </w:r>
      <w:r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о</w:t>
      </w:r>
      <w:r>
        <w:rPr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rro“</w:t>
      </w:r>
    </w:p>
    <w:p w:rsidR="00C414AC" w:rsidRDefault="00C414AC" w:rsidP="00C414AC">
      <w:pPr>
        <w:pStyle w:val="1"/>
        <w:tabs>
          <w:tab w:val="left" w:pos="9639"/>
        </w:tabs>
        <w:jc w:val="both"/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</w:pPr>
      <w:r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                 Відповідно до під</w:t>
      </w:r>
      <w:r>
        <w:rPr>
          <w:rFonts w:ascii="Times New Roman" w:hAnsi="Times New Roman" w:cs="Times New Roman"/>
          <w:b w:val="0"/>
          <w:color w:val="000000"/>
          <w:sz w:val="28"/>
          <w:szCs w:val="28"/>
          <w:lang w:val="uk-UA"/>
        </w:rPr>
        <w:t>пункту 1 пункту а частини першої статті 32, підпункту 1 частини 4 статті 42</w:t>
      </w:r>
      <w:r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Закону України «Про місцеве самоврядування в Україні», подання начальника Служби у справах дітей та </w:t>
      </w:r>
      <w:proofErr w:type="spellStart"/>
      <w:r>
        <w:rPr>
          <w:rFonts w:ascii="Times New Roman" w:hAnsi="Times New Roman" w:cs="Times New Roman"/>
          <w:b w:val="0"/>
          <w:sz w:val="28"/>
          <w:szCs w:val="28"/>
          <w:lang w:val="uk-UA"/>
        </w:rPr>
        <w:t>сімї</w:t>
      </w:r>
      <w:proofErr w:type="spellEnd"/>
      <w:r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  виконавчого комітету Обухівської міської ради від 21 грудня 2017 року №748-02-02 , </w:t>
      </w:r>
      <w:r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керуючись пунктом </w:t>
      </w:r>
      <w:r>
        <w:rPr>
          <w:rFonts w:ascii="Times New Roman" w:hAnsi="Times New Roman" w:cs="Times New Roman"/>
          <w:b w:val="0"/>
          <w:color w:val="000000"/>
          <w:sz w:val="28"/>
          <w:szCs w:val="28"/>
          <w:lang w:val="uk-UA" w:eastAsia="uk-UA"/>
        </w:rPr>
        <w:t>2.3.25.</w:t>
      </w:r>
      <w:r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Положення </w:t>
      </w:r>
      <w:r>
        <w:rPr>
          <w:rFonts w:ascii="Times New Roman" w:hAnsi="Times New Roman" w:cs="Times New Roman"/>
          <w:b w:val="0"/>
          <w:color w:val="000000"/>
          <w:sz w:val="28"/>
          <w:szCs w:val="28"/>
          <w:lang w:val="uk-UA"/>
        </w:rPr>
        <w:t>про здійснення закупівель товарів, робіт та  послуг виконавчими органами,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 </w:t>
      </w:r>
      <w:r>
        <w:rPr>
          <w:rFonts w:ascii="Times New Roman" w:hAnsi="Times New Roman" w:cs="Times New Roman"/>
          <w:b w:val="0"/>
          <w:color w:val="000000"/>
          <w:sz w:val="28"/>
          <w:szCs w:val="28"/>
          <w:lang w:val="uk-UA"/>
        </w:rPr>
        <w:t>комунальними закладами, установами та підприємствами Обухівської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 </w:t>
      </w:r>
      <w:r>
        <w:rPr>
          <w:rFonts w:ascii="Times New Roman" w:hAnsi="Times New Roman" w:cs="Times New Roman"/>
          <w:b w:val="0"/>
          <w:color w:val="000000"/>
          <w:sz w:val="28"/>
          <w:szCs w:val="28"/>
          <w:lang w:val="uk-UA"/>
        </w:rPr>
        <w:t>міської ради у системі електронних державних закупівель “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ProZorro“</w:t>
      </w:r>
      <w:r>
        <w:rPr>
          <w:rFonts w:ascii="Times New Roman" w:hAnsi="Times New Roman" w:cs="Times New Roman"/>
          <w:b w:val="0"/>
          <w:color w:val="000000"/>
          <w:sz w:val="28"/>
          <w:szCs w:val="28"/>
          <w:lang w:val="uk-UA"/>
        </w:rPr>
        <w:t xml:space="preserve"> ( надалі </w:t>
      </w:r>
      <w:proofErr w:type="spellStart"/>
      <w:r>
        <w:rPr>
          <w:rFonts w:ascii="Times New Roman" w:hAnsi="Times New Roman" w:cs="Times New Roman"/>
          <w:b w:val="0"/>
          <w:color w:val="000000"/>
          <w:sz w:val="28"/>
          <w:szCs w:val="28"/>
          <w:lang w:val="uk-UA"/>
        </w:rPr>
        <w:t>–Положення</w:t>
      </w:r>
      <w:proofErr w:type="spellEnd"/>
      <w:r>
        <w:rPr>
          <w:rFonts w:ascii="Times New Roman" w:hAnsi="Times New Roman" w:cs="Times New Roman"/>
          <w:b w:val="0"/>
          <w:color w:val="000000"/>
          <w:sz w:val="28"/>
          <w:szCs w:val="28"/>
          <w:lang w:val="uk-UA"/>
        </w:rPr>
        <w:t xml:space="preserve">), затвердженого рішенням Обухівської міської ради  від 26.05.2016 року № 175-10-УІІ </w:t>
      </w:r>
      <w:proofErr w:type="spellStart"/>
      <w:r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“</w:t>
      </w:r>
      <w:r>
        <w:rPr>
          <w:rFonts w:ascii="Times New Roman" w:hAnsi="Times New Roman" w:cs="Times New Roman"/>
          <w:b w:val="0"/>
          <w:sz w:val="28"/>
          <w:szCs w:val="28"/>
          <w:lang w:val="uk-UA"/>
        </w:rPr>
        <w:t>Про</w:t>
      </w:r>
      <w:proofErr w:type="spellEnd"/>
      <w:r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участь у пілотному проекті щодо впровадження у місті Обухові  процедури електронних закупівель товарів, робіт та послуг  “ </w:t>
      </w:r>
      <w:r>
        <w:rPr>
          <w:rFonts w:ascii="Times New Roman" w:hAnsi="Times New Roman" w:cs="Times New Roman"/>
          <w:b w:val="0"/>
          <w:sz w:val="28"/>
          <w:szCs w:val="28"/>
        </w:rPr>
        <w:t>Pro</w:t>
      </w:r>
      <w:r>
        <w:rPr>
          <w:rFonts w:ascii="Times New Roman" w:hAnsi="Times New Roman" w:cs="Times New Roman"/>
          <w:b w:val="0"/>
          <w:sz w:val="28"/>
          <w:szCs w:val="28"/>
          <w:lang w:val="en-US"/>
        </w:rPr>
        <w:t>Z</w:t>
      </w:r>
      <w:r>
        <w:rPr>
          <w:rFonts w:ascii="Times New Roman" w:hAnsi="Times New Roman" w:cs="Times New Roman"/>
          <w:b w:val="0"/>
          <w:sz w:val="28"/>
          <w:szCs w:val="28"/>
        </w:rPr>
        <w:t>orro</w:t>
      </w:r>
      <w:r>
        <w:rPr>
          <w:rFonts w:ascii="Times New Roman" w:hAnsi="Times New Roman" w:cs="Times New Roman"/>
          <w:b w:val="0"/>
          <w:sz w:val="28"/>
          <w:szCs w:val="28"/>
          <w:lang w:val="uk-UA"/>
        </w:rPr>
        <w:t>” ( з наступними змінами)</w:t>
      </w:r>
      <w:r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, з метою  оперативної організації перевезення дітей на новорічні заходи до кінця бюджетного 2017 року, згідно з </w:t>
      </w:r>
      <w:r>
        <w:rPr>
          <w:rFonts w:ascii="Times New Roman" w:hAnsi="Times New Roman" w:cs="Times New Roman"/>
          <w:b w:val="0"/>
          <w:sz w:val="28"/>
          <w:szCs w:val="28"/>
        </w:rPr>
        <w:t>міськ</w:t>
      </w:r>
      <w:proofErr w:type="spellStart"/>
      <w:r>
        <w:rPr>
          <w:rFonts w:ascii="Times New Roman" w:hAnsi="Times New Roman" w:cs="Times New Roman"/>
          <w:b w:val="0"/>
          <w:sz w:val="28"/>
          <w:szCs w:val="28"/>
          <w:lang w:val="uk-UA"/>
        </w:rPr>
        <w:t>ою</w:t>
      </w:r>
      <w:proofErr w:type="spellEnd"/>
      <w:r>
        <w:rPr>
          <w:rFonts w:ascii="Times New Roman" w:hAnsi="Times New Roman" w:cs="Times New Roman"/>
          <w:b w:val="0"/>
          <w:sz w:val="28"/>
          <w:szCs w:val="28"/>
        </w:rPr>
        <w:t xml:space="preserve"> цільов</w:t>
      </w:r>
      <w:proofErr w:type="spellStart"/>
      <w:r>
        <w:rPr>
          <w:rFonts w:ascii="Times New Roman" w:hAnsi="Times New Roman" w:cs="Times New Roman"/>
          <w:b w:val="0"/>
          <w:sz w:val="28"/>
          <w:szCs w:val="28"/>
          <w:lang w:val="uk-UA"/>
        </w:rPr>
        <w:t>ою</w:t>
      </w:r>
      <w:proofErr w:type="spellEnd"/>
      <w:r>
        <w:rPr>
          <w:rFonts w:ascii="Times New Roman" w:hAnsi="Times New Roman" w:cs="Times New Roman"/>
          <w:b w:val="0"/>
          <w:sz w:val="28"/>
          <w:szCs w:val="28"/>
        </w:rPr>
        <w:t xml:space="preserve"> програ</w:t>
      </w:r>
      <w:r>
        <w:rPr>
          <w:rFonts w:ascii="Times New Roman" w:hAnsi="Times New Roman" w:cs="Times New Roman"/>
          <w:b w:val="0"/>
          <w:sz w:val="28"/>
          <w:szCs w:val="28"/>
          <w:lang w:val="uk-UA"/>
        </w:rPr>
        <w:t>мою</w:t>
      </w:r>
      <w:r w:rsidRPr="00C414AC">
        <w:rPr>
          <w:rFonts w:ascii="Times New Roman" w:hAnsi="Times New Roman" w:cs="Times New Roman"/>
          <w:b w:val="0"/>
          <w:sz w:val="28"/>
          <w:szCs w:val="28"/>
        </w:rPr>
        <w:t xml:space="preserve"> підтримки сім’ї та забезпечення прав дітей «Назустріч дітям» на 2017 рік</w:t>
      </w:r>
      <w:r w:rsidRPr="00C414AC"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  <w:lang w:val="uk-UA"/>
        </w:rPr>
        <w:t>,</w:t>
      </w:r>
    </w:p>
    <w:p w:rsidR="00C414AC" w:rsidRDefault="00C414AC" w:rsidP="00C414AC">
      <w:pPr>
        <w:rPr>
          <w:sz w:val="20"/>
          <w:szCs w:val="20"/>
        </w:rPr>
      </w:pPr>
    </w:p>
    <w:p w:rsidR="00C414AC" w:rsidRPr="004F5BA4" w:rsidRDefault="004F5BA4" w:rsidP="004F5BA4">
      <w:pPr>
        <w:pStyle w:val="1"/>
        <w:tabs>
          <w:tab w:val="left" w:pos="9639"/>
        </w:tabs>
        <w:jc w:val="both"/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</w:pPr>
      <w:r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      </w:t>
      </w:r>
      <w:r w:rsidR="00C414AC" w:rsidRPr="004F5BA4"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1.Надати дозвіл Виконавчому комітету Обухівської міської ради Київської області, який є головним розпорядником коштів міського бюджету, на</w:t>
      </w:r>
      <w:r w:rsidRPr="004F5BA4"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здійснення закупів</w:t>
      </w:r>
      <w:r>
        <w:rPr>
          <w:rFonts w:ascii="Times New Roman" w:hAnsi="Times New Roman" w:cs="Times New Roman"/>
          <w:b w:val="0"/>
          <w:sz w:val="28"/>
          <w:szCs w:val="28"/>
          <w:lang w:val="uk-UA"/>
        </w:rPr>
        <w:t>лі</w:t>
      </w:r>
      <w:r w:rsidRPr="004F5BA4">
        <w:rPr>
          <w:rFonts w:ascii="Times New Roman" w:hAnsi="Times New Roman" w:cs="Times New Roman"/>
          <w:b w:val="0"/>
          <w:sz w:val="28"/>
          <w:szCs w:val="28"/>
        </w:rPr>
        <w:t xml:space="preserve"> транспортних послуг</w:t>
      </w:r>
      <w:r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для перевезення дітей пільгових категорій на святкові заходи</w:t>
      </w:r>
      <w:r w:rsidRPr="004F5BA4">
        <w:rPr>
          <w:rFonts w:ascii="Times New Roman" w:hAnsi="Times New Roman" w:cs="Times New Roman"/>
          <w:b w:val="0"/>
          <w:sz w:val="28"/>
          <w:szCs w:val="28"/>
          <w:lang w:val="uk-UA"/>
        </w:rPr>
        <w:t>,</w:t>
      </w:r>
      <w:r w:rsidR="00C414AC" w:rsidRPr="004F5BA4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C414AC" w:rsidRPr="004F5BA4"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згідно з </w:t>
      </w:r>
      <w:r w:rsidR="00C414AC" w:rsidRPr="004F5BA4">
        <w:rPr>
          <w:rFonts w:ascii="Times New Roman" w:hAnsi="Times New Roman" w:cs="Times New Roman"/>
          <w:b w:val="0"/>
          <w:sz w:val="28"/>
          <w:szCs w:val="28"/>
        </w:rPr>
        <w:t>міськ</w:t>
      </w:r>
      <w:proofErr w:type="spellStart"/>
      <w:r w:rsidR="00C414AC" w:rsidRPr="004F5BA4">
        <w:rPr>
          <w:rFonts w:ascii="Times New Roman" w:hAnsi="Times New Roman" w:cs="Times New Roman"/>
          <w:b w:val="0"/>
          <w:sz w:val="28"/>
          <w:szCs w:val="28"/>
          <w:lang w:val="uk-UA"/>
        </w:rPr>
        <w:t>ою</w:t>
      </w:r>
      <w:proofErr w:type="spellEnd"/>
      <w:r w:rsidR="00C414AC" w:rsidRPr="004F5BA4">
        <w:rPr>
          <w:rFonts w:ascii="Times New Roman" w:hAnsi="Times New Roman" w:cs="Times New Roman"/>
          <w:b w:val="0"/>
          <w:sz w:val="28"/>
          <w:szCs w:val="28"/>
        </w:rPr>
        <w:t xml:space="preserve"> цільов</w:t>
      </w:r>
      <w:proofErr w:type="spellStart"/>
      <w:r w:rsidR="00C414AC" w:rsidRPr="004F5BA4">
        <w:rPr>
          <w:rFonts w:ascii="Times New Roman" w:hAnsi="Times New Roman" w:cs="Times New Roman"/>
          <w:b w:val="0"/>
          <w:sz w:val="28"/>
          <w:szCs w:val="28"/>
          <w:lang w:val="uk-UA"/>
        </w:rPr>
        <w:t>ою</w:t>
      </w:r>
      <w:proofErr w:type="spellEnd"/>
      <w:r w:rsidR="00C414AC" w:rsidRPr="004F5BA4">
        <w:rPr>
          <w:rFonts w:ascii="Times New Roman" w:hAnsi="Times New Roman" w:cs="Times New Roman"/>
          <w:b w:val="0"/>
          <w:sz w:val="28"/>
          <w:szCs w:val="28"/>
        </w:rPr>
        <w:t xml:space="preserve"> програ</w:t>
      </w:r>
      <w:r w:rsidR="00C414AC" w:rsidRPr="004F5BA4">
        <w:rPr>
          <w:rFonts w:ascii="Times New Roman" w:hAnsi="Times New Roman" w:cs="Times New Roman"/>
          <w:b w:val="0"/>
          <w:sz w:val="28"/>
          <w:szCs w:val="28"/>
          <w:lang w:val="uk-UA"/>
        </w:rPr>
        <w:t>мою</w:t>
      </w:r>
      <w:r w:rsidR="00C414AC" w:rsidRPr="004F5BA4">
        <w:rPr>
          <w:rFonts w:ascii="Times New Roman" w:hAnsi="Times New Roman" w:cs="Times New Roman"/>
          <w:b w:val="0"/>
          <w:sz w:val="28"/>
          <w:szCs w:val="28"/>
        </w:rPr>
        <w:t xml:space="preserve"> підтримки сім’ї та забезпечення прав дітей «Назустріч дітям» на 2017 рік</w:t>
      </w:r>
      <w:r w:rsidR="00C414AC" w:rsidRPr="004F5BA4"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,</w:t>
      </w:r>
      <w:r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</w:t>
      </w:r>
      <w:r w:rsidR="00C414AC" w:rsidRPr="004F5BA4">
        <w:rPr>
          <w:rFonts w:ascii="Times New Roman" w:hAnsi="Times New Roman" w:cs="Times New Roman"/>
          <w:b w:val="0"/>
          <w:sz w:val="28"/>
          <w:szCs w:val="28"/>
          <w:lang w:val="uk-UA"/>
        </w:rPr>
        <w:t>без застосування с</w:t>
      </w:r>
      <w:r w:rsidR="00C414AC" w:rsidRPr="004F5BA4">
        <w:rPr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истеми електронних закупівель “</w:t>
      </w:r>
      <w:r w:rsidR="00C414AC" w:rsidRPr="004F5BA4">
        <w:rPr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ProZ</w:t>
      </w:r>
      <w:r w:rsidR="00C414AC" w:rsidRPr="004F5BA4"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о</w:t>
      </w:r>
      <w:r w:rsidR="00C414AC" w:rsidRPr="004F5BA4">
        <w:rPr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rro</w:t>
      </w:r>
      <w:r w:rsidR="00C414AC" w:rsidRPr="004F5BA4"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“, з оприлюдненням догов</w:t>
      </w:r>
      <w:r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орів та звіту в систему.</w:t>
      </w:r>
    </w:p>
    <w:p w:rsidR="00C414AC" w:rsidRPr="004F5BA4" w:rsidRDefault="00C414AC" w:rsidP="004F5BA4">
      <w:pPr>
        <w:tabs>
          <w:tab w:val="left" w:pos="-5245"/>
        </w:tabs>
        <w:jc w:val="both"/>
        <w:rPr>
          <w:rStyle w:val="a3"/>
          <w:b w:val="0"/>
          <w:bCs w:val="0"/>
          <w:sz w:val="28"/>
          <w:szCs w:val="28"/>
        </w:rPr>
      </w:pPr>
      <w:r>
        <w:rPr>
          <w:sz w:val="28"/>
          <w:szCs w:val="28"/>
        </w:rPr>
        <w:t xml:space="preserve">      2.</w:t>
      </w:r>
      <w:r>
        <w:rPr>
          <w:color w:val="000000"/>
          <w:sz w:val="28"/>
          <w:szCs w:val="28"/>
        </w:rPr>
        <w:t>Контроль за виконанням даного розпорядження покладається на  першого заступника міського голови  Верещака А.М.</w:t>
      </w:r>
    </w:p>
    <w:p w:rsidR="00C414AC" w:rsidRDefault="00C414AC" w:rsidP="00C414AC">
      <w:pPr>
        <w:spacing w:before="100" w:beforeAutospacing="1" w:after="100" w:afterAutospacing="1"/>
        <w:jc w:val="both"/>
      </w:pPr>
      <w:r>
        <w:rPr>
          <w:rStyle w:val="a3"/>
          <w:b w:val="0"/>
          <w:color w:val="000000"/>
          <w:sz w:val="28"/>
          <w:szCs w:val="28"/>
        </w:rPr>
        <w:t xml:space="preserve">Міський голова                     </w:t>
      </w:r>
      <w:r w:rsidR="00E85A2F">
        <w:rPr>
          <w:rStyle w:val="a3"/>
          <w:b w:val="0"/>
          <w:color w:val="000000"/>
          <w:sz w:val="28"/>
          <w:szCs w:val="28"/>
        </w:rPr>
        <w:t xml:space="preserve">         (підпис)</w:t>
      </w:r>
      <w:r>
        <w:rPr>
          <w:rStyle w:val="a3"/>
          <w:b w:val="0"/>
          <w:color w:val="000000"/>
          <w:sz w:val="28"/>
          <w:szCs w:val="28"/>
        </w:rPr>
        <w:t xml:space="preserve">                           О.М.</w:t>
      </w:r>
      <w:proofErr w:type="spellStart"/>
      <w:r>
        <w:rPr>
          <w:rStyle w:val="a3"/>
          <w:b w:val="0"/>
          <w:color w:val="000000"/>
          <w:sz w:val="28"/>
          <w:szCs w:val="28"/>
        </w:rPr>
        <w:t>Левченко</w:t>
      </w:r>
      <w:proofErr w:type="spellEnd"/>
    </w:p>
    <w:p w:rsidR="00C414AC" w:rsidRDefault="00C414AC" w:rsidP="00C414A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C414AC" w:rsidRDefault="00C414AC" w:rsidP="00C414A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Вик. Пушенко Н.В.</w:t>
      </w:r>
    </w:p>
    <w:p w:rsidR="00C414AC" w:rsidRDefault="00C414AC" w:rsidP="00E85A2F">
      <w:pPr>
        <w:pStyle w:val="HTML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C414AC" w:rsidRDefault="00C414AC" w:rsidP="00C414AC">
      <w:pPr>
        <w:pStyle w:val="HTML"/>
        <w:ind w:left="458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C414AC" w:rsidRDefault="00C414AC" w:rsidP="00C414AC">
      <w:pPr>
        <w:rPr>
          <w:sz w:val="28"/>
          <w:szCs w:val="28"/>
        </w:rPr>
      </w:pPr>
    </w:p>
    <w:p w:rsidR="00C414AC" w:rsidRDefault="00C414AC" w:rsidP="00C414AC">
      <w:pPr>
        <w:tabs>
          <w:tab w:val="left" w:pos="-5245"/>
        </w:tabs>
        <w:jc w:val="both"/>
        <w:rPr>
          <w:sz w:val="26"/>
          <w:szCs w:val="26"/>
        </w:rPr>
      </w:pPr>
    </w:p>
    <w:p w:rsidR="00C414AC" w:rsidRDefault="00C414AC" w:rsidP="00C414AC">
      <w:pPr>
        <w:tabs>
          <w:tab w:val="left" w:pos="-5245"/>
        </w:tabs>
        <w:jc w:val="both"/>
        <w:rPr>
          <w:sz w:val="26"/>
          <w:szCs w:val="26"/>
        </w:rPr>
      </w:pPr>
    </w:p>
    <w:p w:rsidR="00C414AC" w:rsidRDefault="00C414AC" w:rsidP="00C414AC">
      <w:pPr>
        <w:tabs>
          <w:tab w:val="left" w:pos="-5245"/>
        </w:tabs>
        <w:jc w:val="both"/>
        <w:rPr>
          <w:sz w:val="26"/>
          <w:szCs w:val="26"/>
        </w:rPr>
      </w:pPr>
    </w:p>
    <w:p w:rsidR="00C414AC" w:rsidRDefault="00C414AC" w:rsidP="00C414AC">
      <w:pPr>
        <w:tabs>
          <w:tab w:val="left" w:pos="-5245"/>
        </w:tabs>
        <w:jc w:val="both"/>
        <w:rPr>
          <w:sz w:val="26"/>
          <w:szCs w:val="26"/>
        </w:rPr>
      </w:pPr>
    </w:p>
    <w:p w:rsidR="00C414AC" w:rsidRDefault="00C414AC" w:rsidP="00C414AC">
      <w:pPr>
        <w:tabs>
          <w:tab w:val="left" w:pos="-5245"/>
        </w:tabs>
        <w:jc w:val="both"/>
        <w:rPr>
          <w:sz w:val="26"/>
          <w:szCs w:val="26"/>
        </w:rPr>
      </w:pPr>
    </w:p>
    <w:p w:rsidR="00C414AC" w:rsidRDefault="00C414AC" w:rsidP="00C414AC">
      <w:pPr>
        <w:tabs>
          <w:tab w:val="left" w:pos="-5245"/>
        </w:tabs>
        <w:jc w:val="both"/>
        <w:rPr>
          <w:sz w:val="26"/>
          <w:szCs w:val="26"/>
        </w:rPr>
      </w:pPr>
    </w:p>
    <w:p w:rsidR="00C414AC" w:rsidRDefault="00C414AC" w:rsidP="00C414AC">
      <w:pPr>
        <w:tabs>
          <w:tab w:val="left" w:pos="-5245"/>
        </w:tabs>
        <w:jc w:val="both"/>
        <w:rPr>
          <w:sz w:val="26"/>
          <w:szCs w:val="26"/>
        </w:rPr>
      </w:pPr>
    </w:p>
    <w:p w:rsidR="00C414AC" w:rsidRDefault="00C414AC" w:rsidP="00C414AC">
      <w:pPr>
        <w:tabs>
          <w:tab w:val="left" w:pos="-5245"/>
        </w:tabs>
        <w:jc w:val="center"/>
        <w:rPr>
          <w:b/>
          <w:sz w:val="28"/>
          <w:szCs w:val="28"/>
        </w:rPr>
      </w:pPr>
    </w:p>
    <w:p w:rsidR="00C414AC" w:rsidRDefault="00C414AC" w:rsidP="00C414AC">
      <w:pPr>
        <w:tabs>
          <w:tab w:val="left" w:pos="-5245"/>
        </w:tabs>
        <w:jc w:val="center"/>
        <w:rPr>
          <w:b/>
          <w:sz w:val="28"/>
          <w:szCs w:val="28"/>
        </w:rPr>
      </w:pPr>
    </w:p>
    <w:p w:rsidR="00C414AC" w:rsidRDefault="00C414AC" w:rsidP="00C414AC">
      <w:pPr>
        <w:tabs>
          <w:tab w:val="left" w:pos="-5245"/>
        </w:tabs>
        <w:jc w:val="center"/>
        <w:rPr>
          <w:b/>
          <w:sz w:val="28"/>
          <w:szCs w:val="28"/>
        </w:rPr>
      </w:pPr>
    </w:p>
    <w:p w:rsidR="00C414AC" w:rsidRDefault="00C414AC" w:rsidP="00C414AC">
      <w:pPr>
        <w:tabs>
          <w:tab w:val="left" w:pos="-5245"/>
        </w:tabs>
        <w:jc w:val="center"/>
        <w:rPr>
          <w:b/>
          <w:sz w:val="28"/>
          <w:szCs w:val="28"/>
        </w:rPr>
      </w:pPr>
    </w:p>
    <w:p w:rsidR="00C414AC" w:rsidRDefault="00C414AC" w:rsidP="00C414AC">
      <w:pPr>
        <w:tabs>
          <w:tab w:val="left" w:pos="-5245"/>
        </w:tabs>
        <w:jc w:val="center"/>
        <w:rPr>
          <w:b/>
          <w:sz w:val="28"/>
          <w:szCs w:val="28"/>
        </w:rPr>
      </w:pPr>
    </w:p>
    <w:p w:rsidR="00C414AC" w:rsidRDefault="00C414AC" w:rsidP="00C414AC">
      <w:pPr>
        <w:tabs>
          <w:tab w:val="left" w:pos="-5245"/>
        </w:tabs>
        <w:jc w:val="center"/>
        <w:rPr>
          <w:b/>
          <w:sz w:val="28"/>
          <w:szCs w:val="28"/>
        </w:rPr>
      </w:pPr>
    </w:p>
    <w:p w:rsidR="00C414AC" w:rsidRDefault="00C414AC" w:rsidP="00C414AC">
      <w:pPr>
        <w:tabs>
          <w:tab w:val="left" w:pos="-5245"/>
        </w:tabs>
        <w:jc w:val="center"/>
        <w:rPr>
          <w:b/>
          <w:sz w:val="28"/>
          <w:szCs w:val="28"/>
        </w:rPr>
      </w:pPr>
    </w:p>
    <w:p w:rsidR="00C414AC" w:rsidRDefault="00C414AC" w:rsidP="00C414AC">
      <w:pPr>
        <w:tabs>
          <w:tab w:val="left" w:pos="-5245"/>
        </w:tabs>
        <w:jc w:val="center"/>
        <w:rPr>
          <w:b/>
          <w:sz w:val="28"/>
          <w:szCs w:val="28"/>
        </w:rPr>
      </w:pPr>
    </w:p>
    <w:p w:rsidR="00C414AC" w:rsidRDefault="00C414AC" w:rsidP="00C414AC">
      <w:pPr>
        <w:tabs>
          <w:tab w:val="left" w:pos="-5245"/>
        </w:tabs>
        <w:jc w:val="center"/>
        <w:rPr>
          <w:b/>
          <w:sz w:val="28"/>
          <w:szCs w:val="28"/>
        </w:rPr>
      </w:pPr>
    </w:p>
    <w:p w:rsidR="00C414AC" w:rsidRDefault="00C414AC" w:rsidP="00C414AC">
      <w:pPr>
        <w:tabs>
          <w:tab w:val="left" w:pos="-5245"/>
        </w:tabs>
        <w:jc w:val="center"/>
        <w:rPr>
          <w:b/>
          <w:sz w:val="28"/>
          <w:szCs w:val="28"/>
        </w:rPr>
      </w:pPr>
    </w:p>
    <w:p w:rsidR="00C414AC" w:rsidRDefault="00C414AC" w:rsidP="00C414AC">
      <w:pPr>
        <w:tabs>
          <w:tab w:val="left" w:pos="-5245"/>
        </w:tabs>
        <w:jc w:val="center"/>
        <w:rPr>
          <w:b/>
          <w:sz w:val="28"/>
          <w:szCs w:val="28"/>
        </w:rPr>
      </w:pPr>
    </w:p>
    <w:p w:rsidR="00C414AC" w:rsidRDefault="00C414AC" w:rsidP="00C414AC">
      <w:pPr>
        <w:tabs>
          <w:tab w:val="left" w:pos="-5245"/>
        </w:tabs>
        <w:jc w:val="center"/>
        <w:rPr>
          <w:b/>
          <w:sz w:val="28"/>
          <w:szCs w:val="28"/>
        </w:rPr>
      </w:pPr>
    </w:p>
    <w:p w:rsidR="00C414AC" w:rsidRDefault="00C414AC" w:rsidP="00C414AC">
      <w:pPr>
        <w:tabs>
          <w:tab w:val="left" w:pos="-5245"/>
        </w:tabs>
        <w:jc w:val="center"/>
        <w:rPr>
          <w:b/>
          <w:sz w:val="28"/>
          <w:szCs w:val="28"/>
        </w:rPr>
      </w:pPr>
    </w:p>
    <w:p w:rsidR="00C414AC" w:rsidRDefault="00C414AC" w:rsidP="00C414AC">
      <w:pPr>
        <w:tabs>
          <w:tab w:val="left" w:pos="-5245"/>
        </w:tabs>
        <w:jc w:val="center"/>
        <w:rPr>
          <w:b/>
          <w:sz w:val="28"/>
          <w:szCs w:val="28"/>
        </w:rPr>
      </w:pPr>
    </w:p>
    <w:p w:rsidR="00C414AC" w:rsidRDefault="00C414AC" w:rsidP="00C414AC">
      <w:pPr>
        <w:tabs>
          <w:tab w:val="left" w:pos="-5245"/>
        </w:tabs>
        <w:jc w:val="center"/>
        <w:rPr>
          <w:b/>
          <w:sz w:val="28"/>
          <w:szCs w:val="28"/>
        </w:rPr>
      </w:pPr>
    </w:p>
    <w:p w:rsidR="00C414AC" w:rsidRDefault="00C414AC" w:rsidP="00C414AC">
      <w:pPr>
        <w:tabs>
          <w:tab w:val="left" w:pos="-5245"/>
        </w:tabs>
        <w:jc w:val="center"/>
        <w:rPr>
          <w:b/>
          <w:sz w:val="28"/>
          <w:szCs w:val="28"/>
        </w:rPr>
      </w:pPr>
    </w:p>
    <w:p w:rsidR="00C414AC" w:rsidRDefault="00C414AC" w:rsidP="00C414AC">
      <w:pPr>
        <w:tabs>
          <w:tab w:val="left" w:pos="-5245"/>
        </w:tabs>
        <w:jc w:val="center"/>
        <w:rPr>
          <w:b/>
          <w:sz w:val="28"/>
          <w:szCs w:val="28"/>
        </w:rPr>
      </w:pPr>
    </w:p>
    <w:p w:rsidR="00C414AC" w:rsidRDefault="00C414AC" w:rsidP="00C414AC">
      <w:pPr>
        <w:tabs>
          <w:tab w:val="left" w:pos="-5245"/>
        </w:tabs>
        <w:jc w:val="center"/>
        <w:rPr>
          <w:b/>
          <w:sz w:val="28"/>
          <w:szCs w:val="28"/>
        </w:rPr>
      </w:pPr>
    </w:p>
    <w:p w:rsidR="00C414AC" w:rsidRDefault="00C414AC" w:rsidP="00C414AC">
      <w:pPr>
        <w:rPr>
          <w:sz w:val="20"/>
          <w:szCs w:val="20"/>
        </w:rPr>
      </w:pPr>
    </w:p>
    <w:p w:rsidR="00C414AC" w:rsidRDefault="00C414AC" w:rsidP="00C414AC">
      <w:pPr>
        <w:rPr>
          <w:lang w:val="ru-RU"/>
        </w:rPr>
      </w:pPr>
    </w:p>
    <w:p w:rsidR="00C414AC" w:rsidRDefault="00C414AC" w:rsidP="00C414AC"/>
    <w:p w:rsidR="00C414AC" w:rsidRDefault="00C414AC" w:rsidP="00C414AC"/>
    <w:p w:rsidR="00C414AC" w:rsidRDefault="00C414AC" w:rsidP="00C414AC"/>
    <w:p w:rsidR="00C414AC" w:rsidRDefault="00C414AC" w:rsidP="00C414AC"/>
    <w:p w:rsidR="00C414AC" w:rsidRDefault="00C414AC" w:rsidP="00C414AC"/>
    <w:p w:rsidR="00C414AC" w:rsidRDefault="00C414AC" w:rsidP="00C414AC"/>
    <w:p w:rsidR="00C414AC" w:rsidRDefault="00C414AC" w:rsidP="00C414AC"/>
    <w:p w:rsidR="00C414AC" w:rsidRDefault="00C414AC" w:rsidP="00C414AC"/>
    <w:p w:rsidR="00C414AC" w:rsidRDefault="00C414AC" w:rsidP="00C414AC"/>
    <w:p w:rsidR="00C414AC" w:rsidRDefault="00C414AC" w:rsidP="00C414AC"/>
    <w:p w:rsidR="002757E8" w:rsidRDefault="002757E8"/>
    <w:sectPr w:rsidR="002757E8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characterSpacingControl w:val="doNotCompress"/>
  <w:compat/>
  <w:rsids>
    <w:rsidRoot w:val="002757E8"/>
    <w:rsid w:val="001D0947"/>
    <w:rsid w:val="002757E8"/>
    <w:rsid w:val="002C3990"/>
    <w:rsid w:val="003C33B9"/>
    <w:rsid w:val="00410738"/>
    <w:rsid w:val="0044074A"/>
    <w:rsid w:val="004F5BA4"/>
    <w:rsid w:val="00511526"/>
    <w:rsid w:val="006627E2"/>
    <w:rsid w:val="006943FA"/>
    <w:rsid w:val="00745D09"/>
    <w:rsid w:val="00AE2F95"/>
    <w:rsid w:val="00C414AC"/>
    <w:rsid w:val="00E85A2F"/>
    <w:rsid w:val="00E922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7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1">
    <w:name w:val="heading 1"/>
    <w:basedOn w:val="a"/>
    <w:next w:val="a"/>
    <w:link w:val="10"/>
    <w:qFormat/>
    <w:rsid w:val="00C414AC"/>
    <w:pPr>
      <w:keepNext/>
      <w:overflowPunct w:val="0"/>
      <w:autoSpaceDE w:val="0"/>
      <w:autoSpaceDN w:val="0"/>
      <w:adjustRightInd w:val="0"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hr-H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заголовок 3"/>
    <w:basedOn w:val="a"/>
    <w:next w:val="a"/>
    <w:rsid w:val="002757E8"/>
    <w:pPr>
      <w:keepNext/>
      <w:spacing w:line="360" w:lineRule="auto"/>
      <w:jc w:val="center"/>
    </w:pPr>
    <w:rPr>
      <w:rFonts w:ascii="Arial" w:hAnsi="Arial"/>
      <w:b/>
      <w:sz w:val="28"/>
      <w:szCs w:val="20"/>
      <w:lang w:val="ru-RU"/>
    </w:rPr>
  </w:style>
  <w:style w:type="character" w:customStyle="1" w:styleId="10">
    <w:name w:val="Заголовок 1 Знак"/>
    <w:basedOn w:val="a0"/>
    <w:link w:val="1"/>
    <w:rsid w:val="00C414AC"/>
    <w:rPr>
      <w:rFonts w:ascii="Arial" w:eastAsia="Times New Roman" w:hAnsi="Arial" w:cs="Arial"/>
      <w:b/>
      <w:bCs/>
      <w:kern w:val="32"/>
      <w:sz w:val="32"/>
      <w:szCs w:val="32"/>
      <w:lang w:val="hr-HR"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C414A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C414AC"/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styleId="a3">
    <w:name w:val="Strong"/>
    <w:basedOn w:val="a0"/>
    <w:uiPriority w:val="99"/>
    <w:qFormat/>
    <w:rsid w:val="00C414AC"/>
    <w:rPr>
      <w:rFonts w:ascii="Times New Roman" w:hAnsi="Times New Roman" w:cs="Times New Roman" w:hint="default"/>
      <w:b/>
      <w:bCs/>
    </w:rPr>
  </w:style>
  <w:style w:type="paragraph" w:styleId="a4">
    <w:name w:val="Title"/>
    <w:basedOn w:val="a"/>
    <w:link w:val="a5"/>
    <w:uiPriority w:val="10"/>
    <w:qFormat/>
    <w:rsid w:val="00C414AC"/>
    <w:pPr>
      <w:autoSpaceDE w:val="0"/>
      <w:autoSpaceDN w:val="0"/>
      <w:jc w:val="center"/>
    </w:pPr>
    <w:rPr>
      <w:b/>
      <w:bCs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C414AC"/>
    <w:rPr>
      <w:rFonts w:ascii="Times New Roman" w:eastAsia="Times New Roman" w:hAnsi="Times New Roman" w:cs="Times New Roman"/>
      <w:b/>
      <w:bCs/>
      <w:sz w:val="32"/>
      <w:szCs w:val="32"/>
      <w:lang w:val="uk-UA" w:eastAsia="ru-RU"/>
    </w:rPr>
  </w:style>
  <w:style w:type="paragraph" w:styleId="a6">
    <w:name w:val="Subtitle"/>
    <w:basedOn w:val="a"/>
    <w:link w:val="a7"/>
    <w:uiPriority w:val="11"/>
    <w:qFormat/>
    <w:rsid w:val="00C414AC"/>
    <w:pPr>
      <w:autoSpaceDE w:val="0"/>
      <w:autoSpaceDN w:val="0"/>
      <w:jc w:val="center"/>
    </w:pPr>
    <w:rPr>
      <w:b/>
      <w:bCs/>
      <w:sz w:val="28"/>
      <w:szCs w:val="28"/>
      <w:lang w:val="ru-RU"/>
    </w:rPr>
  </w:style>
  <w:style w:type="character" w:customStyle="1" w:styleId="a7">
    <w:name w:val="Подзаголовок Знак"/>
    <w:basedOn w:val="a0"/>
    <w:link w:val="a6"/>
    <w:uiPriority w:val="11"/>
    <w:rsid w:val="00C414AC"/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83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1375</Words>
  <Characters>784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11</cp:revision>
  <cp:lastPrinted>2017-12-22T10:10:00Z</cp:lastPrinted>
  <dcterms:created xsi:type="dcterms:W3CDTF">2017-12-22T09:45:00Z</dcterms:created>
  <dcterms:modified xsi:type="dcterms:W3CDTF">2018-01-09T14:37:00Z</dcterms:modified>
</cp:coreProperties>
</file>