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AC53FA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39547831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4D1E22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295CA3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583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4D1E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295CA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26</w:t>
      </w:r>
      <w:r w:rsidR="004D1E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4D1E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грудня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2019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74420A" w:rsidRDefault="0074420A" w:rsidP="0074420A">
      <w:pPr>
        <w:rPr>
          <w:sz w:val="28"/>
          <w:szCs w:val="28"/>
          <w:lang w:val="uk-UA"/>
        </w:rPr>
      </w:pPr>
      <w:r w:rsidRPr="0074420A">
        <w:rPr>
          <w:sz w:val="28"/>
          <w:szCs w:val="28"/>
          <w:lang w:val="uk-UA"/>
        </w:rPr>
        <w:t xml:space="preserve">Про </w:t>
      </w:r>
      <w:r w:rsidR="004D1E22">
        <w:rPr>
          <w:sz w:val="28"/>
          <w:szCs w:val="28"/>
          <w:lang w:val="uk-UA"/>
        </w:rPr>
        <w:t xml:space="preserve">приведення у відповідність </w:t>
      </w:r>
    </w:p>
    <w:p w:rsidR="004D1E22" w:rsidRPr="0074420A" w:rsidRDefault="004D1E22" w:rsidP="0074420A">
      <w:pPr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>кошторисні призначення за 2019 рік</w:t>
      </w:r>
    </w:p>
    <w:p w:rsidR="005F1F69" w:rsidRPr="005F1F69" w:rsidRDefault="008A5C5E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8A5C5E" w:rsidRDefault="0074420A" w:rsidP="0074420A">
      <w:pPr>
        <w:ind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Відповідно до Постанови Кабінету Міністрів України від 28</w:t>
      </w:r>
      <w:r w:rsidR="004B338A">
        <w:rPr>
          <w:bCs/>
          <w:sz w:val="28"/>
          <w:szCs w:val="28"/>
          <w:lang w:val="uk-UA"/>
        </w:rPr>
        <w:t xml:space="preserve"> лютого </w:t>
      </w:r>
      <w:r>
        <w:rPr>
          <w:bCs/>
          <w:sz w:val="28"/>
          <w:szCs w:val="28"/>
          <w:lang w:val="uk-UA"/>
        </w:rPr>
        <w:t>2002</w:t>
      </w:r>
      <w:r w:rsidR="004B338A">
        <w:rPr>
          <w:bCs/>
          <w:sz w:val="28"/>
          <w:szCs w:val="28"/>
          <w:lang w:val="uk-UA"/>
        </w:rPr>
        <w:t xml:space="preserve"> року</w:t>
      </w:r>
      <w:r>
        <w:rPr>
          <w:bCs/>
          <w:sz w:val="28"/>
          <w:szCs w:val="28"/>
          <w:lang w:val="uk-UA"/>
        </w:rPr>
        <w:t xml:space="preserve"> №</w:t>
      </w:r>
      <w:r w:rsidR="004B338A">
        <w:rPr>
          <w:bCs/>
          <w:sz w:val="28"/>
          <w:szCs w:val="28"/>
          <w:lang w:val="uk-UA"/>
        </w:rPr>
        <w:t xml:space="preserve"> </w:t>
      </w:r>
      <w:r w:rsidR="004D1E22">
        <w:rPr>
          <w:bCs/>
          <w:sz w:val="28"/>
          <w:szCs w:val="28"/>
          <w:lang w:val="uk-UA"/>
        </w:rPr>
        <w:t xml:space="preserve">228 пункту 49 «Про затвердження Порядку складання, розгляду, затвердження та основних вимог до виконання кошторисів бюджетних установ», </w:t>
      </w:r>
      <w:r>
        <w:rPr>
          <w:bCs/>
          <w:sz w:val="28"/>
          <w:szCs w:val="28"/>
          <w:lang w:val="uk-UA"/>
        </w:rPr>
        <w:t xml:space="preserve"> </w:t>
      </w:r>
      <w:r w:rsidR="004B338A">
        <w:rPr>
          <w:bCs/>
          <w:sz w:val="28"/>
          <w:szCs w:val="28"/>
          <w:lang w:val="uk-UA"/>
        </w:rPr>
        <w:t>пункту 20 частини 4 статті 42</w:t>
      </w:r>
      <w:r>
        <w:rPr>
          <w:bCs/>
          <w:sz w:val="28"/>
          <w:szCs w:val="28"/>
          <w:lang w:val="uk-UA"/>
        </w:rPr>
        <w:t xml:space="preserve"> Закону України «Про місцеве самоврядування в Україні»</w:t>
      </w:r>
      <w:r>
        <w:rPr>
          <w:sz w:val="28"/>
          <w:szCs w:val="28"/>
          <w:lang w:val="uk-UA"/>
        </w:rPr>
        <w:t xml:space="preserve">, </w:t>
      </w:r>
      <w:r>
        <w:rPr>
          <w:bCs/>
          <w:sz w:val="28"/>
          <w:szCs w:val="28"/>
          <w:lang w:val="uk-UA"/>
        </w:rPr>
        <w:t>враховуючи виробничу необхідність</w:t>
      </w:r>
      <w:r w:rsidR="008A5C5E">
        <w:rPr>
          <w:bCs/>
          <w:sz w:val="28"/>
          <w:szCs w:val="28"/>
          <w:lang w:val="uk-UA"/>
        </w:rPr>
        <w:t>:</w:t>
      </w:r>
    </w:p>
    <w:p w:rsidR="008A5C5E" w:rsidRDefault="008A5C5E" w:rsidP="0074420A">
      <w:pPr>
        <w:ind w:firstLine="567"/>
        <w:jc w:val="both"/>
        <w:rPr>
          <w:bCs/>
          <w:sz w:val="28"/>
          <w:szCs w:val="28"/>
          <w:lang w:val="uk-UA"/>
        </w:rPr>
      </w:pPr>
    </w:p>
    <w:p w:rsidR="0074420A" w:rsidRDefault="00223E63" w:rsidP="0074420A">
      <w:pPr>
        <w:ind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Привести у відповідність кошторисні призначення по:</w:t>
      </w:r>
    </w:p>
    <w:p w:rsidR="00223E63" w:rsidRDefault="00223E63" w:rsidP="0074420A">
      <w:pPr>
        <w:ind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КПКВ 0116030/3, КПКВ 0110152.</w:t>
      </w: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223E63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223E63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223E63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  </w:t>
      </w:r>
      <w:r w:rsidR="00295CA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295CA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295CA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223E63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            О.М. Левченко</w:t>
      </w:r>
    </w:p>
    <w:p w:rsidR="005F1F69" w:rsidRPr="005F1F69" w:rsidRDefault="005F1F69">
      <w:pPr>
        <w:rPr>
          <w:rFonts w:cs="Times New Roman"/>
          <w:sz w:val="28"/>
          <w:szCs w:val="28"/>
          <w:lang w:val="uk-UA"/>
        </w:rPr>
      </w:pPr>
    </w:p>
    <w:p w:rsidR="00295CA3" w:rsidRDefault="00295CA3">
      <w:pPr>
        <w:rPr>
          <w:rFonts w:cs="Times New Roman"/>
          <w:color w:val="000000"/>
          <w:shd w:val="clear" w:color="auto" w:fill="FFFFFF"/>
          <w:lang w:val="uk-UA"/>
        </w:rPr>
      </w:pPr>
    </w:p>
    <w:p w:rsidR="00295CA3" w:rsidRDefault="00295CA3">
      <w:pPr>
        <w:rPr>
          <w:rFonts w:cs="Times New Roman"/>
          <w:color w:val="000000"/>
          <w:shd w:val="clear" w:color="auto" w:fill="FFFFFF"/>
          <w:lang w:val="uk-UA"/>
        </w:rPr>
      </w:pPr>
    </w:p>
    <w:p w:rsidR="00295CA3" w:rsidRDefault="00295CA3">
      <w:pPr>
        <w:rPr>
          <w:rFonts w:cs="Times New Roman"/>
          <w:color w:val="000000"/>
          <w:shd w:val="clear" w:color="auto" w:fill="FFFFFF"/>
          <w:lang w:val="uk-UA"/>
        </w:rPr>
      </w:pPr>
    </w:p>
    <w:p w:rsidR="00295CA3" w:rsidRDefault="00295CA3">
      <w:pPr>
        <w:rPr>
          <w:rFonts w:cs="Times New Roman"/>
          <w:color w:val="000000"/>
          <w:shd w:val="clear" w:color="auto" w:fill="FFFFFF"/>
          <w:lang w:val="uk-UA"/>
        </w:rPr>
      </w:pPr>
    </w:p>
    <w:p w:rsidR="00295CA3" w:rsidRDefault="00295CA3">
      <w:pPr>
        <w:rPr>
          <w:rFonts w:cs="Times New Roman"/>
          <w:color w:val="000000"/>
          <w:shd w:val="clear" w:color="auto" w:fill="FFFFFF"/>
          <w:lang w:val="uk-UA"/>
        </w:rPr>
      </w:pPr>
    </w:p>
    <w:p w:rsidR="00295CA3" w:rsidRDefault="00295CA3">
      <w:pPr>
        <w:rPr>
          <w:rFonts w:cs="Times New Roman"/>
          <w:color w:val="000000"/>
          <w:shd w:val="clear" w:color="auto" w:fill="FFFFFF"/>
          <w:lang w:val="uk-UA"/>
        </w:rPr>
      </w:pPr>
    </w:p>
    <w:p w:rsidR="00295CA3" w:rsidRDefault="00295CA3">
      <w:pPr>
        <w:rPr>
          <w:rFonts w:cs="Times New Roman"/>
          <w:color w:val="000000"/>
          <w:shd w:val="clear" w:color="auto" w:fill="FFFFFF"/>
          <w:lang w:val="uk-UA"/>
        </w:rPr>
      </w:pPr>
    </w:p>
    <w:p w:rsidR="00295CA3" w:rsidRDefault="00295CA3">
      <w:pPr>
        <w:rPr>
          <w:rFonts w:cs="Times New Roman"/>
          <w:color w:val="000000"/>
          <w:shd w:val="clear" w:color="auto" w:fill="FFFFFF"/>
          <w:lang w:val="uk-UA"/>
        </w:rPr>
      </w:pPr>
    </w:p>
    <w:p w:rsidR="00295CA3" w:rsidRDefault="00295CA3">
      <w:pPr>
        <w:rPr>
          <w:rFonts w:cs="Times New Roman"/>
          <w:color w:val="000000"/>
          <w:shd w:val="clear" w:color="auto" w:fill="FFFFFF"/>
          <w:lang w:val="uk-UA"/>
        </w:rPr>
      </w:pPr>
    </w:p>
    <w:p w:rsidR="00295CA3" w:rsidRDefault="00295CA3">
      <w:pPr>
        <w:rPr>
          <w:rFonts w:cs="Times New Roman"/>
          <w:color w:val="000000"/>
          <w:shd w:val="clear" w:color="auto" w:fill="FFFFFF"/>
          <w:lang w:val="uk-UA"/>
        </w:rPr>
      </w:pPr>
    </w:p>
    <w:p w:rsidR="00295CA3" w:rsidRDefault="00295CA3">
      <w:pPr>
        <w:rPr>
          <w:rFonts w:cs="Times New Roman"/>
          <w:color w:val="000000"/>
          <w:shd w:val="clear" w:color="auto" w:fill="FFFFFF"/>
          <w:lang w:val="uk-UA"/>
        </w:rPr>
      </w:pPr>
    </w:p>
    <w:p w:rsidR="00295CA3" w:rsidRDefault="00295CA3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 </w:t>
      </w:r>
      <w:r w:rsidR="0074420A"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107608"/>
    <w:rsid w:val="00205DA0"/>
    <w:rsid w:val="00223E63"/>
    <w:rsid w:val="0027727C"/>
    <w:rsid w:val="00295CA3"/>
    <w:rsid w:val="0039665D"/>
    <w:rsid w:val="003F6B87"/>
    <w:rsid w:val="00415DB1"/>
    <w:rsid w:val="004B338A"/>
    <w:rsid w:val="004D1E22"/>
    <w:rsid w:val="005D6959"/>
    <w:rsid w:val="005E0524"/>
    <w:rsid w:val="005F1F69"/>
    <w:rsid w:val="00657741"/>
    <w:rsid w:val="006C666B"/>
    <w:rsid w:val="006D2E56"/>
    <w:rsid w:val="00742CFD"/>
    <w:rsid w:val="0074420A"/>
    <w:rsid w:val="00746D16"/>
    <w:rsid w:val="00782834"/>
    <w:rsid w:val="00791B06"/>
    <w:rsid w:val="008A5C5E"/>
    <w:rsid w:val="008F313A"/>
    <w:rsid w:val="00904B22"/>
    <w:rsid w:val="009B6DF0"/>
    <w:rsid w:val="009F6CEA"/>
    <w:rsid w:val="00A11F9B"/>
    <w:rsid w:val="00A861B1"/>
    <w:rsid w:val="00AB264F"/>
    <w:rsid w:val="00AB6AE7"/>
    <w:rsid w:val="00AC53FA"/>
    <w:rsid w:val="00B04003"/>
    <w:rsid w:val="00BA74B2"/>
    <w:rsid w:val="00BF35D3"/>
    <w:rsid w:val="00C2229B"/>
    <w:rsid w:val="00D06C5C"/>
    <w:rsid w:val="00D43090"/>
    <w:rsid w:val="00DA08DC"/>
    <w:rsid w:val="00DE6326"/>
    <w:rsid w:val="00E87D85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635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21</cp:revision>
  <cp:lastPrinted>2019-12-27T07:39:00Z</cp:lastPrinted>
  <dcterms:created xsi:type="dcterms:W3CDTF">2019-09-10T08:23:00Z</dcterms:created>
  <dcterms:modified xsi:type="dcterms:W3CDTF">2020-01-03T07:11:00Z</dcterms:modified>
</cp:coreProperties>
</file>