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B5" w:rsidRDefault="00E13AB5" w:rsidP="00E13AB5">
      <w:pPr>
        <w:ind w:left="142"/>
        <w:jc w:val="center"/>
        <w:rPr>
          <w:noProof w:val="0"/>
          <w:sz w:val="24"/>
          <w:lang w:val="uk-UA"/>
        </w:rPr>
      </w:pPr>
    </w:p>
    <w:p w:rsidR="00E13AB5" w:rsidRDefault="00E13AB5" w:rsidP="00E13AB5">
      <w:pPr>
        <w:ind w:left="142"/>
        <w:jc w:val="center"/>
        <w:rPr>
          <w:noProof w:val="0"/>
          <w:sz w:val="24"/>
          <w:lang w:val="uk-UA"/>
        </w:rPr>
      </w:pPr>
      <w:r>
        <w:rPr>
          <w:i/>
          <w:spacing w:val="20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6.3pt;margin-top:5.5pt;width:36pt;height:50.4pt;z-index:251660288">
            <v:imagedata r:id="rId4" o:title=""/>
            <w10:wrap type="topAndBottom"/>
          </v:shape>
          <o:OLEObject Type="Embed" ProgID="PBrush" ShapeID="_x0000_s1026" DrawAspect="Content" ObjectID="_1592387996" r:id="rId5"/>
        </w:pict>
      </w:r>
    </w:p>
    <w:p w:rsidR="00E13AB5" w:rsidRDefault="00E13AB5" w:rsidP="00E13AB5">
      <w:pPr>
        <w:jc w:val="center"/>
        <w:rPr>
          <w:b/>
          <w:sz w:val="28"/>
          <w:szCs w:val="28"/>
          <w:lang w:val="uk-UA"/>
        </w:rPr>
      </w:pPr>
      <w:r w:rsidRPr="00867E60">
        <w:rPr>
          <w:b/>
          <w:sz w:val="28"/>
          <w:szCs w:val="28"/>
          <w:lang w:val="uk-UA"/>
        </w:rPr>
        <w:t xml:space="preserve">ВИКОНАВЧИЙ КОМІТЕТ </w:t>
      </w:r>
    </w:p>
    <w:p w:rsidR="00E13AB5" w:rsidRDefault="00E13AB5" w:rsidP="00E13AB5">
      <w:pPr>
        <w:jc w:val="center"/>
        <w:rPr>
          <w:b/>
          <w:sz w:val="28"/>
          <w:szCs w:val="28"/>
          <w:lang w:val="uk-UA"/>
        </w:rPr>
      </w:pPr>
      <w:r w:rsidRPr="00867E60">
        <w:rPr>
          <w:b/>
          <w:sz w:val="28"/>
          <w:szCs w:val="28"/>
          <w:lang w:val="uk-UA"/>
        </w:rPr>
        <w:t xml:space="preserve">ОБУХІВСЬКОЇ МІСЬКОЇ РАДИ </w:t>
      </w:r>
    </w:p>
    <w:p w:rsidR="00E13AB5" w:rsidRDefault="00E13AB5" w:rsidP="00E13AB5">
      <w:pPr>
        <w:jc w:val="center"/>
        <w:rPr>
          <w:b/>
          <w:sz w:val="28"/>
          <w:szCs w:val="28"/>
          <w:lang w:val="uk-UA"/>
        </w:rPr>
      </w:pPr>
      <w:r w:rsidRPr="00867E60">
        <w:rPr>
          <w:b/>
          <w:sz w:val="28"/>
          <w:szCs w:val="28"/>
          <w:lang w:val="uk-UA"/>
        </w:rPr>
        <w:t>КИЇВСЬКОЇ ОБЛАСТІ</w:t>
      </w:r>
    </w:p>
    <w:p w:rsidR="00E13AB5" w:rsidRPr="00867E60" w:rsidRDefault="00E13AB5" w:rsidP="00E13AB5">
      <w:pPr>
        <w:jc w:val="center"/>
        <w:rPr>
          <w:b/>
          <w:sz w:val="28"/>
          <w:szCs w:val="28"/>
          <w:lang w:val="uk-UA"/>
        </w:rPr>
      </w:pPr>
    </w:p>
    <w:p w:rsidR="00E13AB5" w:rsidRDefault="00E13AB5" w:rsidP="00E13AB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РОЗПОРЯДЖЕННЯ </w:t>
      </w:r>
      <w:r w:rsidRPr="00867E60">
        <w:rPr>
          <w:b/>
          <w:sz w:val="28"/>
          <w:szCs w:val="28"/>
          <w:lang w:val="uk-UA"/>
        </w:rPr>
        <w:t>№</w:t>
      </w:r>
      <w:r w:rsidRPr="009100D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276</w:t>
      </w:r>
    </w:p>
    <w:p w:rsidR="00E13AB5" w:rsidRPr="008100FC" w:rsidRDefault="00E13AB5" w:rsidP="00E13AB5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E13AB5" w:rsidRPr="00696FA6" w:rsidTr="002A300B">
        <w:tc>
          <w:tcPr>
            <w:tcW w:w="4785" w:type="dxa"/>
          </w:tcPr>
          <w:p w:rsidR="00E13AB5" w:rsidRPr="00002506" w:rsidRDefault="00E13AB5" w:rsidP="002A300B">
            <w:pPr>
              <w:rPr>
                <w:sz w:val="28"/>
                <w:szCs w:val="28"/>
                <w:lang w:val="uk-UA"/>
              </w:rPr>
            </w:pPr>
            <w:r w:rsidRPr="00002506">
              <w:rPr>
                <w:sz w:val="28"/>
                <w:szCs w:val="28"/>
                <w:lang w:val="uk-UA"/>
              </w:rPr>
              <w:t xml:space="preserve">від </w:t>
            </w:r>
            <w:r>
              <w:rPr>
                <w:sz w:val="28"/>
                <w:szCs w:val="28"/>
                <w:lang w:val="uk-UA"/>
              </w:rPr>
              <w:t>06 липня 2018</w:t>
            </w:r>
            <w:r w:rsidRPr="00002506">
              <w:rPr>
                <w:sz w:val="28"/>
                <w:szCs w:val="28"/>
                <w:lang w:val="uk-UA"/>
              </w:rPr>
              <w:t xml:space="preserve"> року</w:t>
            </w:r>
          </w:p>
          <w:p w:rsidR="00E13AB5" w:rsidRPr="00696FA6" w:rsidRDefault="00E13AB5" w:rsidP="002A300B">
            <w:pPr>
              <w:rPr>
                <w:sz w:val="24"/>
                <w:szCs w:val="24"/>
                <w:lang w:val="uk-UA"/>
              </w:rPr>
            </w:pPr>
          </w:p>
          <w:p w:rsidR="00E13AB5" w:rsidRPr="00C83C8C" w:rsidRDefault="00E13AB5" w:rsidP="002A30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696FA6">
              <w:rPr>
                <w:sz w:val="28"/>
                <w:szCs w:val="28"/>
                <w:lang w:val="uk-UA"/>
              </w:rPr>
              <w:t xml:space="preserve">затвердження зведеного кошторисного розрахунку на </w:t>
            </w:r>
            <w:r w:rsidRPr="006E2D35">
              <w:rPr>
                <w:sz w:val="28"/>
                <w:szCs w:val="28"/>
                <w:lang w:val="uk-UA"/>
              </w:rPr>
              <w:t xml:space="preserve">капітальний ремонт </w:t>
            </w:r>
            <w:r w:rsidRPr="00240BAE">
              <w:rPr>
                <w:sz w:val="28"/>
                <w:szCs w:val="28"/>
                <w:lang w:val="uk-UA"/>
              </w:rPr>
              <w:t>ліфта по вул.Київська,164 (3п) в м.Обухів Київської області</w:t>
            </w:r>
          </w:p>
          <w:p w:rsidR="00E13AB5" w:rsidRPr="00696FA6" w:rsidRDefault="00E13AB5" w:rsidP="002A300B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E13AB5" w:rsidRPr="00696FA6" w:rsidRDefault="00E13AB5" w:rsidP="002A300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місто Обухів</w:t>
            </w:r>
          </w:p>
        </w:tc>
      </w:tr>
    </w:tbl>
    <w:p w:rsidR="00E13AB5" w:rsidRDefault="00E13AB5" w:rsidP="00E13AB5">
      <w:pPr>
        <w:rPr>
          <w:sz w:val="28"/>
          <w:szCs w:val="28"/>
          <w:lang w:val="uk-UA"/>
        </w:rPr>
      </w:pPr>
    </w:p>
    <w:p w:rsidR="00E13AB5" w:rsidRDefault="00E13AB5" w:rsidP="00E13AB5">
      <w:pPr>
        <w:rPr>
          <w:sz w:val="28"/>
          <w:szCs w:val="28"/>
          <w:lang w:val="uk-UA"/>
        </w:rPr>
      </w:pPr>
    </w:p>
    <w:p w:rsidR="00E13AB5" w:rsidRPr="0078791F" w:rsidRDefault="00E13AB5" w:rsidP="00E13AB5">
      <w:pPr>
        <w:rPr>
          <w:sz w:val="28"/>
          <w:szCs w:val="28"/>
          <w:lang w:val="uk-UA"/>
        </w:rPr>
      </w:pPr>
    </w:p>
    <w:p w:rsidR="00E13AB5" w:rsidRDefault="00E13AB5" w:rsidP="00E13AB5">
      <w:pPr>
        <w:ind w:firstLine="900"/>
        <w:jc w:val="both"/>
        <w:rPr>
          <w:sz w:val="28"/>
          <w:szCs w:val="28"/>
          <w:lang w:val="uk-UA"/>
        </w:rPr>
      </w:pPr>
      <w:r w:rsidRPr="00F4057B">
        <w:rPr>
          <w:sz w:val="28"/>
          <w:szCs w:val="28"/>
          <w:lang w:val="uk-UA"/>
        </w:rPr>
        <w:t>Відповідно до підпункту 5 пункту а статті 28,</w:t>
      </w:r>
      <w:r>
        <w:rPr>
          <w:sz w:val="28"/>
          <w:szCs w:val="28"/>
          <w:lang w:val="uk-UA"/>
        </w:rPr>
        <w:t xml:space="preserve"> пункту 20 частини 4 статті 42 </w:t>
      </w:r>
      <w:r w:rsidRPr="0086796E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9E3983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постанови </w:t>
      </w:r>
      <w:r w:rsidRPr="009E3983">
        <w:rPr>
          <w:sz w:val="28"/>
          <w:szCs w:val="28"/>
          <w:lang w:val="uk-UA"/>
        </w:rPr>
        <w:t>Кабінету Міністрів України</w:t>
      </w:r>
      <w:r>
        <w:rPr>
          <w:sz w:val="28"/>
          <w:szCs w:val="28"/>
          <w:lang w:val="uk-UA"/>
        </w:rPr>
        <w:t xml:space="preserve"> від 11.05.2011 № 560 “</w:t>
      </w:r>
      <w:r w:rsidRPr="009E3983">
        <w:rPr>
          <w:sz w:val="28"/>
          <w:szCs w:val="28"/>
          <w:lang w:val="uk-UA"/>
        </w:rPr>
        <w:t>Про затвердження Порядку затвердження проектів будівницт</w:t>
      </w:r>
      <w:r>
        <w:rPr>
          <w:sz w:val="28"/>
          <w:szCs w:val="28"/>
          <w:lang w:val="uk-UA"/>
        </w:rPr>
        <w:t>ва і проведення їх експертизи”,</w:t>
      </w:r>
      <w:r w:rsidRPr="009E39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зі змінами внесеними постановою від 26.08.2015 №665, враховуючи зведений кошторисний розрахунок </w:t>
      </w:r>
      <w:r w:rsidRPr="00D253CC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22 травня 2018 року, наданий ТОВ «Отіс» </w:t>
      </w:r>
      <w:r w:rsidRPr="0086796E">
        <w:rPr>
          <w:sz w:val="28"/>
          <w:szCs w:val="28"/>
          <w:lang w:val="uk-UA"/>
        </w:rPr>
        <w:t xml:space="preserve"> з метою</w:t>
      </w:r>
      <w:r>
        <w:rPr>
          <w:sz w:val="28"/>
          <w:szCs w:val="28"/>
          <w:lang w:val="uk-UA"/>
        </w:rPr>
        <w:t xml:space="preserve"> проведення капітального</w:t>
      </w:r>
      <w:r w:rsidRPr="00696F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ремонту</w:t>
      </w:r>
      <w:r w:rsidRPr="00D50466">
        <w:rPr>
          <w:sz w:val="28"/>
          <w:szCs w:val="28"/>
          <w:lang w:val="uk-UA"/>
        </w:rPr>
        <w:t xml:space="preserve"> </w:t>
      </w:r>
      <w:r w:rsidRPr="00240BAE">
        <w:rPr>
          <w:sz w:val="28"/>
          <w:szCs w:val="28"/>
          <w:lang w:val="uk-UA"/>
        </w:rPr>
        <w:t>ліфта по вул.Київська,164 (3п) в м.Обухів Київської області</w:t>
      </w:r>
      <w:r>
        <w:rPr>
          <w:sz w:val="28"/>
          <w:szCs w:val="28"/>
          <w:lang w:val="uk-UA"/>
        </w:rPr>
        <w:t>.</w:t>
      </w:r>
    </w:p>
    <w:p w:rsidR="00E13AB5" w:rsidRPr="00A649E2" w:rsidRDefault="00E13AB5" w:rsidP="00E13AB5">
      <w:pPr>
        <w:ind w:firstLine="900"/>
        <w:jc w:val="both"/>
        <w:rPr>
          <w:sz w:val="28"/>
          <w:szCs w:val="28"/>
          <w:lang w:val="uk-UA"/>
        </w:rPr>
      </w:pPr>
    </w:p>
    <w:p w:rsidR="00E13AB5" w:rsidRDefault="00E13AB5" w:rsidP="00E13A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F509E3">
        <w:rPr>
          <w:sz w:val="28"/>
          <w:szCs w:val="28"/>
          <w:lang w:val="uk-UA"/>
        </w:rPr>
        <w:t xml:space="preserve">Затвердити зведений кошторисний розрахунок на проведення </w:t>
      </w:r>
      <w:r>
        <w:rPr>
          <w:sz w:val="28"/>
          <w:szCs w:val="28"/>
          <w:lang w:val="uk-UA"/>
        </w:rPr>
        <w:t>капітального</w:t>
      </w:r>
      <w:r w:rsidRPr="00696FA6">
        <w:rPr>
          <w:sz w:val="28"/>
          <w:szCs w:val="28"/>
          <w:lang w:val="uk-UA"/>
        </w:rPr>
        <w:t xml:space="preserve"> ремонт</w:t>
      </w:r>
      <w:r>
        <w:rPr>
          <w:sz w:val="28"/>
          <w:szCs w:val="28"/>
          <w:lang w:val="uk-UA"/>
        </w:rPr>
        <w:t>у</w:t>
      </w:r>
      <w:r w:rsidRPr="00D50466">
        <w:rPr>
          <w:sz w:val="28"/>
          <w:szCs w:val="28"/>
          <w:lang w:val="uk-UA"/>
        </w:rPr>
        <w:t xml:space="preserve"> </w:t>
      </w:r>
      <w:r w:rsidRPr="00240BAE">
        <w:rPr>
          <w:sz w:val="28"/>
          <w:szCs w:val="28"/>
          <w:lang w:val="uk-UA"/>
        </w:rPr>
        <w:t>ліфта по вул.Київська,164 (3п) в м.Обухів Київської області</w:t>
      </w:r>
      <w:r>
        <w:rPr>
          <w:sz w:val="28"/>
          <w:szCs w:val="28"/>
          <w:lang w:val="uk-UA"/>
        </w:rPr>
        <w:t>, складений відповідно до вимог ДСТУ Б Д.11-1:2013 «Правила визначення вартості будівництва» в</w:t>
      </w:r>
      <w:r w:rsidRPr="00D50AEB">
        <w:rPr>
          <w:sz w:val="28"/>
          <w:szCs w:val="28"/>
          <w:lang w:val="uk-UA"/>
        </w:rPr>
        <w:t xml:space="preserve"> сумі –</w:t>
      </w:r>
      <w:r w:rsidRPr="00D253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103,29761 тис</w:t>
      </w:r>
      <w:r w:rsidRPr="00D253CC">
        <w:rPr>
          <w:sz w:val="28"/>
          <w:szCs w:val="28"/>
          <w:lang w:val="uk-UA"/>
        </w:rPr>
        <w:t xml:space="preserve">. грн. </w:t>
      </w:r>
      <w:r w:rsidRPr="003E389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сто три тисячі двісті девʼяносто сім </w:t>
      </w:r>
      <w:r w:rsidRPr="003E389E">
        <w:rPr>
          <w:sz w:val="28"/>
          <w:szCs w:val="28"/>
          <w:lang w:val="uk-UA"/>
        </w:rPr>
        <w:t>гр</w:t>
      </w:r>
      <w:r>
        <w:rPr>
          <w:sz w:val="28"/>
          <w:szCs w:val="28"/>
          <w:lang w:val="uk-UA"/>
        </w:rPr>
        <w:t>ивень шістдесят одна копійка</w:t>
      </w:r>
      <w:r w:rsidRPr="003E389E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D50AEB">
        <w:rPr>
          <w:sz w:val="28"/>
          <w:szCs w:val="28"/>
          <w:lang w:val="uk-UA"/>
        </w:rPr>
        <w:t>(додається).</w:t>
      </w:r>
    </w:p>
    <w:p w:rsidR="00E13AB5" w:rsidRDefault="00E13AB5" w:rsidP="00E13AB5">
      <w:pPr>
        <w:rPr>
          <w:sz w:val="28"/>
          <w:szCs w:val="28"/>
          <w:lang w:val="uk-UA"/>
        </w:rPr>
      </w:pPr>
    </w:p>
    <w:p w:rsidR="00E13AB5" w:rsidRDefault="00E13AB5" w:rsidP="00E13AB5">
      <w:pPr>
        <w:ind w:firstLine="900"/>
        <w:rPr>
          <w:sz w:val="28"/>
          <w:szCs w:val="28"/>
          <w:lang w:val="uk-UA"/>
        </w:rPr>
      </w:pPr>
    </w:p>
    <w:p w:rsidR="00E13AB5" w:rsidRDefault="00E13AB5" w:rsidP="00E13AB5">
      <w:pPr>
        <w:ind w:firstLine="900"/>
        <w:rPr>
          <w:sz w:val="28"/>
          <w:szCs w:val="28"/>
          <w:lang w:val="uk-UA"/>
        </w:rPr>
      </w:pPr>
    </w:p>
    <w:p w:rsidR="00E13AB5" w:rsidRDefault="00E13AB5" w:rsidP="00E13AB5">
      <w:pPr>
        <w:ind w:firstLine="900"/>
        <w:rPr>
          <w:sz w:val="28"/>
          <w:szCs w:val="28"/>
          <w:lang w:val="uk-UA"/>
        </w:rPr>
      </w:pPr>
    </w:p>
    <w:p w:rsidR="00E13AB5" w:rsidRDefault="00E13AB5" w:rsidP="00E13AB5">
      <w:pPr>
        <w:ind w:firstLine="900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E13AB5" w:rsidRPr="00696FA6" w:rsidTr="002A30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13AB5" w:rsidRPr="00696FA6" w:rsidRDefault="00E13AB5" w:rsidP="002A30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13AB5" w:rsidRPr="00696FA6" w:rsidRDefault="00E13AB5" w:rsidP="002A300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О.М. Левченко</w:t>
            </w:r>
          </w:p>
        </w:tc>
      </w:tr>
    </w:tbl>
    <w:p w:rsidR="00E13AB5" w:rsidRDefault="00E13AB5" w:rsidP="00E13AB5">
      <w:pPr>
        <w:rPr>
          <w:sz w:val="28"/>
          <w:szCs w:val="28"/>
          <w:lang w:val="uk-UA"/>
        </w:rPr>
      </w:pPr>
    </w:p>
    <w:p w:rsidR="00E13AB5" w:rsidRDefault="00E13AB5" w:rsidP="00E13AB5">
      <w:pPr>
        <w:rPr>
          <w:sz w:val="28"/>
          <w:szCs w:val="28"/>
          <w:lang w:val="uk-UA"/>
        </w:rPr>
      </w:pPr>
    </w:p>
    <w:p w:rsidR="00E13AB5" w:rsidRPr="00002506" w:rsidRDefault="00E13AB5" w:rsidP="00E13AB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Вяхірєв М.О.</w:t>
      </w:r>
    </w:p>
    <w:p w:rsidR="00031400" w:rsidRDefault="00031400"/>
    <w:sectPr w:rsidR="00031400" w:rsidSect="000314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E13AB5"/>
    <w:rsid w:val="00027CB3"/>
    <w:rsid w:val="00031400"/>
    <w:rsid w:val="00E13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B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432</Characters>
  <Application>Microsoft Office Word</Application>
  <DocSecurity>0</DocSecurity>
  <Lines>3</Lines>
  <Paragraphs>2</Paragraphs>
  <ScaleCrop>false</ScaleCrop>
  <Company>DG Win&amp;Soft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khj</dc:creator>
  <cp:lastModifiedBy>khj</cp:lastModifiedBy>
  <cp:revision>1</cp:revision>
  <dcterms:created xsi:type="dcterms:W3CDTF">2018-07-06T10:13:00Z</dcterms:created>
  <dcterms:modified xsi:type="dcterms:W3CDTF">2018-07-06T10:14:00Z</dcterms:modified>
</cp:coreProperties>
</file>