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5D0" w:rsidRDefault="005C35D0" w:rsidP="00FF2A36">
      <w:pPr>
        <w:pStyle w:val="Heading5"/>
        <w:keepLines/>
        <w:ind w:left="0"/>
        <w:rPr>
          <w:sz w:val="28"/>
          <w:szCs w:val="28"/>
          <w:lang w:val="ru-RU"/>
        </w:rPr>
      </w:pPr>
    </w:p>
    <w:p w:rsidR="005C35D0" w:rsidRPr="00563609" w:rsidRDefault="005C35D0" w:rsidP="00D46E3A">
      <w:pPr>
        <w:pStyle w:val="Heading5"/>
        <w:keepLines/>
        <w:ind w:left="0"/>
        <w:rPr>
          <w:b w:val="0"/>
          <w:sz w:val="28"/>
          <w:szCs w:val="28"/>
        </w:rPr>
      </w:pPr>
      <w:r>
        <w:rPr>
          <w:noProof/>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1.5pt;margin-top:-31.15pt;width:34pt;height:50.8pt;flip:x;z-index:251658240">
            <v:imagedata r:id="rId7" o:title=""/>
            <w10:wrap type="topAndBottom" anchorx="page"/>
          </v:shape>
          <o:OLEObject Type="Embed" ProgID="MS_ClipArt_Gallery" ShapeID="_x0000_s1026" DrawAspect="Content" ObjectID="_1524984401" r:id="rId8"/>
        </w:pict>
      </w:r>
      <w:r>
        <w:rPr>
          <w:sz w:val="28"/>
          <w:szCs w:val="28"/>
          <w:lang w:val="ru-RU"/>
        </w:rPr>
        <w:t xml:space="preserve">ОБУХІВСЬКА МІСЬКА РАДА </w:t>
      </w:r>
      <w:r w:rsidRPr="00563609">
        <w:rPr>
          <w:sz w:val="28"/>
          <w:szCs w:val="28"/>
        </w:rPr>
        <w:t>КИЇВСЬКОЇ ОБЛАСТІ</w:t>
      </w:r>
    </w:p>
    <w:p w:rsidR="005C35D0" w:rsidRPr="00563609" w:rsidRDefault="005C35D0" w:rsidP="008B2B73">
      <w:pPr>
        <w:ind w:left="-284"/>
        <w:jc w:val="center"/>
        <w:rPr>
          <w:b/>
          <w:sz w:val="28"/>
          <w:szCs w:val="28"/>
          <w:lang w:val="uk-UA"/>
        </w:rPr>
      </w:pPr>
      <w:r w:rsidRPr="00563609">
        <w:rPr>
          <w:b/>
          <w:sz w:val="28"/>
          <w:szCs w:val="28"/>
          <w:lang w:val="uk-UA"/>
        </w:rPr>
        <w:t>ВИКОНАВЧИЙ КОМІТЕТ</w:t>
      </w:r>
    </w:p>
    <w:p w:rsidR="005C35D0" w:rsidRDefault="005C35D0" w:rsidP="008B2B73">
      <w:pPr>
        <w:ind w:left="-284"/>
        <w:jc w:val="center"/>
        <w:rPr>
          <w:b/>
          <w:sz w:val="28"/>
          <w:szCs w:val="28"/>
          <w:lang w:val="uk-UA"/>
        </w:rPr>
      </w:pPr>
    </w:p>
    <w:p w:rsidR="005C35D0" w:rsidRPr="00563609" w:rsidRDefault="005C35D0" w:rsidP="008B2B73">
      <w:pPr>
        <w:ind w:left="-284"/>
        <w:jc w:val="center"/>
        <w:rPr>
          <w:b/>
          <w:sz w:val="28"/>
          <w:szCs w:val="28"/>
          <w:lang w:val="uk-UA"/>
        </w:rPr>
      </w:pPr>
      <w:r>
        <w:rPr>
          <w:b/>
          <w:sz w:val="28"/>
          <w:szCs w:val="28"/>
          <w:lang w:val="uk-UA"/>
        </w:rPr>
        <w:t>РОЗПОРЯДЖЕННЯ</w:t>
      </w:r>
      <w:r w:rsidRPr="00563609">
        <w:rPr>
          <w:b/>
          <w:sz w:val="28"/>
          <w:szCs w:val="28"/>
          <w:lang w:val="uk-UA"/>
        </w:rPr>
        <w:t xml:space="preserve"> №</w:t>
      </w:r>
      <w:r>
        <w:rPr>
          <w:b/>
          <w:sz w:val="28"/>
          <w:szCs w:val="28"/>
          <w:lang w:val="uk-UA"/>
        </w:rPr>
        <w:t>226</w:t>
      </w:r>
    </w:p>
    <w:p w:rsidR="005C35D0" w:rsidRPr="00563609" w:rsidRDefault="005C35D0" w:rsidP="008B2B73">
      <w:pPr>
        <w:ind w:left="-284"/>
        <w:jc w:val="center"/>
        <w:rPr>
          <w:b/>
          <w:sz w:val="28"/>
          <w:szCs w:val="28"/>
          <w:lang w:val="uk-UA"/>
        </w:rPr>
      </w:pPr>
    </w:p>
    <w:p w:rsidR="005C35D0" w:rsidRPr="00563609" w:rsidRDefault="005C35D0" w:rsidP="008B2B73">
      <w:pPr>
        <w:ind w:left="-284"/>
        <w:rPr>
          <w:sz w:val="28"/>
          <w:szCs w:val="28"/>
          <w:lang w:val="uk-UA"/>
        </w:rPr>
      </w:pPr>
      <w:r>
        <w:rPr>
          <w:sz w:val="28"/>
          <w:szCs w:val="28"/>
          <w:lang w:val="uk-UA"/>
        </w:rPr>
        <w:t xml:space="preserve">від 13 травня </w:t>
      </w:r>
      <w:r w:rsidRPr="00563609">
        <w:rPr>
          <w:sz w:val="28"/>
          <w:szCs w:val="28"/>
          <w:lang w:val="uk-UA"/>
        </w:rPr>
        <w:t xml:space="preserve"> 201</w:t>
      </w:r>
      <w:r>
        <w:rPr>
          <w:sz w:val="28"/>
          <w:szCs w:val="28"/>
          <w:lang w:val="uk-UA"/>
        </w:rPr>
        <w:t>6 року                                                                         м. Обухів</w:t>
      </w:r>
    </w:p>
    <w:p w:rsidR="005C35D0" w:rsidRDefault="005C35D0" w:rsidP="008B2B73">
      <w:pPr>
        <w:ind w:left="-284"/>
        <w:rPr>
          <w:lang w:val="uk-UA"/>
        </w:rPr>
      </w:pPr>
    </w:p>
    <w:p w:rsidR="005C35D0" w:rsidRDefault="005C35D0" w:rsidP="00012C51">
      <w:pPr>
        <w:ind w:left="-284"/>
        <w:rPr>
          <w:sz w:val="28"/>
          <w:szCs w:val="28"/>
          <w:lang w:val="uk-UA"/>
        </w:rPr>
      </w:pPr>
      <w:r>
        <w:rPr>
          <w:sz w:val="28"/>
          <w:szCs w:val="28"/>
          <w:lang w:val="uk-UA"/>
        </w:rPr>
        <w:t>Про затвердження Положення про</w:t>
      </w:r>
    </w:p>
    <w:p w:rsidR="005C35D0" w:rsidRDefault="005C35D0" w:rsidP="00012C51">
      <w:pPr>
        <w:ind w:left="-284"/>
        <w:rPr>
          <w:sz w:val="28"/>
          <w:szCs w:val="28"/>
          <w:lang w:val="uk-UA"/>
        </w:rPr>
      </w:pPr>
      <w:r>
        <w:rPr>
          <w:sz w:val="28"/>
          <w:szCs w:val="28"/>
          <w:lang w:val="uk-UA"/>
        </w:rPr>
        <w:t>Обухівську міську ланку територіальної</w:t>
      </w:r>
    </w:p>
    <w:p w:rsidR="005C35D0" w:rsidRDefault="005C35D0" w:rsidP="00FF2A36">
      <w:pPr>
        <w:ind w:left="-284"/>
        <w:rPr>
          <w:sz w:val="28"/>
          <w:szCs w:val="28"/>
          <w:lang w:val="uk-UA"/>
        </w:rPr>
      </w:pPr>
      <w:r>
        <w:rPr>
          <w:sz w:val="28"/>
          <w:szCs w:val="28"/>
          <w:lang w:val="uk-UA"/>
        </w:rPr>
        <w:t>підсистеми єдиної державної системи</w:t>
      </w:r>
    </w:p>
    <w:p w:rsidR="005C35D0" w:rsidRDefault="005C35D0" w:rsidP="00FF2A36">
      <w:pPr>
        <w:ind w:left="-284"/>
        <w:rPr>
          <w:sz w:val="28"/>
          <w:szCs w:val="28"/>
          <w:lang w:val="uk-UA"/>
        </w:rPr>
      </w:pPr>
      <w:r>
        <w:rPr>
          <w:sz w:val="28"/>
          <w:szCs w:val="28"/>
          <w:lang w:val="uk-UA"/>
        </w:rPr>
        <w:t>цивільного захисту Київської області</w:t>
      </w:r>
    </w:p>
    <w:p w:rsidR="005C35D0" w:rsidRDefault="005C35D0" w:rsidP="00FF2A36">
      <w:pPr>
        <w:ind w:left="-284"/>
        <w:rPr>
          <w:sz w:val="28"/>
          <w:szCs w:val="28"/>
          <w:lang w:val="uk-UA"/>
        </w:rPr>
      </w:pPr>
    </w:p>
    <w:p w:rsidR="005C35D0" w:rsidRDefault="005C35D0" w:rsidP="00AB28A2">
      <w:pPr>
        <w:ind w:left="-284" w:firstLine="568"/>
        <w:jc w:val="both"/>
        <w:rPr>
          <w:sz w:val="28"/>
          <w:szCs w:val="28"/>
          <w:lang w:val="uk-UA"/>
        </w:rPr>
      </w:pPr>
      <w:r>
        <w:rPr>
          <w:sz w:val="28"/>
          <w:szCs w:val="28"/>
          <w:lang w:val="uk-UA"/>
        </w:rPr>
        <w:t>Відповідно до Кодексу цивільного захисту України, постанови Кабінету Міністрів України від 11 березня 2015 року № 101 «Про затвердження типових положень про функціональну і територіальну підсистеми єдиної державної системи цивільного захисту», розпорядження Київської обласної державної адміністрації від 25.12.2015 року № 494 « Про затвердження Положення про територіальну підсистему єдиної державної системи цивільного захисту Київської області», ст. ст. 36. 42 Закону України « Про місцеве самоврядування в Україні», з метою здійснення заходів щодо захисту населення і територій від надзвичайних ситуацій у мирний час та в особливий період:</w:t>
      </w:r>
    </w:p>
    <w:p w:rsidR="005C35D0" w:rsidRDefault="005C35D0" w:rsidP="008B2B73">
      <w:pPr>
        <w:ind w:left="-284"/>
        <w:jc w:val="both"/>
        <w:rPr>
          <w:sz w:val="28"/>
          <w:szCs w:val="28"/>
          <w:lang w:val="uk-UA"/>
        </w:rPr>
      </w:pPr>
    </w:p>
    <w:p w:rsidR="005C35D0" w:rsidRDefault="005C35D0" w:rsidP="00584098">
      <w:pPr>
        <w:pStyle w:val="ListParagraph"/>
        <w:numPr>
          <w:ilvl w:val="0"/>
          <w:numId w:val="4"/>
        </w:numPr>
        <w:ind w:left="0" w:hanging="284"/>
        <w:jc w:val="both"/>
        <w:rPr>
          <w:sz w:val="28"/>
          <w:szCs w:val="28"/>
          <w:lang w:val="uk-UA"/>
        </w:rPr>
      </w:pPr>
      <w:r>
        <w:rPr>
          <w:sz w:val="28"/>
          <w:szCs w:val="28"/>
          <w:lang w:val="uk-UA"/>
        </w:rPr>
        <w:t>Затвердити Положення про Обухівську міську ланку територіальної підсистеми єдиної державної системи цивільного захисту Київської області (додається).</w:t>
      </w:r>
    </w:p>
    <w:p w:rsidR="005C35D0" w:rsidRDefault="005C35D0" w:rsidP="00584098">
      <w:pPr>
        <w:pStyle w:val="ListParagraph"/>
        <w:numPr>
          <w:ilvl w:val="0"/>
          <w:numId w:val="4"/>
        </w:numPr>
        <w:ind w:left="0" w:hanging="284"/>
        <w:jc w:val="both"/>
        <w:rPr>
          <w:sz w:val="28"/>
          <w:szCs w:val="28"/>
          <w:lang w:val="uk-UA"/>
        </w:rPr>
      </w:pPr>
      <w:r>
        <w:rPr>
          <w:sz w:val="28"/>
          <w:szCs w:val="28"/>
          <w:lang w:val="uk-UA"/>
        </w:rPr>
        <w:t>Відділу з питань надзвичайних ситуацій розробити та забезпечити реалізацію в межах своєї компетенції заходів щодо запобігання надзвичайним ситуаціям, розробити та затвердити нормативно-правові акти для функціонування Обухівської міської ланки територіальної підсистеми єдиної державної системи цивільного захисту Київської області, забезпечити готовність виконавчого комітету Обухівської міської ради  та підпорядкованих йому сил і засобів до дій спрямованих на запобігання і реагування на надзвичайні ситуації.</w:t>
      </w:r>
    </w:p>
    <w:p w:rsidR="005C35D0" w:rsidRDefault="005C35D0" w:rsidP="00AB28A2">
      <w:pPr>
        <w:pStyle w:val="ListParagraph"/>
        <w:numPr>
          <w:ilvl w:val="0"/>
          <w:numId w:val="4"/>
        </w:numPr>
        <w:ind w:left="0" w:hanging="284"/>
        <w:jc w:val="both"/>
        <w:rPr>
          <w:sz w:val="28"/>
          <w:szCs w:val="28"/>
          <w:lang w:val="uk-UA"/>
        </w:rPr>
      </w:pPr>
      <w:r>
        <w:rPr>
          <w:sz w:val="28"/>
          <w:szCs w:val="28"/>
          <w:lang w:val="uk-UA"/>
        </w:rPr>
        <w:t>Контроль за виконанням даного рішення покласти на першого заступника міського голови Верещака А.М.</w:t>
      </w:r>
    </w:p>
    <w:p w:rsidR="005C35D0" w:rsidRDefault="005C35D0" w:rsidP="00FF2A36">
      <w:pPr>
        <w:spacing w:line="360" w:lineRule="auto"/>
        <w:rPr>
          <w:sz w:val="28"/>
          <w:szCs w:val="28"/>
          <w:lang w:val="uk-UA"/>
        </w:rPr>
      </w:pPr>
    </w:p>
    <w:p w:rsidR="005C35D0" w:rsidRDefault="005C35D0" w:rsidP="00FF2A36">
      <w:pPr>
        <w:spacing w:line="360" w:lineRule="auto"/>
        <w:rPr>
          <w:sz w:val="28"/>
          <w:szCs w:val="28"/>
          <w:lang w:val="uk-UA"/>
        </w:rPr>
      </w:pPr>
      <w:r w:rsidRPr="00C91755">
        <w:rPr>
          <w:sz w:val="28"/>
          <w:szCs w:val="28"/>
          <w:lang w:val="uk-UA"/>
        </w:rPr>
        <w:t xml:space="preserve">Міський голова          </w:t>
      </w:r>
      <w:r>
        <w:rPr>
          <w:sz w:val="28"/>
          <w:szCs w:val="28"/>
          <w:lang w:val="uk-UA"/>
        </w:rPr>
        <w:t xml:space="preserve">               (підпис)          </w:t>
      </w:r>
      <w:r w:rsidRPr="00C91755">
        <w:rPr>
          <w:sz w:val="28"/>
          <w:szCs w:val="28"/>
          <w:lang w:val="uk-UA"/>
        </w:rPr>
        <w:t xml:space="preserve">       </w:t>
      </w:r>
      <w:r>
        <w:rPr>
          <w:sz w:val="28"/>
          <w:szCs w:val="28"/>
          <w:lang w:val="uk-UA"/>
        </w:rPr>
        <w:t xml:space="preserve">    </w:t>
      </w:r>
      <w:r w:rsidRPr="00C91755">
        <w:rPr>
          <w:sz w:val="28"/>
          <w:szCs w:val="28"/>
          <w:lang w:val="uk-UA"/>
        </w:rPr>
        <w:t xml:space="preserve">               </w:t>
      </w:r>
      <w:r>
        <w:rPr>
          <w:sz w:val="28"/>
          <w:szCs w:val="28"/>
          <w:lang w:val="uk-UA"/>
        </w:rPr>
        <w:t xml:space="preserve">    О.М. Левченко </w:t>
      </w:r>
    </w:p>
    <w:p w:rsidR="005C35D0" w:rsidRDefault="005C35D0" w:rsidP="00FF2A36">
      <w:pPr>
        <w:spacing w:line="360" w:lineRule="auto"/>
        <w:rPr>
          <w:sz w:val="28"/>
          <w:szCs w:val="28"/>
          <w:lang w:val="uk-UA"/>
        </w:rPr>
      </w:pPr>
    </w:p>
    <w:p w:rsidR="005C35D0" w:rsidRDefault="005C35D0" w:rsidP="00FF2A36">
      <w:pPr>
        <w:spacing w:line="360" w:lineRule="auto"/>
        <w:rPr>
          <w:sz w:val="28"/>
          <w:szCs w:val="28"/>
          <w:lang w:val="uk-UA"/>
        </w:rPr>
      </w:pPr>
    </w:p>
    <w:p w:rsidR="005C35D0" w:rsidRDefault="005C35D0" w:rsidP="00D46E3A">
      <w:pPr>
        <w:spacing w:line="360" w:lineRule="auto"/>
        <w:rPr>
          <w:lang w:val="uk-UA"/>
        </w:rPr>
      </w:pPr>
      <w:r>
        <w:rPr>
          <w:sz w:val="28"/>
          <w:szCs w:val="28"/>
          <w:lang w:val="uk-UA"/>
        </w:rPr>
        <w:t>в</w:t>
      </w:r>
      <w:r>
        <w:rPr>
          <w:lang w:val="uk-UA"/>
        </w:rPr>
        <w:t>иконавець: Ленда О.М.</w:t>
      </w:r>
    </w:p>
    <w:p w:rsidR="005C35D0" w:rsidRDefault="005C35D0">
      <w:pPr>
        <w:spacing w:line="360" w:lineRule="auto"/>
        <w:ind w:left="-284"/>
        <w:jc w:val="both"/>
        <w:rPr>
          <w:sz w:val="28"/>
          <w:szCs w:val="28"/>
          <w:lang w:val="uk-UA"/>
        </w:rPr>
      </w:pPr>
    </w:p>
    <w:p w:rsidR="005C35D0" w:rsidRDefault="005C35D0">
      <w:pPr>
        <w:spacing w:line="360" w:lineRule="auto"/>
        <w:ind w:left="-284"/>
        <w:jc w:val="both"/>
        <w:rPr>
          <w:sz w:val="28"/>
          <w:szCs w:val="28"/>
          <w:lang w:val="uk-UA"/>
        </w:rPr>
      </w:pPr>
    </w:p>
    <w:p w:rsidR="005C35D0" w:rsidRDefault="005C35D0">
      <w:pPr>
        <w:spacing w:line="360" w:lineRule="auto"/>
        <w:ind w:left="-284"/>
        <w:jc w:val="both"/>
        <w:rPr>
          <w:sz w:val="28"/>
          <w:szCs w:val="28"/>
          <w:lang w:val="uk-UA"/>
        </w:rPr>
      </w:pPr>
    </w:p>
    <w:p w:rsidR="005C35D0" w:rsidRPr="00A53233" w:rsidRDefault="005C35D0" w:rsidP="00F85460">
      <w:pPr>
        <w:ind w:left="5103"/>
        <w:jc w:val="right"/>
        <w:rPr>
          <w:b/>
          <w:sz w:val="28"/>
          <w:szCs w:val="28"/>
        </w:rPr>
      </w:pPr>
      <w:r>
        <w:rPr>
          <w:b/>
          <w:sz w:val="28"/>
          <w:szCs w:val="28"/>
        </w:rPr>
        <w:t>З</w:t>
      </w:r>
      <w:r w:rsidRPr="00A53233">
        <w:rPr>
          <w:b/>
          <w:sz w:val="28"/>
          <w:szCs w:val="28"/>
        </w:rPr>
        <w:t xml:space="preserve">АТВЕРДЖЕНО </w:t>
      </w:r>
    </w:p>
    <w:p w:rsidR="005C35D0" w:rsidRDefault="005C35D0" w:rsidP="00F85460">
      <w:pPr>
        <w:ind w:left="5103"/>
        <w:jc w:val="right"/>
        <w:rPr>
          <w:sz w:val="28"/>
          <w:szCs w:val="28"/>
        </w:rPr>
      </w:pPr>
      <w:r>
        <w:rPr>
          <w:sz w:val="28"/>
          <w:szCs w:val="28"/>
        </w:rPr>
        <w:t>розпорядження  Обухівського міського голови</w:t>
      </w:r>
    </w:p>
    <w:p w:rsidR="005C35D0" w:rsidRPr="00F85460" w:rsidRDefault="005C35D0" w:rsidP="00F85460">
      <w:pPr>
        <w:ind w:left="5103"/>
        <w:jc w:val="right"/>
        <w:rPr>
          <w:sz w:val="28"/>
          <w:szCs w:val="28"/>
          <w:lang w:val="uk-UA"/>
        </w:rPr>
        <w:sectPr w:rsidR="005C35D0" w:rsidRPr="00F85460" w:rsidSect="00347454">
          <w:pgSz w:w="11906" w:h="16838"/>
          <w:pgMar w:top="360" w:right="851" w:bottom="719" w:left="1418" w:header="709" w:footer="709" w:gutter="0"/>
          <w:cols w:space="708"/>
          <w:docGrid w:linePitch="360"/>
        </w:sectPr>
      </w:pPr>
      <w:r>
        <w:rPr>
          <w:sz w:val="28"/>
          <w:szCs w:val="28"/>
        </w:rPr>
        <w:t>№</w:t>
      </w:r>
      <w:r>
        <w:rPr>
          <w:sz w:val="28"/>
          <w:szCs w:val="28"/>
          <w:lang w:val="uk-UA"/>
        </w:rPr>
        <w:t xml:space="preserve">226 </w:t>
      </w:r>
      <w:r w:rsidRPr="00C45458">
        <w:rPr>
          <w:sz w:val="28"/>
          <w:szCs w:val="28"/>
        </w:rPr>
        <w:t xml:space="preserve">від </w:t>
      </w:r>
      <w:r>
        <w:rPr>
          <w:sz w:val="28"/>
          <w:szCs w:val="28"/>
          <w:lang w:val="uk-UA"/>
        </w:rPr>
        <w:t>13 травня 2016 року</w:t>
      </w:r>
    </w:p>
    <w:p w:rsidR="005C35D0" w:rsidRPr="00F85460" w:rsidRDefault="005C35D0" w:rsidP="00F85460">
      <w:pPr>
        <w:rPr>
          <w:b/>
          <w:sz w:val="28"/>
          <w:szCs w:val="28"/>
          <w:lang w:val="uk-UA"/>
        </w:rPr>
      </w:pPr>
    </w:p>
    <w:p w:rsidR="005C35D0" w:rsidRPr="00F85460" w:rsidRDefault="005C35D0" w:rsidP="00F85460">
      <w:pPr>
        <w:spacing w:after="240"/>
        <w:ind w:firstLine="710"/>
        <w:jc w:val="center"/>
        <w:rPr>
          <w:sz w:val="28"/>
          <w:szCs w:val="28"/>
          <w:lang w:val="uk-UA"/>
        </w:rPr>
      </w:pPr>
      <w:r w:rsidRPr="00F85460">
        <w:rPr>
          <w:b/>
          <w:sz w:val="28"/>
          <w:szCs w:val="28"/>
          <w:lang w:val="uk-UA"/>
        </w:rPr>
        <w:t>ПОЛОЖЕННЯ</w:t>
      </w:r>
      <w:r w:rsidRPr="00F85460">
        <w:rPr>
          <w:sz w:val="28"/>
          <w:szCs w:val="28"/>
          <w:lang w:val="uk-UA"/>
        </w:rPr>
        <w:br/>
        <w:t>про Обухівську міську ланку територіальної підсистеми єдиної</w:t>
      </w:r>
      <w:r w:rsidRPr="00C45458">
        <w:rPr>
          <w:rStyle w:val="apple-converted-space"/>
          <w:sz w:val="28"/>
          <w:szCs w:val="28"/>
        </w:rPr>
        <w:t> </w:t>
      </w:r>
      <w:r w:rsidRPr="00F85460">
        <w:rPr>
          <w:rStyle w:val="apple-converted-space"/>
          <w:sz w:val="28"/>
          <w:szCs w:val="28"/>
          <w:lang w:val="uk-UA"/>
        </w:rPr>
        <w:t xml:space="preserve"> </w:t>
      </w:r>
      <w:r w:rsidRPr="00F85460">
        <w:rPr>
          <w:sz w:val="28"/>
          <w:szCs w:val="28"/>
          <w:lang w:val="uk-UA"/>
        </w:rPr>
        <w:t xml:space="preserve">державної системи цивільного захисту Київської області </w:t>
      </w:r>
    </w:p>
    <w:p w:rsidR="005C35D0" w:rsidRPr="00C4031B" w:rsidRDefault="005C35D0" w:rsidP="00F85460">
      <w:pPr>
        <w:spacing w:after="240"/>
        <w:ind w:firstLine="710"/>
        <w:jc w:val="center"/>
        <w:rPr>
          <w:b/>
          <w:sz w:val="28"/>
          <w:szCs w:val="28"/>
        </w:rPr>
      </w:pPr>
      <w:r w:rsidRPr="00C4031B">
        <w:rPr>
          <w:b/>
          <w:sz w:val="28"/>
          <w:szCs w:val="28"/>
        </w:rPr>
        <w:t>Загальна частина</w:t>
      </w:r>
    </w:p>
    <w:p w:rsidR="005C35D0" w:rsidRDefault="005C35D0" w:rsidP="00F85460">
      <w:pPr>
        <w:pStyle w:val="ListParagraph"/>
        <w:numPr>
          <w:ilvl w:val="0"/>
          <w:numId w:val="6"/>
        </w:numPr>
        <w:spacing w:after="240"/>
        <w:ind w:left="0" w:firstLine="0"/>
        <w:jc w:val="both"/>
        <w:rPr>
          <w:sz w:val="28"/>
          <w:szCs w:val="28"/>
        </w:rPr>
      </w:pPr>
      <w:r w:rsidRPr="00704F75">
        <w:rPr>
          <w:sz w:val="28"/>
          <w:szCs w:val="28"/>
        </w:rPr>
        <w:t>Це Положення визначає організацію, завдання, склад сил і засобів, порядок діяльності Обухівської міської  ланки територіальної підсистеми єдиної державної системи цивільного захисту Київської області (далі – міська ланка).</w:t>
      </w:r>
    </w:p>
    <w:p w:rsidR="005C35D0" w:rsidRPr="00704F75" w:rsidRDefault="005C35D0" w:rsidP="00F85460">
      <w:pPr>
        <w:pStyle w:val="ListParagraph"/>
        <w:numPr>
          <w:ilvl w:val="0"/>
          <w:numId w:val="6"/>
        </w:numPr>
        <w:spacing w:after="240"/>
        <w:ind w:left="0" w:firstLine="0"/>
        <w:jc w:val="both"/>
        <w:rPr>
          <w:sz w:val="28"/>
          <w:szCs w:val="28"/>
        </w:rPr>
      </w:pPr>
      <w:r w:rsidRPr="00704F75">
        <w:rPr>
          <w:sz w:val="28"/>
          <w:szCs w:val="28"/>
        </w:rPr>
        <w:t>У Положенні наведені терміни, які вживаються у такому значенні:</w:t>
      </w:r>
      <w:r w:rsidRPr="00704F75">
        <w:rPr>
          <w:sz w:val="28"/>
          <w:szCs w:val="28"/>
        </w:rPr>
        <w:br/>
      </w:r>
      <w:r w:rsidRPr="00704F75">
        <w:rPr>
          <w:b/>
          <w:sz w:val="28"/>
          <w:szCs w:val="28"/>
        </w:rPr>
        <w:t>цивільний захист</w:t>
      </w:r>
      <w:r w:rsidRPr="00704F75">
        <w:rPr>
          <w:sz w:val="28"/>
          <w:szCs w:val="28"/>
        </w:rPr>
        <w:t xml:space="preserve"> - система організаційних, інженерно-технічних, санітарно-гігієнічних., протиепідемічних та інших заходів, які здійснюються центральними і місцевими органами виконавчої влади, органами місцевого самоврядування, підпорядкованими їм силами і засобами, підприємствами, установами та організаціями незалежно під форми власності, добровільними рятувальними формуваннями, що забезпечують виконання цих заходів з метою запобігання та ліквідації надзвичайних ситуацій, які загрожують життю та здоров'ю людей, завдають матеріальних збитків у мирний час і в особливий період;</w:t>
      </w:r>
    </w:p>
    <w:p w:rsidR="005C35D0" w:rsidRDefault="005C35D0" w:rsidP="00F85460">
      <w:pPr>
        <w:spacing w:before="100" w:beforeAutospacing="1" w:after="100" w:afterAutospacing="1"/>
        <w:jc w:val="both"/>
        <w:rPr>
          <w:sz w:val="28"/>
          <w:szCs w:val="28"/>
        </w:rPr>
      </w:pPr>
      <w:r w:rsidRPr="00A53233">
        <w:rPr>
          <w:b/>
          <w:sz w:val="28"/>
          <w:szCs w:val="28"/>
        </w:rPr>
        <w:t>єдина державна система цивільного захисту</w:t>
      </w:r>
      <w:r w:rsidRPr="00C45458">
        <w:rPr>
          <w:sz w:val="28"/>
          <w:szCs w:val="28"/>
        </w:rPr>
        <w:t xml:space="preserve"> - сукупність органів управління, сил та засобів центральних і місцевих органів виконавчої влади, органів місцевого самоврядування, на які покладається реалізація державної політики у сфері цивільного захисту;</w:t>
      </w:r>
    </w:p>
    <w:p w:rsidR="005C35D0" w:rsidRPr="00C45458" w:rsidRDefault="005C35D0" w:rsidP="00F85460">
      <w:pPr>
        <w:spacing w:before="100" w:beforeAutospacing="1" w:after="100" w:afterAutospacing="1"/>
        <w:jc w:val="both"/>
        <w:rPr>
          <w:sz w:val="28"/>
          <w:szCs w:val="28"/>
        </w:rPr>
      </w:pPr>
      <w:r w:rsidRPr="00A53233">
        <w:rPr>
          <w:b/>
          <w:sz w:val="28"/>
          <w:szCs w:val="28"/>
        </w:rPr>
        <w:t>міська ланка територіальної підсистеми</w:t>
      </w:r>
      <w:r w:rsidRPr="00C45458">
        <w:rPr>
          <w:rStyle w:val="apple-converted-space"/>
          <w:i/>
          <w:iCs/>
          <w:sz w:val="28"/>
          <w:szCs w:val="28"/>
        </w:rPr>
        <w:t> </w:t>
      </w:r>
      <w:r w:rsidRPr="00C45458">
        <w:rPr>
          <w:i/>
          <w:iCs/>
          <w:sz w:val="28"/>
          <w:szCs w:val="28"/>
        </w:rPr>
        <w:t>-</w:t>
      </w:r>
      <w:r w:rsidRPr="00C45458">
        <w:rPr>
          <w:rStyle w:val="apple-converted-space"/>
          <w:i/>
          <w:iCs/>
          <w:sz w:val="28"/>
          <w:szCs w:val="28"/>
        </w:rPr>
        <w:t> </w:t>
      </w:r>
      <w:r w:rsidRPr="00C45458">
        <w:rPr>
          <w:sz w:val="28"/>
          <w:szCs w:val="28"/>
        </w:rPr>
        <w:t xml:space="preserve">складова частина територіальної підсистеми; </w:t>
      </w:r>
    </w:p>
    <w:p w:rsidR="005C35D0" w:rsidRDefault="005C35D0" w:rsidP="00F85460">
      <w:pPr>
        <w:spacing w:before="100" w:beforeAutospacing="1" w:after="100" w:afterAutospacing="1"/>
        <w:jc w:val="both"/>
        <w:rPr>
          <w:sz w:val="28"/>
          <w:szCs w:val="28"/>
        </w:rPr>
      </w:pPr>
      <w:r w:rsidRPr="00A53233">
        <w:rPr>
          <w:b/>
          <w:sz w:val="28"/>
          <w:szCs w:val="28"/>
        </w:rPr>
        <w:t>служба цивільного захисту</w:t>
      </w:r>
      <w:r w:rsidRPr="00C45458">
        <w:rPr>
          <w:sz w:val="28"/>
          <w:szCs w:val="28"/>
        </w:rPr>
        <w:t xml:space="preserve"> - державна служба особливого характеру, пов'язана із забезпеченням пожежної безпеки, запобіганням і реагуванням на інші надзвичайні ситуації техногенного, природного та військового характеру, ліквідацією їх наслідків, захистом населення і територій від їх негативного впливу;</w:t>
      </w:r>
    </w:p>
    <w:p w:rsidR="005C35D0" w:rsidRDefault="005C35D0" w:rsidP="00F85460">
      <w:pPr>
        <w:spacing w:before="100" w:beforeAutospacing="1" w:after="100" w:afterAutospacing="1"/>
        <w:jc w:val="both"/>
        <w:rPr>
          <w:sz w:val="28"/>
          <w:szCs w:val="28"/>
        </w:rPr>
      </w:pPr>
      <w:r w:rsidRPr="00A53233">
        <w:rPr>
          <w:b/>
          <w:sz w:val="28"/>
          <w:szCs w:val="28"/>
        </w:rPr>
        <w:t>оперативно-рятувальна служба цивільного захисту</w:t>
      </w:r>
      <w:r w:rsidRPr="00C45458">
        <w:rPr>
          <w:sz w:val="28"/>
          <w:szCs w:val="28"/>
        </w:rPr>
        <w:t xml:space="preserve"> - спеціальне воєнізоване формування, на яке покладається захист населення і територій від надзвичайних ситуацій техногенного, природного і військового характеру, участь у заходах територіальної оборони, а також міжнародних рятувальних та інших гуманітарних операціях;</w:t>
      </w:r>
    </w:p>
    <w:p w:rsidR="005C35D0" w:rsidRDefault="005C35D0" w:rsidP="00F85460">
      <w:pPr>
        <w:spacing w:before="100" w:beforeAutospacing="1" w:after="100" w:afterAutospacing="1"/>
        <w:jc w:val="both"/>
        <w:rPr>
          <w:sz w:val="28"/>
          <w:szCs w:val="28"/>
        </w:rPr>
      </w:pPr>
      <w:r w:rsidRPr="00A53233">
        <w:rPr>
          <w:b/>
          <w:sz w:val="28"/>
          <w:szCs w:val="28"/>
        </w:rPr>
        <w:t>сили і засоби цивільного захисту</w:t>
      </w:r>
      <w:r w:rsidRPr="00C45458">
        <w:rPr>
          <w:sz w:val="28"/>
          <w:szCs w:val="28"/>
        </w:rPr>
        <w:t xml:space="preserve"> - особовий склад і працівники органів та підрозділів цивільного захисту, добровільні рятувальні формування, пожежна та аварійно-рятувальна техніка, пожежно-технічне та аварійно-рятувальне обладнання, засоби пожежогасіння та індивідуального захисту, інше майно, призначене для гасіння пожеж, ліквідації наслідків аварій, повеней, землетрусів та інших катастроф техногенного, біологічного, радіаційного, хімічного або екологічного та військового характеру, мінімізації наслідків Чорнобильської катастрофи;</w:t>
      </w:r>
    </w:p>
    <w:p w:rsidR="005C35D0" w:rsidRDefault="005C35D0" w:rsidP="00F85460">
      <w:pPr>
        <w:spacing w:before="100" w:beforeAutospacing="1" w:after="100" w:afterAutospacing="1"/>
        <w:jc w:val="both"/>
        <w:rPr>
          <w:sz w:val="28"/>
          <w:szCs w:val="28"/>
        </w:rPr>
      </w:pPr>
      <w:r w:rsidRPr="00A53233">
        <w:rPr>
          <w:b/>
          <w:sz w:val="28"/>
          <w:szCs w:val="28"/>
        </w:rPr>
        <w:t>ліквідація наслідків надзвичайних ситуацій</w:t>
      </w:r>
      <w:r w:rsidRPr="00C45458">
        <w:rPr>
          <w:sz w:val="28"/>
          <w:szCs w:val="28"/>
        </w:rPr>
        <w:t xml:space="preserve"> - проведення комплексу заходів, які включають аварійно-рятувальні та інші невідкладні роботи, що здійснюються в разі виникнення надзвичайних ситуацій техногенного, природного та військового характеру (далі надзвичайні ситуації), і спрямовані на припинення дії небезпечних факторів, рятування життя та збереження здоров'я людей, а також н</w:t>
      </w:r>
      <w:r>
        <w:rPr>
          <w:sz w:val="28"/>
          <w:szCs w:val="28"/>
        </w:rPr>
        <w:t xml:space="preserve">а локалізацію зон надзвичайних </w:t>
      </w:r>
      <w:r w:rsidRPr="00C45458">
        <w:rPr>
          <w:sz w:val="28"/>
          <w:szCs w:val="28"/>
        </w:rPr>
        <w:t xml:space="preserve"> ситуацій;</w:t>
      </w:r>
    </w:p>
    <w:p w:rsidR="005C35D0" w:rsidRDefault="005C35D0" w:rsidP="00F85460">
      <w:pPr>
        <w:spacing w:before="100" w:beforeAutospacing="1" w:after="100" w:afterAutospacing="1"/>
        <w:jc w:val="both"/>
        <w:rPr>
          <w:sz w:val="28"/>
          <w:szCs w:val="28"/>
        </w:rPr>
      </w:pPr>
      <w:r w:rsidRPr="00114BC9">
        <w:rPr>
          <w:b/>
          <w:sz w:val="28"/>
          <w:szCs w:val="28"/>
        </w:rPr>
        <w:t>аварійно-рятувальні роботи</w:t>
      </w:r>
      <w:r w:rsidRPr="00C45458">
        <w:rPr>
          <w:sz w:val="28"/>
          <w:szCs w:val="28"/>
        </w:rPr>
        <w:t xml:space="preserve"> - роботи, спрямовані на пошук, рятування і захист людей (включаючи надання їм невідкладної медичної допомоги), захист матеріальних і культурних цінностей та довкілля під час ліквідації наслідків надзвичайних ситуацій, із залученням працівників, які мають спеціальну підготовку, засоби індивідуального захисту та оснащення;</w:t>
      </w:r>
    </w:p>
    <w:p w:rsidR="005C35D0" w:rsidRDefault="005C35D0" w:rsidP="00F85460">
      <w:pPr>
        <w:spacing w:before="100" w:beforeAutospacing="1" w:after="100" w:afterAutospacing="1"/>
        <w:jc w:val="both"/>
        <w:rPr>
          <w:sz w:val="28"/>
          <w:szCs w:val="28"/>
        </w:rPr>
      </w:pPr>
      <w:r w:rsidRPr="00114BC9">
        <w:rPr>
          <w:b/>
          <w:sz w:val="28"/>
          <w:szCs w:val="28"/>
        </w:rPr>
        <w:t>першочергові заходи з ліквідації наслідків надзвичайної ситуації</w:t>
      </w:r>
      <w:r w:rsidRPr="00C45458">
        <w:rPr>
          <w:sz w:val="28"/>
          <w:szCs w:val="28"/>
        </w:rPr>
        <w:t xml:space="preserve"> - оперативне здійснення організаційно-технічних та інших невідкладних заходів, спрямованих на забезпечення мінімальних потреб життєзабезпечення населення, яке постраждало внаслідок надзвичайної ситуації;</w:t>
      </w:r>
    </w:p>
    <w:p w:rsidR="005C35D0" w:rsidRPr="00C45458" w:rsidRDefault="005C35D0" w:rsidP="00F85460">
      <w:pPr>
        <w:spacing w:before="100" w:beforeAutospacing="1" w:after="100" w:afterAutospacing="1"/>
        <w:jc w:val="both"/>
        <w:rPr>
          <w:sz w:val="28"/>
          <w:szCs w:val="28"/>
        </w:rPr>
      </w:pPr>
      <w:r w:rsidRPr="00114BC9">
        <w:rPr>
          <w:b/>
          <w:sz w:val="28"/>
          <w:szCs w:val="28"/>
        </w:rPr>
        <w:t>техногенна безпека</w:t>
      </w:r>
      <w:r w:rsidRPr="00C45458">
        <w:rPr>
          <w:sz w:val="28"/>
          <w:szCs w:val="28"/>
        </w:rPr>
        <w:t xml:space="preserve"> - стан захищеності населення, території, об'єктів від негативних наслідків надзвичайних ситуацій техногенного характеру; </w:t>
      </w:r>
    </w:p>
    <w:p w:rsidR="005C35D0" w:rsidRDefault="005C35D0" w:rsidP="00F85460">
      <w:pPr>
        <w:spacing w:before="100" w:beforeAutospacing="1" w:after="100" w:afterAutospacing="1"/>
        <w:jc w:val="both"/>
        <w:rPr>
          <w:sz w:val="28"/>
          <w:szCs w:val="28"/>
        </w:rPr>
      </w:pPr>
      <w:r w:rsidRPr="00114BC9">
        <w:rPr>
          <w:b/>
          <w:sz w:val="28"/>
          <w:szCs w:val="28"/>
        </w:rPr>
        <w:t>надзвичайна ситуація</w:t>
      </w:r>
      <w:r w:rsidRPr="00C45458">
        <w:rPr>
          <w:sz w:val="28"/>
          <w:szCs w:val="28"/>
        </w:rPr>
        <w:t xml:space="preserve"> - порушення нормальних умов життя і діяльності людей на об'єкті, території або акваторії, спричинене аварією, катастрофою, стихійним лихом або іншими чинниками, що призвело (може призвести) до загибелі людей та/або/ значних матеріальних втрат;</w:t>
      </w:r>
    </w:p>
    <w:p w:rsidR="005C35D0" w:rsidRPr="00C45458" w:rsidRDefault="005C35D0" w:rsidP="00F85460">
      <w:pPr>
        <w:spacing w:before="100" w:beforeAutospacing="1" w:after="100" w:afterAutospacing="1"/>
        <w:jc w:val="both"/>
        <w:rPr>
          <w:sz w:val="28"/>
          <w:szCs w:val="28"/>
        </w:rPr>
      </w:pPr>
      <w:r w:rsidRPr="00114BC9">
        <w:rPr>
          <w:b/>
          <w:sz w:val="28"/>
          <w:szCs w:val="28"/>
        </w:rPr>
        <w:t>реагування на надзвичайні ситуації</w:t>
      </w:r>
      <w:r w:rsidRPr="00C45458">
        <w:rPr>
          <w:sz w:val="28"/>
          <w:szCs w:val="28"/>
        </w:rPr>
        <w:t xml:space="preserve"> - скоординовані дії підрозділів територіальної підсистеми щодо реалізації планів дій /аварійних планів/, уточнених в умовах конкретного виду та рівня надзвичайної ситуації з метою надання невідкладної допомоги потерпілим, усунення загрози життю та здоров'ю людей; </w:t>
      </w:r>
    </w:p>
    <w:p w:rsidR="005C35D0" w:rsidRDefault="005C35D0" w:rsidP="00F85460">
      <w:pPr>
        <w:spacing w:before="100" w:beforeAutospacing="1" w:after="100" w:afterAutospacing="1"/>
        <w:jc w:val="both"/>
        <w:rPr>
          <w:sz w:val="28"/>
          <w:szCs w:val="28"/>
        </w:rPr>
      </w:pPr>
      <w:r w:rsidRPr="00114BC9">
        <w:rPr>
          <w:b/>
          <w:sz w:val="28"/>
          <w:szCs w:val="28"/>
        </w:rPr>
        <w:t>запобігання виникненню надзвичайних ситуацій</w:t>
      </w:r>
      <w:r w:rsidRPr="00C45458">
        <w:rPr>
          <w:rStyle w:val="apple-converted-space"/>
          <w:i/>
          <w:iCs/>
          <w:sz w:val="28"/>
          <w:szCs w:val="28"/>
        </w:rPr>
        <w:t> </w:t>
      </w:r>
      <w:r w:rsidRPr="00C45458">
        <w:rPr>
          <w:i/>
          <w:iCs/>
          <w:sz w:val="28"/>
          <w:szCs w:val="28"/>
        </w:rPr>
        <w:t>-</w:t>
      </w:r>
      <w:r w:rsidRPr="00C45458">
        <w:rPr>
          <w:rStyle w:val="apple-converted-space"/>
          <w:i/>
          <w:iCs/>
          <w:sz w:val="28"/>
          <w:szCs w:val="28"/>
        </w:rPr>
        <w:t> </w:t>
      </w:r>
      <w:r w:rsidRPr="00C45458">
        <w:rPr>
          <w:sz w:val="28"/>
          <w:szCs w:val="28"/>
        </w:rPr>
        <w:t>підготовка та реалізація комплексу правових, соціально-економічних, політичних, організаційно-технічних, санітарно-гігієнічних та інших заходів., спрямованих на забезпечення техногенної та природної безпеки., проведення оцінки рівнів ризику, завчасне реагування на загрозу виникнення надзвичайної ситуації на основі даних моніторингу /спостережень/, експертизи, досліджень та прогнозів щодо можливого перебігу подій з метою недопущення їх переростання у надзвичайну ситуацію або пом'якшення її можливих наслідків.</w:t>
      </w:r>
    </w:p>
    <w:p w:rsidR="005C35D0" w:rsidRPr="00704F75" w:rsidRDefault="005C35D0" w:rsidP="00F85460">
      <w:pPr>
        <w:pStyle w:val="ListParagraph"/>
        <w:numPr>
          <w:ilvl w:val="0"/>
          <w:numId w:val="6"/>
        </w:numPr>
        <w:spacing w:before="100" w:beforeAutospacing="1" w:after="100" w:afterAutospacing="1"/>
        <w:ind w:left="0" w:firstLine="0"/>
        <w:jc w:val="both"/>
        <w:rPr>
          <w:sz w:val="28"/>
          <w:szCs w:val="28"/>
        </w:rPr>
      </w:pPr>
      <w:r w:rsidRPr="00704F75">
        <w:rPr>
          <w:sz w:val="28"/>
          <w:szCs w:val="28"/>
        </w:rPr>
        <w:t xml:space="preserve">Обухівська міська  ланка створюється для запобігання й ліквідації наслідків надзвичайних ситуацій техногенного, природного та військового характеру в межах </w:t>
      </w:r>
      <w:r>
        <w:rPr>
          <w:sz w:val="28"/>
          <w:szCs w:val="28"/>
        </w:rPr>
        <w:t>Обухівської міської ради</w:t>
      </w:r>
      <w:r w:rsidRPr="00704F75">
        <w:rPr>
          <w:sz w:val="28"/>
          <w:szCs w:val="28"/>
        </w:rPr>
        <w:t>.</w:t>
      </w:r>
    </w:p>
    <w:p w:rsidR="005C35D0" w:rsidRPr="00704F75" w:rsidRDefault="005C35D0" w:rsidP="00F85460">
      <w:pPr>
        <w:pStyle w:val="ListParagraph"/>
        <w:numPr>
          <w:ilvl w:val="0"/>
          <w:numId w:val="6"/>
        </w:numPr>
        <w:spacing w:before="100" w:beforeAutospacing="1" w:after="100" w:afterAutospacing="1"/>
        <w:ind w:left="0" w:firstLine="0"/>
        <w:jc w:val="both"/>
        <w:rPr>
          <w:rStyle w:val="apple-converted-space"/>
          <w:sz w:val="28"/>
          <w:szCs w:val="28"/>
        </w:rPr>
      </w:pPr>
      <w:r w:rsidRPr="00704F75">
        <w:rPr>
          <w:sz w:val="28"/>
          <w:szCs w:val="28"/>
        </w:rPr>
        <w:t>Керівництво міською ланкою територіальної підсистеми здійснює виконавчий комітет Обухівської міської ради. Начальником міської ланки за посадою є міський голова.</w:t>
      </w:r>
      <w:r w:rsidRPr="00704F75">
        <w:rPr>
          <w:rStyle w:val="apple-converted-space"/>
          <w:sz w:val="28"/>
          <w:szCs w:val="28"/>
        </w:rPr>
        <w:t xml:space="preserve">  </w:t>
      </w:r>
    </w:p>
    <w:p w:rsidR="005C35D0" w:rsidRPr="00C45458" w:rsidRDefault="005C35D0" w:rsidP="00F85460">
      <w:pPr>
        <w:spacing w:before="100" w:beforeAutospacing="1" w:after="100" w:afterAutospacing="1"/>
        <w:jc w:val="both"/>
        <w:rPr>
          <w:sz w:val="28"/>
          <w:szCs w:val="28"/>
        </w:rPr>
      </w:pPr>
      <w:r>
        <w:rPr>
          <w:sz w:val="28"/>
          <w:szCs w:val="28"/>
        </w:rPr>
        <w:t>Начальник міської</w:t>
      </w:r>
      <w:r w:rsidRPr="00C45458">
        <w:rPr>
          <w:sz w:val="28"/>
          <w:szCs w:val="28"/>
        </w:rPr>
        <w:t xml:space="preserve"> ланки повноваження у сфері цивільног</w:t>
      </w:r>
      <w:r>
        <w:rPr>
          <w:sz w:val="28"/>
          <w:szCs w:val="28"/>
        </w:rPr>
        <w:t xml:space="preserve">о захисту здійснює через відділ </w:t>
      </w:r>
      <w:r w:rsidRPr="00C45458">
        <w:rPr>
          <w:sz w:val="28"/>
          <w:szCs w:val="28"/>
        </w:rPr>
        <w:t xml:space="preserve">з питань надзвичайних ситуацій </w:t>
      </w:r>
      <w:r>
        <w:rPr>
          <w:sz w:val="28"/>
          <w:szCs w:val="28"/>
        </w:rPr>
        <w:t xml:space="preserve">виконавчого комітету Обухівської міської ради </w:t>
      </w:r>
      <w:r w:rsidRPr="00C45458">
        <w:rPr>
          <w:sz w:val="28"/>
          <w:szCs w:val="28"/>
        </w:rPr>
        <w:t xml:space="preserve"> та в межах законодавства через органи виконавчої влади з питань цивільного захисту, а також через комісію з питань техногенно-екологічної безпеки та надзвичайних ситуацій </w:t>
      </w:r>
      <w:r>
        <w:rPr>
          <w:sz w:val="28"/>
          <w:szCs w:val="28"/>
        </w:rPr>
        <w:t>виконавчого комітету Обухівської міської ради</w:t>
      </w:r>
      <w:r w:rsidRPr="00C45458">
        <w:rPr>
          <w:sz w:val="28"/>
          <w:szCs w:val="28"/>
        </w:rPr>
        <w:t xml:space="preserve">. </w:t>
      </w:r>
    </w:p>
    <w:p w:rsidR="005C35D0" w:rsidRPr="00704F75" w:rsidRDefault="005C35D0" w:rsidP="00F85460">
      <w:pPr>
        <w:pStyle w:val="ListParagraph"/>
        <w:numPr>
          <w:ilvl w:val="0"/>
          <w:numId w:val="6"/>
        </w:numPr>
        <w:spacing w:before="100" w:beforeAutospacing="1" w:after="100" w:afterAutospacing="1"/>
        <w:ind w:left="0" w:firstLine="0"/>
        <w:jc w:val="both"/>
        <w:rPr>
          <w:sz w:val="28"/>
          <w:szCs w:val="28"/>
        </w:rPr>
      </w:pPr>
      <w:r w:rsidRPr="00704F75">
        <w:rPr>
          <w:sz w:val="28"/>
          <w:szCs w:val="28"/>
        </w:rPr>
        <w:t>Обухівська  міська ланка територіальної підсистеми складається з:</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 xml:space="preserve">координуючого органу </w:t>
      </w:r>
      <w:r>
        <w:rPr>
          <w:sz w:val="28"/>
          <w:szCs w:val="28"/>
        </w:rPr>
        <w:t xml:space="preserve">міської </w:t>
      </w:r>
      <w:r w:rsidRPr="00C45458">
        <w:rPr>
          <w:sz w:val="28"/>
          <w:szCs w:val="28"/>
        </w:rPr>
        <w:t xml:space="preserve"> ланки територіальної підсистеми;</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 xml:space="preserve">постійних органів управління з питань цивільного захисту; </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спеціалі</w:t>
      </w:r>
      <w:r>
        <w:rPr>
          <w:sz w:val="28"/>
          <w:szCs w:val="28"/>
        </w:rPr>
        <w:t>зованих, спеціальних аварійно</w:t>
      </w:r>
      <w:r w:rsidRPr="00C45458">
        <w:rPr>
          <w:sz w:val="28"/>
          <w:szCs w:val="28"/>
        </w:rPr>
        <w:t>-рятувальних формувань;</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 xml:space="preserve">сил і засобів підприємств, установ та організацій незалежно від форм власності та підпорядкування. </w:t>
      </w:r>
    </w:p>
    <w:p w:rsidR="005C35D0" w:rsidRPr="00704F75" w:rsidRDefault="005C35D0" w:rsidP="00F85460">
      <w:pPr>
        <w:pStyle w:val="ListParagraph"/>
        <w:numPr>
          <w:ilvl w:val="0"/>
          <w:numId w:val="6"/>
        </w:numPr>
        <w:spacing w:before="100" w:beforeAutospacing="1" w:after="100" w:afterAutospacing="1"/>
        <w:ind w:left="0" w:firstLine="0"/>
        <w:jc w:val="both"/>
        <w:rPr>
          <w:sz w:val="28"/>
          <w:szCs w:val="28"/>
        </w:rPr>
      </w:pPr>
      <w:r w:rsidRPr="00704F75">
        <w:rPr>
          <w:sz w:val="28"/>
          <w:szCs w:val="28"/>
        </w:rPr>
        <w:t>Основними завданнями міської ланки територіальної підсистеми ЄДС ЦЗ є:</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розроблення актів необхідних дл</w:t>
      </w:r>
      <w:r>
        <w:rPr>
          <w:sz w:val="28"/>
          <w:szCs w:val="28"/>
        </w:rPr>
        <w:t>я функціонування міської</w:t>
      </w:r>
      <w:r w:rsidRPr="00C45458">
        <w:rPr>
          <w:sz w:val="28"/>
          <w:szCs w:val="28"/>
        </w:rPr>
        <w:t xml:space="preserve"> ланки;</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 xml:space="preserve">забезпечення готовності органів місцевої влади, сил і засобів до дій, спрямованих на запобігання і реагування на надзвичайні ситуації; </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розроблення та забезпечення реалізації заходів щодо запобігання надзвичайним ситуаціям;</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навчання населення способам захисту в разі виникнення надзвичайних, несприятливих побутових або нестандартних ситуацій та організація тренувань;</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аналіз ризиків виникнення надзвичайних ситуацій техногенного, природного та військового характеру, їх мінімізація, виявлення джерел небезпеки, проведення ідентифікації та оцінка масштабів надзвичайних ситуацій і можливих наслідків;</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розроблення і впровадження цільових і науково-технічних програм, спрямованих на запобігання надзвичайним ситуаціям, забезпечення сталого функціонування підприємств, установ та організацій, зменшення можливих матеріальних втрат у разі виникнення надзвичайних ситуацій;</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створення та підтримання в постійній готовності мережі моніторингу, здійснення контролю за станом довкілля, санітарно-гігієнічного та епідемічного благополуччя, забезпечення недопущення впливу на здоров'я людей шкідливих факторів навколишнього середовища та наслідків надзвичайних ситуацій, а також умов для виникнення і поширення інфекційних захворювань, дотримання протиепідемічного режиму суб'єктами господарювання, лікувальними закладами і населенням;</w:t>
      </w:r>
    </w:p>
    <w:p w:rsidR="005C35D0" w:rsidRPr="00C45458" w:rsidRDefault="005C35D0" w:rsidP="00F85460">
      <w:pPr>
        <w:spacing w:before="100" w:beforeAutospacing="1" w:after="100" w:afterAutospacing="1"/>
        <w:jc w:val="both"/>
        <w:rPr>
          <w:sz w:val="28"/>
          <w:szCs w:val="28"/>
        </w:rPr>
      </w:pPr>
      <w:r>
        <w:rPr>
          <w:sz w:val="28"/>
          <w:szCs w:val="28"/>
        </w:rPr>
        <w:t xml:space="preserve"> - </w:t>
      </w:r>
      <w:r w:rsidRPr="00C45458">
        <w:rPr>
          <w:sz w:val="28"/>
          <w:szCs w:val="28"/>
        </w:rPr>
        <w:t>збирання й аналітичне опрацювання інформації про надзвичайні ситуації, видання інформаційних матеріалів з питань захисту населення і територій від наслідків надзвичайних ситуацій;</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прогнозування й оцінка соціально-економічних наслідків надзвичайних ситуацій, визначення на основі прогнозу потреби в силах, засобах, матеріальних і фінансових ресурсах;</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створення, збереження та раціональне використання резерву матеріальних та фінансових ресурсів, необхідних для запобігання і реагування на надзвичайні ситуації;</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здійснення контролю за раціональним розміщенням потенційно небезпечних об'єктів з урахуванням можливих наслідків надзвичайних ситуацій, розроблення і впровадження заходів щодо їх безаварійного функціонування, створення комплексних схем захисту населених пунктів та об'єктів від небезпечних природних процесів;</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забезпечення нагляду за дотриманням вимог щодо захисту населення і територій від надзвичайних ситуацій (у межах - повноважень органів місцевого самоврядування);</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створення та організаційно-технічне поєднання постійно діючих локальних систем оповіщення та інформування населення із спеціальними системами спостереження і контролю в зонах можливого ураження, організація централізованого використання мереж зв'язку, радіомовлення, телебачення та інших технічних засобів передачі інформації незалежно від форм власності та підпорядкування у разі виникнення надзвичайних ситуацій, оповіщення органів управління, сил цивільного захисту та населення про загрозу або виникнення надзвичайних ситуацій, своєчасне та достовірне його інформування про фактичну обстановку і вжиті заходи;</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комплексне освоєння підземного простору населених пунктів для взаєм</w:t>
      </w:r>
      <w:r>
        <w:rPr>
          <w:sz w:val="28"/>
          <w:szCs w:val="28"/>
        </w:rPr>
        <w:t>н</w:t>
      </w:r>
      <w:r w:rsidRPr="00C45458">
        <w:rPr>
          <w:sz w:val="28"/>
          <w:szCs w:val="28"/>
        </w:rPr>
        <w:t>о</w:t>
      </w:r>
      <w:r>
        <w:rPr>
          <w:sz w:val="28"/>
          <w:szCs w:val="28"/>
        </w:rPr>
        <w:t xml:space="preserve"> </w:t>
      </w:r>
      <w:r w:rsidRPr="00C45458">
        <w:rPr>
          <w:sz w:val="28"/>
          <w:szCs w:val="28"/>
        </w:rPr>
        <w:t>погодженого розміщення у ньому споруд і приміщень соціально-побутового, виробничого і господарського призначення з урахуванням необхідності їх пристосування і використання для укриття населення у разі виникнення надзвичайних ситуацій;</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організація дообладнання з урахуванням вимог захисту підвальних та інших заглиблених приміщень, будівництва заглиблених споруд, інших нерухомих об'єктів, пристосованих для виконання завдань цивільного захисту, накопичення і підтримання у готовності до використання фонду захисних споруд;</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захист населення у разі виникнення надзвичайних ситуацій, підготовка та здійснення евакуаційних заходів, навчання населення діям при евакуації;</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запобігання або зменшення ступеня негативного психологічного впливу та своєчасне надання ефективної психологічної допомоги населенню;</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проведення рятувальних та інших невідкладних робіт із ліквідації надзвичайних ситуацій організація життєзабезпечення постраждалого населення;</w:t>
      </w:r>
    </w:p>
    <w:p w:rsidR="005C35D0" w:rsidRPr="00C45458" w:rsidRDefault="005C35D0" w:rsidP="00F85460">
      <w:pPr>
        <w:spacing w:before="100" w:beforeAutospacing="1" w:after="100" w:afterAutospacing="1"/>
        <w:jc w:val="both"/>
        <w:rPr>
          <w:rStyle w:val="apple-converted-space"/>
          <w:sz w:val="28"/>
          <w:szCs w:val="28"/>
        </w:rPr>
      </w:pPr>
      <w:r>
        <w:rPr>
          <w:sz w:val="28"/>
          <w:szCs w:val="28"/>
        </w:rPr>
        <w:t xml:space="preserve">-  </w:t>
      </w:r>
      <w:r w:rsidRPr="00C45458">
        <w:rPr>
          <w:sz w:val="28"/>
          <w:szCs w:val="28"/>
        </w:rPr>
        <w:t>підготовка обґрунтованих звернень до облдержадміністрації про виділення коштів із резервного фонду обласного бюджету для проведення невідкладних аварійно-відновлювальних робіт;</w:t>
      </w:r>
      <w:r w:rsidRPr="00C45458">
        <w:rPr>
          <w:rStyle w:val="apple-converted-space"/>
          <w:sz w:val="28"/>
          <w:szCs w:val="28"/>
        </w:rPr>
        <w:t> </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 xml:space="preserve">ліквідації наслідків надзвичайних ситуацій, надання необхідної допомоги мешканцям </w:t>
      </w:r>
      <w:r>
        <w:rPr>
          <w:sz w:val="28"/>
          <w:szCs w:val="28"/>
        </w:rPr>
        <w:t>міста</w:t>
      </w:r>
      <w:r w:rsidRPr="00C45458">
        <w:rPr>
          <w:sz w:val="28"/>
          <w:szCs w:val="28"/>
        </w:rPr>
        <w:t>;</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пом'якшення можливих наслідків надзвичайних ситуацій у разі їх</w:t>
      </w:r>
      <w:r w:rsidRPr="00C45458">
        <w:rPr>
          <w:rStyle w:val="apple-converted-space"/>
          <w:sz w:val="28"/>
          <w:szCs w:val="28"/>
        </w:rPr>
        <w:t> </w:t>
      </w:r>
      <w:r w:rsidRPr="00C45458">
        <w:rPr>
          <w:sz w:val="28"/>
          <w:szCs w:val="28"/>
        </w:rPr>
        <w:t>виникнення;</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здійснення заходів щодо надання першочергової допомоги постраждалому населенню;</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реалізація, у межах своєї компетенції, визначених законодавством прав у сфері захисту населення від наслідків надзвичайних ситуацій у тому числі осіб (чи їх сімей), що брали безпосередню участь у ліквідації цих ситуацій;</w:t>
      </w:r>
    </w:p>
    <w:p w:rsidR="005C35D0" w:rsidRPr="00C45458" w:rsidRDefault="005C35D0" w:rsidP="00F85460">
      <w:pPr>
        <w:spacing w:before="100" w:beforeAutospacing="1" w:after="100" w:afterAutospacing="1"/>
        <w:jc w:val="both"/>
        <w:rPr>
          <w:sz w:val="28"/>
          <w:szCs w:val="28"/>
        </w:rPr>
      </w:pPr>
      <w:r>
        <w:rPr>
          <w:sz w:val="28"/>
          <w:szCs w:val="28"/>
        </w:rPr>
        <w:t xml:space="preserve">- </w:t>
      </w:r>
      <w:r w:rsidRPr="00C45458">
        <w:rPr>
          <w:sz w:val="28"/>
          <w:szCs w:val="28"/>
        </w:rPr>
        <w:t>забезпечення населення, працюючих змін, невоєнізованих формувань засобами індивідуального захисту і приладами радіаційно-хімічної розвідки та дозиметричного контролю;</w:t>
      </w:r>
    </w:p>
    <w:p w:rsidR="005C35D0" w:rsidRPr="00C4031B" w:rsidRDefault="005C35D0" w:rsidP="00F85460">
      <w:pPr>
        <w:spacing w:before="100" w:beforeAutospacing="1" w:after="100" w:afterAutospacing="1"/>
        <w:jc w:val="center"/>
        <w:rPr>
          <w:b/>
          <w:sz w:val="28"/>
          <w:szCs w:val="28"/>
        </w:rPr>
      </w:pPr>
      <w:r w:rsidRPr="00C4031B">
        <w:rPr>
          <w:b/>
          <w:sz w:val="28"/>
          <w:szCs w:val="28"/>
        </w:rPr>
        <w:t>Органи управління Обухівської міської ланки територіальної</w:t>
      </w:r>
    </w:p>
    <w:p w:rsidR="005C35D0" w:rsidRPr="00C4031B" w:rsidRDefault="005C35D0" w:rsidP="00F85460">
      <w:pPr>
        <w:spacing w:before="100" w:beforeAutospacing="1" w:after="100" w:afterAutospacing="1"/>
        <w:jc w:val="center"/>
        <w:rPr>
          <w:b/>
          <w:sz w:val="28"/>
          <w:szCs w:val="28"/>
        </w:rPr>
      </w:pPr>
      <w:r w:rsidRPr="00C4031B">
        <w:rPr>
          <w:b/>
          <w:sz w:val="28"/>
          <w:szCs w:val="28"/>
        </w:rPr>
        <w:t xml:space="preserve"> підсистеми ЄДС ЦЗ</w:t>
      </w:r>
    </w:p>
    <w:p w:rsidR="005C35D0" w:rsidRPr="00704F75" w:rsidRDefault="005C35D0" w:rsidP="00F85460">
      <w:pPr>
        <w:pStyle w:val="ListParagraph"/>
        <w:numPr>
          <w:ilvl w:val="0"/>
          <w:numId w:val="6"/>
        </w:numPr>
        <w:spacing w:before="100" w:beforeAutospacing="1" w:after="100" w:afterAutospacing="1"/>
        <w:ind w:left="0" w:firstLine="0"/>
        <w:jc w:val="both"/>
        <w:rPr>
          <w:sz w:val="28"/>
          <w:szCs w:val="28"/>
        </w:rPr>
      </w:pPr>
      <w:r w:rsidRPr="00704F75">
        <w:rPr>
          <w:sz w:val="28"/>
          <w:szCs w:val="28"/>
        </w:rPr>
        <w:t>Міська ланка територіальної підсистеми ЄДС ЦЗ має координуючі та постійні органи управління щодо розв'язання завдань цивільного захисту, сили і засоби, резерви матеріальних і фінансових ресурсів, системи зв'язку та інформаційного забезпечення.</w:t>
      </w:r>
    </w:p>
    <w:p w:rsidR="005C35D0" w:rsidRPr="00704F75" w:rsidRDefault="005C35D0" w:rsidP="00F85460">
      <w:pPr>
        <w:pStyle w:val="ListParagraph"/>
        <w:numPr>
          <w:ilvl w:val="0"/>
          <w:numId w:val="6"/>
        </w:numPr>
        <w:spacing w:before="100" w:beforeAutospacing="1" w:after="100" w:afterAutospacing="1"/>
        <w:ind w:left="0" w:firstLine="0"/>
        <w:jc w:val="both"/>
        <w:rPr>
          <w:sz w:val="28"/>
          <w:szCs w:val="28"/>
        </w:rPr>
      </w:pPr>
      <w:r w:rsidRPr="00704F75">
        <w:rPr>
          <w:sz w:val="28"/>
          <w:szCs w:val="28"/>
        </w:rPr>
        <w:t xml:space="preserve">Координуючим органом районної ланки є: </w:t>
      </w:r>
    </w:p>
    <w:p w:rsidR="005C35D0" w:rsidRPr="00C45458" w:rsidRDefault="005C35D0" w:rsidP="00F85460">
      <w:pPr>
        <w:spacing w:before="100" w:beforeAutospacing="1" w:after="100" w:afterAutospacing="1"/>
        <w:jc w:val="both"/>
        <w:rPr>
          <w:sz w:val="28"/>
          <w:szCs w:val="28"/>
        </w:rPr>
      </w:pPr>
      <w:r>
        <w:rPr>
          <w:sz w:val="28"/>
          <w:szCs w:val="28"/>
        </w:rPr>
        <w:t xml:space="preserve">на місцевому рівні - </w:t>
      </w:r>
      <w:r w:rsidRPr="00C45458">
        <w:rPr>
          <w:sz w:val="28"/>
          <w:szCs w:val="28"/>
        </w:rPr>
        <w:t xml:space="preserve">комісія з питань техногенно-екологічної безпеки </w:t>
      </w:r>
      <w:r>
        <w:rPr>
          <w:sz w:val="28"/>
          <w:szCs w:val="28"/>
        </w:rPr>
        <w:t xml:space="preserve">та </w:t>
      </w:r>
      <w:r w:rsidRPr="00C45458">
        <w:rPr>
          <w:sz w:val="28"/>
          <w:szCs w:val="28"/>
        </w:rPr>
        <w:t>надзвичайних сит</w:t>
      </w:r>
      <w:r>
        <w:rPr>
          <w:sz w:val="28"/>
          <w:szCs w:val="28"/>
        </w:rPr>
        <w:t>уацій виконавчого комітету Обухівської міської ради.</w:t>
      </w:r>
    </w:p>
    <w:p w:rsidR="005C35D0" w:rsidRPr="00C45458" w:rsidRDefault="005C35D0" w:rsidP="00F85460">
      <w:pPr>
        <w:spacing w:before="100" w:beforeAutospacing="1" w:after="100" w:afterAutospacing="1"/>
        <w:jc w:val="both"/>
        <w:rPr>
          <w:sz w:val="28"/>
          <w:szCs w:val="28"/>
        </w:rPr>
      </w:pPr>
      <w:r w:rsidRPr="00C45458">
        <w:rPr>
          <w:sz w:val="28"/>
          <w:szCs w:val="28"/>
        </w:rPr>
        <w:t>на об'єктовому рівні - відповідні комісії з питань надзвичайних ситуацій підприємств, установ та організацій незалежно від виду їх діяльності та форм власності.</w:t>
      </w:r>
    </w:p>
    <w:p w:rsidR="005C35D0" w:rsidRPr="005B1722" w:rsidRDefault="005C35D0" w:rsidP="00F85460">
      <w:pPr>
        <w:pStyle w:val="ListParagraph"/>
        <w:numPr>
          <w:ilvl w:val="0"/>
          <w:numId w:val="6"/>
        </w:numPr>
        <w:spacing w:before="100" w:beforeAutospacing="1" w:after="100" w:afterAutospacing="1"/>
        <w:ind w:left="0" w:firstLine="0"/>
        <w:jc w:val="both"/>
        <w:rPr>
          <w:sz w:val="28"/>
          <w:szCs w:val="28"/>
        </w:rPr>
      </w:pPr>
      <w:r w:rsidRPr="005B1722">
        <w:rPr>
          <w:sz w:val="28"/>
          <w:szCs w:val="28"/>
        </w:rPr>
        <w:t>Місцева та об'єктові комісії (залежно від рівня надзвичайної ситуації) здійснюють координацію і забезпечення дій органів управління та сил міської ланки у ході запобігання і реагування на надзвичайну ситуацію або на загрозу її виникнення.</w:t>
      </w:r>
    </w:p>
    <w:p w:rsidR="005C35D0" w:rsidRPr="005B1722" w:rsidRDefault="005C35D0" w:rsidP="00F85460">
      <w:pPr>
        <w:pStyle w:val="ListParagraph"/>
        <w:numPr>
          <w:ilvl w:val="0"/>
          <w:numId w:val="6"/>
        </w:numPr>
        <w:spacing w:before="100" w:beforeAutospacing="1" w:after="100" w:afterAutospacing="1"/>
        <w:ind w:left="0" w:firstLine="0"/>
        <w:jc w:val="both"/>
        <w:rPr>
          <w:sz w:val="28"/>
          <w:szCs w:val="28"/>
        </w:rPr>
      </w:pPr>
      <w:r>
        <w:rPr>
          <w:sz w:val="28"/>
          <w:szCs w:val="28"/>
        </w:rPr>
        <w:t>В окремих</w:t>
      </w:r>
      <w:r w:rsidRPr="005B1722">
        <w:rPr>
          <w:sz w:val="28"/>
          <w:szCs w:val="28"/>
        </w:rPr>
        <w:t xml:space="preserve"> випадках для розслідування причин та надання допомоги в ліквідації надзвичайної ситуації та її наслідків рішенням відповідних органів влади утворюються спеціальні, місцеві та об'єктові комісії.</w:t>
      </w:r>
    </w:p>
    <w:p w:rsidR="005C35D0" w:rsidRPr="005B1722" w:rsidRDefault="005C35D0" w:rsidP="00F85460">
      <w:pPr>
        <w:pStyle w:val="ListParagraph"/>
        <w:numPr>
          <w:ilvl w:val="0"/>
          <w:numId w:val="6"/>
        </w:numPr>
        <w:spacing w:before="100" w:beforeAutospacing="1" w:after="100" w:afterAutospacing="1"/>
        <w:ind w:left="0" w:firstLine="0"/>
        <w:jc w:val="both"/>
        <w:rPr>
          <w:sz w:val="28"/>
          <w:szCs w:val="28"/>
        </w:rPr>
      </w:pPr>
      <w:r w:rsidRPr="005B1722">
        <w:rPr>
          <w:sz w:val="28"/>
          <w:szCs w:val="28"/>
        </w:rPr>
        <w:t xml:space="preserve">Діяльність комісій з питань техногенно-екологічної безпеки та надзвичайних ситуацій, місцевого та об'єктового рівнів здійснюється відповідно до положення про такі комісії, яке затверджується Кабінетом Міністрів України. </w:t>
      </w:r>
    </w:p>
    <w:p w:rsidR="005C35D0" w:rsidRPr="007D107C" w:rsidRDefault="005C35D0" w:rsidP="00F85460">
      <w:pPr>
        <w:pStyle w:val="ListParagraph"/>
        <w:numPr>
          <w:ilvl w:val="0"/>
          <w:numId w:val="6"/>
        </w:numPr>
        <w:spacing w:before="100" w:beforeAutospacing="1" w:after="100" w:afterAutospacing="1"/>
        <w:ind w:left="0" w:firstLine="0"/>
        <w:jc w:val="both"/>
        <w:rPr>
          <w:sz w:val="28"/>
          <w:szCs w:val="28"/>
        </w:rPr>
      </w:pPr>
      <w:r w:rsidRPr="007D107C">
        <w:rPr>
          <w:sz w:val="28"/>
          <w:szCs w:val="28"/>
        </w:rPr>
        <w:t>Постійними органами управління з питань цивільного захисту є:</w:t>
      </w:r>
    </w:p>
    <w:p w:rsidR="005C35D0" w:rsidRPr="007D107C" w:rsidRDefault="005C35D0" w:rsidP="00F85460">
      <w:pPr>
        <w:spacing w:before="100" w:beforeAutospacing="1" w:after="100" w:afterAutospacing="1"/>
        <w:jc w:val="both"/>
        <w:rPr>
          <w:sz w:val="28"/>
          <w:szCs w:val="28"/>
        </w:rPr>
      </w:pPr>
      <w:r w:rsidRPr="007D107C">
        <w:rPr>
          <w:b/>
          <w:sz w:val="28"/>
          <w:szCs w:val="28"/>
        </w:rPr>
        <w:t>на місцевому рівні</w:t>
      </w:r>
      <w:r w:rsidRPr="007D107C">
        <w:rPr>
          <w:sz w:val="28"/>
          <w:szCs w:val="28"/>
        </w:rPr>
        <w:t xml:space="preserve"> - у межах своїх повноважень, що належать до сфери цивільного захисту, відділ з питань надзвичайних ситуацій виконавчого комітету Обухівської міської ради  та в межах законодавства органи виконавчої влади з питань цивільного захисту, а також комісія з питань техногенно-екологічної безпеки та надзвичайних ситуацій виконавчого комітету Обухівської міської ради. </w:t>
      </w:r>
    </w:p>
    <w:p w:rsidR="005C35D0" w:rsidRPr="007D107C" w:rsidRDefault="005C35D0" w:rsidP="00F85460">
      <w:pPr>
        <w:pStyle w:val="ListParagraph"/>
        <w:spacing w:before="100" w:beforeAutospacing="1" w:after="100" w:afterAutospacing="1"/>
        <w:ind w:left="0"/>
        <w:jc w:val="both"/>
        <w:rPr>
          <w:rStyle w:val="apple-converted-space"/>
          <w:sz w:val="28"/>
          <w:szCs w:val="28"/>
        </w:rPr>
      </w:pPr>
      <w:r w:rsidRPr="007D107C">
        <w:rPr>
          <w:b/>
          <w:sz w:val="28"/>
          <w:szCs w:val="28"/>
        </w:rPr>
        <w:t>на об'єктовому рівні</w:t>
      </w:r>
      <w:r w:rsidRPr="007D107C">
        <w:rPr>
          <w:sz w:val="28"/>
          <w:szCs w:val="28"/>
        </w:rPr>
        <w:t xml:space="preserve"> - структурні підрозділи підприємств, установ та організацій незалежно від форм власності і господарювання або спеціально призначені особи з питань надзвичайних ситуацій, відповідно до чисельного складу штатних працівників цивільного захисту на об'єктах національної економіки незалежно від форми власності та господарювання.</w:t>
      </w:r>
      <w:r w:rsidRPr="007D107C">
        <w:rPr>
          <w:rStyle w:val="apple-converted-space"/>
          <w:sz w:val="28"/>
          <w:szCs w:val="28"/>
        </w:rPr>
        <w:t> </w:t>
      </w:r>
    </w:p>
    <w:p w:rsidR="005C35D0" w:rsidRDefault="005C35D0" w:rsidP="00F85460">
      <w:pPr>
        <w:pStyle w:val="ListParagraph"/>
        <w:spacing w:before="100" w:beforeAutospacing="1" w:after="100" w:afterAutospacing="1"/>
        <w:ind w:left="0"/>
        <w:jc w:val="both"/>
        <w:rPr>
          <w:rStyle w:val="apple-converted-space"/>
          <w:sz w:val="28"/>
          <w:szCs w:val="28"/>
        </w:rPr>
      </w:pPr>
    </w:p>
    <w:p w:rsidR="005C35D0" w:rsidRPr="006A7C22" w:rsidRDefault="005C35D0" w:rsidP="00F85460">
      <w:pPr>
        <w:pStyle w:val="ListParagraph"/>
        <w:spacing w:before="100" w:beforeAutospacing="1" w:after="100" w:afterAutospacing="1"/>
        <w:ind w:left="0"/>
        <w:jc w:val="both"/>
        <w:rPr>
          <w:rStyle w:val="apple-converted-space"/>
          <w:sz w:val="28"/>
          <w:szCs w:val="28"/>
        </w:rPr>
      </w:pPr>
      <w:r w:rsidRPr="006A7C22">
        <w:rPr>
          <w:sz w:val="28"/>
          <w:szCs w:val="28"/>
        </w:rPr>
        <w:t>Основними завданнями місцевого підрозділу територіального органу управління спеціально уповноваженого центрального органу виконавчої влади з питань цивільного захисту є:</w:t>
      </w:r>
      <w:r w:rsidRPr="006A7C22">
        <w:rPr>
          <w:rStyle w:val="apple-converted-space"/>
          <w:sz w:val="28"/>
          <w:szCs w:val="28"/>
        </w:rPr>
        <w:t>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забезпечення на території</w:t>
      </w:r>
      <w:r>
        <w:rPr>
          <w:sz w:val="28"/>
          <w:szCs w:val="28"/>
        </w:rPr>
        <w:t xml:space="preserve"> обухівської міської ради</w:t>
      </w:r>
      <w:r w:rsidRPr="00C4031B">
        <w:rPr>
          <w:sz w:val="28"/>
          <w:szCs w:val="28"/>
        </w:rPr>
        <w:t xml:space="preserve"> координації діяльності, спрямованої на реалізацію державної політики у сфері цивільного захисту;</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здійснення державного нагляду за техногенного і пожежною безпекою;</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контроль планування та реальності розроблення документів з питань цивільного захисту, готовності до практичного виконання завдань запобігання і ліквідації надзвичайних ситуацій органами управління, органами місцевого самоврядування, підприємствами, установами та організаціями незалежно від їх форм власності;</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керівництво за виконанням заходів запобігання та реагування на надзвичайні ситуації;</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здійснення методичного керівництва за виконанням заходів щодо захисту населення і територій від надзвичайних ситуацій, контроль їх здійснення;</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організація ліквідації наслідків надзвичайних ситуацій техногенного та природною характеру, проведення пошуково-рятувальних робіт, а також виконання невідкладних робіт у мирний час та особливий період при загрозі або виникненні надзвичайної ситуації;</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знешкодження вибухонебезпечних предметів, що залишилися на території України після війн, сучасних боєприпасів та підривних засобів (крім вибухових пристроїв, що використовуються у терористичних цілях), у місцевостях за винятком територій, які надані для розміщення і постійної діяльності військових частин, установ, військових навчальних закладів, підприємств та організацій Збройних Сил України, інших військових формувань;</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аналіз та прогнозування ймовірності виникнення надзвичайних ситуацій техногенного та природного характеру, визначення показників ризику виникнення надзвичайних ситуацій на об'єктах і територіях, здійснення комплексу оперативних та довгострокових заходів щодо попередження і нейтралізації загроз виникнення надзвичайних ситуацій;</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реалізація заходів щодо виконання мобілізаційних завдань, які покладені на них;</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виконання інших функцій відповідно до повноважень, визначених нормативно-правовими актами з питань надзвичайних ситуацій і пожежної безпеки.</w:t>
      </w:r>
    </w:p>
    <w:p w:rsidR="005C35D0" w:rsidRPr="00C4031B" w:rsidRDefault="005C35D0" w:rsidP="00F85460">
      <w:pPr>
        <w:spacing w:before="100" w:beforeAutospacing="1" w:after="100" w:afterAutospacing="1"/>
        <w:jc w:val="both"/>
        <w:rPr>
          <w:sz w:val="28"/>
          <w:szCs w:val="28"/>
        </w:rPr>
      </w:pPr>
      <w:r w:rsidRPr="00C4031B">
        <w:rPr>
          <w:sz w:val="28"/>
          <w:szCs w:val="28"/>
        </w:rPr>
        <w:t xml:space="preserve">Основними завданнями структурного підрозділу з питань цивільного захисту </w:t>
      </w:r>
      <w:r>
        <w:rPr>
          <w:sz w:val="28"/>
          <w:szCs w:val="28"/>
        </w:rPr>
        <w:t>виконавчого комітету Обухівської міської ради</w:t>
      </w:r>
      <w:r w:rsidRPr="00C4031B">
        <w:rPr>
          <w:sz w:val="28"/>
          <w:szCs w:val="28"/>
        </w:rPr>
        <w:t xml:space="preserve"> є: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реалізація державної політики у сфері цивільного захисту, захисту населення і територій від надзвичайних ситуацій, запобігання цим ситуаціям та реагування на них, ліквідація їх наслідків;</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розроблення і реалізація заходів щодо підтримання готовності органів управління і сил цивільного захисту до дій за призначенням у мирний час та на особливий період;</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забезпечення сталого функціонування ланки територіальної підсистеми єдиної державної системи;</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здійснення інформаційного забезпечення у сфері цивільного захисту, захисту населення і територій від надзвичайних ситуацій та їх наслідків;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утримання пунктів управління;</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формування бюджетів усіх рівнів для здійснення заходів цивільного захисту;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планування та здійснення евакуаційних заходів;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планування нормованого розподілу продовольства і квартирного об</w:t>
      </w:r>
      <w:r>
        <w:rPr>
          <w:sz w:val="28"/>
          <w:szCs w:val="28"/>
        </w:rPr>
        <w:t>ліку</w:t>
      </w:r>
      <w:r w:rsidRPr="00C4031B">
        <w:rPr>
          <w:sz w:val="28"/>
          <w:szCs w:val="28"/>
        </w:rPr>
        <w:t xml:space="preserve"> на воєнний час та завдань на розрахунковий рік;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утримання і технічне обслуговування систем зв'язку та оповіщення;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забезпечення роботи комісії з питань техногенно-екологічної безпеки і надзвичайних ситуацій;</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забезпечення готовності комунальних, аварійно-технічних і рятувальних служб та невоєнізованих формувань;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виконання заходів з підвищення сталості роботи об'єктів національної економіки в особливий період;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навчання непрацюючого населення діям у надзвичайних ситуаціях;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планування укриття населення і накопичення фонду захисних споруд;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 xml:space="preserve">запобігання виникненню надзвичайних ситуацій (організація розроблення і реалізації превентивних організаційно-технічних і спеціальних заходів); </w:t>
      </w:r>
    </w:p>
    <w:p w:rsidR="005C35D0" w:rsidRPr="00C4031B" w:rsidRDefault="005C35D0" w:rsidP="00F85460">
      <w:pPr>
        <w:pStyle w:val="ListParagraph"/>
        <w:numPr>
          <w:ilvl w:val="0"/>
          <w:numId w:val="5"/>
        </w:numPr>
        <w:spacing w:before="100" w:beforeAutospacing="1" w:after="100" w:afterAutospacing="1"/>
        <w:jc w:val="both"/>
        <w:rPr>
          <w:sz w:val="28"/>
          <w:szCs w:val="28"/>
        </w:rPr>
      </w:pPr>
      <w:r w:rsidRPr="00C4031B">
        <w:rPr>
          <w:sz w:val="28"/>
          <w:szCs w:val="28"/>
        </w:rPr>
        <w:t>накопичення запасів засобів індивідуального захисту та приладів радіаційно-хімічної розвідки;</w:t>
      </w:r>
    </w:p>
    <w:p w:rsidR="005C35D0" w:rsidRDefault="005C35D0" w:rsidP="00F85460">
      <w:pPr>
        <w:pStyle w:val="ListParagraph"/>
        <w:numPr>
          <w:ilvl w:val="0"/>
          <w:numId w:val="5"/>
        </w:numPr>
        <w:spacing w:before="100" w:beforeAutospacing="1" w:after="100" w:afterAutospacing="1"/>
        <w:jc w:val="both"/>
        <w:rPr>
          <w:sz w:val="28"/>
          <w:szCs w:val="28"/>
        </w:rPr>
      </w:pPr>
      <w:r w:rsidRPr="009F12F2">
        <w:rPr>
          <w:sz w:val="28"/>
          <w:szCs w:val="28"/>
        </w:rPr>
        <w:t>підтримання в готовності до застосування систем моніторингу.</w:t>
      </w:r>
    </w:p>
    <w:p w:rsidR="005C35D0" w:rsidRPr="009F12F2" w:rsidRDefault="005C35D0" w:rsidP="00F85460">
      <w:pPr>
        <w:pStyle w:val="ListParagraph"/>
        <w:spacing w:before="100" w:beforeAutospacing="1" w:after="100" w:afterAutospacing="1"/>
        <w:ind w:left="360"/>
        <w:jc w:val="both"/>
        <w:rPr>
          <w:sz w:val="28"/>
          <w:szCs w:val="28"/>
        </w:rPr>
      </w:pPr>
    </w:p>
    <w:p w:rsidR="005C35D0" w:rsidRPr="009F12F2" w:rsidRDefault="005C35D0" w:rsidP="00F85460">
      <w:pPr>
        <w:spacing w:before="100" w:beforeAutospacing="1" w:after="100" w:afterAutospacing="1"/>
        <w:jc w:val="center"/>
        <w:rPr>
          <w:b/>
          <w:sz w:val="28"/>
          <w:szCs w:val="28"/>
        </w:rPr>
      </w:pPr>
      <w:r w:rsidRPr="009F12F2">
        <w:rPr>
          <w:b/>
          <w:sz w:val="28"/>
          <w:szCs w:val="28"/>
        </w:rPr>
        <w:t>Сили і засоби Обухівської міської</w:t>
      </w:r>
      <w:r w:rsidRPr="009F12F2">
        <w:rPr>
          <w:b/>
        </w:rPr>
        <w:t xml:space="preserve"> </w:t>
      </w:r>
      <w:r w:rsidRPr="009F12F2">
        <w:rPr>
          <w:b/>
          <w:sz w:val="28"/>
          <w:szCs w:val="28"/>
        </w:rPr>
        <w:t>ланки територіальної системи ЄДС ЦЗ Київської області</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13. До складу сил і засобів </w:t>
      </w:r>
      <w:r>
        <w:rPr>
          <w:sz w:val="28"/>
          <w:szCs w:val="28"/>
        </w:rPr>
        <w:t>Обухівської міської</w:t>
      </w:r>
      <w:r w:rsidRPr="00C45458">
        <w:rPr>
          <w:sz w:val="28"/>
          <w:szCs w:val="28"/>
        </w:rPr>
        <w:t xml:space="preserve"> ланки територіальної підсистеми ЄДС ЦЗ входять сили і засоби Оперативно-рятувальної служби цивільного захисту, які</w:t>
      </w:r>
      <w:r>
        <w:rPr>
          <w:sz w:val="28"/>
          <w:szCs w:val="28"/>
        </w:rPr>
        <w:t xml:space="preserve"> розташовані на території міста, міські</w:t>
      </w:r>
      <w:r w:rsidRPr="00C45458">
        <w:rPr>
          <w:sz w:val="28"/>
          <w:szCs w:val="28"/>
        </w:rPr>
        <w:t xml:space="preserve"> позаштатні (невоєнізовані) формування, </w:t>
      </w:r>
      <w:r>
        <w:rPr>
          <w:sz w:val="28"/>
          <w:szCs w:val="28"/>
        </w:rPr>
        <w:t>міські</w:t>
      </w:r>
      <w:r w:rsidRPr="00C45458">
        <w:rPr>
          <w:sz w:val="28"/>
          <w:szCs w:val="28"/>
        </w:rPr>
        <w:t xml:space="preserve"> спеціалізовані служби цивільного захисту, а також комунальні, недержавні (добровільні) рятувальні формування, які залучаються для виконання завдань, цивільного захисту на території </w:t>
      </w:r>
      <w:r>
        <w:rPr>
          <w:sz w:val="28"/>
          <w:szCs w:val="28"/>
        </w:rPr>
        <w:t>міста</w:t>
      </w:r>
      <w:r w:rsidRPr="00C45458">
        <w:rPr>
          <w:sz w:val="28"/>
          <w:szCs w:val="28"/>
        </w:rPr>
        <w:t xml:space="preserve">.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Аварійно (пошуково) - рятувальні формування, які входять до складу зазначених сил і засобів, укомплектовуються з урахуванням потреби проведення роботи в автономному режимі протягом не менше доби і перебувають у стані постійної готовності.</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Усі сили та засоби місцевої ланки територіальної підсистеми, які</w:t>
      </w:r>
      <w:r>
        <w:rPr>
          <w:sz w:val="28"/>
          <w:szCs w:val="28"/>
        </w:rPr>
        <w:t xml:space="preserve"> розташовані на території міста</w:t>
      </w:r>
      <w:r w:rsidRPr="00C45458">
        <w:rPr>
          <w:sz w:val="28"/>
          <w:szCs w:val="28"/>
        </w:rPr>
        <w:t xml:space="preserve">, за окремим рішенням начальника цивільного захисту </w:t>
      </w:r>
      <w:r>
        <w:rPr>
          <w:sz w:val="28"/>
          <w:szCs w:val="28"/>
        </w:rPr>
        <w:t>міста</w:t>
      </w:r>
      <w:r w:rsidRPr="00C45458">
        <w:rPr>
          <w:sz w:val="28"/>
          <w:szCs w:val="28"/>
        </w:rPr>
        <w:t xml:space="preserve"> можуть оперативно підпорядковуватись відповідному керівнику місцевого підрозділу територіального органу управління спеціально уповноваженого органу виконавчої влади з питань цивільного захисту чи керівнику структурного підрозділу з питань цивільного захисту </w:t>
      </w:r>
      <w:r>
        <w:rPr>
          <w:sz w:val="28"/>
          <w:szCs w:val="28"/>
        </w:rPr>
        <w:t>міста</w:t>
      </w:r>
      <w:r w:rsidRPr="00C45458">
        <w:rPr>
          <w:sz w:val="28"/>
          <w:szCs w:val="28"/>
        </w:rPr>
        <w:t xml:space="preserve">.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14. Для ліквідації наслідків надзвичайних ситуацій можуть залучатися частини та підрозділи Збройних Сил України, інших військових формувань, утворених відповідно до вимог чинного законодавства.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Умови залучення частин та підрозділів Збройних Сил України, інших військових формувань, утворених відповідно до законів України для ліквідації, наслідків надзвичайних ситуацій, визначаються Президентом України, згідно з Конституцією України, Законами України „Про правовий режим надзвичайного стану", „Про правовий режим воєнного етану", „Про Збройні Сили України" та статутами.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15. На підприємствах, в </w:t>
      </w:r>
      <w:r>
        <w:rPr>
          <w:sz w:val="28"/>
          <w:szCs w:val="28"/>
        </w:rPr>
        <w:t xml:space="preserve">установах та організаціях </w:t>
      </w:r>
      <w:r w:rsidRPr="00C45458">
        <w:rPr>
          <w:sz w:val="28"/>
          <w:szCs w:val="28"/>
        </w:rPr>
        <w:t xml:space="preserve">міста, що продовжують свою діяльність в особливий період, для виконання завдань щодо захисту населення і територій у разі загрози та виникнення надзвичайних ситуацій військового характеру, з урахуванням обсягів завдань відповідних функціональних і територіальної підсистеми та їх ланок в особливий період створюються невоєнізовані формування цивільного захисту (загони, команди, групи, ланки), які є складової частиною сил цивільного захисту.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16. Для забезпечення, заходів щодо захисту населення і територій від надзвичайних ситуацій та проведення спеціальних робіт місцевими органами влади, на підприємствах, в установах та організаціях незалежно від форми власності та підпорядкування створюються спеціалізовані служби цивільного захисту: енергопостачання, інженерні, комунально-технічні, матеріального забезпечення, медичні, оповіщення і зв'язку, протипожежні, торгівлі й харчування, транспортного забезпечення, охорони громадського порядку, тощо.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Зазначені служби та підпорядковані їм необхідні сили і засоби створюються на базі відповідних профільних структурних підрозділів цих суб'єктів з урахуванням забезпечення виконання завдань </w:t>
      </w:r>
      <w:r>
        <w:rPr>
          <w:sz w:val="28"/>
          <w:szCs w:val="28"/>
        </w:rPr>
        <w:t>міської</w:t>
      </w:r>
      <w:r w:rsidRPr="00C45458">
        <w:rPr>
          <w:sz w:val="28"/>
          <w:szCs w:val="28"/>
        </w:rPr>
        <w:t xml:space="preserve"> ланки .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17. Громадські об'єднання можуть брати участь у виконанні завдань цивільного захисту під керівництвом територіального органу, уповноваженого із питань цивільного захисту населення, за наявності в учасників зазначених робіт-представників цих об'єднань відповідного рівня підготовки, підтвердженого в атестаційному порядку.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Сили і засоби недержавних підприємств, установ та організацій можуть брати участь у виконанні специфічних аварійних робіт за окремими угодами з органами місцевого самоврядування.</w:t>
      </w:r>
    </w:p>
    <w:p w:rsidR="005C35D0" w:rsidRPr="00C45458" w:rsidRDefault="005C35D0" w:rsidP="00F85460">
      <w:pPr>
        <w:spacing w:before="100" w:beforeAutospacing="1" w:after="100" w:afterAutospacing="1"/>
        <w:ind w:firstLine="710"/>
        <w:jc w:val="both"/>
        <w:rPr>
          <w:sz w:val="28"/>
          <w:szCs w:val="28"/>
        </w:rPr>
      </w:pPr>
      <w:r>
        <w:rPr>
          <w:sz w:val="28"/>
          <w:szCs w:val="28"/>
        </w:rPr>
        <w:t xml:space="preserve">18. Сили та засоби міської </w:t>
      </w:r>
      <w:r w:rsidRPr="00C45458">
        <w:rPr>
          <w:sz w:val="28"/>
          <w:szCs w:val="28"/>
        </w:rPr>
        <w:t>ланки при виникненні надзвичайної ситуації можуть залучатися, до проведення рятувальних та інших невідкладних робіт на території свого</w:t>
      </w:r>
      <w:r>
        <w:rPr>
          <w:sz w:val="28"/>
          <w:szCs w:val="28"/>
        </w:rPr>
        <w:t xml:space="preserve"> міста </w:t>
      </w:r>
      <w:r w:rsidRPr="00C45458">
        <w:rPr>
          <w:sz w:val="28"/>
          <w:szCs w:val="28"/>
        </w:rPr>
        <w:t xml:space="preserve"> або суміжних районів (за планами взаємодії чи на підставі звернення начальника цивільного захисту відповідної ланки територіальної підсистеми суміжного району, міста):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місцевого рівня - на підставі аналізу надзвичайної ситуації, проведеного місцевим підрозділом територіального органу управління з питань цивільного захисту та структурним рішенням начальника цивільного захисту місцевої ланки територіальної підсистеми;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об'єктового рівня - за запитом керівника об'єкта, на території якого виникла надзвичайна ситуація. </w:t>
      </w:r>
    </w:p>
    <w:p w:rsidR="005C35D0" w:rsidRPr="00F01978" w:rsidRDefault="005C35D0" w:rsidP="00F85460">
      <w:pPr>
        <w:spacing w:before="100" w:beforeAutospacing="1" w:after="100" w:afterAutospacing="1"/>
        <w:ind w:firstLine="710"/>
        <w:jc w:val="both"/>
        <w:rPr>
          <w:sz w:val="28"/>
          <w:szCs w:val="28"/>
        </w:rPr>
      </w:pPr>
      <w:r w:rsidRPr="00F01978">
        <w:rPr>
          <w:sz w:val="28"/>
          <w:szCs w:val="28"/>
        </w:rPr>
        <w:t xml:space="preserve">До виконання рятувальних та інших невідкладних робіт повинні залучатися передусім аварійно (пошуково) - рятувальні підрозділи, відповідного органу місцевого самоврядування, на території яких виникла надзвичайна ситуація, а також міністерств та інших органів виконавчої влади, яким підпорядкований об'єкт, де сталася надзвичайна ситуація. </w:t>
      </w:r>
    </w:p>
    <w:p w:rsidR="005C35D0" w:rsidRPr="00C45458" w:rsidRDefault="005C35D0" w:rsidP="00F85460">
      <w:pPr>
        <w:spacing w:before="100" w:beforeAutospacing="1" w:after="100" w:afterAutospacing="1"/>
        <w:ind w:firstLine="710"/>
        <w:jc w:val="both"/>
        <w:rPr>
          <w:rStyle w:val="apple-converted-space"/>
          <w:sz w:val="28"/>
          <w:szCs w:val="28"/>
        </w:rPr>
      </w:pPr>
      <w:r w:rsidRPr="00C45458">
        <w:rPr>
          <w:sz w:val="28"/>
          <w:szCs w:val="28"/>
        </w:rPr>
        <w:t>Основну частину робіт, пов'язаних із реагуванням на надзвичайну ситуацію або усуненням загрози її виникнення, виконують аварійні формування (підрозділи) потенційно- небезпечного об'єкта (адміністративно-територіальної одиниці) з наданням необхідної допомоги з боку структурних підрозділів МНС, МВС, МОЗ тощо.</w:t>
      </w:r>
      <w:r w:rsidRPr="00C45458">
        <w:rPr>
          <w:rStyle w:val="apple-converted-space"/>
          <w:sz w:val="28"/>
          <w:szCs w:val="28"/>
        </w:rPr>
        <w:t> </w:t>
      </w:r>
    </w:p>
    <w:p w:rsidR="005C35D0" w:rsidRPr="00C45458" w:rsidRDefault="005C35D0" w:rsidP="00F85460">
      <w:pPr>
        <w:spacing w:before="100" w:beforeAutospacing="1" w:after="100" w:afterAutospacing="1"/>
        <w:ind w:firstLine="710"/>
        <w:jc w:val="both"/>
        <w:rPr>
          <w:rStyle w:val="apple-converted-space"/>
          <w:sz w:val="28"/>
          <w:szCs w:val="28"/>
        </w:rPr>
      </w:pPr>
      <w:r w:rsidRPr="00C45458">
        <w:rPr>
          <w:sz w:val="28"/>
          <w:szCs w:val="28"/>
        </w:rPr>
        <w:t>19. За працівниками, які входять до складу невоєнізованих формувань цивільного захисту ланки територіальної підсистеми і залучаються до проведення рятувальних та інших невідкладних робіт у мирний час (гасіння великих пожеж, ліквідації наслідків стихійного лиха, аварій, катастроф тощо), якщо за чинним законодавством України ці роботи можуть здійснюватись у робочий час, працівникам гарантується збереження місця роботи (посади) і середнього заробітку.</w:t>
      </w:r>
      <w:r w:rsidRPr="00C45458">
        <w:rPr>
          <w:rStyle w:val="apple-converted-space"/>
          <w:sz w:val="28"/>
          <w:szCs w:val="28"/>
        </w:rPr>
        <w:t xml:space="preserve">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Частина невоєнізованих формувань цивільного захисту ланки територіальної підсистеми рішенням начальника цивільного захисту районної ланки територіальної підсистеми може залучатися на навчання (тренування) зі збереженням заробітної плати за місцем роботи на цей період громадянам, які зараховані до складу зазначених формувань та залучалися на навчання (тренування): </w:t>
      </w:r>
    </w:p>
    <w:p w:rsidR="005C35D0" w:rsidRPr="00C45458" w:rsidRDefault="005C35D0" w:rsidP="00F85460">
      <w:pPr>
        <w:spacing w:before="100" w:beforeAutospacing="1" w:after="100" w:afterAutospacing="1"/>
        <w:ind w:firstLine="710"/>
        <w:jc w:val="both"/>
        <w:rPr>
          <w:rStyle w:val="apple-converted-space"/>
          <w:sz w:val="28"/>
          <w:szCs w:val="28"/>
        </w:rPr>
      </w:pPr>
      <w:r w:rsidRPr="00C45458">
        <w:rPr>
          <w:sz w:val="28"/>
          <w:szCs w:val="28"/>
        </w:rPr>
        <w:t xml:space="preserve"> територіальною підсистемою - на термін до 3 діб;</w:t>
      </w:r>
      <w:r w:rsidRPr="00C45458">
        <w:rPr>
          <w:rStyle w:val="apple-converted-space"/>
          <w:sz w:val="28"/>
          <w:szCs w:val="28"/>
        </w:rPr>
        <w:t>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ланками територіальної підсистеми - до 2 діб;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об'єктами - до 1 доби.</w:t>
      </w:r>
    </w:p>
    <w:p w:rsidR="005C35D0" w:rsidRPr="000009B9" w:rsidRDefault="005C35D0" w:rsidP="00F85460">
      <w:pPr>
        <w:spacing w:before="100" w:beforeAutospacing="1" w:after="100" w:afterAutospacing="1"/>
        <w:ind w:firstLine="710"/>
        <w:jc w:val="both"/>
        <w:rPr>
          <w:b/>
          <w:sz w:val="28"/>
          <w:szCs w:val="28"/>
        </w:rPr>
      </w:pPr>
      <w:r w:rsidRPr="000009B9">
        <w:rPr>
          <w:b/>
          <w:sz w:val="28"/>
          <w:szCs w:val="28"/>
        </w:rPr>
        <w:t xml:space="preserve">Планування роботи міської ланки територіальної підсистеми ЄДС ЦЗ </w:t>
      </w:r>
    </w:p>
    <w:p w:rsidR="005C35D0" w:rsidRPr="00C45458" w:rsidRDefault="005C35D0" w:rsidP="00F85460">
      <w:pPr>
        <w:spacing w:before="100" w:beforeAutospacing="1" w:after="100" w:afterAutospacing="1"/>
        <w:ind w:firstLine="710"/>
        <w:jc w:val="both"/>
        <w:rPr>
          <w:sz w:val="28"/>
          <w:szCs w:val="28"/>
        </w:rPr>
      </w:pPr>
      <w:r>
        <w:rPr>
          <w:sz w:val="28"/>
          <w:szCs w:val="28"/>
        </w:rPr>
        <w:t xml:space="preserve">20. Планування заходів міської </w:t>
      </w:r>
      <w:r w:rsidRPr="00C45458">
        <w:rPr>
          <w:sz w:val="28"/>
          <w:szCs w:val="28"/>
        </w:rPr>
        <w:t xml:space="preserve">ланки для запобігання надзвичайним ситуаціям і зменшення (мінімізації) їх можливих наслідків здійснюється </w:t>
      </w:r>
      <w:r>
        <w:rPr>
          <w:sz w:val="28"/>
          <w:szCs w:val="28"/>
        </w:rPr>
        <w:t xml:space="preserve">міською </w:t>
      </w:r>
      <w:r w:rsidRPr="00C45458">
        <w:rPr>
          <w:sz w:val="28"/>
          <w:szCs w:val="28"/>
        </w:rPr>
        <w:t xml:space="preserve">ланкою та всіма її складовими частинами з урахуванням вірогідності й прогнозованих ризиків виникнення та можливих масштабів наслідків.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Запобіжні заходи плануються спільно із заходами проведення будівельних, ремонтних та відновлювальних робіт окремими розділами або розробляються окремі документи щодо їх планування.</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Заходи щодо розвитку та вдосконалення захисту населення і територій від надзвичайних ситуацій відображаються у відповідних планах соціально-економічного розвитку окремими розділами або розробляються окремі плани розвитку та вдосконалення цивільного захисту населення і територій. </w:t>
      </w:r>
    </w:p>
    <w:p w:rsidR="005C35D0" w:rsidRPr="00C45458" w:rsidRDefault="005C35D0" w:rsidP="00F85460">
      <w:pPr>
        <w:spacing w:before="100" w:beforeAutospacing="1" w:after="100" w:afterAutospacing="1"/>
        <w:ind w:firstLine="710"/>
        <w:jc w:val="both"/>
        <w:rPr>
          <w:sz w:val="28"/>
          <w:szCs w:val="28"/>
        </w:rPr>
      </w:pPr>
      <w:r w:rsidRPr="00C45458">
        <w:rPr>
          <w:sz w:val="28"/>
          <w:szCs w:val="28"/>
        </w:rPr>
        <w:t xml:space="preserve">Планування заходів щодо захисту населення і територій від надзвичайних ситуацій </w:t>
      </w:r>
      <w:r>
        <w:rPr>
          <w:sz w:val="28"/>
          <w:szCs w:val="28"/>
        </w:rPr>
        <w:t xml:space="preserve">міською </w:t>
      </w:r>
      <w:r w:rsidRPr="00C45458">
        <w:rPr>
          <w:sz w:val="28"/>
          <w:szCs w:val="28"/>
        </w:rPr>
        <w:t>ланкою та всіма їх складовими частинами здійснюється залежно від прогнозованих видів надзвичайних ситуацій, що можуть виникнути на території</w:t>
      </w:r>
      <w:r>
        <w:rPr>
          <w:sz w:val="28"/>
          <w:szCs w:val="28"/>
        </w:rPr>
        <w:t xml:space="preserve"> Обухівської міської ради</w:t>
      </w:r>
      <w:r w:rsidRPr="00C45458">
        <w:rPr>
          <w:sz w:val="28"/>
          <w:szCs w:val="28"/>
        </w:rPr>
        <w:t xml:space="preserve"> (у галузі, на об'єкті), характеру їх походження та відповідних завдань органів і підрозділів цивільного захисту, зокрема на випадок загрози виникнення надзвичайних ситуацій техногенного і природного характеру, на особливий період, участі в територіальній обороні та антитерористичній діяльності. </w:t>
      </w:r>
    </w:p>
    <w:p w:rsidR="005C35D0" w:rsidRPr="00C45458" w:rsidRDefault="005C35D0" w:rsidP="00F85460">
      <w:pPr>
        <w:spacing w:before="100" w:beforeAutospacing="1" w:after="100" w:afterAutospacing="1"/>
        <w:ind w:firstLine="710"/>
        <w:jc w:val="both"/>
        <w:rPr>
          <w:rStyle w:val="apple-converted-space"/>
          <w:sz w:val="28"/>
          <w:szCs w:val="28"/>
        </w:rPr>
      </w:pPr>
      <w:r w:rsidRPr="00C45458">
        <w:rPr>
          <w:sz w:val="28"/>
          <w:szCs w:val="28"/>
        </w:rPr>
        <w:t>Заходи щодо захисту населення і територій від надзвичайних ситуацій, що стосуються особливого періоду, участі в територіальній обороні та антитерористичних операціях розробляються в окремих плануючих документах закритого (обмеженого) користування відповідно до законодавства у сфері оборони, мобілізації, територіальної оборони та боротьби з тероризмом.</w:t>
      </w:r>
      <w:r w:rsidRPr="00C45458">
        <w:rPr>
          <w:rStyle w:val="apple-converted-space"/>
          <w:sz w:val="28"/>
          <w:szCs w:val="28"/>
        </w:rPr>
        <w:t> </w:t>
      </w:r>
    </w:p>
    <w:p w:rsidR="005C35D0" w:rsidRDefault="005C35D0" w:rsidP="00F85460">
      <w:pPr>
        <w:spacing w:before="100" w:beforeAutospacing="1" w:after="100" w:afterAutospacing="1"/>
        <w:ind w:firstLine="710"/>
        <w:jc w:val="both"/>
        <w:rPr>
          <w:sz w:val="28"/>
          <w:szCs w:val="28"/>
        </w:rPr>
      </w:pPr>
      <w:r w:rsidRPr="00C45458">
        <w:rPr>
          <w:sz w:val="28"/>
          <w:szCs w:val="28"/>
        </w:rPr>
        <w:t>Залежно від існуючої обстановки, масштабів і особливостей надзвича</w:t>
      </w:r>
      <w:r>
        <w:rPr>
          <w:sz w:val="28"/>
          <w:szCs w:val="28"/>
        </w:rPr>
        <w:t>йної ситуації, що прогнозується</w:t>
      </w:r>
      <w:r w:rsidRPr="00C45458">
        <w:rPr>
          <w:sz w:val="28"/>
          <w:szCs w:val="28"/>
        </w:rPr>
        <w:t xml:space="preserve"> або виникла, за рішенням </w:t>
      </w:r>
      <w:r>
        <w:rPr>
          <w:sz w:val="28"/>
          <w:szCs w:val="28"/>
        </w:rPr>
        <w:t>виконавчого комітету Обухівської міської ради</w:t>
      </w:r>
      <w:r w:rsidRPr="00C45458">
        <w:rPr>
          <w:sz w:val="28"/>
          <w:szCs w:val="28"/>
        </w:rPr>
        <w:t xml:space="preserve"> у межах території</w:t>
      </w:r>
      <w:r>
        <w:rPr>
          <w:sz w:val="28"/>
          <w:szCs w:val="28"/>
        </w:rPr>
        <w:t xml:space="preserve"> Обухівської міської ради</w:t>
      </w:r>
      <w:r w:rsidRPr="00C45458">
        <w:rPr>
          <w:sz w:val="28"/>
          <w:szCs w:val="28"/>
        </w:rPr>
        <w:t xml:space="preserve"> встановлюються</w:t>
      </w:r>
      <w:r>
        <w:rPr>
          <w:sz w:val="28"/>
          <w:szCs w:val="28"/>
        </w:rPr>
        <w:t xml:space="preserve"> режими функціонування міської </w:t>
      </w:r>
      <w:r w:rsidRPr="00C45458">
        <w:rPr>
          <w:sz w:val="28"/>
          <w:szCs w:val="28"/>
        </w:rPr>
        <w:t xml:space="preserve">ланки територіальної підсистеми єдиної державної системи цивільного захисту </w:t>
      </w:r>
      <w:r>
        <w:rPr>
          <w:sz w:val="28"/>
          <w:szCs w:val="28"/>
        </w:rPr>
        <w:t>Київської області.</w:t>
      </w:r>
    </w:p>
    <w:p w:rsidR="005C35D0" w:rsidRDefault="005C35D0" w:rsidP="00F85460">
      <w:pPr>
        <w:ind w:left="-284"/>
        <w:rPr>
          <w:sz w:val="28"/>
          <w:szCs w:val="28"/>
        </w:rPr>
      </w:pPr>
      <w:r>
        <w:rPr>
          <w:sz w:val="28"/>
          <w:szCs w:val="28"/>
        </w:rPr>
        <w:t>Заступник міського голови</w:t>
      </w:r>
    </w:p>
    <w:p w:rsidR="005C35D0" w:rsidRPr="008B2DC5" w:rsidRDefault="005C35D0" w:rsidP="00F85460">
      <w:pPr>
        <w:spacing w:line="360" w:lineRule="auto"/>
        <w:ind w:left="-284"/>
        <w:jc w:val="both"/>
        <w:rPr>
          <w:lang w:val="uk-UA"/>
        </w:rPr>
      </w:pPr>
      <w:r>
        <w:rPr>
          <w:sz w:val="28"/>
          <w:szCs w:val="28"/>
        </w:rPr>
        <w:t xml:space="preserve">Керуючий справами виконавчого комітету         </w:t>
      </w:r>
      <w:r>
        <w:rPr>
          <w:sz w:val="28"/>
          <w:szCs w:val="28"/>
          <w:lang w:val="uk-UA"/>
        </w:rPr>
        <w:t>(підпис)       В.І Рогоза</w:t>
      </w:r>
      <w:r>
        <w:rPr>
          <w:sz w:val="28"/>
          <w:szCs w:val="28"/>
        </w:rPr>
        <w:t xml:space="preserve">               </w:t>
      </w:r>
    </w:p>
    <w:sectPr w:rsidR="005C35D0" w:rsidRPr="008B2DC5" w:rsidSect="00FF2A36">
      <w:pgSz w:w="11906" w:h="16838"/>
      <w:pgMar w:top="1135" w:right="850" w:bottom="719"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35D0" w:rsidRDefault="005C35D0" w:rsidP="00937A5F">
      <w:r>
        <w:separator/>
      </w:r>
    </w:p>
  </w:endnote>
  <w:endnote w:type="continuationSeparator" w:id="1">
    <w:p w:rsidR="005C35D0" w:rsidRDefault="005C35D0" w:rsidP="00937A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35D0" w:rsidRDefault="005C35D0" w:rsidP="00937A5F">
      <w:r>
        <w:separator/>
      </w:r>
    </w:p>
  </w:footnote>
  <w:footnote w:type="continuationSeparator" w:id="1">
    <w:p w:rsidR="005C35D0" w:rsidRDefault="005C35D0" w:rsidP="00937A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01186"/>
    <w:multiLevelType w:val="hybridMultilevel"/>
    <w:tmpl w:val="2A1A8EB0"/>
    <w:lvl w:ilvl="0" w:tplc="0422000F">
      <w:start w:val="1"/>
      <w:numFmt w:val="decimal"/>
      <w:lvlText w:val="%1."/>
      <w:lvlJc w:val="left"/>
      <w:pPr>
        <w:ind w:left="360" w:hanging="360"/>
      </w:pPr>
      <w:rPr>
        <w:rFonts w:cs="Times New Roman" w:hint="default"/>
      </w:rPr>
    </w:lvl>
    <w:lvl w:ilvl="1" w:tplc="04220019" w:tentative="1">
      <w:start w:val="1"/>
      <w:numFmt w:val="lowerLetter"/>
      <w:lvlText w:val="%2."/>
      <w:lvlJc w:val="left"/>
      <w:pPr>
        <w:ind w:left="1080" w:hanging="360"/>
      </w:pPr>
      <w:rPr>
        <w:rFonts w:cs="Times New Roman"/>
      </w:rPr>
    </w:lvl>
    <w:lvl w:ilvl="2" w:tplc="0422001B" w:tentative="1">
      <w:start w:val="1"/>
      <w:numFmt w:val="lowerRoman"/>
      <w:lvlText w:val="%3."/>
      <w:lvlJc w:val="right"/>
      <w:pPr>
        <w:ind w:left="1800" w:hanging="180"/>
      </w:pPr>
      <w:rPr>
        <w:rFonts w:cs="Times New Roman"/>
      </w:rPr>
    </w:lvl>
    <w:lvl w:ilvl="3" w:tplc="0422000F" w:tentative="1">
      <w:start w:val="1"/>
      <w:numFmt w:val="decimal"/>
      <w:lvlText w:val="%4."/>
      <w:lvlJc w:val="left"/>
      <w:pPr>
        <w:ind w:left="2520" w:hanging="360"/>
      </w:pPr>
      <w:rPr>
        <w:rFonts w:cs="Times New Roman"/>
      </w:rPr>
    </w:lvl>
    <w:lvl w:ilvl="4" w:tplc="04220019" w:tentative="1">
      <w:start w:val="1"/>
      <w:numFmt w:val="lowerLetter"/>
      <w:lvlText w:val="%5."/>
      <w:lvlJc w:val="left"/>
      <w:pPr>
        <w:ind w:left="3240" w:hanging="360"/>
      </w:pPr>
      <w:rPr>
        <w:rFonts w:cs="Times New Roman"/>
      </w:rPr>
    </w:lvl>
    <w:lvl w:ilvl="5" w:tplc="0422001B" w:tentative="1">
      <w:start w:val="1"/>
      <w:numFmt w:val="lowerRoman"/>
      <w:lvlText w:val="%6."/>
      <w:lvlJc w:val="right"/>
      <w:pPr>
        <w:ind w:left="3960" w:hanging="180"/>
      </w:pPr>
      <w:rPr>
        <w:rFonts w:cs="Times New Roman"/>
      </w:rPr>
    </w:lvl>
    <w:lvl w:ilvl="6" w:tplc="0422000F" w:tentative="1">
      <w:start w:val="1"/>
      <w:numFmt w:val="decimal"/>
      <w:lvlText w:val="%7."/>
      <w:lvlJc w:val="left"/>
      <w:pPr>
        <w:ind w:left="4680" w:hanging="360"/>
      </w:pPr>
      <w:rPr>
        <w:rFonts w:cs="Times New Roman"/>
      </w:rPr>
    </w:lvl>
    <w:lvl w:ilvl="7" w:tplc="04220019" w:tentative="1">
      <w:start w:val="1"/>
      <w:numFmt w:val="lowerLetter"/>
      <w:lvlText w:val="%8."/>
      <w:lvlJc w:val="left"/>
      <w:pPr>
        <w:ind w:left="5400" w:hanging="360"/>
      </w:pPr>
      <w:rPr>
        <w:rFonts w:cs="Times New Roman"/>
      </w:rPr>
    </w:lvl>
    <w:lvl w:ilvl="8" w:tplc="0422001B" w:tentative="1">
      <w:start w:val="1"/>
      <w:numFmt w:val="lowerRoman"/>
      <w:lvlText w:val="%9."/>
      <w:lvlJc w:val="right"/>
      <w:pPr>
        <w:ind w:left="6120" w:hanging="180"/>
      </w:pPr>
      <w:rPr>
        <w:rFonts w:cs="Times New Roman"/>
      </w:rPr>
    </w:lvl>
  </w:abstractNum>
  <w:abstractNum w:abstractNumId="1">
    <w:nsid w:val="114832FE"/>
    <w:multiLevelType w:val="multilevel"/>
    <w:tmpl w:val="FE86FEF4"/>
    <w:lvl w:ilvl="0">
      <w:start w:val="1"/>
      <w:numFmt w:val="decimal"/>
      <w:lvlText w:val="%1."/>
      <w:lvlJc w:val="left"/>
      <w:pPr>
        <w:ind w:left="1428" w:hanging="360"/>
      </w:pPr>
      <w:rPr>
        <w:rFonts w:ascii="Times New Roman" w:eastAsia="Times New Roman" w:hAnsi="Times New Roman" w:cs="Times New Roman"/>
      </w:rPr>
    </w:lvl>
    <w:lvl w:ilvl="1">
      <w:start w:val="1"/>
      <w:numFmt w:val="decimal"/>
      <w:isLgl/>
      <w:lvlText w:val="%1.%2."/>
      <w:lvlJc w:val="left"/>
      <w:pPr>
        <w:ind w:left="1788" w:hanging="360"/>
      </w:pPr>
      <w:rPr>
        <w:rFonts w:cs="Times New Roman" w:hint="default"/>
      </w:rPr>
    </w:lvl>
    <w:lvl w:ilvl="2">
      <w:start w:val="1"/>
      <w:numFmt w:val="decimal"/>
      <w:isLgl/>
      <w:lvlText w:val="%1.%2.%3."/>
      <w:lvlJc w:val="left"/>
      <w:pPr>
        <w:ind w:left="2508" w:hanging="720"/>
      </w:pPr>
      <w:rPr>
        <w:rFonts w:cs="Times New Roman" w:hint="default"/>
      </w:rPr>
    </w:lvl>
    <w:lvl w:ilvl="3">
      <w:start w:val="1"/>
      <w:numFmt w:val="decimal"/>
      <w:isLgl/>
      <w:lvlText w:val="%1.%2.%3.%4."/>
      <w:lvlJc w:val="left"/>
      <w:pPr>
        <w:ind w:left="2868" w:hanging="720"/>
      </w:pPr>
      <w:rPr>
        <w:rFonts w:cs="Times New Roman" w:hint="default"/>
      </w:rPr>
    </w:lvl>
    <w:lvl w:ilvl="4">
      <w:start w:val="1"/>
      <w:numFmt w:val="decimal"/>
      <w:isLgl/>
      <w:lvlText w:val="%1.%2.%3.%4.%5."/>
      <w:lvlJc w:val="left"/>
      <w:pPr>
        <w:ind w:left="3588" w:hanging="1080"/>
      </w:pPr>
      <w:rPr>
        <w:rFonts w:cs="Times New Roman" w:hint="default"/>
      </w:rPr>
    </w:lvl>
    <w:lvl w:ilvl="5">
      <w:start w:val="1"/>
      <w:numFmt w:val="decimal"/>
      <w:isLgl/>
      <w:lvlText w:val="%1.%2.%3.%4.%5.%6."/>
      <w:lvlJc w:val="left"/>
      <w:pPr>
        <w:ind w:left="3948" w:hanging="1080"/>
      </w:pPr>
      <w:rPr>
        <w:rFonts w:cs="Times New Roman" w:hint="default"/>
      </w:rPr>
    </w:lvl>
    <w:lvl w:ilvl="6">
      <w:start w:val="1"/>
      <w:numFmt w:val="decimal"/>
      <w:isLgl/>
      <w:lvlText w:val="%1.%2.%3.%4.%5.%6.%7."/>
      <w:lvlJc w:val="left"/>
      <w:pPr>
        <w:ind w:left="4668" w:hanging="1440"/>
      </w:pPr>
      <w:rPr>
        <w:rFonts w:cs="Times New Roman" w:hint="default"/>
      </w:rPr>
    </w:lvl>
    <w:lvl w:ilvl="7">
      <w:start w:val="1"/>
      <w:numFmt w:val="decimal"/>
      <w:isLgl/>
      <w:lvlText w:val="%1.%2.%3.%4.%5.%6.%7.%8."/>
      <w:lvlJc w:val="left"/>
      <w:pPr>
        <w:ind w:left="5028" w:hanging="1440"/>
      </w:pPr>
      <w:rPr>
        <w:rFonts w:cs="Times New Roman" w:hint="default"/>
      </w:rPr>
    </w:lvl>
    <w:lvl w:ilvl="8">
      <w:start w:val="1"/>
      <w:numFmt w:val="decimal"/>
      <w:isLgl/>
      <w:lvlText w:val="%1.%2.%3.%4.%5.%6.%7.%8.%9."/>
      <w:lvlJc w:val="left"/>
      <w:pPr>
        <w:ind w:left="5748" w:hanging="1800"/>
      </w:pPr>
      <w:rPr>
        <w:rFonts w:cs="Times New Roman" w:hint="default"/>
      </w:rPr>
    </w:lvl>
  </w:abstractNum>
  <w:abstractNum w:abstractNumId="2">
    <w:nsid w:val="354E4186"/>
    <w:multiLevelType w:val="hybridMultilevel"/>
    <w:tmpl w:val="2C844E22"/>
    <w:lvl w:ilvl="0" w:tplc="F6BE6902">
      <w:start w:val="1"/>
      <w:numFmt w:val="decimal"/>
      <w:lvlText w:val="%1."/>
      <w:lvlJc w:val="left"/>
      <w:pPr>
        <w:ind w:left="1050" w:hanging="1050"/>
      </w:pPr>
      <w:rPr>
        <w:rFonts w:cs="Times New Roman" w:hint="default"/>
      </w:rPr>
    </w:lvl>
    <w:lvl w:ilvl="1" w:tplc="04220019" w:tentative="1">
      <w:start w:val="1"/>
      <w:numFmt w:val="lowerLetter"/>
      <w:lvlText w:val="%2."/>
      <w:lvlJc w:val="left"/>
      <w:pPr>
        <w:ind w:left="1790" w:hanging="360"/>
      </w:pPr>
      <w:rPr>
        <w:rFonts w:cs="Times New Roman"/>
      </w:rPr>
    </w:lvl>
    <w:lvl w:ilvl="2" w:tplc="0422001B" w:tentative="1">
      <w:start w:val="1"/>
      <w:numFmt w:val="lowerRoman"/>
      <w:lvlText w:val="%3."/>
      <w:lvlJc w:val="right"/>
      <w:pPr>
        <w:ind w:left="2510" w:hanging="180"/>
      </w:pPr>
      <w:rPr>
        <w:rFonts w:cs="Times New Roman"/>
      </w:rPr>
    </w:lvl>
    <w:lvl w:ilvl="3" w:tplc="0422000F" w:tentative="1">
      <w:start w:val="1"/>
      <w:numFmt w:val="decimal"/>
      <w:lvlText w:val="%4."/>
      <w:lvlJc w:val="left"/>
      <w:pPr>
        <w:ind w:left="3230" w:hanging="360"/>
      </w:pPr>
      <w:rPr>
        <w:rFonts w:cs="Times New Roman"/>
      </w:rPr>
    </w:lvl>
    <w:lvl w:ilvl="4" w:tplc="04220019" w:tentative="1">
      <w:start w:val="1"/>
      <w:numFmt w:val="lowerLetter"/>
      <w:lvlText w:val="%5."/>
      <w:lvlJc w:val="left"/>
      <w:pPr>
        <w:ind w:left="3950" w:hanging="360"/>
      </w:pPr>
      <w:rPr>
        <w:rFonts w:cs="Times New Roman"/>
      </w:rPr>
    </w:lvl>
    <w:lvl w:ilvl="5" w:tplc="0422001B" w:tentative="1">
      <w:start w:val="1"/>
      <w:numFmt w:val="lowerRoman"/>
      <w:lvlText w:val="%6."/>
      <w:lvlJc w:val="right"/>
      <w:pPr>
        <w:ind w:left="4670" w:hanging="180"/>
      </w:pPr>
      <w:rPr>
        <w:rFonts w:cs="Times New Roman"/>
      </w:rPr>
    </w:lvl>
    <w:lvl w:ilvl="6" w:tplc="0422000F" w:tentative="1">
      <w:start w:val="1"/>
      <w:numFmt w:val="decimal"/>
      <w:lvlText w:val="%7."/>
      <w:lvlJc w:val="left"/>
      <w:pPr>
        <w:ind w:left="5390" w:hanging="360"/>
      </w:pPr>
      <w:rPr>
        <w:rFonts w:cs="Times New Roman"/>
      </w:rPr>
    </w:lvl>
    <w:lvl w:ilvl="7" w:tplc="04220019" w:tentative="1">
      <w:start w:val="1"/>
      <w:numFmt w:val="lowerLetter"/>
      <w:lvlText w:val="%8."/>
      <w:lvlJc w:val="left"/>
      <w:pPr>
        <w:ind w:left="6110" w:hanging="360"/>
      </w:pPr>
      <w:rPr>
        <w:rFonts w:cs="Times New Roman"/>
      </w:rPr>
    </w:lvl>
    <w:lvl w:ilvl="8" w:tplc="0422001B" w:tentative="1">
      <w:start w:val="1"/>
      <w:numFmt w:val="lowerRoman"/>
      <w:lvlText w:val="%9."/>
      <w:lvlJc w:val="right"/>
      <w:pPr>
        <w:ind w:left="6830" w:hanging="180"/>
      </w:pPr>
      <w:rPr>
        <w:rFonts w:cs="Times New Roman"/>
      </w:rPr>
    </w:lvl>
  </w:abstractNum>
  <w:abstractNum w:abstractNumId="3">
    <w:nsid w:val="544A6705"/>
    <w:multiLevelType w:val="hybridMultilevel"/>
    <w:tmpl w:val="2A5C6E6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56AE2296"/>
    <w:multiLevelType w:val="hybridMultilevel"/>
    <w:tmpl w:val="9006C340"/>
    <w:lvl w:ilvl="0" w:tplc="E250BCA4">
      <w:start w:val="7"/>
      <w:numFmt w:val="bullet"/>
      <w:lvlText w:val="-"/>
      <w:lvlJc w:val="left"/>
      <w:pPr>
        <w:ind w:left="360" w:hanging="360"/>
      </w:pPr>
      <w:rPr>
        <w:rFonts w:ascii="Times New Roman" w:eastAsia="Times New Roman" w:hAnsi="Times New Roman" w:hint="default"/>
      </w:rPr>
    </w:lvl>
    <w:lvl w:ilvl="1" w:tplc="04220003" w:tentative="1">
      <w:start w:val="1"/>
      <w:numFmt w:val="bullet"/>
      <w:lvlText w:val="o"/>
      <w:lvlJc w:val="left"/>
      <w:pPr>
        <w:ind w:left="1080" w:hanging="360"/>
      </w:pPr>
      <w:rPr>
        <w:rFonts w:ascii="Courier New" w:hAnsi="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5">
    <w:nsid w:val="5AD43E74"/>
    <w:multiLevelType w:val="hybridMultilevel"/>
    <w:tmpl w:val="D61A4A30"/>
    <w:lvl w:ilvl="0" w:tplc="422CF536">
      <w:start w:val="1"/>
      <w:numFmt w:val="decimal"/>
      <w:lvlText w:val="%1."/>
      <w:lvlJc w:val="left"/>
      <w:pPr>
        <w:ind w:left="927" w:hanging="360"/>
      </w:pPr>
      <w:rPr>
        <w:rFonts w:cs="Times New Roman" w:hint="default"/>
      </w:rPr>
    </w:lvl>
    <w:lvl w:ilvl="1" w:tplc="04220019" w:tentative="1">
      <w:start w:val="1"/>
      <w:numFmt w:val="lowerLetter"/>
      <w:lvlText w:val="%2."/>
      <w:lvlJc w:val="left"/>
      <w:pPr>
        <w:ind w:left="1647" w:hanging="360"/>
      </w:pPr>
      <w:rPr>
        <w:rFonts w:cs="Times New Roman"/>
      </w:rPr>
    </w:lvl>
    <w:lvl w:ilvl="2" w:tplc="0422001B" w:tentative="1">
      <w:start w:val="1"/>
      <w:numFmt w:val="lowerRoman"/>
      <w:lvlText w:val="%3."/>
      <w:lvlJc w:val="right"/>
      <w:pPr>
        <w:ind w:left="2367" w:hanging="180"/>
      </w:pPr>
      <w:rPr>
        <w:rFonts w:cs="Times New Roman"/>
      </w:rPr>
    </w:lvl>
    <w:lvl w:ilvl="3" w:tplc="0422000F" w:tentative="1">
      <w:start w:val="1"/>
      <w:numFmt w:val="decimal"/>
      <w:lvlText w:val="%4."/>
      <w:lvlJc w:val="left"/>
      <w:pPr>
        <w:ind w:left="3087" w:hanging="360"/>
      </w:pPr>
      <w:rPr>
        <w:rFonts w:cs="Times New Roman"/>
      </w:rPr>
    </w:lvl>
    <w:lvl w:ilvl="4" w:tplc="04220019" w:tentative="1">
      <w:start w:val="1"/>
      <w:numFmt w:val="lowerLetter"/>
      <w:lvlText w:val="%5."/>
      <w:lvlJc w:val="left"/>
      <w:pPr>
        <w:ind w:left="3807" w:hanging="360"/>
      </w:pPr>
      <w:rPr>
        <w:rFonts w:cs="Times New Roman"/>
      </w:rPr>
    </w:lvl>
    <w:lvl w:ilvl="5" w:tplc="0422001B" w:tentative="1">
      <w:start w:val="1"/>
      <w:numFmt w:val="lowerRoman"/>
      <w:lvlText w:val="%6."/>
      <w:lvlJc w:val="right"/>
      <w:pPr>
        <w:ind w:left="4527" w:hanging="180"/>
      </w:pPr>
      <w:rPr>
        <w:rFonts w:cs="Times New Roman"/>
      </w:rPr>
    </w:lvl>
    <w:lvl w:ilvl="6" w:tplc="0422000F" w:tentative="1">
      <w:start w:val="1"/>
      <w:numFmt w:val="decimal"/>
      <w:lvlText w:val="%7."/>
      <w:lvlJc w:val="left"/>
      <w:pPr>
        <w:ind w:left="5247" w:hanging="360"/>
      </w:pPr>
      <w:rPr>
        <w:rFonts w:cs="Times New Roman"/>
      </w:rPr>
    </w:lvl>
    <w:lvl w:ilvl="7" w:tplc="04220019" w:tentative="1">
      <w:start w:val="1"/>
      <w:numFmt w:val="lowerLetter"/>
      <w:lvlText w:val="%8."/>
      <w:lvlJc w:val="left"/>
      <w:pPr>
        <w:ind w:left="5967" w:hanging="360"/>
      </w:pPr>
      <w:rPr>
        <w:rFonts w:cs="Times New Roman"/>
      </w:rPr>
    </w:lvl>
    <w:lvl w:ilvl="8" w:tplc="0422001B" w:tentative="1">
      <w:start w:val="1"/>
      <w:numFmt w:val="lowerRoman"/>
      <w:lvlText w:val="%9."/>
      <w:lvlJc w:val="right"/>
      <w:pPr>
        <w:ind w:left="6687" w:hanging="180"/>
      </w:pPr>
      <w:rPr>
        <w:rFonts w:cs="Times New Roman"/>
      </w:rPr>
    </w:lvl>
  </w:abstractNum>
  <w:num w:numId="1">
    <w:abstractNumId w:val="1"/>
  </w:num>
  <w:num w:numId="2">
    <w:abstractNumId w:val="3"/>
  </w:num>
  <w:num w:numId="3">
    <w:abstractNumId w:val="5"/>
  </w:num>
  <w:num w:numId="4">
    <w:abstractNumId w:val="0"/>
  </w:num>
  <w:num w:numId="5">
    <w:abstractNumId w:val="4"/>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81759"/>
    <w:rsid w:val="000009B9"/>
    <w:rsid w:val="00002CB6"/>
    <w:rsid w:val="00012C51"/>
    <w:rsid w:val="0004414E"/>
    <w:rsid w:val="00056483"/>
    <w:rsid w:val="000842C7"/>
    <w:rsid w:val="000E3CF6"/>
    <w:rsid w:val="000E79A6"/>
    <w:rsid w:val="00101DD3"/>
    <w:rsid w:val="00111502"/>
    <w:rsid w:val="00114BC9"/>
    <w:rsid w:val="0012020F"/>
    <w:rsid w:val="00136EF4"/>
    <w:rsid w:val="001427F3"/>
    <w:rsid w:val="001973B4"/>
    <w:rsid w:val="001E569F"/>
    <w:rsid w:val="001F52CB"/>
    <w:rsid w:val="002062DD"/>
    <w:rsid w:val="00226618"/>
    <w:rsid w:val="002662B9"/>
    <w:rsid w:val="002A0548"/>
    <w:rsid w:val="002C276E"/>
    <w:rsid w:val="002C5CB2"/>
    <w:rsid w:val="00300F8F"/>
    <w:rsid w:val="00322C71"/>
    <w:rsid w:val="003339D4"/>
    <w:rsid w:val="00340127"/>
    <w:rsid w:val="00347454"/>
    <w:rsid w:val="003513F3"/>
    <w:rsid w:val="003A04FD"/>
    <w:rsid w:val="003B49FF"/>
    <w:rsid w:val="003C20AF"/>
    <w:rsid w:val="0040169F"/>
    <w:rsid w:val="004067B8"/>
    <w:rsid w:val="004571F2"/>
    <w:rsid w:val="00457923"/>
    <w:rsid w:val="00466B63"/>
    <w:rsid w:val="00481759"/>
    <w:rsid w:val="004A7F5A"/>
    <w:rsid w:val="004F2204"/>
    <w:rsid w:val="00500170"/>
    <w:rsid w:val="00513CD7"/>
    <w:rsid w:val="0051537C"/>
    <w:rsid w:val="005511E1"/>
    <w:rsid w:val="00553AA2"/>
    <w:rsid w:val="00563609"/>
    <w:rsid w:val="00584098"/>
    <w:rsid w:val="00594AFF"/>
    <w:rsid w:val="005B1722"/>
    <w:rsid w:val="005C35D0"/>
    <w:rsid w:val="005E1327"/>
    <w:rsid w:val="00610037"/>
    <w:rsid w:val="0062020D"/>
    <w:rsid w:val="0062418F"/>
    <w:rsid w:val="006A7C22"/>
    <w:rsid w:val="006B694E"/>
    <w:rsid w:val="00704F75"/>
    <w:rsid w:val="0071291E"/>
    <w:rsid w:val="0072021B"/>
    <w:rsid w:val="00723893"/>
    <w:rsid w:val="007318FA"/>
    <w:rsid w:val="00735D50"/>
    <w:rsid w:val="00746FAA"/>
    <w:rsid w:val="007940D5"/>
    <w:rsid w:val="007B5B51"/>
    <w:rsid w:val="007D107C"/>
    <w:rsid w:val="00802C53"/>
    <w:rsid w:val="008311BF"/>
    <w:rsid w:val="008508A6"/>
    <w:rsid w:val="00857D33"/>
    <w:rsid w:val="00862BF3"/>
    <w:rsid w:val="008B2B73"/>
    <w:rsid w:val="008B2DC5"/>
    <w:rsid w:val="008D1C32"/>
    <w:rsid w:val="009247CD"/>
    <w:rsid w:val="00937A5F"/>
    <w:rsid w:val="00951D77"/>
    <w:rsid w:val="00977E52"/>
    <w:rsid w:val="00982639"/>
    <w:rsid w:val="009A23E7"/>
    <w:rsid w:val="009A3BF6"/>
    <w:rsid w:val="009A52EF"/>
    <w:rsid w:val="009B7D57"/>
    <w:rsid w:val="009D1552"/>
    <w:rsid w:val="009F12F2"/>
    <w:rsid w:val="00A1278B"/>
    <w:rsid w:val="00A1623F"/>
    <w:rsid w:val="00A16CE8"/>
    <w:rsid w:val="00A53233"/>
    <w:rsid w:val="00A81CDA"/>
    <w:rsid w:val="00AA3E99"/>
    <w:rsid w:val="00AB28A2"/>
    <w:rsid w:val="00AB3BA5"/>
    <w:rsid w:val="00AB6592"/>
    <w:rsid w:val="00AD5E82"/>
    <w:rsid w:val="00B22862"/>
    <w:rsid w:val="00B66E41"/>
    <w:rsid w:val="00B81294"/>
    <w:rsid w:val="00B91EC9"/>
    <w:rsid w:val="00B94392"/>
    <w:rsid w:val="00B97F3A"/>
    <w:rsid w:val="00BB3D17"/>
    <w:rsid w:val="00BC6F91"/>
    <w:rsid w:val="00BE69C4"/>
    <w:rsid w:val="00BE7B85"/>
    <w:rsid w:val="00C10BC7"/>
    <w:rsid w:val="00C4031B"/>
    <w:rsid w:val="00C443C3"/>
    <w:rsid w:val="00C45458"/>
    <w:rsid w:val="00C46A68"/>
    <w:rsid w:val="00C72E07"/>
    <w:rsid w:val="00C91755"/>
    <w:rsid w:val="00CC5F60"/>
    <w:rsid w:val="00CF61C5"/>
    <w:rsid w:val="00D1592E"/>
    <w:rsid w:val="00D2256A"/>
    <w:rsid w:val="00D3770E"/>
    <w:rsid w:val="00D46E3A"/>
    <w:rsid w:val="00D67C0E"/>
    <w:rsid w:val="00DB4530"/>
    <w:rsid w:val="00DF68B3"/>
    <w:rsid w:val="00E21D47"/>
    <w:rsid w:val="00E67F5F"/>
    <w:rsid w:val="00E733B8"/>
    <w:rsid w:val="00E7395F"/>
    <w:rsid w:val="00E80051"/>
    <w:rsid w:val="00E962B5"/>
    <w:rsid w:val="00EC38A2"/>
    <w:rsid w:val="00EC50A7"/>
    <w:rsid w:val="00ED52B1"/>
    <w:rsid w:val="00ED5A96"/>
    <w:rsid w:val="00F01978"/>
    <w:rsid w:val="00F04806"/>
    <w:rsid w:val="00F45EE0"/>
    <w:rsid w:val="00F634AD"/>
    <w:rsid w:val="00F85460"/>
    <w:rsid w:val="00FE299C"/>
    <w:rsid w:val="00FF2A3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759"/>
    <w:rPr>
      <w:sz w:val="24"/>
      <w:szCs w:val="24"/>
    </w:rPr>
  </w:style>
  <w:style w:type="paragraph" w:styleId="Heading5">
    <w:name w:val="heading 5"/>
    <w:basedOn w:val="Normal"/>
    <w:next w:val="Normal"/>
    <w:link w:val="Heading5Char"/>
    <w:uiPriority w:val="99"/>
    <w:qFormat/>
    <w:rsid w:val="00481759"/>
    <w:pPr>
      <w:keepNext/>
      <w:ind w:left="360"/>
      <w:jc w:val="center"/>
      <w:outlineLvl w:val="4"/>
    </w:pPr>
    <w:rPr>
      <w:b/>
      <w:sz w:val="22"/>
      <w:szCs w:val="20"/>
      <w:lang w:val="uk-U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semiHidden/>
    <w:rsid w:val="00971CB5"/>
    <w:rPr>
      <w:rFonts w:asciiTheme="minorHAnsi" w:eastAsiaTheme="minorEastAsia" w:hAnsiTheme="minorHAnsi" w:cstheme="minorBidi"/>
      <w:b/>
      <w:bCs/>
      <w:i/>
      <w:iCs/>
      <w:sz w:val="26"/>
      <w:szCs w:val="26"/>
    </w:rPr>
  </w:style>
  <w:style w:type="paragraph" w:styleId="Header">
    <w:name w:val="header"/>
    <w:basedOn w:val="Normal"/>
    <w:link w:val="HeaderChar"/>
    <w:uiPriority w:val="99"/>
    <w:rsid w:val="00481759"/>
    <w:pPr>
      <w:tabs>
        <w:tab w:val="center" w:pos="4677"/>
        <w:tab w:val="right" w:pos="9355"/>
      </w:tabs>
    </w:pPr>
    <w:rPr>
      <w:sz w:val="20"/>
      <w:szCs w:val="20"/>
    </w:rPr>
  </w:style>
  <w:style w:type="character" w:customStyle="1" w:styleId="HeaderChar">
    <w:name w:val="Header Char"/>
    <w:basedOn w:val="DefaultParagraphFont"/>
    <w:link w:val="Header"/>
    <w:uiPriority w:val="99"/>
    <w:semiHidden/>
    <w:rsid w:val="00971CB5"/>
    <w:rPr>
      <w:sz w:val="24"/>
      <w:szCs w:val="24"/>
    </w:rPr>
  </w:style>
  <w:style w:type="character" w:customStyle="1" w:styleId="rvts23">
    <w:name w:val="rvts23"/>
    <w:basedOn w:val="DefaultParagraphFont"/>
    <w:uiPriority w:val="99"/>
    <w:rsid w:val="00F634AD"/>
    <w:rPr>
      <w:rFonts w:cs="Times New Roman"/>
    </w:rPr>
  </w:style>
  <w:style w:type="paragraph" w:styleId="BalloonText">
    <w:name w:val="Balloon Text"/>
    <w:basedOn w:val="Normal"/>
    <w:link w:val="BalloonTextChar"/>
    <w:uiPriority w:val="99"/>
    <w:semiHidden/>
    <w:rsid w:val="00C443C3"/>
    <w:rPr>
      <w:rFonts w:ascii="Tahoma" w:hAnsi="Tahoma" w:cs="Tahoma"/>
      <w:sz w:val="16"/>
      <w:szCs w:val="16"/>
    </w:rPr>
  </w:style>
  <w:style w:type="character" w:customStyle="1" w:styleId="BalloonTextChar">
    <w:name w:val="Balloon Text Char"/>
    <w:basedOn w:val="DefaultParagraphFont"/>
    <w:link w:val="BalloonText"/>
    <w:uiPriority w:val="99"/>
    <w:semiHidden/>
    <w:rsid w:val="00971CB5"/>
    <w:rPr>
      <w:sz w:val="0"/>
      <w:szCs w:val="0"/>
    </w:rPr>
  </w:style>
  <w:style w:type="table" w:styleId="TableGrid">
    <w:name w:val="Table Grid"/>
    <w:basedOn w:val="TableNormal"/>
    <w:uiPriority w:val="99"/>
    <w:rsid w:val="00E21D4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EC38A2"/>
    <w:pPr>
      <w:ind w:left="720"/>
      <w:contextualSpacing/>
    </w:pPr>
  </w:style>
  <w:style w:type="paragraph" w:styleId="Footer">
    <w:name w:val="footer"/>
    <w:basedOn w:val="Normal"/>
    <w:link w:val="FooterChar"/>
    <w:uiPriority w:val="99"/>
    <w:rsid w:val="00937A5F"/>
    <w:pPr>
      <w:tabs>
        <w:tab w:val="center" w:pos="4819"/>
        <w:tab w:val="right" w:pos="9639"/>
      </w:tabs>
    </w:pPr>
  </w:style>
  <w:style w:type="character" w:customStyle="1" w:styleId="FooterChar">
    <w:name w:val="Footer Char"/>
    <w:basedOn w:val="DefaultParagraphFont"/>
    <w:link w:val="Footer"/>
    <w:uiPriority w:val="99"/>
    <w:locked/>
    <w:rsid w:val="00937A5F"/>
    <w:rPr>
      <w:rFonts w:cs="Times New Roman"/>
      <w:sz w:val="24"/>
      <w:szCs w:val="24"/>
      <w:lang w:val="ru-RU" w:eastAsia="ru-RU"/>
    </w:rPr>
  </w:style>
  <w:style w:type="character" w:customStyle="1" w:styleId="apple-converted-space">
    <w:name w:val="apple-converted-space"/>
    <w:basedOn w:val="DefaultParagraphFont"/>
    <w:uiPriority w:val="99"/>
    <w:rsid w:val="00F85460"/>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172</TotalTime>
  <Pages>13</Pages>
  <Words>3997</Words>
  <Characters>22784</Characters>
  <Application>Microsoft Office Outlook</Application>
  <DocSecurity>0</DocSecurity>
  <Lines>0</Lines>
  <Paragraphs>0</Paragraphs>
  <ScaleCrop>false</ScaleCrop>
  <Company>Tycoon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dc:creator>
  <cp:keywords/>
  <dc:description/>
  <cp:lastModifiedBy>Zal</cp:lastModifiedBy>
  <cp:revision>9</cp:revision>
  <cp:lastPrinted>2016-02-08T09:12:00Z</cp:lastPrinted>
  <dcterms:created xsi:type="dcterms:W3CDTF">2016-02-08T08:41:00Z</dcterms:created>
  <dcterms:modified xsi:type="dcterms:W3CDTF">2016-05-17T07:00:00Z</dcterms:modified>
</cp:coreProperties>
</file>