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67275B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8967888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D03113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161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0311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17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73C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квітня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D03113" w:rsidRDefault="00173C38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D03113">
        <w:rPr>
          <w:bCs/>
          <w:sz w:val="28"/>
          <w:szCs w:val="28"/>
          <w:lang w:val="uk-UA"/>
        </w:rPr>
        <w:t xml:space="preserve">Про надання </w:t>
      </w:r>
      <w:r w:rsidR="000729CA" w:rsidRPr="00D03113">
        <w:rPr>
          <w:bCs/>
          <w:sz w:val="28"/>
          <w:szCs w:val="28"/>
          <w:lang w:val="uk-UA"/>
        </w:rPr>
        <w:t xml:space="preserve">додаткової </w:t>
      </w:r>
      <w:r w:rsidRPr="00D03113">
        <w:rPr>
          <w:bCs/>
          <w:sz w:val="28"/>
          <w:szCs w:val="28"/>
          <w:lang w:val="uk-UA"/>
        </w:rPr>
        <w:t>відпустки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73C38" w:rsidRPr="00173C38" w:rsidRDefault="00173C38" w:rsidP="000729CA">
      <w:pPr>
        <w:ind w:firstLine="284"/>
        <w:jc w:val="both"/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 xml:space="preserve">Відповідно до статті </w:t>
      </w:r>
      <w:r w:rsidRPr="00173C38">
        <w:rPr>
          <w:rFonts w:eastAsia="Times New Roman" w:cs="Times New Roman"/>
          <w:bCs/>
          <w:sz w:val="28"/>
          <w:szCs w:val="28"/>
          <w:lang w:val="uk-UA"/>
        </w:rPr>
        <w:t xml:space="preserve"> 21 Закону України «Про службу в органах місцевого самоврядування», Кодексів Законів про працю України , Закону України «Про відпустки»</w:t>
      </w:r>
      <w:r>
        <w:rPr>
          <w:rFonts w:eastAsia="Times New Roman" w:cs="Times New Roman"/>
          <w:bCs/>
          <w:sz w:val="28"/>
          <w:szCs w:val="28"/>
          <w:lang w:val="uk-UA"/>
        </w:rPr>
        <w:t>, постанови Кабінету Міністрів У</w:t>
      </w:r>
      <w:r w:rsidRPr="00173C38">
        <w:rPr>
          <w:rFonts w:eastAsia="Times New Roman" w:cs="Times New Roman"/>
          <w:bCs/>
          <w:sz w:val="28"/>
          <w:szCs w:val="28"/>
          <w:lang w:val="uk-UA"/>
        </w:rPr>
        <w:t>країни від 27.04.1994 року №</w:t>
      </w:r>
      <w:r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 w:rsidRPr="00173C38">
        <w:rPr>
          <w:rFonts w:eastAsia="Times New Roman" w:cs="Times New Roman"/>
          <w:bCs/>
          <w:sz w:val="28"/>
          <w:szCs w:val="28"/>
          <w:lang w:val="uk-UA"/>
        </w:rPr>
        <w:t>250 «Про порядок і умови надання державним службовцям, посадовим особам місцевого самоврядування додаткових оплачуваних відпусток»</w:t>
      </w:r>
      <w:r w:rsidR="000729CA">
        <w:rPr>
          <w:rFonts w:eastAsia="Times New Roman" w:cs="Times New Roman"/>
          <w:bCs/>
          <w:sz w:val="28"/>
          <w:szCs w:val="28"/>
          <w:lang w:val="uk-UA"/>
        </w:rPr>
        <w:t>.</w:t>
      </w:r>
      <w:bookmarkStart w:id="0" w:name="_GoBack"/>
      <w:bookmarkEnd w:id="0"/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173C38" w:rsidP="000729C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</w:t>
      </w:r>
      <w:r w:rsidR="000729CA">
        <w:rPr>
          <w:color w:val="000000"/>
          <w:sz w:val="28"/>
          <w:szCs w:val="28"/>
          <w:lang w:val="uk-UA" w:eastAsia="uk-UA"/>
        </w:rPr>
        <w:t xml:space="preserve">Зінченко Любові Іванівні, землевпоряднику </w:t>
      </w:r>
      <w:proofErr w:type="spellStart"/>
      <w:r w:rsidR="000729CA"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 w:rsidR="000729CA">
        <w:rPr>
          <w:color w:val="000000"/>
          <w:sz w:val="28"/>
          <w:szCs w:val="28"/>
          <w:lang w:val="uk-UA" w:eastAsia="uk-UA"/>
        </w:rPr>
        <w:t xml:space="preserve"> сільської ради, </w:t>
      </w:r>
      <w:r>
        <w:rPr>
          <w:color w:val="000000"/>
          <w:sz w:val="28"/>
          <w:szCs w:val="28"/>
          <w:lang w:val="uk-UA" w:eastAsia="uk-UA"/>
        </w:rPr>
        <w:t xml:space="preserve">додаткову </w:t>
      </w:r>
      <w:r w:rsidR="00FF46A0">
        <w:rPr>
          <w:color w:val="000000"/>
          <w:sz w:val="28"/>
          <w:szCs w:val="28"/>
          <w:lang w:val="uk-UA" w:eastAsia="uk-UA"/>
        </w:rPr>
        <w:t xml:space="preserve">відпустку за службу в органах місцевого самоврядування за відпрацьований період з </w:t>
      </w:r>
      <w:r w:rsidR="00047E2C">
        <w:rPr>
          <w:color w:val="000000"/>
          <w:sz w:val="28"/>
          <w:szCs w:val="28"/>
          <w:lang w:val="uk-UA" w:eastAsia="uk-UA"/>
        </w:rPr>
        <w:t>17.04.</w:t>
      </w:r>
      <w:r w:rsidR="00FF46A0">
        <w:rPr>
          <w:color w:val="000000"/>
          <w:sz w:val="28"/>
          <w:szCs w:val="28"/>
          <w:lang w:val="uk-UA" w:eastAsia="uk-UA"/>
        </w:rPr>
        <w:t xml:space="preserve"> 2019 по </w:t>
      </w:r>
      <w:r w:rsidR="00047E2C">
        <w:rPr>
          <w:color w:val="000000"/>
          <w:sz w:val="28"/>
          <w:szCs w:val="28"/>
          <w:lang w:val="uk-UA" w:eastAsia="uk-UA"/>
        </w:rPr>
        <w:t>17.04.</w:t>
      </w:r>
      <w:r w:rsidR="00FF46A0">
        <w:rPr>
          <w:color w:val="000000"/>
          <w:sz w:val="28"/>
          <w:szCs w:val="28"/>
          <w:lang w:val="uk-UA" w:eastAsia="uk-UA"/>
        </w:rPr>
        <w:t xml:space="preserve"> 2020 терміном 13 календарних днів з 21 квітня 2020 року по 04 травня 2020 року включно </w:t>
      </w:r>
      <w:r w:rsidR="00047E2C">
        <w:rPr>
          <w:color w:val="000000"/>
          <w:sz w:val="28"/>
          <w:szCs w:val="28"/>
          <w:lang w:val="uk-UA" w:eastAsia="uk-UA"/>
        </w:rPr>
        <w:t>(</w:t>
      </w:r>
      <w:r w:rsidR="00FF46A0">
        <w:rPr>
          <w:color w:val="000000"/>
          <w:sz w:val="28"/>
          <w:szCs w:val="28"/>
          <w:lang w:val="uk-UA" w:eastAsia="uk-UA"/>
        </w:rPr>
        <w:t>враховуючи 01 травня 2020 року як святковий день).</w:t>
      </w:r>
    </w:p>
    <w:p w:rsidR="00FF46A0" w:rsidRPr="005F1F69" w:rsidRDefault="00047E2C" w:rsidP="000729C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відповідні розрахунки.</w:t>
      </w: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</w:p>
    <w:p w:rsidR="005F1F69" w:rsidRPr="005F1F69" w:rsidRDefault="005F1F69" w:rsidP="000729CA">
      <w:pPr>
        <w:pStyle w:val="HTML"/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741FAF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</w:t>
      </w:r>
      <w:r w:rsidR="00D0311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D0311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D0311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            О.М. Левченко</w:t>
      </w:r>
    </w:p>
    <w:p w:rsidR="005F1F69" w:rsidRDefault="005F1F69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Default="00157593">
      <w:pPr>
        <w:rPr>
          <w:rFonts w:cs="Times New Roman"/>
          <w:sz w:val="28"/>
          <w:szCs w:val="28"/>
          <w:lang w:val="uk-UA"/>
        </w:rPr>
      </w:pPr>
    </w:p>
    <w:p w:rsidR="00157593" w:rsidRPr="005F1F69" w:rsidRDefault="00157593">
      <w:pPr>
        <w:rPr>
          <w:rFonts w:cs="Times New Roman"/>
          <w:sz w:val="28"/>
          <w:szCs w:val="28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5F1F69" w:rsidRPr="005F1F69" w:rsidRDefault="005F1F69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lastRenderedPageBreak/>
        <w:t> </w:t>
      </w: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224EA4"/>
    <w:rsid w:val="0027727C"/>
    <w:rsid w:val="0029239C"/>
    <w:rsid w:val="004E4849"/>
    <w:rsid w:val="005D6959"/>
    <w:rsid w:val="005E0524"/>
    <w:rsid w:val="005F1F69"/>
    <w:rsid w:val="00635672"/>
    <w:rsid w:val="0067275B"/>
    <w:rsid w:val="00680151"/>
    <w:rsid w:val="00741FAF"/>
    <w:rsid w:val="00746D16"/>
    <w:rsid w:val="00894463"/>
    <w:rsid w:val="00943C17"/>
    <w:rsid w:val="009F6CEA"/>
    <w:rsid w:val="00AB264F"/>
    <w:rsid w:val="00B04003"/>
    <w:rsid w:val="00C2229B"/>
    <w:rsid w:val="00CF48EA"/>
    <w:rsid w:val="00D03113"/>
    <w:rsid w:val="00D34E7F"/>
    <w:rsid w:val="00DA08DC"/>
    <w:rsid w:val="00EA7FC2"/>
    <w:rsid w:val="00F5176F"/>
    <w:rsid w:val="00F577D3"/>
    <w:rsid w:val="00FF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825</Words>
  <Characters>471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14</cp:revision>
  <cp:lastPrinted>2020-04-16T11:43:00Z</cp:lastPrinted>
  <dcterms:created xsi:type="dcterms:W3CDTF">2019-09-10T08:23:00Z</dcterms:created>
  <dcterms:modified xsi:type="dcterms:W3CDTF">2020-04-21T06:52:00Z</dcterms:modified>
</cp:coreProperties>
</file>