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452" w:rsidRDefault="00903452" w:rsidP="00CD634B">
      <w:pPr>
        <w:tabs>
          <w:tab w:val="left" w:pos="2352"/>
        </w:tabs>
        <w:rPr>
          <w:bCs/>
          <w:sz w:val="28"/>
          <w:szCs w:val="28"/>
        </w:rPr>
      </w:pPr>
    </w:p>
    <w:p w:rsidR="00903452" w:rsidRDefault="00D4352E" w:rsidP="00240AB7">
      <w:pPr>
        <w:pStyle w:val="a3"/>
        <w:rPr>
          <w:sz w:val="28"/>
          <w:szCs w:val="28"/>
        </w:rPr>
      </w:pPr>
      <w:r w:rsidRPr="00D4352E">
        <w:rPr>
          <w:noProof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1" o:allowincell="f">
            <v:imagedata r:id="rId4" o:title=""/>
            <w10:wrap type="topAndBottom"/>
          </v:shape>
          <o:OLEObject Type="Embed" ProgID="MS_ClipArt_Gallery" ShapeID="_x0000_s1026" DrawAspect="Content" ObjectID="_1610274384" r:id="rId5"/>
        </w:pict>
      </w:r>
      <w:r w:rsidRPr="00D4352E">
        <w:rPr>
          <w:noProof/>
          <w:lang w:val="en-US" w:eastAsia="en-US"/>
        </w:rPr>
        <w:pict>
          <v:shape id="_x0000_s1027" type="#_x0000_t75" style="position:absolute;left:0;text-align:left;margin-left:202.7pt;margin-top:-20.7pt;width:39.45pt;height:50.4pt;z-index:2" o:allowincell="f">
            <v:imagedata r:id="rId4" o:title=""/>
            <w10:wrap type="topAndBottom"/>
          </v:shape>
          <o:OLEObject Type="Embed" ProgID="MS_ClipArt_Gallery" ShapeID="_x0000_s1027" DrawAspect="Content" ObjectID="_1610274385" r:id="rId6"/>
        </w:pict>
      </w:r>
      <w:r w:rsidR="00903452">
        <w:rPr>
          <w:sz w:val="28"/>
          <w:szCs w:val="28"/>
        </w:rPr>
        <w:t xml:space="preserve">ОБУХІВСЬКА МІСЬКА РАДА                                                                                                                        </w:t>
      </w:r>
      <w:r w:rsidRPr="00D4352E">
        <w:rPr>
          <w:noProof/>
          <w:lang w:val="en-US" w:eastAsia="en-US"/>
        </w:rPr>
        <w:pict>
          <v:shape id="_x0000_s1028" type="#_x0000_t75" style="position:absolute;left:0;text-align:left;margin-left:202.7pt;margin-top:-20.7pt;width:39.45pt;height:50.4pt;z-index:3;mso-position-horizontal-relative:text;mso-position-vertical-relative:text" o:allowincell="f">
            <v:imagedata r:id="rId4" o:title=""/>
            <w10:wrap type="topAndBottom"/>
          </v:shape>
          <o:OLEObject Type="Embed" ProgID="MS_ClipArt_Gallery" ShapeID="_x0000_s1028" DrawAspect="Content" ObjectID="_1610274386" r:id="rId7"/>
        </w:pict>
      </w:r>
      <w:r w:rsidR="00903452">
        <w:t xml:space="preserve"> </w:t>
      </w:r>
      <w:r w:rsidR="00903452">
        <w:rPr>
          <w:sz w:val="28"/>
          <w:szCs w:val="28"/>
        </w:rPr>
        <w:t xml:space="preserve">                        </w:t>
      </w:r>
      <w:r w:rsidRPr="00D4352E">
        <w:rPr>
          <w:noProof/>
          <w:lang w:val="en-US" w:eastAsia="en-US"/>
        </w:rPr>
        <w:pict>
          <v:shape id="_x0000_s1029" type="#_x0000_t75" style="position:absolute;left:0;text-align:left;margin-left:202.7pt;margin-top:-20.7pt;width:39.45pt;height:50.4pt;z-index:4;mso-position-horizontal-relative:text;mso-position-vertical-relative:text" o:allowincell="f">
            <v:imagedata r:id="rId4" o:title=""/>
            <w10:wrap type="topAndBottom"/>
          </v:shape>
          <o:OLEObject Type="Embed" ProgID="MS_ClipArt_Gallery" ShapeID="_x0000_s1029" DrawAspect="Content" ObjectID="_1610274387" r:id="rId8"/>
        </w:pict>
      </w:r>
    </w:p>
    <w:p w:rsidR="00903452" w:rsidRDefault="00903452" w:rsidP="00240AB7">
      <w:pPr>
        <w:tabs>
          <w:tab w:val="left" w:pos="2352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240AB7" w:rsidRDefault="00240AB7" w:rsidP="00240AB7">
      <w:pPr>
        <w:tabs>
          <w:tab w:val="left" w:pos="2352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903452" w:rsidRDefault="00903452" w:rsidP="00CD634B">
      <w:pPr>
        <w:tabs>
          <w:tab w:val="left" w:pos="2352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Р О З П О Р Я Д Ж Е Н </w:t>
      </w:r>
      <w:proofErr w:type="spellStart"/>
      <w:r>
        <w:rPr>
          <w:b/>
          <w:sz w:val="28"/>
          <w:szCs w:val="28"/>
        </w:rPr>
        <w:t>Н</w:t>
      </w:r>
      <w:proofErr w:type="spellEnd"/>
      <w:r w:rsidR="00B70D45">
        <w:rPr>
          <w:b/>
          <w:sz w:val="28"/>
          <w:szCs w:val="28"/>
        </w:rPr>
        <w:t xml:space="preserve"> Я  № 16</w:t>
      </w:r>
    </w:p>
    <w:p w:rsidR="00903452" w:rsidRDefault="00903452" w:rsidP="00CD634B">
      <w:pPr>
        <w:ind w:left="142"/>
        <w:rPr>
          <w:spacing w:val="20"/>
          <w:sz w:val="28"/>
          <w:szCs w:val="28"/>
        </w:rPr>
      </w:pPr>
    </w:p>
    <w:p w:rsidR="00903452" w:rsidRDefault="00240AB7" w:rsidP="00CD634B">
      <w:pPr>
        <w:rPr>
          <w:spacing w:val="20"/>
          <w:sz w:val="28"/>
          <w:szCs w:val="28"/>
        </w:rPr>
      </w:pPr>
      <w:r>
        <w:rPr>
          <w:spacing w:val="20"/>
          <w:sz w:val="28"/>
          <w:szCs w:val="28"/>
        </w:rPr>
        <w:t xml:space="preserve">від 28 січня </w:t>
      </w:r>
      <w:r w:rsidR="00903452">
        <w:rPr>
          <w:spacing w:val="20"/>
          <w:sz w:val="28"/>
          <w:szCs w:val="28"/>
        </w:rPr>
        <w:t>2019 року</w:t>
      </w:r>
      <w:r>
        <w:rPr>
          <w:spacing w:val="20"/>
          <w:sz w:val="28"/>
          <w:szCs w:val="28"/>
        </w:rPr>
        <w:t xml:space="preserve">                                              місто Обухів</w:t>
      </w:r>
    </w:p>
    <w:p w:rsidR="00903452" w:rsidRDefault="00903452" w:rsidP="00CD634B">
      <w:pPr>
        <w:tabs>
          <w:tab w:val="left" w:pos="9724"/>
        </w:tabs>
        <w:ind w:right="-86"/>
        <w:rPr>
          <w:sz w:val="28"/>
          <w:szCs w:val="28"/>
        </w:rPr>
      </w:pPr>
    </w:p>
    <w:p w:rsidR="00903452" w:rsidRDefault="00903452" w:rsidP="00CD634B">
      <w:pPr>
        <w:tabs>
          <w:tab w:val="left" w:pos="9724"/>
        </w:tabs>
        <w:ind w:right="-86"/>
        <w:rPr>
          <w:sz w:val="28"/>
          <w:szCs w:val="28"/>
        </w:rPr>
      </w:pPr>
      <w:r>
        <w:rPr>
          <w:sz w:val="28"/>
          <w:szCs w:val="28"/>
        </w:rPr>
        <w:t xml:space="preserve">Про створення комісії з координації роботи зі стягнення орендної плати та земельного податку за землі комунальної власності, розташовані у місті Обухові, селах </w:t>
      </w:r>
      <w:proofErr w:type="spellStart"/>
      <w:r>
        <w:rPr>
          <w:sz w:val="28"/>
          <w:szCs w:val="28"/>
        </w:rPr>
        <w:t>Ленди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Таценки</w:t>
      </w:r>
      <w:proofErr w:type="spellEnd"/>
    </w:p>
    <w:p w:rsidR="00903452" w:rsidRDefault="00903452" w:rsidP="00240AB7">
      <w:pPr>
        <w:tabs>
          <w:tab w:val="left" w:pos="9724"/>
        </w:tabs>
        <w:ind w:right="-86"/>
        <w:rPr>
          <w:sz w:val="28"/>
          <w:szCs w:val="28"/>
        </w:rPr>
      </w:pPr>
    </w:p>
    <w:p w:rsidR="00903452" w:rsidRDefault="00903452" w:rsidP="00CD634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підпункту 1 пункту «б» статті 28,</w:t>
      </w:r>
      <w:r w:rsidRPr="00822F7A">
        <w:rPr>
          <w:sz w:val="28"/>
          <w:szCs w:val="28"/>
        </w:rPr>
        <w:t xml:space="preserve"> </w:t>
      </w:r>
      <w:r>
        <w:rPr>
          <w:sz w:val="28"/>
          <w:szCs w:val="28"/>
        </w:rPr>
        <w:t>підпункту 1 пункту «а» частини 1 статті 33, пункту 20 частини 4 статті 42 Закону України «Про місцеве самоврядування в Україні», статей 12, 122 Земельного кодексу України, рішення Обухівської міської ради від 21.12.2017 р. №651-30-УІІ «Про затвердження програми інвентаризації земель комунальної власності Обухівської міської ради на 2018-2020 роки» , з метою цільового та ефективного використання земель,  збільшення надходжень від плати за землю до бюджету громади, виявлення інвестиційно-привабливих земельних ділянок, право оренди яких може бути запропоноване для продажу на земельних торгах</w:t>
      </w:r>
    </w:p>
    <w:p w:rsidR="00903452" w:rsidRDefault="00903452" w:rsidP="00CD634B">
      <w:pPr>
        <w:ind w:firstLine="708"/>
        <w:jc w:val="both"/>
        <w:rPr>
          <w:sz w:val="28"/>
          <w:szCs w:val="28"/>
        </w:rPr>
      </w:pPr>
    </w:p>
    <w:p w:rsidR="00903452" w:rsidRDefault="00903452" w:rsidP="00822F7A">
      <w:pPr>
        <w:tabs>
          <w:tab w:val="left" w:pos="9724"/>
        </w:tabs>
        <w:ind w:right="-8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1.Створити комісію  з координації роботи зі стягнення орендної плати та земельного податку за землі комунальної власності, розташовані у місті Обухові, селах </w:t>
      </w:r>
      <w:proofErr w:type="spellStart"/>
      <w:r>
        <w:rPr>
          <w:sz w:val="28"/>
          <w:szCs w:val="28"/>
        </w:rPr>
        <w:t>Ленди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Таценки</w:t>
      </w:r>
      <w:proofErr w:type="spellEnd"/>
      <w:r>
        <w:rPr>
          <w:sz w:val="28"/>
          <w:szCs w:val="28"/>
        </w:rPr>
        <w:t xml:space="preserve"> ( надалі-комісія).</w:t>
      </w:r>
    </w:p>
    <w:p w:rsidR="00903452" w:rsidRDefault="00903452" w:rsidP="00CD634B">
      <w:pPr>
        <w:tabs>
          <w:tab w:val="left" w:pos="9724"/>
        </w:tabs>
        <w:ind w:right="-86"/>
        <w:jc w:val="both"/>
        <w:rPr>
          <w:sz w:val="28"/>
          <w:szCs w:val="28"/>
        </w:rPr>
      </w:pPr>
    </w:p>
    <w:p w:rsidR="00903452" w:rsidRDefault="00903452" w:rsidP="00CD634B">
      <w:pPr>
        <w:tabs>
          <w:tab w:val="left" w:pos="9724"/>
        </w:tabs>
        <w:ind w:right="-86"/>
        <w:jc w:val="both"/>
        <w:rPr>
          <w:sz w:val="28"/>
          <w:szCs w:val="28"/>
        </w:rPr>
      </w:pPr>
      <w:r>
        <w:rPr>
          <w:sz w:val="28"/>
          <w:szCs w:val="28"/>
        </w:rPr>
        <w:t>2.Затвердити склад комісії:</w:t>
      </w: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-голова</w:t>
      </w:r>
      <w:proofErr w:type="spellEnd"/>
      <w:r>
        <w:rPr>
          <w:sz w:val="28"/>
          <w:szCs w:val="28"/>
        </w:rPr>
        <w:t xml:space="preserve"> комісії: </w:t>
      </w:r>
      <w:proofErr w:type="spellStart"/>
      <w:r>
        <w:rPr>
          <w:sz w:val="28"/>
          <w:szCs w:val="28"/>
        </w:rPr>
        <w:t>Цельора</w:t>
      </w:r>
      <w:proofErr w:type="spellEnd"/>
      <w:r>
        <w:rPr>
          <w:sz w:val="28"/>
          <w:szCs w:val="28"/>
        </w:rPr>
        <w:t xml:space="preserve"> Володимир Васильович - заступник міського голови;</w:t>
      </w: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jc w:val="both"/>
        <w:rPr>
          <w:sz w:val="28"/>
          <w:szCs w:val="28"/>
        </w:rPr>
      </w:pPr>
      <w:r>
        <w:rPr>
          <w:sz w:val="28"/>
          <w:szCs w:val="28"/>
        </w:rPr>
        <w:t>- заступник голови комісії: Стрілець Анатолій Васильович - начальник земельного відділу;</w:t>
      </w: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-секретар</w:t>
      </w:r>
      <w:proofErr w:type="spellEnd"/>
      <w:r>
        <w:rPr>
          <w:sz w:val="28"/>
          <w:szCs w:val="28"/>
        </w:rPr>
        <w:t xml:space="preserve"> комісії: </w:t>
      </w:r>
      <w:proofErr w:type="spellStart"/>
      <w:r>
        <w:rPr>
          <w:sz w:val="28"/>
          <w:szCs w:val="28"/>
        </w:rPr>
        <w:t>Чирикал</w:t>
      </w:r>
      <w:proofErr w:type="spellEnd"/>
      <w:r>
        <w:rPr>
          <w:sz w:val="28"/>
          <w:szCs w:val="28"/>
        </w:rPr>
        <w:t xml:space="preserve"> Оксана Юріївна – головний спеціаліст земельного відділу;</w:t>
      </w: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-члени</w:t>
      </w:r>
      <w:proofErr w:type="spellEnd"/>
      <w:r>
        <w:rPr>
          <w:sz w:val="28"/>
          <w:szCs w:val="28"/>
        </w:rPr>
        <w:t xml:space="preserve"> комісії: </w:t>
      </w:r>
    </w:p>
    <w:p w:rsidR="00903452" w:rsidRDefault="00240AB7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jc w:val="both"/>
        <w:rPr>
          <w:sz w:val="28"/>
          <w:szCs w:val="28"/>
        </w:rPr>
      </w:pPr>
      <w:r>
        <w:rPr>
          <w:sz w:val="28"/>
          <w:szCs w:val="28"/>
        </w:rPr>
        <w:t>- Медві</w:t>
      </w:r>
      <w:r w:rsidR="00903452">
        <w:rPr>
          <w:sz w:val="28"/>
          <w:szCs w:val="28"/>
        </w:rPr>
        <w:t>дчук Ніна Іванівна - начальник фінансового управління;</w:t>
      </w: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Пушенко</w:t>
      </w:r>
      <w:proofErr w:type="spellEnd"/>
      <w:r>
        <w:rPr>
          <w:sz w:val="28"/>
          <w:szCs w:val="28"/>
        </w:rPr>
        <w:t xml:space="preserve"> Наталія Володимирівна – начальник юридичного відділу ;</w:t>
      </w: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jc w:val="both"/>
        <w:rPr>
          <w:sz w:val="28"/>
          <w:szCs w:val="28"/>
        </w:rPr>
      </w:pPr>
      <w:r>
        <w:rPr>
          <w:sz w:val="28"/>
          <w:szCs w:val="28"/>
        </w:rPr>
        <w:t>- Кондратюк Аліна Миколаївна – начальник управління економіки.</w:t>
      </w: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jc w:val="both"/>
        <w:rPr>
          <w:sz w:val="28"/>
          <w:szCs w:val="28"/>
        </w:rPr>
      </w:pPr>
    </w:p>
    <w:p w:rsidR="00903452" w:rsidRDefault="00903452" w:rsidP="00CD634B">
      <w:pPr>
        <w:tabs>
          <w:tab w:val="left" w:pos="6300"/>
        </w:tabs>
        <w:jc w:val="both"/>
        <w:rPr>
          <w:sz w:val="28"/>
          <w:szCs w:val="28"/>
        </w:rPr>
      </w:pPr>
      <w:r>
        <w:rPr>
          <w:sz w:val="28"/>
          <w:szCs w:val="28"/>
        </w:rPr>
        <w:t>3. Визначити основні завдання комісії:</w:t>
      </w:r>
    </w:p>
    <w:p w:rsidR="00903452" w:rsidRDefault="00903452" w:rsidP="00CD634B">
      <w:pPr>
        <w:tabs>
          <w:tab w:val="left" w:pos="6300"/>
        </w:tabs>
        <w:ind w:firstLine="748"/>
        <w:jc w:val="both"/>
        <w:rPr>
          <w:sz w:val="28"/>
          <w:szCs w:val="28"/>
        </w:rPr>
      </w:pPr>
      <w:r>
        <w:rPr>
          <w:sz w:val="28"/>
          <w:szCs w:val="28"/>
        </w:rPr>
        <w:t>3.1. виявлення інвестиційно-привабливих земельних ділянок, право оренди або власності на які може бути запропоноване для продажу на земельних торгах;</w:t>
      </w:r>
    </w:p>
    <w:p w:rsidR="00903452" w:rsidRDefault="00903452" w:rsidP="00CD634B">
      <w:pPr>
        <w:tabs>
          <w:tab w:val="left" w:pos="6300"/>
        </w:tabs>
        <w:ind w:firstLine="74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3.2. виявлення земельних ділянок, які використовуються без оформлення відповідних прав на землю та їх обмежень, або права користування якими не встановлено та не здійснено його державну реєстрацію;</w:t>
      </w:r>
    </w:p>
    <w:p w:rsidR="00903452" w:rsidRDefault="00903452" w:rsidP="00CD634B">
      <w:pPr>
        <w:tabs>
          <w:tab w:val="left" w:pos="6300"/>
        </w:tabs>
        <w:ind w:firstLine="748"/>
        <w:jc w:val="both"/>
        <w:rPr>
          <w:sz w:val="28"/>
          <w:szCs w:val="28"/>
        </w:rPr>
      </w:pPr>
      <w:r>
        <w:rPr>
          <w:sz w:val="28"/>
          <w:szCs w:val="28"/>
        </w:rPr>
        <w:t>3.3. виявлення резервів</w:t>
      </w:r>
      <w:r>
        <w:rPr>
          <w:rStyle w:val="FontStyle28"/>
          <w:sz w:val="28"/>
          <w:szCs w:val="28"/>
        </w:rPr>
        <w:t xml:space="preserve"> збільшення надходжень плати за землю - орендної плати та земельного податку - від фізичних та юридичних осіб</w:t>
      </w:r>
      <w:r>
        <w:rPr>
          <w:sz w:val="28"/>
          <w:szCs w:val="28"/>
        </w:rPr>
        <w:t xml:space="preserve"> до місцевого бюджету;</w:t>
      </w:r>
    </w:p>
    <w:p w:rsidR="00903452" w:rsidRPr="00D8020C" w:rsidRDefault="00903452" w:rsidP="00D8020C">
      <w:pPr>
        <w:pStyle w:val="1"/>
        <w:spacing w:before="0" w:beforeAutospacing="0" w:after="0" w:afterAutospacing="0"/>
        <w:jc w:val="both"/>
        <w:rPr>
          <w:b w:val="0"/>
          <w:color w:val="2C2F34"/>
          <w:sz w:val="28"/>
          <w:szCs w:val="28"/>
        </w:rPr>
      </w:pPr>
      <w:r w:rsidRPr="00D8020C">
        <w:rPr>
          <w:b w:val="0"/>
          <w:sz w:val="28"/>
          <w:szCs w:val="28"/>
        </w:rPr>
        <w:t>3.4. для координації</w:t>
      </w:r>
      <w:r>
        <w:rPr>
          <w:sz w:val="28"/>
          <w:szCs w:val="28"/>
        </w:rPr>
        <w:t xml:space="preserve"> </w:t>
      </w:r>
      <w:r w:rsidRPr="00D8020C">
        <w:rPr>
          <w:b w:val="0"/>
          <w:sz w:val="28"/>
          <w:szCs w:val="28"/>
        </w:rPr>
        <w:t>діяльності</w:t>
      </w:r>
      <w:r>
        <w:rPr>
          <w:b w:val="0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D8020C">
        <w:rPr>
          <w:b w:val="0"/>
          <w:sz w:val="28"/>
          <w:szCs w:val="28"/>
        </w:rPr>
        <w:t>зі стягнення плати за землю з фізичних та юридичних осіб, залучити до роботи комісії представника</w:t>
      </w:r>
      <w:r w:rsidRPr="00D8020C">
        <w:rPr>
          <w:b w:val="0"/>
          <w:color w:val="2C2F34"/>
          <w:sz w:val="28"/>
          <w:szCs w:val="28"/>
        </w:rPr>
        <w:t xml:space="preserve"> </w:t>
      </w:r>
      <w:r>
        <w:rPr>
          <w:b w:val="0"/>
          <w:color w:val="2C2F34"/>
          <w:sz w:val="28"/>
          <w:szCs w:val="28"/>
        </w:rPr>
        <w:t xml:space="preserve">Обухівського </w:t>
      </w:r>
      <w:r w:rsidRPr="00D8020C">
        <w:rPr>
          <w:b w:val="0"/>
          <w:color w:val="2C2F34"/>
          <w:sz w:val="28"/>
          <w:szCs w:val="28"/>
        </w:rPr>
        <w:t xml:space="preserve">відділення </w:t>
      </w:r>
      <w:proofErr w:type="spellStart"/>
      <w:r w:rsidRPr="00D8020C">
        <w:rPr>
          <w:b w:val="0"/>
          <w:color w:val="2C2F34"/>
          <w:sz w:val="28"/>
          <w:szCs w:val="28"/>
        </w:rPr>
        <w:t>Києво-Святошинської</w:t>
      </w:r>
      <w:proofErr w:type="spellEnd"/>
      <w:r w:rsidRPr="00D8020C">
        <w:rPr>
          <w:b w:val="0"/>
          <w:color w:val="2C2F34"/>
          <w:sz w:val="28"/>
          <w:szCs w:val="28"/>
        </w:rPr>
        <w:t xml:space="preserve"> ОДПІ ГУ ДФС у Київській област</w:t>
      </w:r>
      <w:r>
        <w:rPr>
          <w:b w:val="0"/>
          <w:color w:val="2C2F34"/>
          <w:sz w:val="28"/>
          <w:szCs w:val="28"/>
        </w:rPr>
        <w:t xml:space="preserve">і </w:t>
      </w:r>
      <w:r w:rsidRPr="00131E71">
        <w:rPr>
          <w:b w:val="0"/>
          <w:sz w:val="28"/>
          <w:szCs w:val="28"/>
        </w:rPr>
        <w:t>та</w:t>
      </w:r>
      <w:r>
        <w:rPr>
          <w:sz w:val="28"/>
          <w:szCs w:val="28"/>
        </w:rPr>
        <w:t xml:space="preserve"> </w:t>
      </w:r>
      <w:r w:rsidRPr="00131E71">
        <w:rPr>
          <w:b w:val="0"/>
          <w:sz w:val="28"/>
          <w:szCs w:val="28"/>
        </w:rPr>
        <w:t xml:space="preserve">Управління </w:t>
      </w:r>
      <w:proofErr w:type="spellStart"/>
      <w:r w:rsidRPr="00131E71">
        <w:rPr>
          <w:b w:val="0"/>
          <w:sz w:val="28"/>
          <w:szCs w:val="28"/>
        </w:rPr>
        <w:t>Держгеокадастру</w:t>
      </w:r>
      <w:proofErr w:type="spellEnd"/>
      <w:r w:rsidRPr="00131E71">
        <w:rPr>
          <w:b w:val="0"/>
          <w:sz w:val="28"/>
          <w:szCs w:val="28"/>
        </w:rPr>
        <w:t xml:space="preserve"> в Обухівському районі</w:t>
      </w:r>
      <w:r>
        <w:rPr>
          <w:b w:val="0"/>
          <w:sz w:val="28"/>
          <w:szCs w:val="28"/>
        </w:rPr>
        <w:t xml:space="preserve"> Київської області</w:t>
      </w:r>
      <w:r w:rsidRPr="00131E71">
        <w:rPr>
          <w:b w:val="0"/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903452" w:rsidRDefault="00903452" w:rsidP="00CD634B">
      <w:pPr>
        <w:tabs>
          <w:tab w:val="left" w:pos="6300"/>
        </w:tabs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4. Встановити, що о</w:t>
      </w:r>
      <w:r>
        <w:rPr>
          <w:color w:val="000000"/>
          <w:sz w:val="28"/>
          <w:szCs w:val="28"/>
        </w:rPr>
        <w:t>рганізація роботи Комісії покладається на голову комісії.</w:t>
      </w:r>
    </w:p>
    <w:p w:rsidR="00903452" w:rsidRDefault="00903452" w:rsidP="00CD634B">
      <w:pPr>
        <w:pStyle w:val="21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5. Голові комісії:</w:t>
      </w:r>
    </w:p>
    <w:p w:rsidR="00903452" w:rsidRDefault="00903452" w:rsidP="00CD634B">
      <w:pPr>
        <w:pStyle w:val="21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5.1. проводити засідання комісії не менше двох разів на місяць;</w:t>
      </w:r>
    </w:p>
    <w:p w:rsidR="00903452" w:rsidRDefault="00903452" w:rsidP="00CD634B">
      <w:pPr>
        <w:pStyle w:val="21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5.2. визначити конкретні завдання для всіх членів комісії;</w:t>
      </w:r>
    </w:p>
    <w:p w:rsidR="00903452" w:rsidRDefault="00903452" w:rsidP="00CD634B">
      <w:pPr>
        <w:pStyle w:val="21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5.3. про результати роботи комісії інформувати міського голову щомісячно до 5 числа наступного за звітним, починаючи з 01.03.2019р.</w:t>
      </w:r>
    </w:p>
    <w:p w:rsidR="00903452" w:rsidRDefault="00903452" w:rsidP="00CD634B">
      <w:pPr>
        <w:pStyle w:val="21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6.Контроль за виконанням даного розпорядження залишаю за собою.</w:t>
      </w:r>
    </w:p>
    <w:p w:rsidR="00903452" w:rsidRDefault="00903452" w:rsidP="00CD634B">
      <w:pPr>
        <w:pStyle w:val="21"/>
        <w:spacing w:after="0" w:line="240" w:lineRule="auto"/>
        <w:ind w:left="0"/>
        <w:jc w:val="both"/>
        <w:rPr>
          <w:sz w:val="28"/>
          <w:szCs w:val="28"/>
        </w:rPr>
      </w:pPr>
    </w:p>
    <w:p w:rsidR="00903452" w:rsidRDefault="00903452" w:rsidP="00CD634B"/>
    <w:tbl>
      <w:tblPr>
        <w:tblW w:w="9828" w:type="dxa"/>
        <w:tblLook w:val="01E0"/>
      </w:tblPr>
      <w:tblGrid>
        <w:gridCol w:w="4857"/>
        <w:gridCol w:w="4971"/>
      </w:tblGrid>
      <w:tr w:rsidR="00903452" w:rsidTr="000E1211">
        <w:tc>
          <w:tcPr>
            <w:tcW w:w="4857" w:type="dxa"/>
          </w:tcPr>
          <w:p w:rsidR="00903452" w:rsidRPr="000E1211" w:rsidRDefault="00903452">
            <w:pPr>
              <w:rPr>
                <w:sz w:val="28"/>
                <w:szCs w:val="28"/>
                <w:lang w:val="en-US"/>
              </w:rPr>
            </w:pPr>
            <w:proofErr w:type="spellStart"/>
            <w:r w:rsidRPr="000E1211">
              <w:rPr>
                <w:sz w:val="28"/>
                <w:szCs w:val="28"/>
                <w:lang w:val="en-US"/>
              </w:rPr>
              <w:t>Міський</w:t>
            </w:r>
            <w:proofErr w:type="spellEnd"/>
            <w:r w:rsidRPr="000E1211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0E1211">
              <w:rPr>
                <w:sz w:val="28"/>
                <w:szCs w:val="28"/>
                <w:lang w:val="en-US"/>
              </w:rPr>
              <w:t>голова</w:t>
            </w:r>
            <w:proofErr w:type="spellEnd"/>
          </w:p>
        </w:tc>
        <w:tc>
          <w:tcPr>
            <w:tcW w:w="4971" w:type="dxa"/>
          </w:tcPr>
          <w:p w:rsidR="00903452" w:rsidRPr="000E1211" w:rsidRDefault="00B70D45" w:rsidP="00B70D45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(підпис)                </w:t>
            </w:r>
            <w:r w:rsidR="00903452" w:rsidRPr="000E1211">
              <w:rPr>
                <w:sz w:val="28"/>
                <w:szCs w:val="28"/>
                <w:lang w:val="en-US"/>
              </w:rPr>
              <w:t xml:space="preserve">О.М. </w:t>
            </w:r>
            <w:proofErr w:type="spellStart"/>
            <w:r w:rsidR="00903452" w:rsidRPr="000E1211">
              <w:rPr>
                <w:sz w:val="28"/>
                <w:szCs w:val="28"/>
                <w:lang w:val="en-US"/>
              </w:rPr>
              <w:t>Левченко</w:t>
            </w:r>
            <w:proofErr w:type="spellEnd"/>
          </w:p>
        </w:tc>
      </w:tr>
      <w:tr w:rsidR="00903452" w:rsidTr="000E1211">
        <w:tc>
          <w:tcPr>
            <w:tcW w:w="4857" w:type="dxa"/>
          </w:tcPr>
          <w:p w:rsidR="00903452" w:rsidRPr="000E1211" w:rsidRDefault="00903452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4971" w:type="dxa"/>
          </w:tcPr>
          <w:p w:rsidR="00903452" w:rsidRPr="000E1211" w:rsidRDefault="00903452" w:rsidP="000E1211">
            <w:pPr>
              <w:pStyle w:val="2"/>
              <w:jc w:val="right"/>
              <w:rPr>
                <w:szCs w:val="28"/>
                <w:lang w:val="en-US"/>
              </w:rPr>
            </w:pPr>
          </w:p>
        </w:tc>
      </w:tr>
    </w:tbl>
    <w:p w:rsidR="00903452" w:rsidRDefault="00903452" w:rsidP="00CD634B">
      <w:pPr>
        <w:pStyle w:val="2"/>
        <w:rPr>
          <w:szCs w:val="28"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p w:rsidR="00903452" w:rsidRDefault="00903452" w:rsidP="00CD634B">
      <w:pPr>
        <w:tabs>
          <w:tab w:val="left" w:pos="-2880"/>
          <w:tab w:val="left" w:pos="-2520"/>
          <w:tab w:val="left" w:pos="0"/>
          <w:tab w:val="left" w:pos="6405"/>
        </w:tabs>
        <w:spacing w:before="80"/>
        <w:rPr>
          <w:b/>
          <w:i/>
        </w:rPr>
      </w:pPr>
    </w:p>
    <w:sectPr w:rsidR="00903452" w:rsidSect="00A060D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34B"/>
    <w:rsid w:val="000E1211"/>
    <w:rsid w:val="00131E71"/>
    <w:rsid w:val="00240AB7"/>
    <w:rsid w:val="00537EB7"/>
    <w:rsid w:val="006257CE"/>
    <w:rsid w:val="00655A5F"/>
    <w:rsid w:val="00703309"/>
    <w:rsid w:val="00755171"/>
    <w:rsid w:val="00822F7A"/>
    <w:rsid w:val="008E499C"/>
    <w:rsid w:val="00903452"/>
    <w:rsid w:val="00A060D4"/>
    <w:rsid w:val="00B70D45"/>
    <w:rsid w:val="00C21EBC"/>
    <w:rsid w:val="00CD634B"/>
    <w:rsid w:val="00D21F8E"/>
    <w:rsid w:val="00D4352E"/>
    <w:rsid w:val="00D8020C"/>
    <w:rsid w:val="00DD2FBD"/>
    <w:rsid w:val="00FB2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34B"/>
    <w:rPr>
      <w:rFonts w:ascii="Times New Roman" w:eastAsia="Times New Roman" w:hAnsi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9"/>
    <w:qFormat/>
    <w:rsid w:val="00D8020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D8020C"/>
    <w:rPr>
      <w:rFonts w:ascii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caption"/>
    <w:basedOn w:val="a"/>
    <w:uiPriority w:val="99"/>
    <w:qFormat/>
    <w:rsid w:val="00CD634B"/>
    <w:pPr>
      <w:jc w:val="center"/>
    </w:pPr>
    <w:rPr>
      <w:b/>
      <w:sz w:val="32"/>
      <w:szCs w:val="20"/>
    </w:rPr>
  </w:style>
  <w:style w:type="paragraph" w:styleId="2">
    <w:name w:val="Body Text 2"/>
    <w:basedOn w:val="a"/>
    <w:link w:val="20"/>
    <w:uiPriority w:val="99"/>
    <w:rsid w:val="00CD634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locked/>
    <w:rsid w:val="00CD634B"/>
    <w:rPr>
      <w:rFonts w:ascii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rsid w:val="00CD634B"/>
    <w:pPr>
      <w:spacing w:after="120"/>
    </w:pPr>
    <w:rPr>
      <w:rFonts w:eastAsia="Calibri"/>
      <w:noProof/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uiPriority w:val="99"/>
    <w:locked/>
    <w:rsid w:val="00CD634B"/>
    <w:rPr>
      <w:rFonts w:ascii="Times New Roman" w:eastAsia="Times New Roman" w:hAnsi="Times New Roman" w:cs="Times New Roman"/>
      <w:noProof/>
      <w:sz w:val="16"/>
      <w:szCs w:val="16"/>
      <w:lang w:val="ru-RU" w:eastAsia="ru-RU"/>
    </w:rPr>
  </w:style>
  <w:style w:type="paragraph" w:styleId="21">
    <w:name w:val="Body Text Indent 2"/>
    <w:basedOn w:val="a"/>
    <w:link w:val="22"/>
    <w:uiPriority w:val="99"/>
    <w:semiHidden/>
    <w:rsid w:val="00CD634B"/>
    <w:pPr>
      <w:spacing w:after="120" w:line="480" w:lineRule="auto"/>
      <w:ind w:left="283"/>
    </w:pPr>
    <w:rPr>
      <w:rFonts w:cs="Arial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sid w:val="00CD634B"/>
    <w:rPr>
      <w:rFonts w:ascii="Times New Roman" w:hAnsi="Times New Roman" w:cs="Arial"/>
      <w:sz w:val="24"/>
      <w:szCs w:val="24"/>
      <w:lang w:eastAsia="ru-RU"/>
    </w:rPr>
  </w:style>
  <w:style w:type="character" w:customStyle="1" w:styleId="FontStyle28">
    <w:name w:val="Font Style28"/>
    <w:uiPriority w:val="99"/>
    <w:rsid w:val="00CD634B"/>
    <w:rPr>
      <w:rFonts w:ascii="Times New Roman" w:hAnsi="Times New Roman"/>
      <w:sz w:val="26"/>
    </w:rPr>
  </w:style>
  <w:style w:type="table" w:styleId="a4">
    <w:name w:val="Table Grid"/>
    <w:basedOn w:val="a1"/>
    <w:uiPriority w:val="99"/>
    <w:rsid w:val="00CD634B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09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2032</Words>
  <Characters>1159</Characters>
  <Application>Microsoft Office Word</Application>
  <DocSecurity>0</DocSecurity>
  <Lines>9</Lines>
  <Paragraphs>6</Paragraphs>
  <ScaleCrop>false</ScaleCrop>
  <Company>DG Win&amp;Soft</Company>
  <LinksUpToDate>false</LinksUpToDate>
  <CharactersWithSpaces>3185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ОБУХІВСЬКА МІСЬКА РАДА                                                                                                                                                 </dc:title>
  <dc:subject/>
  <dc:creator>Юрист</dc:creator>
  <cp:keywords/>
  <dc:description/>
  <cp:lastModifiedBy>khj</cp:lastModifiedBy>
  <cp:revision>5</cp:revision>
  <cp:lastPrinted>2019-01-28T13:09:00Z</cp:lastPrinted>
  <dcterms:created xsi:type="dcterms:W3CDTF">2019-01-28T12:08:00Z</dcterms:created>
  <dcterms:modified xsi:type="dcterms:W3CDTF">2019-01-29T11:40:00Z</dcterms:modified>
</cp:coreProperties>
</file>