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60267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1193007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682387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68238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15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6823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823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17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січня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r w:rsidR="00682387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>Про затвердження паспортів бюджетних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програм місцевого </w:t>
      </w:r>
      <w:r>
        <w:rPr>
          <w:rFonts w:eastAsia="Times New Roman" w:cs="Times New Roman"/>
          <w:bCs/>
          <w:sz w:val="28"/>
          <w:szCs w:val="28"/>
          <w:lang w:val="uk-UA"/>
        </w:rPr>
        <w:t>бюджету на 2020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Pr="006C5F22" w:rsidRDefault="006C5F22" w:rsidP="006C5F22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до ст</w:t>
      </w:r>
      <w:r>
        <w:rPr>
          <w:rFonts w:eastAsia="Times New Roman" w:cs="Times New Roman"/>
          <w:bCs/>
          <w:sz w:val="28"/>
          <w:szCs w:val="28"/>
          <w:lang w:val="uk-UA"/>
        </w:rPr>
        <w:t>атті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20 Бюджетного кодексу України, </w:t>
      </w:r>
      <w:r>
        <w:rPr>
          <w:rFonts w:eastAsia="Times New Roman" w:cs="Times New Roman"/>
          <w:bCs/>
          <w:sz w:val="28"/>
          <w:szCs w:val="28"/>
          <w:lang w:val="uk-UA"/>
        </w:rPr>
        <w:t>ЗУ «Про Державний бюджет на 2020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рік»,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bookmarkStart w:id="0" w:name="_GoBack"/>
      <w:bookmarkEnd w:id="0"/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самоврядування», Правил складання паспортів бюджетних програм місцевих бюджетів та звітів про їх виконання, затверджених наказом Міністерства фінансів України від 26.08.2014 р. № 836 «Про деякі питання запровадження програмно-цільового методу складання та виконання місцевих бюджетів», на підставі рішення </w:t>
      </w:r>
      <w:proofErr w:type="spellStart"/>
      <w:r w:rsidRPr="006C5F22">
        <w:rPr>
          <w:rFonts w:eastAsia="Times New Roman" w:cs="Times New Roman"/>
          <w:bCs/>
          <w:sz w:val="28"/>
          <w:szCs w:val="28"/>
          <w:lang w:val="uk-UA"/>
        </w:rPr>
        <w:t>Де</w:t>
      </w:r>
      <w:r>
        <w:rPr>
          <w:rFonts w:eastAsia="Times New Roman" w:cs="Times New Roman"/>
          <w:bCs/>
          <w:sz w:val="28"/>
          <w:szCs w:val="28"/>
          <w:lang w:val="uk-UA"/>
        </w:rPr>
        <w:t>рев’янської</w:t>
      </w:r>
      <w:proofErr w:type="spellEnd"/>
      <w:r>
        <w:rPr>
          <w:rFonts w:eastAsia="Times New Roman" w:cs="Times New Roman"/>
          <w:bCs/>
          <w:sz w:val="28"/>
          <w:szCs w:val="28"/>
          <w:lang w:val="uk-UA"/>
        </w:rPr>
        <w:t xml:space="preserve"> сільської ради від 19.12.2019 року № 592-44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>-</w:t>
      </w:r>
      <w:r w:rsidRPr="006C5F22">
        <w:rPr>
          <w:rFonts w:eastAsia="Times New Roman" w:cs="Times New Roman"/>
          <w:bCs/>
          <w:sz w:val="28"/>
          <w:szCs w:val="28"/>
          <w:lang w:val="en-US"/>
        </w:rPr>
        <w:t>V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ІІ «Про місцевий </w:t>
      </w:r>
      <w:r>
        <w:rPr>
          <w:rFonts w:eastAsia="Times New Roman" w:cs="Times New Roman"/>
          <w:bCs/>
          <w:sz w:val="28"/>
          <w:szCs w:val="28"/>
          <w:lang w:val="uk-UA"/>
        </w:rPr>
        <w:t>бюджет на 2020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рік»:</w:t>
      </w:r>
    </w:p>
    <w:p w:rsidR="006C5F22" w:rsidRPr="006C5F22" w:rsidRDefault="006C5F22" w:rsidP="006C5F22">
      <w:pPr>
        <w:numPr>
          <w:ilvl w:val="0"/>
          <w:numId w:val="2"/>
        </w:numPr>
        <w:contextualSpacing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Затвердити паспорти бюджетних програм місцевого бюджету </w:t>
      </w:r>
      <w:proofErr w:type="spellStart"/>
      <w:r w:rsidRPr="006C5F22"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сільської ради </w:t>
      </w:r>
      <w:r>
        <w:rPr>
          <w:rFonts w:eastAsia="Times New Roman" w:cs="Times New Roman"/>
          <w:bCs/>
          <w:sz w:val="28"/>
          <w:szCs w:val="28"/>
          <w:lang w:val="uk-UA"/>
        </w:rPr>
        <w:t>на 2020</w:t>
      </w: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рік, що додаються: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  <w:lang w:val="uk-UA"/>
        </w:rPr>
        <w:t>КПКВКМБ 0110150 «Організаційне, інформаційно-аналітичне та матеріально-технічне забезпечення діяльності обласної ради, районної ради, районної у місті ради (у разі її створення), міської, селищної, сільської рад»;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  <w:lang w:val="uk-UA"/>
        </w:rPr>
        <w:t>КПКВКМБ 0111010 «Надання дошкільної освіти»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</w:rPr>
        <w:t>КПКВКМБ 0113242 «</w:t>
      </w:r>
      <w:proofErr w:type="spellStart"/>
      <w:r w:rsidRPr="006C5F22">
        <w:rPr>
          <w:rFonts w:eastAsia="Times New Roman" w:cs="Times New Roman"/>
          <w:sz w:val="28"/>
          <w:szCs w:val="28"/>
        </w:rPr>
        <w:t>Інші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заходи у </w:t>
      </w:r>
      <w:proofErr w:type="spellStart"/>
      <w:r w:rsidRPr="006C5F22">
        <w:rPr>
          <w:rFonts w:eastAsia="Times New Roman" w:cs="Times New Roman"/>
          <w:sz w:val="28"/>
          <w:szCs w:val="28"/>
        </w:rPr>
        <w:t>сфері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C5F22">
        <w:rPr>
          <w:rFonts w:eastAsia="Times New Roman" w:cs="Times New Roman"/>
          <w:sz w:val="28"/>
          <w:szCs w:val="28"/>
        </w:rPr>
        <w:t>соц</w:t>
      </w:r>
      <w:proofErr w:type="gramEnd"/>
      <w:r w:rsidRPr="006C5F22">
        <w:rPr>
          <w:rFonts w:eastAsia="Times New Roman" w:cs="Times New Roman"/>
          <w:sz w:val="28"/>
          <w:szCs w:val="28"/>
        </w:rPr>
        <w:t>іального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захисту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і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соціального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забезпечення</w:t>
      </w:r>
      <w:proofErr w:type="spellEnd"/>
      <w:r w:rsidRPr="006C5F22">
        <w:rPr>
          <w:rFonts w:eastAsia="Times New Roman" w:cs="Times New Roman"/>
          <w:sz w:val="28"/>
          <w:szCs w:val="28"/>
        </w:rPr>
        <w:t>»;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</w:rPr>
        <w:t>КПКВКМБ 0114030 «</w:t>
      </w:r>
      <w:proofErr w:type="spellStart"/>
      <w:r w:rsidRPr="006C5F22">
        <w:rPr>
          <w:rFonts w:eastAsia="Times New Roman" w:cs="Times New Roman"/>
          <w:sz w:val="28"/>
          <w:szCs w:val="28"/>
        </w:rPr>
        <w:t>Забезпечення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діяльності</w:t>
      </w:r>
      <w:proofErr w:type="spellEnd"/>
      <w:r w:rsidRPr="006C5F22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C5F22">
        <w:rPr>
          <w:rFonts w:eastAsia="Times New Roman" w:cs="Times New Roman"/>
          <w:sz w:val="28"/>
          <w:szCs w:val="28"/>
        </w:rPr>
        <w:t>бібліотек</w:t>
      </w:r>
      <w:proofErr w:type="spellEnd"/>
      <w:r w:rsidRPr="006C5F22">
        <w:rPr>
          <w:rFonts w:eastAsia="Times New Roman" w:cs="Times New Roman"/>
          <w:sz w:val="28"/>
          <w:szCs w:val="28"/>
        </w:rPr>
        <w:t>»;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  <w:lang w:val="uk-UA"/>
        </w:rPr>
        <w:t xml:space="preserve">КПКВКМБ 0114060 «Забезпечення діяльності палаців i будинків культури, клубів, центрів дозвілля та </w:t>
      </w:r>
      <w:proofErr w:type="spellStart"/>
      <w:r w:rsidRPr="006C5F22">
        <w:rPr>
          <w:rFonts w:eastAsia="Times New Roman" w:cs="Times New Roman"/>
          <w:sz w:val="28"/>
          <w:szCs w:val="28"/>
          <w:lang w:val="uk-UA"/>
        </w:rPr>
        <w:t>iнших</w:t>
      </w:r>
      <w:proofErr w:type="spellEnd"/>
      <w:r w:rsidRPr="006C5F22">
        <w:rPr>
          <w:rFonts w:eastAsia="Times New Roman" w:cs="Times New Roman"/>
          <w:sz w:val="28"/>
          <w:szCs w:val="28"/>
          <w:lang w:val="uk-UA"/>
        </w:rPr>
        <w:t xml:space="preserve"> клубних закладів»;</w:t>
      </w:r>
    </w:p>
    <w:p w:rsidR="006C5F22" w:rsidRPr="006C5F22" w:rsidRDefault="006C5F22" w:rsidP="006C5F22">
      <w:pPr>
        <w:numPr>
          <w:ilvl w:val="1"/>
          <w:numId w:val="3"/>
        </w:numPr>
        <w:contextualSpacing/>
        <w:rPr>
          <w:rFonts w:eastAsia="Times New Roman" w:cs="Times New Roman"/>
          <w:sz w:val="28"/>
          <w:szCs w:val="28"/>
          <w:lang w:val="uk-UA"/>
        </w:rPr>
      </w:pPr>
      <w:r w:rsidRPr="006C5F22">
        <w:rPr>
          <w:rFonts w:eastAsia="Times New Roman" w:cs="Times New Roman"/>
          <w:sz w:val="28"/>
          <w:szCs w:val="28"/>
          <w:lang w:val="uk-UA"/>
        </w:rPr>
        <w:t>КПКВКМБ 0116030 «Організація благоустрою населених пунктів»;</w:t>
      </w:r>
    </w:p>
    <w:p w:rsidR="0074420A" w:rsidRDefault="0074420A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</w:t>
      </w:r>
      <w:r w:rsidR="006823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6823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68238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6C5F22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420A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p w:rsidR="005F1F69" w:rsidRPr="005F1F69" w:rsidRDefault="005F1F69" w:rsidP="005F1F69">
      <w:pPr>
        <w:pStyle w:val="a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5F1F69">
        <w:rPr>
          <w:color w:val="000000"/>
          <w:sz w:val="28"/>
          <w:szCs w:val="28"/>
        </w:rPr>
        <w:t> </w:t>
      </w: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205DA0"/>
    <w:rsid w:val="0027727C"/>
    <w:rsid w:val="00304DA1"/>
    <w:rsid w:val="0039665D"/>
    <w:rsid w:val="003C0FC5"/>
    <w:rsid w:val="003F6B87"/>
    <w:rsid w:val="004B338A"/>
    <w:rsid w:val="005D6959"/>
    <w:rsid w:val="005E0524"/>
    <w:rsid w:val="005F1F69"/>
    <w:rsid w:val="0060267E"/>
    <w:rsid w:val="00657741"/>
    <w:rsid w:val="00682387"/>
    <w:rsid w:val="006C5F22"/>
    <w:rsid w:val="006C666B"/>
    <w:rsid w:val="006D2E56"/>
    <w:rsid w:val="00742CFD"/>
    <w:rsid w:val="0074420A"/>
    <w:rsid w:val="00746D16"/>
    <w:rsid w:val="00782834"/>
    <w:rsid w:val="00791B06"/>
    <w:rsid w:val="008A5C5E"/>
    <w:rsid w:val="008F313A"/>
    <w:rsid w:val="00904B22"/>
    <w:rsid w:val="009B6DF0"/>
    <w:rsid w:val="009F6CEA"/>
    <w:rsid w:val="00A11F9B"/>
    <w:rsid w:val="00A861B1"/>
    <w:rsid w:val="00AB264F"/>
    <w:rsid w:val="00AB6AE7"/>
    <w:rsid w:val="00B04003"/>
    <w:rsid w:val="00BA74B2"/>
    <w:rsid w:val="00C2229B"/>
    <w:rsid w:val="00C56FC7"/>
    <w:rsid w:val="00CE17E3"/>
    <w:rsid w:val="00D06C5C"/>
    <w:rsid w:val="00DA08DC"/>
    <w:rsid w:val="00DE1685"/>
    <w:rsid w:val="00E87D85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1161</Words>
  <Characters>663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2020-01-20T09:03:00Z</cp:lastPrinted>
  <dcterms:created xsi:type="dcterms:W3CDTF">2019-09-10T08:23:00Z</dcterms:created>
  <dcterms:modified xsi:type="dcterms:W3CDTF">2020-01-22T08:10:00Z</dcterms:modified>
</cp:coreProperties>
</file>