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2884" w:rsidRPr="00992884" w:rsidRDefault="00992884" w:rsidP="00992884">
      <w:pPr>
        <w:keepNext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bookmarkStart w:id="0" w:name="_GoBack"/>
      <w:r w:rsidRPr="00992884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7C29B3D1" wp14:editId="0A5EC7E7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884" w:rsidRPr="00992884" w:rsidRDefault="00992884" w:rsidP="00992884">
      <w:pPr>
        <w:suppressAutoHyphens w:val="0"/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992884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992884" w:rsidRPr="00992884" w:rsidRDefault="00992884" w:rsidP="00992884">
      <w:pPr>
        <w:suppressAutoHyphens w:val="0"/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992884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992884" w:rsidRPr="00992884" w:rsidRDefault="00992884" w:rsidP="00992884">
      <w:pPr>
        <w:keepNext/>
        <w:pBdr>
          <w:bottom w:val="single" w:sz="12" w:space="1" w:color="auto"/>
        </w:pBdr>
        <w:suppressAutoHyphens w:val="0"/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eastAsia="ru-RU"/>
        </w:rPr>
      </w:pPr>
    </w:p>
    <w:p w:rsidR="00992884" w:rsidRPr="00992884" w:rsidRDefault="00992884" w:rsidP="00992884">
      <w:pPr>
        <w:suppressAutoHyphens w:val="0"/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9928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ДЕВ’Я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НОСТО П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’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uk-UA" w:eastAsia="ru-RU"/>
        </w:rPr>
        <w:t>ЯТА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СЕСІЯ ВОСЬ</w:t>
      </w:r>
      <w:r w:rsidRPr="00992884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МОГО СКЛИКАННЯ</w:t>
      </w:r>
    </w:p>
    <w:p w:rsidR="00992884" w:rsidRPr="00992884" w:rsidRDefault="00992884" w:rsidP="00992884">
      <w:pPr>
        <w:keepNext/>
        <w:suppressAutoHyphens w:val="0"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</w:pPr>
      <w:proofErr w:type="gramStart"/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Р  І</w:t>
      </w:r>
      <w:proofErr w:type="gramEnd"/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Ш  Е  Н  </w:t>
      </w:r>
      <w:proofErr w:type="spellStart"/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>Н</w:t>
      </w:r>
      <w:proofErr w:type="spellEnd"/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eastAsia="ru-RU"/>
        </w:rPr>
        <w:t xml:space="preserve">  Я</w:t>
      </w:r>
    </w:p>
    <w:p w:rsidR="00992884" w:rsidRDefault="00992884" w:rsidP="00992884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uppressAutoHyphens w:val="0"/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0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7 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травня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202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6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року 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ab/>
        <w:t xml:space="preserve">   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="00CF30E1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 xml:space="preserve"> 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№ 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2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34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- 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uk-UA" w:eastAsia="ru-RU"/>
        </w:rPr>
        <w:t>9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5– 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992884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ІІІ</w:t>
      </w:r>
    </w:p>
    <w:bookmarkEnd w:id="0"/>
    <w:p w:rsidR="00992884" w:rsidRPr="00992884" w:rsidRDefault="00992884" w:rsidP="00992884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suppressAutoHyphens w:val="0"/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</w:pPr>
    </w:p>
    <w:p w:rsidR="0035093C" w:rsidRDefault="00631963">
      <w:pPr>
        <w:spacing w:after="0" w:line="240" w:lineRule="auto"/>
        <w:jc w:val="both"/>
        <w:rPr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val="uk-UA" w:eastAsia="ru-RU"/>
        </w:rPr>
        <w:t xml:space="preserve">Про внесення змін до Комплексної програми </w:t>
      </w: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громади на 2026-2028 роки на 2026 рік</w:t>
      </w:r>
    </w:p>
    <w:p w:rsidR="0035093C" w:rsidRDefault="0035093C" w:rsidP="0099288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:rsidR="0035093C" w:rsidRDefault="00631963" w:rsidP="00D43616">
      <w:pPr>
        <w:overflowPunct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Розглянувши </w:t>
      </w:r>
      <w:r>
        <w:rPr>
          <w:rFonts w:ascii="Times New Roman" w:eastAsia="Calibri" w:hAnsi="Times New Roman" w:cs="Times New Roman"/>
          <w:bCs/>
          <w:sz w:val="28"/>
          <w:szCs w:val="28"/>
          <w:lang w:val="uk-UA"/>
        </w:rPr>
        <w:t xml:space="preserve">подання 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>директора Комунального некомерційного підприємства Обухівської міської ради «Обухівська багатопрофільна лікарня інтенсивного лікування» від 29.04.2026 № 755, відповідно до пункту 22 частини першої статті 26 Закону України «Про місцеве самоврядування в Україні»,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Закону України «Про державні фінансові гарантії медичного обслуговування населення», а також враховуючи рекомендації постійних комісій з гуманітарних питань; з питань фінансів, бюджету, планування, соціально-економічного розвитку, інвестицій та міжнародного співробітництва</w:t>
      </w:r>
      <w:r w:rsidR="00D43616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,</w:t>
      </w:r>
    </w:p>
    <w:p w:rsidR="0035093C" w:rsidRDefault="0035093C" w:rsidP="00D43616">
      <w:pPr>
        <w:overflowPunct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6"/>
          <w:szCs w:val="26"/>
          <w:lang w:val="uk-UA" w:eastAsia="ru-RU"/>
        </w:rPr>
      </w:pPr>
    </w:p>
    <w:p w:rsidR="0035093C" w:rsidRDefault="00631963" w:rsidP="00D43616">
      <w:pPr>
        <w:overflowPunct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ОБУХІВСЬКА МІСЬКА РАДА ВИРІШИЛА:</w:t>
      </w:r>
    </w:p>
    <w:p w:rsidR="0035093C" w:rsidRDefault="0035093C" w:rsidP="00D43616">
      <w:pPr>
        <w:overflowPunct w:val="0"/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</w:p>
    <w:p w:rsidR="0035093C" w:rsidRDefault="00631963" w:rsidP="00D43616">
      <w:pPr>
        <w:numPr>
          <w:ilvl w:val="0"/>
          <w:numId w:val="4"/>
        </w:numPr>
        <w:overflowPunct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Внести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зміни до</w:t>
      </w:r>
      <w:r>
        <w:rPr>
          <w:rFonts w:ascii="Times New Roman" w:eastAsia="Times New Roman" w:hAnsi="Times New Roman" w:cs="Times New Roman"/>
          <w:bCs/>
          <w:sz w:val="28"/>
          <w:szCs w:val="28"/>
          <w:lang w:val="uk-UA" w:eastAsia="ru-RU"/>
        </w:rPr>
        <w:t xml:space="preserve"> Додатку 2 до Комплексної програми 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розвитку та фінансової підтримки закладів охорони здоров’я, що надають медичну допомогу на території Обухівської міської територіальної громади на 2026-2028 роки на 2026 рік, що затверджена рішенням Обухівської міської ради від 23.12.2025 №1999-89-</w:t>
      </w:r>
      <w:r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VIII</w:t>
      </w: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виклавши його  у новій редакції (додається). </w:t>
      </w:r>
    </w:p>
    <w:p w:rsidR="0035093C" w:rsidRDefault="00631963" w:rsidP="00D43616">
      <w:pPr>
        <w:numPr>
          <w:ilvl w:val="0"/>
          <w:numId w:val="2"/>
        </w:numPr>
        <w:overflowPunct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Фінансовому управлінню Виконавчого комітету Обухівської міської ради здійснювати фінансування видатків згідно з прийнятим рішенням, на підтримку Комунального некомерційного підприємства Обухівської міської ради «Обухівська багатопрофільна лікарня інтенсивного лікування».</w:t>
      </w:r>
    </w:p>
    <w:p w:rsidR="0035093C" w:rsidRDefault="00631963" w:rsidP="00D43616">
      <w:pPr>
        <w:numPr>
          <w:ilvl w:val="0"/>
          <w:numId w:val="2"/>
        </w:numPr>
        <w:overflowPunct w:val="0"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Контроль за виконанням цього рішення покласти на заступника міського голови з питань діяльності виконавчих органів Обухівської міської ради Олена ПАЄНКО та постійні комісії Обухівської міської ради Київської області з гуманітарних питань; з питань фінансів, бюджету, планування, соціально-економічного розвитку, інвестицій та міжнародного співробітництва.</w:t>
      </w:r>
    </w:p>
    <w:p w:rsidR="0035093C" w:rsidRDefault="0035093C" w:rsidP="00D43616">
      <w:pPr>
        <w:overflowPunct w:val="0"/>
        <w:spacing w:after="0" w:line="240" w:lineRule="auto"/>
        <w:ind w:firstLine="709"/>
        <w:rPr>
          <w:rFonts w:ascii="Times New Roman" w:eastAsia="Times New Roman" w:hAnsi="Times New Roman" w:cs="Times New Roman"/>
          <w:b/>
          <w:sz w:val="26"/>
          <w:szCs w:val="26"/>
          <w:lang w:val="uk-UA" w:eastAsia="ru-RU"/>
        </w:rPr>
      </w:pPr>
    </w:p>
    <w:p w:rsidR="00D43616" w:rsidRDefault="00D43616" w:rsidP="00D43616">
      <w:pPr>
        <w:overflowPunct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</w:pPr>
    </w:p>
    <w:p w:rsidR="0035093C" w:rsidRPr="00D43616" w:rsidRDefault="00631963" w:rsidP="00D43616">
      <w:pPr>
        <w:overflowPunct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D43616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Секретар Обухівської</w:t>
      </w:r>
      <w:r w:rsidR="00D43616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міської ради</w:t>
      </w:r>
      <w:r w:rsidR="00D43616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ab/>
        <w:t xml:space="preserve">      </w:t>
      </w:r>
      <w:r w:rsidRPr="00D43616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 xml:space="preserve">                           </w:t>
      </w:r>
      <w:r w:rsidRPr="00D43616"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  <w:t>Лариса ІЛЬЄНКО</w:t>
      </w:r>
    </w:p>
    <w:p w:rsidR="00D43616" w:rsidRDefault="00D43616" w:rsidP="00D43616">
      <w:pPr>
        <w:spacing w:after="0" w:line="240" w:lineRule="auto"/>
        <w:rPr>
          <w:rFonts w:ascii="Times New Roman" w:eastAsia="Times New Roman" w:hAnsi="Times New Roman" w:cs="Times New Roman"/>
          <w:lang w:val="uk-UA" w:eastAsia="ru-RU"/>
        </w:rPr>
      </w:pPr>
    </w:p>
    <w:p w:rsidR="00D43616" w:rsidRDefault="00D43616" w:rsidP="00D43616">
      <w:pPr>
        <w:spacing w:after="0" w:line="240" w:lineRule="auto"/>
        <w:rPr>
          <w:rFonts w:ascii="Times New Roman" w:eastAsia="Times New Roman" w:hAnsi="Times New Roman" w:cs="Times New Roman"/>
          <w:lang w:val="uk-UA" w:eastAsia="ru-RU"/>
        </w:rPr>
      </w:pPr>
    </w:p>
    <w:p w:rsidR="0035093C" w:rsidRPr="00D43616" w:rsidRDefault="00631963" w:rsidP="00D43616">
      <w:pPr>
        <w:spacing w:after="0" w:line="240" w:lineRule="auto"/>
        <w:rPr>
          <w:rFonts w:ascii="Times New Roman" w:eastAsia="Times New Roman" w:hAnsi="Times New Roman" w:cs="Times New Roman"/>
          <w:lang w:val="uk-UA" w:eastAsia="ru-RU"/>
        </w:rPr>
      </w:pPr>
      <w:r w:rsidRPr="00D43616">
        <w:rPr>
          <w:rFonts w:ascii="Times New Roman" w:eastAsia="Times New Roman" w:hAnsi="Times New Roman" w:cs="Times New Roman"/>
          <w:lang w:val="uk-UA" w:eastAsia="ru-RU"/>
        </w:rPr>
        <w:t>Ірина ТКАЧЕНКО</w:t>
      </w:r>
    </w:p>
    <w:p w:rsidR="0035093C" w:rsidRDefault="00631963">
      <w:pPr>
        <w:tabs>
          <w:tab w:val="left" w:pos="567"/>
        </w:tabs>
        <w:spacing w:after="0" w:line="276" w:lineRule="auto"/>
        <w:jc w:val="right"/>
        <w:rPr>
          <w:lang w:val="uk-UA"/>
        </w:rPr>
      </w:pPr>
      <w:r>
        <w:rPr>
          <w:rFonts w:ascii="Times New Roman" w:hAnsi="Times New Roman"/>
          <w:lang w:val="uk-UA"/>
        </w:rPr>
        <w:lastRenderedPageBreak/>
        <w:t>Затверджено</w:t>
      </w:r>
    </w:p>
    <w:p w:rsidR="0035093C" w:rsidRDefault="00631963">
      <w:pPr>
        <w:tabs>
          <w:tab w:val="left" w:pos="567"/>
        </w:tabs>
        <w:spacing w:after="0" w:line="276" w:lineRule="auto"/>
        <w:jc w:val="right"/>
        <w:rPr>
          <w:lang w:val="uk-UA"/>
        </w:rPr>
      </w:pPr>
      <w:r>
        <w:rPr>
          <w:rFonts w:ascii="Times New Roman" w:hAnsi="Times New Roman"/>
          <w:lang w:val="uk-UA"/>
        </w:rPr>
        <w:t xml:space="preserve">рішення </w:t>
      </w:r>
      <w:r w:rsidR="00D43616">
        <w:rPr>
          <w:rFonts w:ascii="Times New Roman" w:hAnsi="Times New Roman"/>
          <w:lang w:val="uk-UA"/>
        </w:rPr>
        <w:t>Обухівської міської ради від 07</w:t>
      </w:r>
      <w:r>
        <w:rPr>
          <w:rFonts w:ascii="Times New Roman" w:hAnsi="Times New Roman"/>
          <w:lang w:val="uk-UA"/>
        </w:rPr>
        <w:t>.05.2026</w:t>
      </w:r>
    </w:p>
    <w:p w:rsidR="0035093C" w:rsidRDefault="00D43616">
      <w:pPr>
        <w:tabs>
          <w:tab w:val="left" w:pos="567"/>
        </w:tabs>
        <w:spacing w:after="0" w:line="276" w:lineRule="auto"/>
        <w:jc w:val="right"/>
      </w:pPr>
      <w:r>
        <w:rPr>
          <w:rFonts w:ascii="Times New Roman" w:hAnsi="Times New Roman"/>
          <w:lang w:val="uk-UA"/>
        </w:rPr>
        <w:t>№ 2234</w:t>
      </w:r>
      <w:r w:rsidR="00631963">
        <w:rPr>
          <w:rFonts w:ascii="Times New Roman" w:hAnsi="Times New Roman"/>
          <w:lang w:val="uk-UA"/>
        </w:rPr>
        <w:t>-95-</w:t>
      </w:r>
      <w:r w:rsidR="00631963">
        <w:rPr>
          <w:rFonts w:ascii="Times New Roman" w:hAnsi="Times New Roman"/>
          <w:lang w:val="en-US"/>
        </w:rPr>
        <w:t>VIII</w:t>
      </w:r>
    </w:p>
    <w:p w:rsidR="0035093C" w:rsidRDefault="0035093C">
      <w:pPr>
        <w:tabs>
          <w:tab w:val="left" w:pos="567"/>
        </w:tabs>
        <w:spacing w:after="0" w:line="276" w:lineRule="auto"/>
        <w:jc w:val="right"/>
        <w:rPr>
          <w:lang w:val="uk-UA"/>
        </w:rPr>
      </w:pPr>
    </w:p>
    <w:p w:rsidR="0035093C" w:rsidRDefault="00631963">
      <w:pPr>
        <w:tabs>
          <w:tab w:val="left" w:pos="567"/>
        </w:tabs>
        <w:spacing w:after="0" w:line="276" w:lineRule="auto"/>
        <w:jc w:val="right"/>
        <w:rPr>
          <w:lang w:val="uk-UA"/>
        </w:rPr>
      </w:pPr>
      <w:r>
        <w:rPr>
          <w:rFonts w:ascii="Times New Roman" w:hAnsi="Times New Roman"/>
          <w:lang w:val="uk-UA"/>
        </w:rPr>
        <w:t>Додаток  2</w:t>
      </w:r>
    </w:p>
    <w:p w:rsidR="0035093C" w:rsidRDefault="00631963">
      <w:pPr>
        <w:tabs>
          <w:tab w:val="left" w:pos="567"/>
        </w:tabs>
        <w:spacing w:after="0" w:line="276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lang w:val="uk-UA"/>
        </w:rPr>
        <w:t xml:space="preserve">до Комплексної  програми розвитку та фінансової підтримки  </w:t>
      </w:r>
    </w:p>
    <w:p w:rsidR="0035093C" w:rsidRDefault="00631963">
      <w:pPr>
        <w:tabs>
          <w:tab w:val="left" w:pos="567"/>
        </w:tabs>
        <w:spacing w:after="0" w:line="276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lang w:val="uk-UA"/>
        </w:rPr>
        <w:t xml:space="preserve">закладів охорони здоров’я, що надають  медичну  допомогу на території </w:t>
      </w:r>
    </w:p>
    <w:p w:rsidR="0035093C" w:rsidRDefault="00631963">
      <w:pPr>
        <w:tabs>
          <w:tab w:val="left" w:pos="567"/>
        </w:tabs>
        <w:spacing w:after="0" w:line="276" w:lineRule="auto"/>
        <w:jc w:val="right"/>
        <w:rPr>
          <w:rFonts w:ascii="Times New Roman" w:hAnsi="Times New Roman"/>
        </w:rPr>
      </w:pPr>
      <w:r>
        <w:rPr>
          <w:rFonts w:ascii="Times New Roman" w:hAnsi="Times New Roman"/>
          <w:lang w:val="uk-UA"/>
        </w:rPr>
        <w:t>Обухівської міської територіальної громади  на 2026-2028 роки</w:t>
      </w:r>
    </w:p>
    <w:p w:rsidR="0035093C" w:rsidRDefault="0035093C">
      <w:pPr>
        <w:jc w:val="right"/>
        <w:rPr>
          <w:rFonts w:ascii="Times New Roman" w:hAnsi="Times New Roman"/>
          <w:b/>
          <w:sz w:val="28"/>
          <w:szCs w:val="28"/>
          <w:lang w:val="uk-UA"/>
        </w:rPr>
      </w:pPr>
    </w:p>
    <w:p w:rsidR="0035093C" w:rsidRDefault="00631963">
      <w:pPr>
        <w:jc w:val="center"/>
        <w:rPr>
          <w:rFonts w:ascii="Times New Roman" w:hAnsi="Times New Roman"/>
          <w:b/>
          <w:sz w:val="28"/>
          <w:szCs w:val="28"/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Заходи реалізації </w:t>
      </w:r>
    </w:p>
    <w:p w:rsidR="0035093C" w:rsidRDefault="00631963">
      <w:pPr>
        <w:spacing w:after="0"/>
        <w:jc w:val="center"/>
        <w:rPr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>Комплексної</w:t>
      </w:r>
      <w:r>
        <w:rPr>
          <w:rFonts w:ascii="Times New Roman" w:hAnsi="Times New Roman"/>
          <w:b/>
          <w:bCs/>
          <w:sz w:val="28"/>
          <w:szCs w:val="28"/>
          <w:lang w:val="uk-UA"/>
        </w:rPr>
        <w:t xml:space="preserve"> програми </w:t>
      </w:r>
      <w:r>
        <w:rPr>
          <w:rFonts w:ascii="Times New Roman" w:hAnsi="Times New Roman"/>
          <w:b/>
          <w:sz w:val="28"/>
          <w:szCs w:val="28"/>
          <w:lang w:val="uk-UA"/>
        </w:rPr>
        <w:t>розвитку та фінансової  підтримки  закладів охорони здоров’я, що надають медичну допомогу на території Обухівської міської територіальної громади  на 2026 рік</w:t>
      </w:r>
    </w:p>
    <w:p w:rsidR="0035093C" w:rsidRDefault="00631963">
      <w:pPr>
        <w:jc w:val="center"/>
        <w:rPr>
          <w:lang w:val="uk-UA"/>
        </w:rPr>
      </w:pPr>
      <w:r>
        <w:rPr>
          <w:rFonts w:ascii="Times New Roman" w:hAnsi="Times New Roman"/>
          <w:b/>
          <w:sz w:val="28"/>
          <w:szCs w:val="28"/>
          <w:lang w:val="uk-UA"/>
        </w:rPr>
        <w:t xml:space="preserve">Комунального некомерційного підприємства Обухівської міської ради «Обухівська багатопрофільна лікарня інтенсивного лікування» </w:t>
      </w:r>
    </w:p>
    <w:p w:rsidR="0035093C" w:rsidRDefault="0035093C">
      <w:pPr>
        <w:jc w:val="right"/>
        <w:rPr>
          <w:rFonts w:ascii="Times New Roman" w:hAnsi="Times New Roman"/>
          <w:b/>
          <w:color w:val="FF0000"/>
          <w:lang w:val="uk-UA"/>
        </w:rPr>
      </w:pPr>
    </w:p>
    <w:tbl>
      <w:tblPr>
        <w:tblW w:w="9284" w:type="dxa"/>
        <w:tblInd w:w="357" w:type="dxa"/>
        <w:tblLayout w:type="fixed"/>
        <w:tblLook w:val="04A0" w:firstRow="1" w:lastRow="0" w:firstColumn="1" w:lastColumn="0" w:noHBand="0" w:noVBand="1"/>
      </w:tblPr>
      <w:tblGrid>
        <w:gridCol w:w="401"/>
        <w:gridCol w:w="4215"/>
        <w:gridCol w:w="1426"/>
        <w:gridCol w:w="1578"/>
        <w:gridCol w:w="224"/>
        <w:gridCol w:w="1440"/>
      </w:tblGrid>
      <w:tr w:rsidR="0035093C">
        <w:trPr>
          <w:trHeight w:val="802"/>
        </w:trPr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№ з/п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Перелік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заходів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Програми</w:t>
            </w:r>
            <w:proofErr w:type="spellEnd"/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</w:rPr>
            </w:pPr>
          </w:p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Обсяг фінансування на  2026 рік, грн.</w:t>
            </w:r>
          </w:p>
        </w:tc>
        <w:tc>
          <w:tcPr>
            <w:tcW w:w="18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Зміни обсягу фінансування на  2026 рік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Загальний обсяг фінансування на  2026 рік, грн.</w:t>
            </w:r>
          </w:p>
        </w:tc>
      </w:tr>
      <w:tr w:rsidR="0035093C">
        <w:trPr>
          <w:trHeight w:val="400"/>
        </w:trPr>
        <w:tc>
          <w:tcPr>
            <w:tcW w:w="92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  <w:t>Таблиця 1 (первинна допомога)</w:t>
            </w:r>
          </w:p>
        </w:tc>
      </w:tr>
      <w:tr w:rsidR="0035093C">
        <w:trPr>
          <w:trHeight w:val="1322"/>
        </w:trPr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35093C" w:rsidRDefault="006319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rPr>
                <w:rFonts w:ascii="Times New Roman" w:hAnsi="Times New Roman"/>
              </w:rPr>
            </w:pPr>
            <w:proofErr w:type="spellStart"/>
            <w:proofErr w:type="gramStart"/>
            <w:r>
              <w:rPr>
                <w:rFonts w:ascii="Times New Roman" w:hAnsi="Times New Roman"/>
              </w:rPr>
              <w:t>Придбання</w:t>
            </w:r>
            <w:proofErr w:type="spellEnd"/>
            <w:r>
              <w:rPr>
                <w:rFonts w:ascii="Times New Roman" w:hAnsi="Times New Roman"/>
              </w:rPr>
              <w:t xml:space="preserve">  </w:t>
            </w:r>
            <w:proofErr w:type="spellStart"/>
            <w:r>
              <w:rPr>
                <w:rFonts w:ascii="Times New Roman" w:hAnsi="Times New Roman"/>
              </w:rPr>
              <w:t>пально</w:t>
            </w:r>
            <w:proofErr w:type="gramEnd"/>
            <w:r>
              <w:rPr>
                <w:rFonts w:ascii="Times New Roman" w:hAnsi="Times New Roman"/>
              </w:rPr>
              <w:t>-мастильних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матеріалів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запасних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частин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технічне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обслуговування</w:t>
            </w:r>
            <w:proofErr w:type="spellEnd"/>
            <w:r>
              <w:rPr>
                <w:rFonts w:ascii="Times New Roman" w:hAnsi="Times New Roman"/>
              </w:rPr>
              <w:t xml:space="preserve"> та </w:t>
            </w:r>
            <w:proofErr w:type="spellStart"/>
            <w:r>
              <w:rPr>
                <w:rFonts w:ascii="Times New Roman" w:hAnsi="Times New Roman"/>
              </w:rPr>
              <w:t>поточний</w:t>
            </w:r>
            <w:proofErr w:type="spellEnd"/>
            <w:r>
              <w:rPr>
                <w:rFonts w:ascii="Times New Roman" w:hAnsi="Times New Roman"/>
              </w:rPr>
              <w:t xml:space="preserve"> ремонт </w:t>
            </w:r>
            <w:proofErr w:type="spellStart"/>
            <w:r>
              <w:rPr>
                <w:rFonts w:ascii="Times New Roman" w:hAnsi="Times New Roman"/>
              </w:rPr>
              <w:t>автомобіля</w:t>
            </w:r>
            <w:proofErr w:type="spellEnd"/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що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надає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цілодобову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невідкладну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невідкладну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медичну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допомогу</w:t>
            </w:r>
            <w:proofErr w:type="spellEnd"/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380 000,00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color w:val="00B050"/>
                <w:lang w:val="uk-UA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380 000,00</w:t>
            </w:r>
          </w:p>
        </w:tc>
      </w:tr>
      <w:tr w:rsidR="0035093C">
        <w:trPr>
          <w:trHeight w:val="1322"/>
        </w:trPr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rPr>
                <w:rFonts w:ascii="Times New Roman" w:hAnsi="Times New Roman"/>
                <w:sz w:val="28"/>
                <w:szCs w:val="28"/>
                <w:lang w:val="uk-UA"/>
              </w:rPr>
            </w:pPr>
          </w:p>
          <w:p w:rsidR="0035093C" w:rsidRDefault="006319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2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Відшкодування витрат на безоплатний відпуск наркотичних та психотропних препаратів, лікарських засобів для надання паліативної допомоги важкохворим пацієнтам для лікування больового синдрому, неврологічним та психіатричним хворим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400 000,00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400 000,00</w:t>
            </w:r>
          </w:p>
        </w:tc>
      </w:tr>
      <w:tr w:rsidR="0035093C">
        <w:trPr>
          <w:trHeight w:val="830"/>
        </w:trPr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z w:val="28"/>
                <w:szCs w:val="28"/>
                <w:lang w:val="uk-UA"/>
              </w:rPr>
              <w:t>3</w:t>
            </w: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Забезпечення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осіб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з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інвалідністю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bCs/>
                <w:shd w:val="clear" w:color="auto" w:fill="FFFFFF"/>
                <w:lang w:val="uk-UA"/>
              </w:rPr>
              <w:t>та</w:t>
            </w:r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інших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окремих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категорій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населення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медичними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виробами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та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іншими</w:t>
            </w:r>
            <w:proofErr w:type="spellEnd"/>
            <w:r>
              <w:rPr>
                <w:rFonts w:ascii="Times New Roman" w:hAnsi="Times New Roman"/>
                <w:bCs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Cs/>
                <w:shd w:val="clear" w:color="auto" w:fill="FFFFFF"/>
              </w:rPr>
              <w:t>засобами</w:t>
            </w:r>
            <w:proofErr w:type="spellEnd"/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220 000,00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lang w:val="uk-UA"/>
              </w:rPr>
              <w:t>220 000,00</w:t>
            </w:r>
          </w:p>
        </w:tc>
      </w:tr>
      <w:tr w:rsidR="0035093C">
        <w:trPr>
          <w:trHeight w:val="227"/>
        </w:trPr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rPr>
                <w:rFonts w:ascii="Times New Roman" w:hAnsi="Times New Roman"/>
                <w:color w:val="FF0000"/>
                <w:sz w:val="28"/>
                <w:szCs w:val="28"/>
                <w:lang w:val="uk-UA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Всього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по Таблиці 1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uk-UA"/>
              </w:rPr>
              <w:t>1 000 000,00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b/>
                <w:color w:val="00B050"/>
                <w:lang w:val="uk-UA"/>
              </w:rPr>
            </w:pP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uk-UA"/>
              </w:rPr>
              <w:t>1 000 000,00</w:t>
            </w:r>
          </w:p>
        </w:tc>
      </w:tr>
      <w:tr w:rsidR="0035093C">
        <w:trPr>
          <w:trHeight w:val="409"/>
        </w:trPr>
        <w:tc>
          <w:tcPr>
            <w:tcW w:w="928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  <w:lang w:val="uk-UA"/>
              </w:rPr>
              <w:t>Таблиця 2 (вторинна  допомога)</w:t>
            </w:r>
          </w:p>
        </w:tc>
      </w:tr>
      <w:tr w:rsidR="0035093C">
        <w:trPr>
          <w:trHeight w:val="823"/>
        </w:trPr>
        <w:tc>
          <w:tcPr>
            <w:tcW w:w="40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093C" w:rsidRDefault="00631963">
            <w:pPr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lastRenderedPageBreak/>
              <w:t>1</w:t>
            </w:r>
          </w:p>
        </w:tc>
        <w:tc>
          <w:tcPr>
            <w:tcW w:w="4215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093C" w:rsidRDefault="00631963">
            <w:pPr>
              <w:tabs>
                <w:tab w:val="left" w:pos="7695"/>
              </w:tabs>
              <w:suppressAutoHyphens w:val="0"/>
              <w:overflowPunct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 xml:space="preserve">Демонтаж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>обєкта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 xml:space="preserve"> незавершеного будівництва — лікарняного корпусу на 240 ліжок за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>адресою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 xml:space="preserve">: м. Обухів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>вул.Каштанова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>, 52</w:t>
            </w: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093C" w:rsidRDefault="0035093C">
            <w:pPr>
              <w:tabs>
                <w:tab w:val="left" w:pos="7695"/>
              </w:tabs>
              <w:rPr>
                <w:rFonts w:ascii="Times New Roman" w:hAnsi="Times New Roman"/>
                <w:i/>
                <w:iCs/>
                <w:lang w:val="uk-UA"/>
              </w:rPr>
            </w:pP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5093C" w:rsidRDefault="00631963">
            <w:pPr>
              <w:tabs>
                <w:tab w:val="left" w:pos="7695"/>
              </w:tabs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+1 490 000,00</w:t>
            </w:r>
          </w:p>
        </w:tc>
        <w:tc>
          <w:tcPr>
            <w:tcW w:w="16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tabs>
                <w:tab w:val="left" w:pos="7695"/>
              </w:tabs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1490000,00</w:t>
            </w:r>
          </w:p>
        </w:tc>
      </w:tr>
      <w:tr w:rsidR="0035093C">
        <w:trPr>
          <w:trHeight w:val="667"/>
        </w:trPr>
        <w:tc>
          <w:tcPr>
            <w:tcW w:w="9284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tabs>
                <w:tab w:val="left" w:pos="7695"/>
              </w:tabs>
              <w:rPr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i/>
                <w:iCs/>
                <w:sz w:val="28"/>
                <w:szCs w:val="28"/>
                <w:lang w:val="uk-UA"/>
              </w:rPr>
              <w:t>Поповнення статутного капіталу</w:t>
            </w:r>
          </w:p>
        </w:tc>
      </w:tr>
      <w:tr w:rsidR="0035093C">
        <w:trPr>
          <w:trHeight w:val="2130"/>
        </w:trPr>
        <w:tc>
          <w:tcPr>
            <w:tcW w:w="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pacing w:before="1083" w:after="1083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4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pacing w:after="0" w:line="240" w:lineRule="auto"/>
              <w:jc w:val="both"/>
            </w:pPr>
            <w:r>
              <w:rPr>
                <w:rFonts w:ascii="Times New Roman" w:hAnsi="Times New Roman" w:cs="Times New Roman"/>
                <w:lang w:val="uk-UA"/>
              </w:rPr>
              <w:t xml:space="preserve">Виготовлення проектно кошторисної документації: «Реконструкція частини системи електропостачання зі встановленням наземної сонячної електростанції (СЕС) для власного споживання КНП ОМР «Обухівська БЛІЛ» за </w:t>
            </w:r>
            <w:proofErr w:type="spellStart"/>
            <w:r>
              <w:rPr>
                <w:rFonts w:ascii="Times New Roman" w:hAnsi="Times New Roman" w:cs="Times New Roman"/>
                <w:lang w:val="uk-UA"/>
              </w:rPr>
              <w:t>адресою</w:t>
            </w:r>
            <w:proofErr w:type="spellEnd"/>
            <w:r>
              <w:rPr>
                <w:rFonts w:ascii="Times New Roman" w:hAnsi="Times New Roman" w:cs="Times New Roman"/>
                <w:lang w:val="uk-UA"/>
              </w:rPr>
              <w:t>: вул. Каштанова, 52, м. Обухів, Київська обл., 08704»</w:t>
            </w: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126 000,00</w:t>
            </w: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lang w:val="en-US"/>
              </w:rPr>
            </w:pPr>
          </w:p>
        </w:tc>
        <w:tc>
          <w:tcPr>
            <w:tcW w:w="16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  <w:lang w:val="en-US"/>
              </w:rPr>
              <w:t>126 000,00</w:t>
            </w:r>
          </w:p>
        </w:tc>
      </w:tr>
      <w:tr w:rsidR="0035093C">
        <w:trPr>
          <w:trHeight w:val="667"/>
        </w:trPr>
        <w:tc>
          <w:tcPr>
            <w:tcW w:w="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pacing w:before="1083" w:after="1083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4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roofErr w:type="spellStart"/>
            <w:r>
              <w:rPr>
                <w:rFonts w:ascii="Times New Roman" w:hAnsi="Times New Roman"/>
              </w:rPr>
              <w:t>Капітальний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ремонт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другого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поверху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частини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терапевтичного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відділення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та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дитячої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поліклініки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під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реабілітаційне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відділення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та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першого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поверху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дитячої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поліклініки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під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центр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ментального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здоров</w:t>
            </w:r>
            <w:r>
              <w:rPr>
                <w:rFonts w:ascii="Times New Roman" w:hAnsi="Times New Roman"/>
                <w:lang w:val="en-US"/>
              </w:rPr>
              <w:t>’</w:t>
            </w:r>
            <w:r>
              <w:rPr>
                <w:rFonts w:ascii="Times New Roman" w:hAnsi="Times New Roman"/>
              </w:rPr>
              <w:t>я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КНП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proofErr w:type="gramStart"/>
            <w:r>
              <w:rPr>
                <w:rFonts w:ascii="Times New Roman" w:hAnsi="Times New Roman"/>
              </w:rPr>
              <w:t>ОМР</w:t>
            </w:r>
            <w:r>
              <w:rPr>
                <w:rFonts w:ascii="Times New Roman" w:hAnsi="Times New Roman"/>
                <w:lang w:val="en-US"/>
              </w:rPr>
              <w:t xml:space="preserve">  «</w:t>
            </w:r>
            <w:proofErr w:type="spellStart"/>
            <w:proofErr w:type="gramEnd"/>
            <w:r>
              <w:rPr>
                <w:rFonts w:ascii="Times New Roman" w:hAnsi="Times New Roman"/>
              </w:rPr>
              <w:t>Обухівської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БЛІЛ</w:t>
            </w:r>
            <w:r>
              <w:rPr>
                <w:rFonts w:ascii="Times New Roman" w:hAnsi="Times New Roman"/>
                <w:lang w:val="en-US"/>
              </w:rPr>
              <w:t xml:space="preserve">» </w:t>
            </w:r>
            <w:r>
              <w:rPr>
                <w:rFonts w:ascii="Times New Roman" w:hAnsi="Times New Roman"/>
              </w:rPr>
              <w:t>в</w:t>
            </w:r>
            <w:r>
              <w:rPr>
                <w:rFonts w:ascii="Times New Roman" w:hAnsi="Times New Roman"/>
                <w:lang w:val="en-US"/>
              </w:rPr>
              <w:t xml:space="preserve"> </w:t>
            </w:r>
            <w:r>
              <w:rPr>
                <w:rFonts w:ascii="Times New Roman" w:hAnsi="Times New Roman"/>
              </w:rPr>
              <w:t>м</w:t>
            </w:r>
            <w:r>
              <w:rPr>
                <w:rFonts w:ascii="Times New Roman" w:hAnsi="Times New Roman"/>
                <w:lang w:val="en-US"/>
              </w:rPr>
              <w:t>.</w:t>
            </w:r>
            <w:proofErr w:type="spellStart"/>
            <w:r>
              <w:rPr>
                <w:rFonts w:ascii="Times New Roman" w:hAnsi="Times New Roman"/>
              </w:rPr>
              <w:t>Обухів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вул</w:t>
            </w:r>
            <w:proofErr w:type="spellEnd"/>
            <w:r>
              <w:rPr>
                <w:rFonts w:ascii="Times New Roman" w:hAnsi="Times New Roman"/>
                <w:lang w:val="en-US"/>
              </w:rPr>
              <w:t xml:space="preserve">. </w:t>
            </w:r>
            <w:r>
              <w:rPr>
                <w:rFonts w:ascii="Times New Roman" w:hAnsi="Times New Roman"/>
              </w:rPr>
              <w:t xml:space="preserve">Каштанова, 52, в тому </w:t>
            </w:r>
            <w:proofErr w:type="spellStart"/>
            <w:r>
              <w:rPr>
                <w:rFonts w:ascii="Times New Roman" w:hAnsi="Times New Roman"/>
              </w:rPr>
              <w:t>числі</w:t>
            </w:r>
            <w:proofErr w:type="spellEnd"/>
            <w:r>
              <w:rPr>
                <w:rFonts w:ascii="Times New Roman" w:hAnsi="Times New Roman"/>
              </w:rPr>
              <w:t xml:space="preserve"> з </w:t>
            </w:r>
            <w:proofErr w:type="spellStart"/>
            <w:r>
              <w:rPr>
                <w:rFonts w:ascii="Times New Roman" w:hAnsi="Times New Roman"/>
              </w:rPr>
              <w:t>виготовлення</w:t>
            </w:r>
            <w:proofErr w:type="spellEnd"/>
            <w:r>
              <w:rPr>
                <w:rFonts w:ascii="Times New Roman" w:hAnsi="Times New Roman"/>
              </w:rPr>
              <w:t xml:space="preserve"> проектно-</w:t>
            </w:r>
            <w:proofErr w:type="spellStart"/>
            <w:r>
              <w:rPr>
                <w:rFonts w:ascii="Times New Roman" w:hAnsi="Times New Roman"/>
              </w:rPr>
              <w:t>кошторисної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proofErr w:type="spellStart"/>
            <w:r>
              <w:rPr>
                <w:rFonts w:ascii="Times New Roman" w:hAnsi="Times New Roman"/>
              </w:rPr>
              <w:t>документації</w:t>
            </w:r>
            <w:proofErr w:type="spellEnd"/>
            <w:r>
              <w:rPr>
                <w:rFonts w:ascii="Times New Roman" w:hAnsi="Times New Roman"/>
              </w:rPr>
              <w:t xml:space="preserve"> та </w:t>
            </w:r>
            <w:proofErr w:type="spellStart"/>
            <w:r>
              <w:rPr>
                <w:rFonts w:ascii="Times New Roman" w:hAnsi="Times New Roman"/>
              </w:rPr>
              <w:t>експертизи</w:t>
            </w:r>
            <w:proofErr w:type="spellEnd"/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en-US"/>
              </w:rPr>
              <w:t>5 707 000</w:t>
            </w:r>
            <w:r>
              <w:rPr>
                <w:rFonts w:ascii="Times New Roman" w:hAnsi="Times New Roman"/>
                <w:lang w:val="uk-UA"/>
              </w:rPr>
              <w:t>,00</w:t>
            </w: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lang w:val="uk-UA"/>
              </w:rPr>
            </w:pPr>
          </w:p>
        </w:tc>
        <w:tc>
          <w:tcPr>
            <w:tcW w:w="16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en-US"/>
              </w:rPr>
              <w:t>5 707 000</w:t>
            </w:r>
            <w:r>
              <w:rPr>
                <w:rFonts w:ascii="Times New Roman" w:hAnsi="Times New Roman"/>
                <w:lang w:val="uk-UA"/>
              </w:rPr>
              <w:t>,00</w:t>
            </w:r>
          </w:p>
        </w:tc>
      </w:tr>
      <w:tr w:rsidR="0035093C">
        <w:trPr>
          <w:trHeight w:val="555"/>
        </w:trPr>
        <w:tc>
          <w:tcPr>
            <w:tcW w:w="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pacing w:after="0"/>
              <w:rPr>
                <w:rFonts w:ascii="Times New Roman" w:hAnsi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4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contextualSpacing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>К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омп’ютерне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 xml:space="preserve"> обладнання,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комп’ютери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lang w:val="uk-UA" w:eastAsia="ru-RU"/>
              </w:rPr>
              <w:t xml:space="preserve"> в комплекті, ноутбуки</w:t>
            </w: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700 000,00</w:t>
            </w: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+50 000,00</w:t>
            </w:r>
          </w:p>
        </w:tc>
        <w:tc>
          <w:tcPr>
            <w:tcW w:w="16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750 000,00</w:t>
            </w:r>
          </w:p>
        </w:tc>
      </w:tr>
      <w:tr w:rsidR="0035093C">
        <w:trPr>
          <w:trHeight w:val="545"/>
        </w:trPr>
        <w:tc>
          <w:tcPr>
            <w:tcW w:w="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pacing w:after="0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4</w:t>
            </w:r>
          </w:p>
        </w:tc>
        <w:tc>
          <w:tcPr>
            <w:tcW w:w="4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uppressAutoHyphens w:val="0"/>
              <w:overflowPunct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="Times New Roman" w:hAnsi="Times New Roman" w:cs="Times New Roman"/>
                <w:lang w:val="uk-UA" w:eastAsia="ru-RU"/>
              </w:rPr>
              <w:t>Придбання Автомобіля</w:t>
            </w: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color w:val="FF0000"/>
                <w:lang w:val="uk-UA"/>
              </w:rPr>
            </w:pP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+900 000,00</w:t>
            </w:r>
          </w:p>
        </w:tc>
        <w:tc>
          <w:tcPr>
            <w:tcW w:w="16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900 000,00</w:t>
            </w:r>
          </w:p>
        </w:tc>
      </w:tr>
      <w:tr w:rsidR="0035093C">
        <w:trPr>
          <w:trHeight w:val="1420"/>
        </w:trPr>
        <w:tc>
          <w:tcPr>
            <w:tcW w:w="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pacing w:after="0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5</w:t>
            </w:r>
          </w:p>
        </w:tc>
        <w:tc>
          <w:tcPr>
            <w:tcW w:w="4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uppressAutoHyphens w:val="0"/>
              <w:overflowPunct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lang w:val="uk-UA" w:eastAsia="ru-RU"/>
              </w:rPr>
              <w:t xml:space="preserve">Капітальний ремонт двох приміщень травматологічного відділення  КНП ОМР «Обухівська БЛІЛ» з виготовленням проектно-кошторисної документації за </w:t>
            </w:r>
            <w:proofErr w:type="spellStart"/>
            <w:r>
              <w:rPr>
                <w:rFonts w:ascii="Times New Roman" w:eastAsia="Times New Roman" w:hAnsi="Times New Roman" w:cs="Times New Roman"/>
                <w:lang w:val="uk-UA" w:eastAsia="ru-RU"/>
              </w:rPr>
              <w:t>адресою</w:t>
            </w:r>
            <w:proofErr w:type="spellEnd"/>
            <w:r>
              <w:rPr>
                <w:rFonts w:ascii="Times New Roman" w:eastAsia="Times New Roman" w:hAnsi="Times New Roman" w:cs="Times New Roman"/>
                <w:lang w:val="uk-UA" w:eastAsia="ru-RU"/>
              </w:rPr>
              <w:t>: вулиця Каштанова, 52, місто Обухів, Київської області</w:t>
            </w: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color w:val="FF0000"/>
                <w:lang w:val="uk-UA"/>
              </w:rPr>
            </w:pP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+ 1 490 000,00</w:t>
            </w:r>
          </w:p>
        </w:tc>
        <w:tc>
          <w:tcPr>
            <w:tcW w:w="16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1 490 000,00</w:t>
            </w:r>
          </w:p>
        </w:tc>
      </w:tr>
      <w:tr w:rsidR="0035093C">
        <w:trPr>
          <w:trHeight w:val="421"/>
        </w:trPr>
        <w:tc>
          <w:tcPr>
            <w:tcW w:w="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pacing w:after="0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6</w:t>
            </w:r>
          </w:p>
        </w:tc>
        <w:tc>
          <w:tcPr>
            <w:tcW w:w="4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uppressAutoHyphens w:val="0"/>
              <w:overflowPunct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lang w:val="uk-UA" w:eastAsia="ru-RU"/>
              </w:rPr>
              <w:t>Меблі</w:t>
            </w:r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color w:val="FF0000"/>
                <w:lang w:val="uk-UA"/>
              </w:rPr>
            </w:pP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+302 000,00</w:t>
            </w:r>
          </w:p>
        </w:tc>
        <w:tc>
          <w:tcPr>
            <w:tcW w:w="16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302 000,00</w:t>
            </w:r>
          </w:p>
        </w:tc>
      </w:tr>
      <w:tr w:rsidR="0035093C">
        <w:trPr>
          <w:trHeight w:val="443"/>
        </w:trPr>
        <w:tc>
          <w:tcPr>
            <w:tcW w:w="40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pacing w:after="0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7</w:t>
            </w:r>
          </w:p>
        </w:tc>
        <w:tc>
          <w:tcPr>
            <w:tcW w:w="421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suppressAutoHyphens w:val="0"/>
              <w:overflowPunct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val="uk-UA" w:eastAsia="ru-RU"/>
              </w:rPr>
            </w:pPr>
            <w:r>
              <w:rPr>
                <w:rFonts w:ascii="Times New Roman" w:eastAsia="Times New Roman" w:hAnsi="Times New Roman" w:cs="Times New Roman"/>
                <w:lang w:val="uk-UA" w:eastAsia="ru-RU"/>
              </w:rPr>
              <w:t xml:space="preserve">Автоматичний </w:t>
            </w:r>
            <w:proofErr w:type="spellStart"/>
            <w:r>
              <w:rPr>
                <w:rFonts w:ascii="Times New Roman" w:eastAsia="Times New Roman" w:hAnsi="Times New Roman" w:cs="Times New Roman"/>
                <w:lang w:val="uk-UA" w:eastAsia="ru-RU"/>
              </w:rPr>
              <w:t>рефракто-кератометр</w:t>
            </w:r>
            <w:proofErr w:type="spellEnd"/>
          </w:p>
        </w:tc>
        <w:tc>
          <w:tcPr>
            <w:tcW w:w="142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jc w:val="center"/>
              <w:rPr>
                <w:rFonts w:ascii="Times New Roman" w:hAnsi="Times New Roman"/>
                <w:color w:val="FF0000"/>
                <w:lang w:val="uk-UA"/>
              </w:rPr>
            </w:pPr>
          </w:p>
        </w:tc>
        <w:tc>
          <w:tcPr>
            <w:tcW w:w="157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+ 450 000,00</w:t>
            </w:r>
          </w:p>
        </w:tc>
        <w:tc>
          <w:tcPr>
            <w:tcW w:w="1664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  <w:lang w:val="uk-UA"/>
              </w:rPr>
            </w:pPr>
            <w:r>
              <w:rPr>
                <w:rFonts w:ascii="Times New Roman" w:hAnsi="Times New Roman"/>
                <w:lang w:val="uk-UA"/>
              </w:rPr>
              <w:t>450 000,00</w:t>
            </w:r>
          </w:p>
        </w:tc>
      </w:tr>
      <w:tr w:rsidR="0035093C">
        <w:trPr>
          <w:trHeight w:val="457"/>
        </w:trPr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rPr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Всього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 xml:space="preserve"> по Таблиці 2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6 533 000,00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+4 682 000,00</w:t>
            </w: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lang w:val="uk-UA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11 215 000,00</w:t>
            </w:r>
          </w:p>
        </w:tc>
      </w:tr>
      <w:tr w:rsidR="0035093C">
        <w:trPr>
          <w:trHeight w:val="555"/>
        </w:trPr>
        <w:tc>
          <w:tcPr>
            <w:tcW w:w="4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35093C">
            <w:pPr>
              <w:rPr>
                <w:rFonts w:ascii="Times New Roman" w:hAnsi="Times New Roman"/>
                <w:color w:val="FF0000"/>
                <w:sz w:val="28"/>
                <w:szCs w:val="28"/>
              </w:rPr>
            </w:pPr>
          </w:p>
        </w:tc>
        <w:tc>
          <w:tcPr>
            <w:tcW w:w="4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rPr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  <w:lang w:val="uk-UA"/>
              </w:rPr>
              <w:t>РАЗОМ Таблиці 1,2</w:t>
            </w:r>
          </w:p>
        </w:tc>
        <w:tc>
          <w:tcPr>
            <w:tcW w:w="14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lang w:val="uk-UA"/>
              </w:rPr>
              <w:t>6 533 000,00</w:t>
            </w:r>
          </w:p>
        </w:tc>
        <w:tc>
          <w:tcPr>
            <w:tcW w:w="15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+4 682 000,00</w:t>
            </w:r>
          </w:p>
        </w:tc>
        <w:tc>
          <w:tcPr>
            <w:tcW w:w="16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5093C" w:rsidRDefault="0063196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sz w:val="20"/>
                <w:szCs w:val="20"/>
                <w:lang w:val="uk-UA"/>
              </w:rPr>
              <w:t>12 215 000,00</w:t>
            </w:r>
          </w:p>
        </w:tc>
      </w:tr>
    </w:tbl>
    <w:p w:rsidR="0035093C" w:rsidRDefault="0035093C">
      <w:pPr>
        <w:jc w:val="both"/>
        <w:rPr>
          <w:rFonts w:ascii="Times New Roman" w:hAnsi="Times New Roman"/>
          <w:color w:val="FF0000"/>
        </w:rPr>
      </w:pPr>
    </w:p>
    <w:p w:rsidR="0035093C" w:rsidRDefault="00631963">
      <w:pPr>
        <w:spacing w:after="0"/>
      </w:pPr>
      <w:r>
        <w:rPr>
          <w:rFonts w:ascii="Times New Roman" w:hAnsi="Times New Roman"/>
          <w:sz w:val="28"/>
          <w:szCs w:val="28"/>
        </w:rPr>
        <w:t xml:space="preserve">Директор </w:t>
      </w:r>
    </w:p>
    <w:p w:rsidR="0035093C" w:rsidRDefault="00631963">
      <w:pPr>
        <w:spacing w:after="0"/>
      </w:pPr>
      <w:r>
        <w:rPr>
          <w:rFonts w:ascii="Times New Roman" w:hAnsi="Times New Roman"/>
          <w:sz w:val="28"/>
          <w:szCs w:val="28"/>
        </w:rPr>
        <w:t>КНП ОМР «</w:t>
      </w:r>
      <w:proofErr w:type="spellStart"/>
      <w:r>
        <w:rPr>
          <w:rFonts w:ascii="Times New Roman" w:hAnsi="Times New Roman"/>
          <w:sz w:val="28"/>
          <w:szCs w:val="28"/>
        </w:rPr>
        <w:t>Обухівська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/>
          <w:sz w:val="28"/>
          <w:szCs w:val="28"/>
          <w:lang w:val="uk-UA"/>
        </w:rPr>
        <w:t xml:space="preserve">БЛІЛ»   </w:t>
      </w:r>
      <w:proofErr w:type="gramEnd"/>
      <w:r>
        <w:rPr>
          <w:rFonts w:ascii="Times New Roman" w:hAnsi="Times New Roman"/>
          <w:sz w:val="28"/>
          <w:szCs w:val="28"/>
          <w:lang w:val="uk-UA"/>
        </w:rPr>
        <w:t xml:space="preserve">   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</w:t>
      </w:r>
      <w:r w:rsidR="00D43616">
        <w:rPr>
          <w:rFonts w:ascii="Times New Roman" w:hAnsi="Times New Roman"/>
          <w:sz w:val="28"/>
          <w:szCs w:val="28"/>
          <w:lang w:val="uk-UA"/>
        </w:rPr>
        <w:t xml:space="preserve">        </w:t>
      </w:r>
      <w:r>
        <w:rPr>
          <w:rFonts w:ascii="Times New Roman" w:hAnsi="Times New Roman"/>
          <w:sz w:val="28"/>
          <w:szCs w:val="28"/>
          <w:lang w:val="uk-UA"/>
        </w:rPr>
        <w:t xml:space="preserve">    Ірина ТКАЧЕНКО</w:t>
      </w:r>
    </w:p>
    <w:p w:rsidR="0035093C" w:rsidRDefault="0035093C">
      <w:pPr>
        <w:jc w:val="right"/>
        <w:rPr>
          <w:rFonts w:ascii="Times New Roman" w:hAnsi="Times New Roman"/>
          <w:b/>
          <w:color w:val="FF0000"/>
        </w:rPr>
      </w:pPr>
    </w:p>
    <w:p w:rsidR="0035093C" w:rsidRDefault="00631963">
      <w:pPr>
        <w:jc w:val="both"/>
        <w:rPr>
          <w:rFonts w:ascii="Times New Roman" w:hAnsi="Times New Roman"/>
        </w:rPr>
      </w:pPr>
      <w:r>
        <w:rPr>
          <w:rFonts w:ascii="Times New Roman" w:hAnsi="Times New Roman"/>
          <w:sz w:val="28"/>
          <w:szCs w:val="28"/>
          <w:lang w:val="uk-UA"/>
        </w:rPr>
        <w:t xml:space="preserve">Секретар Обухівської міської ради </w:t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</w:r>
      <w:r>
        <w:rPr>
          <w:rFonts w:ascii="Times New Roman" w:hAnsi="Times New Roman"/>
          <w:sz w:val="28"/>
          <w:szCs w:val="28"/>
          <w:lang w:val="uk-UA"/>
        </w:rPr>
        <w:tab/>
        <w:t xml:space="preserve">    </w:t>
      </w:r>
      <w:r w:rsidR="00D43616">
        <w:rPr>
          <w:rFonts w:ascii="Times New Roman" w:hAnsi="Times New Roman"/>
          <w:sz w:val="28"/>
          <w:szCs w:val="28"/>
          <w:lang w:val="uk-UA"/>
        </w:rPr>
        <w:t xml:space="preserve">        </w:t>
      </w:r>
      <w:r>
        <w:rPr>
          <w:rFonts w:ascii="Times New Roman" w:hAnsi="Times New Roman"/>
          <w:sz w:val="28"/>
          <w:szCs w:val="28"/>
          <w:lang w:val="uk-UA"/>
        </w:rPr>
        <w:t xml:space="preserve">    Лариса ІЛЬЄНКО</w:t>
      </w:r>
    </w:p>
    <w:p w:rsidR="0035093C" w:rsidRDefault="0035093C">
      <w:pPr>
        <w:jc w:val="both"/>
        <w:rPr>
          <w:rFonts w:ascii="Times New Roman" w:hAnsi="Times New Roman"/>
          <w:color w:val="FF0000"/>
        </w:rPr>
      </w:pPr>
    </w:p>
    <w:p w:rsidR="0035093C" w:rsidRDefault="0035093C">
      <w:pPr>
        <w:rPr>
          <w:sz w:val="28"/>
          <w:szCs w:val="28"/>
        </w:rPr>
      </w:pPr>
    </w:p>
    <w:p w:rsidR="0035093C" w:rsidRDefault="0035093C" w:rsidP="00D43616">
      <w:pPr>
        <w:textAlignment w:val="baseline"/>
        <w:rPr>
          <w:rFonts w:ascii="Times New Roman" w:hAnsi="Times New Roman"/>
          <w:lang w:val="uk-UA"/>
        </w:rPr>
      </w:pPr>
    </w:p>
    <w:sectPr w:rsidR="0035093C" w:rsidSect="00D43616">
      <w:pgSz w:w="11906" w:h="16838"/>
      <w:pgMar w:top="851" w:right="567" w:bottom="1134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ntiqua">
    <w:charset w:val="CC"/>
    <w:family w:val="swiss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ucida Sans;Lucida Sans Unicode">
    <w:panose1 w:val="00000000000000000000"/>
    <w:charset w:val="00"/>
    <w:family w:val="roman"/>
    <w:notTrueType/>
    <w:pitch w:val="default"/>
  </w:font>
  <w:font w:name="Antiqua;Times New Roman">
    <w:panose1 w:val="00000000000000000000"/>
    <w:charset w:val="00"/>
    <w:family w:val="roman"/>
    <w:notTrueType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Myriad Pro;Segoe UI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615612"/>
    <w:multiLevelType w:val="multilevel"/>
    <w:tmpl w:val="57FCBFC0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b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4822459"/>
    <w:multiLevelType w:val="multilevel"/>
    <w:tmpl w:val="4FA8494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64A1322D"/>
    <w:multiLevelType w:val="multilevel"/>
    <w:tmpl w:val="369C78CC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  <w:rPr>
        <w:b w:val="0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093C"/>
    <w:rsid w:val="0035093C"/>
    <w:rsid w:val="00631963"/>
    <w:rsid w:val="00992884"/>
    <w:rsid w:val="00CF30E1"/>
    <w:rsid w:val="00D43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C4017F8-7ED3-47DB-8F88-71CB6C2FF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0E46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Абзац списка Знак"/>
    <w:basedOn w:val="a0"/>
    <w:link w:val="a4"/>
    <w:uiPriority w:val="34"/>
    <w:qFormat/>
    <w:locked/>
    <w:rsid w:val="00995DB1"/>
    <w:rPr>
      <w:rFonts w:ascii="Antiqua" w:eastAsia="Times New Roman" w:hAnsi="Antiqua" w:cs="Times New Roman"/>
      <w:sz w:val="28"/>
      <w:szCs w:val="20"/>
      <w:lang w:val="hr-HR" w:eastAsia="ru-RU"/>
    </w:rPr>
  </w:style>
  <w:style w:type="character" w:customStyle="1" w:styleId="a5">
    <w:name w:val="Текст выноски Знак"/>
    <w:basedOn w:val="a0"/>
    <w:link w:val="a6"/>
    <w:uiPriority w:val="99"/>
    <w:semiHidden/>
    <w:qFormat/>
    <w:rsid w:val="00BD182F"/>
    <w:rPr>
      <w:rFonts w:ascii="Tahoma" w:hAnsi="Tahoma" w:cs="Tahoma"/>
      <w:sz w:val="16"/>
      <w:szCs w:val="16"/>
    </w:rPr>
  </w:style>
  <w:style w:type="character" w:styleId="a7">
    <w:name w:val="Hyperlink"/>
    <w:uiPriority w:val="99"/>
    <w:rsid w:val="006F7D6C"/>
    <w:rPr>
      <w:color w:val="0000FF"/>
      <w:u w:val="single"/>
    </w:rPr>
  </w:style>
  <w:style w:type="character" w:customStyle="1" w:styleId="a8">
    <w:name w:val="Нижний колонтитул Знак"/>
    <w:qFormat/>
    <w:rPr>
      <w:rFonts w:ascii="Calibri" w:eastAsia="Calibri" w:hAnsi="Calibri" w:cs="Calibri"/>
      <w:sz w:val="22"/>
      <w:szCs w:val="22"/>
    </w:rPr>
  </w:style>
  <w:style w:type="character" w:customStyle="1" w:styleId="a9">
    <w:name w:val="Верхний колонтитул Знак"/>
    <w:qFormat/>
    <w:rPr>
      <w:rFonts w:ascii="Calibri" w:eastAsia="Calibri" w:hAnsi="Calibri" w:cs="Calibri"/>
      <w:sz w:val="22"/>
      <w:szCs w:val="22"/>
    </w:rPr>
  </w:style>
  <w:style w:type="character" w:styleId="aa">
    <w:name w:val="Emphasis"/>
    <w:qFormat/>
    <w:rPr>
      <w:i/>
      <w:iCs/>
    </w:rPr>
  </w:style>
  <w:style w:type="character" w:customStyle="1" w:styleId="1">
    <w:name w:val="Основной шрифт абзаца1"/>
    <w:qFormat/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6z2">
    <w:name w:val="WW8Num6z2"/>
    <w:qFormat/>
    <w:rPr>
      <w:rFonts w:ascii="Wingdings" w:hAnsi="Wingdings" w:cs="Wingdings"/>
    </w:rPr>
  </w:style>
  <w:style w:type="character" w:customStyle="1" w:styleId="WW8Num6z1">
    <w:name w:val="WW8Num6z1"/>
    <w:qFormat/>
    <w:rPr>
      <w:rFonts w:ascii="Courier New" w:hAnsi="Courier New" w:cs="Courier New"/>
    </w:rPr>
  </w:style>
  <w:style w:type="character" w:customStyle="1" w:styleId="WW8Num6z0">
    <w:name w:val="WW8Num6z0"/>
    <w:qFormat/>
    <w:rPr>
      <w:rFonts w:ascii="Symbol" w:hAnsi="Symbol" w:cs="Symbol"/>
    </w:rPr>
  </w:style>
  <w:style w:type="character" w:customStyle="1" w:styleId="WW8Num4z2">
    <w:name w:val="WW8Num4z2"/>
    <w:qFormat/>
    <w:rPr>
      <w:rFonts w:ascii="Wingdings" w:hAnsi="Wingdings" w:cs="Wingdings"/>
    </w:rPr>
  </w:style>
  <w:style w:type="character" w:customStyle="1" w:styleId="WW8Num4z1">
    <w:name w:val="WW8Num4z1"/>
    <w:qFormat/>
    <w:rPr>
      <w:rFonts w:ascii="Courier New" w:hAnsi="Courier New" w:cs="Courier New"/>
    </w:rPr>
  </w:style>
  <w:style w:type="character" w:customStyle="1" w:styleId="WW8Num3z2">
    <w:name w:val="WW8Num3z2"/>
    <w:qFormat/>
    <w:rPr>
      <w:rFonts w:ascii="Wingdings" w:hAnsi="Wingdings" w:cs="Wingdings"/>
    </w:rPr>
  </w:style>
  <w:style w:type="character" w:customStyle="1" w:styleId="WW8Num3z1">
    <w:name w:val="WW8Num3z1"/>
    <w:qFormat/>
    <w:rPr>
      <w:rFonts w:ascii="Courier New" w:hAnsi="Courier New" w:cs="Courier New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1z2">
    <w:name w:val="WW8Num1z2"/>
    <w:qFormat/>
    <w:rPr>
      <w:rFonts w:ascii="Wingdings" w:hAnsi="Wingdings" w:cs="Wingdings"/>
    </w:rPr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5z2">
    <w:name w:val="WW8Num15z2"/>
    <w:qFormat/>
    <w:rPr>
      <w:rFonts w:ascii="Wingdings" w:hAnsi="Wingdings" w:cs="Wingdings"/>
    </w:rPr>
  </w:style>
  <w:style w:type="character" w:customStyle="1" w:styleId="WW8Num15z1">
    <w:name w:val="WW8Num15z1"/>
    <w:qFormat/>
    <w:rPr>
      <w:rFonts w:ascii="Courier New" w:hAnsi="Courier New" w:cs="Courier New"/>
    </w:rPr>
  </w:style>
  <w:style w:type="character" w:customStyle="1" w:styleId="WW8Num15z0">
    <w:name w:val="WW8Num15z0"/>
    <w:qFormat/>
    <w:rPr>
      <w:rFonts w:ascii="Symbol" w:hAnsi="Symbol" w:cs="Symbol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2z0">
    <w:name w:val="WW8Num12z0"/>
    <w:qFormat/>
    <w:rPr>
      <w:color w:val="000000"/>
    </w:rPr>
  </w:style>
  <w:style w:type="character" w:customStyle="1" w:styleId="WW8Num11z0">
    <w:name w:val="WW8Num11z0"/>
    <w:qFormat/>
    <w:rPr>
      <w:color w:val="000000"/>
    </w:rPr>
  </w:style>
  <w:style w:type="character" w:customStyle="1" w:styleId="WW8Num10z0">
    <w:name w:val="WW8Num10z0"/>
    <w:qFormat/>
    <w:rPr>
      <w:color w:val="000000"/>
    </w:rPr>
  </w:style>
  <w:style w:type="character" w:customStyle="1" w:styleId="WW8Num9z3">
    <w:name w:val="WW8Num9z3"/>
    <w:qFormat/>
    <w:rPr>
      <w:rFonts w:ascii="Symbol" w:hAnsi="Symbol" w:cs="Symbol"/>
    </w:rPr>
  </w:style>
  <w:style w:type="character" w:customStyle="1" w:styleId="WW8Num9z2">
    <w:name w:val="WW8Num9z2"/>
    <w:qFormat/>
    <w:rPr>
      <w:rFonts w:ascii="Wingdings" w:hAnsi="Wingdings" w:cs="Wingdings"/>
    </w:rPr>
  </w:style>
  <w:style w:type="character" w:customStyle="1" w:styleId="WW8Num9z1">
    <w:name w:val="WW8Num9z1"/>
    <w:qFormat/>
    <w:rPr>
      <w:rFonts w:ascii="Courier New" w:hAnsi="Courier New" w:cs="Courier New"/>
    </w:rPr>
  </w:style>
  <w:style w:type="character" w:customStyle="1" w:styleId="WW8Num9z0">
    <w:name w:val="WW8Num9z0"/>
    <w:qFormat/>
    <w:rPr>
      <w:rFonts w:ascii="Times New Roman" w:eastAsia="Times New Roman" w:hAnsi="Times New Roman" w:cs="Times New Roman"/>
    </w:rPr>
  </w:style>
  <w:style w:type="character" w:customStyle="1" w:styleId="WW8Num7z3">
    <w:name w:val="WW8Num7z3"/>
    <w:qFormat/>
    <w:rPr>
      <w:rFonts w:ascii="Symbol" w:hAnsi="Symbol" w:cs="Symbol"/>
    </w:rPr>
  </w:style>
  <w:style w:type="character" w:customStyle="1" w:styleId="WW8Num7z2">
    <w:name w:val="WW8Num7z2"/>
    <w:qFormat/>
    <w:rPr>
      <w:rFonts w:ascii="Wingdings" w:hAnsi="Wingdings" w:cs="Wingdings"/>
    </w:rPr>
  </w:style>
  <w:style w:type="character" w:customStyle="1" w:styleId="WW8Num7z1">
    <w:name w:val="WW8Num7z1"/>
    <w:qFormat/>
    <w:rPr>
      <w:rFonts w:ascii="Courier New" w:hAnsi="Courier New" w:cs="Courier New"/>
    </w:rPr>
  </w:style>
  <w:style w:type="character" w:customStyle="1" w:styleId="WW8Num7z0">
    <w:name w:val="WW8Num7z0"/>
    <w:qFormat/>
    <w:rPr>
      <w:rFonts w:ascii="Times New Roman" w:eastAsia="Calibri" w:hAnsi="Times New Roman" w:cs="Times New Roman"/>
    </w:rPr>
  </w:style>
  <w:style w:type="character" w:customStyle="1" w:styleId="WW8Num5z3">
    <w:name w:val="WW8Num5z3"/>
    <w:qFormat/>
    <w:rPr>
      <w:rFonts w:ascii="Symbol" w:hAnsi="Symbol" w:cs="Symbol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0">
    <w:name w:val="WW8Num5z0"/>
    <w:qFormat/>
    <w:rPr>
      <w:rFonts w:ascii="Times New Roman" w:eastAsia="Times New Roman" w:hAnsi="Times New Roman" w:cs="Times New Roman"/>
    </w:rPr>
  </w:style>
  <w:style w:type="character" w:customStyle="1" w:styleId="WW8Num4z0">
    <w:name w:val="WW8Num4z0"/>
    <w:qFormat/>
    <w:rPr>
      <w:b w:val="0"/>
      <w:color w:val="000000"/>
    </w:rPr>
  </w:style>
  <w:style w:type="character" w:customStyle="1" w:styleId="WW8Num2z0">
    <w:name w:val="WW8Num2z0"/>
    <w:qFormat/>
    <w:rPr>
      <w:b w:val="0"/>
      <w:color w:val="000000"/>
    </w:rPr>
  </w:style>
  <w:style w:type="character" w:customStyle="1" w:styleId="WW8Num1z0">
    <w:name w:val="WW8Num1z0"/>
    <w:qFormat/>
    <w:rPr>
      <w:color w:val="000000"/>
    </w:rPr>
  </w:style>
  <w:style w:type="paragraph" w:customStyle="1" w:styleId="ab">
    <w:name w:val="Заголовок"/>
    <w:basedOn w:val="a"/>
    <w:next w:val="ac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c">
    <w:name w:val="Body Text"/>
    <w:basedOn w:val="a"/>
    <w:pPr>
      <w:spacing w:after="140" w:line="276" w:lineRule="auto"/>
    </w:pPr>
  </w:style>
  <w:style w:type="paragraph" w:styleId="ad">
    <w:name w:val="List"/>
    <w:basedOn w:val="ac"/>
    <w:rPr>
      <w:rFonts w:cs="Arial"/>
    </w:rPr>
  </w:style>
  <w:style w:type="paragraph" w:styleId="ae">
    <w:name w:val="caption"/>
    <w:basedOn w:val="a"/>
    <w:qFormat/>
    <w:pPr>
      <w:suppressLineNumbers/>
      <w:spacing w:before="120" w:after="120"/>
    </w:pPr>
    <w:rPr>
      <w:rFonts w:cs="Lucida Sans;Lucida Sans Unicode"/>
      <w:i/>
      <w:iCs/>
      <w:sz w:val="24"/>
      <w:szCs w:val="24"/>
    </w:rPr>
  </w:style>
  <w:style w:type="paragraph" w:customStyle="1" w:styleId="af">
    <w:name w:val="Покажчик"/>
    <w:basedOn w:val="a"/>
    <w:qFormat/>
    <w:pPr>
      <w:suppressLineNumbers/>
    </w:pPr>
    <w:rPr>
      <w:rFonts w:cs="Arial"/>
    </w:rPr>
  </w:style>
  <w:style w:type="paragraph" w:customStyle="1" w:styleId="user">
    <w:name w:val="Заголовок (user)"/>
    <w:basedOn w:val="a"/>
    <w:next w:val="ac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user0">
    <w:name w:val="Покажчик (user)"/>
    <w:basedOn w:val="a"/>
    <w:qFormat/>
    <w:pPr>
      <w:suppressLineNumbers/>
    </w:pPr>
    <w:rPr>
      <w:rFonts w:cs="Arial"/>
    </w:rPr>
  </w:style>
  <w:style w:type="paragraph" w:styleId="a4">
    <w:name w:val="List Paragraph"/>
    <w:basedOn w:val="a"/>
    <w:link w:val="a3"/>
    <w:qFormat/>
    <w:pPr>
      <w:overflowPunct w:val="0"/>
      <w:spacing w:after="0" w:line="240" w:lineRule="auto"/>
      <w:ind w:left="720"/>
      <w:contextualSpacing/>
    </w:pPr>
    <w:rPr>
      <w:rFonts w:ascii="Antiqua;Times New Roman" w:eastAsia="Times New Roman" w:hAnsi="Antiqua;Times New Roman" w:cs="Antiqua;Times New Roman"/>
      <w:sz w:val="28"/>
      <w:szCs w:val="20"/>
      <w:lang w:val="hr-HR"/>
    </w:rPr>
  </w:style>
  <w:style w:type="paragraph" w:styleId="a6">
    <w:name w:val="Balloon Text"/>
    <w:basedOn w:val="a"/>
    <w:link w:val="a5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user1">
    <w:name w:val="Вміст рамки (user)"/>
    <w:basedOn w:val="a"/>
    <w:qFormat/>
  </w:style>
  <w:style w:type="paragraph" w:customStyle="1" w:styleId="af0">
    <w:name w:val="Вміст рамки"/>
    <w:basedOn w:val="a"/>
    <w:qFormat/>
  </w:style>
  <w:style w:type="paragraph" w:customStyle="1" w:styleId="af1">
    <w:name w:val="Вміст таблиці"/>
    <w:basedOn w:val="a"/>
    <w:qFormat/>
    <w:pPr>
      <w:widowControl w:val="0"/>
      <w:suppressLineNumbers/>
    </w:pPr>
  </w:style>
  <w:style w:type="paragraph" w:customStyle="1" w:styleId="af2">
    <w:name w:val="Верхній і нижній колонтитули"/>
    <w:basedOn w:val="a"/>
    <w:qFormat/>
    <w:pPr>
      <w:suppressLineNumbers/>
      <w:tabs>
        <w:tab w:val="center" w:pos="4677"/>
        <w:tab w:val="right" w:pos="9354"/>
      </w:tabs>
    </w:pPr>
  </w:style>
  <w:style w:type="paragraph" w:customStyle="1" w:styleId="user2">
    <w:name w:val="Верхній і нижній колонтитули (user)"/>
    <w:basedOn w:val="a"/>
    <w:qFormat/>
  </w:style>
  <w:style w:type="paragraph" w:styleId="af3">
    <w:name w:val="footer"/>
    <w:basedOn w:val="a"/>
    <w:pPr>
      <w:tabs>
        <w:tab w:val="center" w:pos="4677"/>
        <w:tab w:val="right" w:pos="9355"/>
      </w:tabs>
    </w:pPr>
    <w:rPr>
      <w:lang w:val="uk-UA"/>
    </w:rPr>
  </w:style>
  <w:style w:type="paragraph" w:styleId="af4">
    <w:name w:val="header"/>
    <w:basedOn w:val="a"/>
    <w:pPr>
      <w:tabs>
        <w:tab w:val="center" w:pos="4677"/>
        <w:tab w:val="right" w:pos="9355"/>
      </w:tabs>
    </w:pPr>
    <w:rPr>
      <w:lang w:val="uk-UA"/>
    </w:rPr>
  </w:style>
  <w:style w:type="paragraph" w:customStyle="1" w:styleId="ShiftAlt">
    <w:name w:val="Додаток_основной_текст (Додаток___Shift+Alt)"/>
    <w:qFormat/>
    <w:pPr>
      <w:spacing w:line="210" w:lineRule="atLeast"/>
      <w:ind w:firstLine="227"/>
      <w:jc w:val="both"/>
      <w:textAlignment w:val="center"/>
    </w:pPr>
    <w:rPr>
      <w:rFonts w:ascii="Times New Roman" w:eastAsia="Calibri" w:hAnsi="Times New Roman" w:cs="Myriad Pro;Segoe UI"/>
      <w:color w:val="000000"/>
      <w:sz w:val="24"/>
      <w:szCs w:val="18"/>
    </w:rPr>
  </w:style>
  <w:style w:type="paragraph" w:customStyle="1" w:styleId="af5">
    <w:name w:val="Заголовок таблиці"/>
    <w:basedOn w:val="af1"/>
    <w:qFormat/>
    <w:pPr>
      <w:jc w:val="center"/>
    </w:pPr>
    <w:rPr>
      <w:b/>
      <w:bCs/>
    </w:rPr>
  </w:style>
  <w:style w:type="paragraph" w:customStyle="1" w:styleId="caption1">
    <w:name w:val="caption1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user3">
    <w:name w:val="Вміст таблиці (user)"/>
    <w:basedOn w:val="a"/>
    <w:qFormat/>
    <w:pPr>
      <w:widowControl w:val="0"/>
      <w:suppressLineNumbers/>
    </w:pPr>
  </w:style>
  <w:style w:type="paragraph" w:customStyle="1" w:styleId="user4">
    <w:name w:val="Заголовок таблиці (user)"/>
    <w:basedOn w:val="user3"/>
    <w:qFormat/>
    <w:pPr>
      <w:jc w:val="center"/>
    </w:pPr>
    <w:rPr>
      <w:b/>
      <w:bCs/>
    </w:rPr>
  </w:style>
  <w:style w:type="numbering" w:customStyle="1" w:styleId="user5">
    <w:name w:val="Без маркерів (user)"/>
    <w:uiPriority w:val="99"/>
    <w:semiHidden/>
    <w:unhideWhenUsed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3010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E14711-692B-4B05-B386-79458906E3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3257</Words>
  <Characters>1857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dc:description/>
  <cp:lastModifiedBy>user22</cp:lastModifiedBy>
  <cp:revision>3</cp:revision>
  <cp:lastPrinted>2026-05-05T09:51:00Z</cp:lastPrinted>
  <dcterms:created xsi:type="dcterms:W3CDTF">2026-05-07T07:17:00Z</dcterms:created>
  <dcterms:modified xsi:type="dcterms:W3CDTF">2026-05-07T07:55:00Z</dcterms:modified>
  <dc:language>uk-UA</dc:language>
</cp:coreProperties>
</file>