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911" w:rsidRPr="005431FD" w:rsidRDefault="00C33911" w:rsidP="00C33911">
      <w:pPr>
        <w:keepNext/>
        <w:jc w:val="center"/>
        <w:outlineLvl w:val="0"/>
        <w:rPr>
          <w:rFonts w:ascii="Times New Roman" w:hAnsi="Times New Roman"/>
          <w:bCs/>
          <w:kern w:val="32"/>
          <w:sz w:val="32"/>
          <w:szCs w:val="32"/>
          <w:lang w:eastAsia="ru-RU"/>
        </w:rPr>
      </w:pPr>
      <w:r w:rsidRPr="005431FD">
        <w:rPr>
          <w:rFonts w:ascii="Times New Roman" w:hAnsi="Times New Roman"/>
          <w:noProof/>
          <w:kern w:val="32"/>
          <w:sz w:val="32"/>
          <w:szCs w:val="32"/>
          <w:lang w:val="ru-RU" w:eastAsia="ru-RU"/>
        </w:rPr>
        <w:drawing>
          <wp:inline distT="0" distB="0" distL="0" distR="0" wp14:anchorId="555A8D66" wp14:editId="0DEF5AE1">
            <wp:extent cx="518160" cy="640080"/>
            <wp:effectExtent l="0" t="0" r="0" b="7620"/>
            <wp:docPr id="4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911" w:rsidRPr="005431FD" w:rsidRDefault="00C33911" w:rsidP="00C33911">
      <w:pPr>
        <w:spacing w:line="240" w:lineRule="auto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                          </w:t>
      </w:r>
      <w:r w:rsidRPr="005431FD">
        <w:rPr>
          <w:rFonts w:ascii="Times New Roman" w:hAnsi="Times New Roman"/>
          <w:b/>
          <w:sz w:val="32"/>
          <w:szCs w:val="32"/>
          <w:lang w:val="ru-RU"/>
        </w:rPr>
        <w:t>ОБУХІВСЬКА МІСЬКА РАДА</w:t>
      </w:r>
      <w:r>
        <w:rPr>
          <w:rFonts w:ascii="Times New Roman" w:hAnsi="Times New Roman"/>
          <w:b/>
          <w:sz w:val="32"/>
          <w:szCs w:val="32"/>
          <w:lang w:val="ru-RU"/>
        </w:rPr>
        <w:t xml:space="preserve">             </w:t>
      </w:r>
    </w:p>
    <w:p w:rsidR="00C33911" w:rsidRPr="006F6948" w:rsidRDefault="00C33911" w:rsidP="00C33911">
      <w:pPr>
        <w:spacing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731E19">
        <w:rPr>
          <w:rFonts w:ascii="Times New Roman" w:hAnsi="Times New Roman"/>
          <w:b/>
          <w:sz w:val="32"/>
          <w:szCs w:val="32"/>
          <w:lang w:val="ru-RU"/>
        </w:rPr>
        <w:t xml:space="preserve"> КИЇВСЬКОЇ ОБЛАСТІ</w:t>
      </w:r>
    </w:p>
    <w:p w:rsidR="00C33911" w:rsidRPr="00731E19" w:rsidRDefault="00C33911" w:rsidP="00C33911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rFonts w:ascii="Times New Roman" w:hAnsi="Times New Roman"/>
          <w:b/>
          <w:sz w:val="4"/>
          <w:szCs w:val="28"/>
          <w:lang w:val="ru-RU" w:eastAsia="ru-RU"/>
        </w:rPr>
      </w:pPr>
    </w:p>
    <w:p w:rsidR="00C33911" w:rsidRPr="00731E19" w:rsidRDefault="00C33911" w:rsidP="00C33911">
      <w:pPr>
        <w:jc w:val="center"/>
        <w:rPr>
          <w:rFonts w:ascii="Times New Roman" w:hAnsi="Times New Roman"/>
          <w:b/>
          <w:lang w:val="ru-RU" w:eastAsia="ru-RU"/>
        </w:rPr>
      </w:pPr>
      <w:r w:rsidRPr="00731E19">
        <w:rPr>
          <w:rFonts w:ascii="Times New Roman" w:hAnsi="Times New Roman"/>
          <w:b/>
          <w:bCs/>
          <w:lang w:val="ru-RU" w:eastAsia="ru-RU"/>
        </w:rPr>
        <w:t xml:space="preserve"> </w:t>
      </w:r>
      <w:r>
        <w:rPr>
          <w:rFonts w:ascii="Times New Roman" w:hAnsi="Times New Roman"/>
          <w:b/>
          <w:bCs/>
          <w:lang w:val="ru-RU" w:eastAsia="ru-RU"/>
        </w:rPr>
        <w:t xml:space="preserve">ЧОТИРНАДЦЯТА </w:t>
      </w:r>
      <w:r w:rsidRPr="00731E19">
        <w:rPr>
          <w:rFonts w:ascii="Times New Roman" w:hAnsi="Times New Roman"/>
          <w:b/>
          <w:bCs/>
          <w:lang w:val="ru-RU" w:eastAsia="ru-RU"/>
        </w:rPr>
        <w:t>СЕСІЯ ВОСЬ</w:t>
      </w:r>
      <w:r w:rsidRPr="00731E19">
        <w:rPr>
          <w:rFonts w:ascii="Times New Roman" w:hAnsi="Times New Roman"/>
          <w:b/>
          <w:lang w:val="ru-RU" w:eastAsia="ru-RU"/>
        </w:rPr>
        <w:t>МОГО СКЛИКАННЯ</w:t>
      </w:r>
    </w:p>
    <w:p w:rsidR="00C33911" w:rsidRPr="00731E19" w:rsidRDefault="00C33911" w:rsidP="00C33911">
      <w:pPr>
        <w:keepNext/>
        <w:spacing w:before="240" w:after="6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ru-RU" w:eastAsia="ru-RU"/>
        </w:rPr>
      </w:pPr>
      <w:proofErr w:type="gramStart"/>
      <w:r w:rsidRPr="00731E19">
        <w:rPr>
          <w:rFonts w:ascii="Times New Roman" w:hAnsi="Times New Roman"/>
          <w:b/>
          <w:bCs/>
          <w:kern w:val="32"/>
          <w:sz w:val="32"/>
          <w:szCs w:val="32"/>
          <w:lang w:val="ru-RU" w:eastAsia="ru-RU"/>
        </w:rPr>
        <w:t>Р  І</w:t>
      </w:r>
      <w:proofErr w:type="gramEnd"/>
      <w:r w:rsidRPr="00731E19">
        <w:rPr>
          <w:rFonts w:ascii="Times New Roman" w:hAnsi="Times New Roman"/>
          <w:b/>
          <w:bCs/>
          <w:kern w:val="32"/>
          <w:sz w:val="32"/>
          <w:szCs w:val="32"/>
          <w:lang w:val="ru-RU" w:eastAsia="ru-RU"/>
        </w:rPr>
        <w:t xml:space="preserve">  Ш  Е  Н  </w:t>
      </w:r>
      <w:proofErr w:type="spellStart"/>
      <w:r w:rsidRPr="00731E19">
        <w:rPr>
          <w:rFonts w:ascii="Times New Roman" w:hAnsi="Times New Roman"/>
          <w:b/>
          <w:bCs/>
          <w:kern w:val="32"/>
          <w:sz w:val="32"/>
          <w:szCs w:val="32"/>
          <w:lang w:val="ru-RU" w:eastAsia="ru-RU"/>
        </w:rPr>
        <w:t>Н</w:t>
      </w:r>
      <w:proofErr w:type="spellEnd"/>
      <w:r w:rsidRPr="00731E19">
        <w:rPr>
          <w:rFonts w:ascii="Times New Roman" w:hAnsi="Times New Roman"/>
          <w:b/>
          <w:bCs/>
          <w:kern w:val="32"/>
          <w:sz w:val="32"/>
          <w:szCs w:val="32"/>
          <w:lang w:val="ru-RU" w:eastAsia="ru-RU"/>
        </w:rPr>
        <w:t xml:space="preserve">  Я</w:t>
      </w:r>
    </w:p>
    <w:p w:rsidR="00C33911" w:rsidRPr="00191519" w:rsidRDefault="00C33911" w:rsidP="00C3391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rFonts w:ascii="Times New Roman" w:hAnsi="Times New Roman"/>
          <w:b/>
          <w:bCs/>
          <w:kern w:val="32"/>
          <w:sz w:val="28"/>
          <w:lang w:val="uk-UA" w:eastAsia="ru-RU"/>
        </w:rPr>
      </w:pPr>
      <w:r>
        <w:rPr>
          <w:rFonts w:ascii="Times New Roman" w:hAnsi="Times New Roman"/>
          <w:b/>
          <w:bCs/>
          <w:kern w:val="32"/>
          <w:sz w:val="28"/>
          <w:lang w:val="ru-RU" w:eastAsia="ru-RU"/>
        </w:rPr>
        <w:t xml:space="preserve">01 </w:t>
      </w:r>
      <w:proofErr w:type="spellStart"/>
      <w:proofErr w:type="gramStart"/>
      <w:r>
        <w:rPr>
          <w:rFonts w:ascii="Times New Roman" w:hAnsi="Times New Roman"/>
          <w:b/>
          <w:bCs/>
          <w:kern w:val="32"/>
          <w:sz w:val="28"/>
          <w:lang w:val="ru-RU" w:eastAsia="ru-RU"/>
        </w:rPr>
        <w:t>жовтня</w:t>
      </w:r>
      <w:proofErr w:type="spellEnd"/>
      <w:r>
        <w:rPr>
          <w:rFonts w:ascii="Times New Roman" w:hAnsi="Times New Roman"/>
          <w:b/>
          <w:bCs/>
          <w:kern w:val="32"/>
          <w:sz w:val="28"/>
          <w:lang w:val="ru-RU" w:eastAsia="ru-RU"/>
        </w:rPr>
        <w:t xml:space="preserve"> </w:t>
      </w:r>
      <w:r w:rsidRPr="000F3B79">
        <w:rPr>
          <w:rFonts w:ascii="Times New Roman" w:hAnsi="Times New Roman"/>
          <w:b/>
          <w:bCs/>
          <w:kern w:val="32"/>
          <w:sz w:val="28"/>
          <w:lang w:val="ru-RU" w:eastAsia="ru-RU"/>
        </w:rPr>
        <w:t xml:space="preserve"> </w:t>
      </w:r>
      <w:r>
        <w:rPr>
          <w:rFonts w:ascii="Times New Roman" w:hAnsi="Times New Roman"/>
          <w:b/>
          <w:bCs/>
          <w:kern w:val="32"/>
          <w:sz w:val="28"/>
          <w:lang w:val="ru-RU" w:eastAsia="ru-RU"/>
        </w:rPr>
        <w:t>2021</w:t>
      </w:r>
      <w:proofErr w:type="gramEnd"/>
      <w:r>
        <w:rPr>
          <w:rFonts w:ascii="Times New Roman" w:hAnsi="Times New Roman"/>
          <w:b/>
          <w:bCs/>
          <w:kern w:val="32"/>
          <w:sz w:val="28"/>
          <w:lang w:val="ru-RU" w:eastAsia="ru-RU"/>
        </w:rPr>
        <w:t xml:space="preserve"> року </w:t>
      </w:r>
      <w:r>
        <w:rPr>
          <w:rFonts w:ascii="Times New Roman" w:hAnsi="Times New Roman"/>
          <w:b/>
          <w:bCs/>
          <w:kern w:val="32"/>
          <w:sz w:val="28"/>
          <w:lang w:val="ru-RU" w:eastAsia="ru-RU"/>
        </w:rPr>
        <w:tab/>
      </w:r>
      <w:r>
        <w:rPr>
          <w:rFonts w:ascii="Times New Roman" w:hAnsi="Times New Roman"/>
          <w:b/>
          <w:bCs/>
          <w:kern w:val="32"/>
          <w:sz w:val="28"/>
          <w:lang w:val="ru-RU" w:eastAsia="ru-RU"/>
        </w:rPr>
        <w:tab/>
      </w:r>
      <w:r>
        <w:rPr>
          <w:rFonts w:ascii="Times New Roman" w:hAnsi="Times New Roman"/>
          <w:b/>
          <w:bCs/>
          <w:kern w:val="32"/>
          <w:sz w:val="28"/>
          <w:lang w:val="ru-RU" w:eastAsia="ru-RU"/>
        </w:rPr>
        <w:tab/>
      </w:r>
      <w:r>
        <w:rPr>
          <w:rFonts w:ascii="Times New Roman" w:hAnsi="Times New Roman"/>
          <w:b/>
          <w:bCs/>
          <w:kern w:val="32"/>
          <w:sz w:val="28"/>
          <w:lang w:val="ru-RU" w:eastAsia="ru-RU"/>
        </w:rPr>
        <w:tab/>
      </w:r>
      <w:r>
        <w:rPr>
          <w:rFonts w:ascii="Times New Roman" w:hAnsi="Times New Roman"/>
          <w:b/>
          <w:bCs/>
          <w:kern w:val="32"/>
          <w:sz w:val="28"/>
          <w:lang w:val="ru-RU" w:eastAsia="ru-RU"/>
        </w:rPr>
        <w:tab/>
      </w:r>
      <w:r>
        <w:rPr>
          <w:rFonts w:ascii="Times New Roman" w:hAnsi="Times New Roman"/>
          <w:b/>
          <w:bCs/>
          <w:kern w:val="32"/>
          <w:sz w:val="28"/>
          <w:lang w:val="ru-RU" w:eastAsia="ru-RU"/>
        </w:rPr>
        <w:tab/>
        <w:t>№ 391-14-УІІІ</w:t>
      </w:r>
    </w:p>
    <w:p w:rsidR="00C33911" w:rsidRDefault="00C33911" w:rsidP="00C3391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</w:pPr>
    </w:p>
    <w:p w:rsidR="00C33911" w:rsidRPr="00731E19" w:rsidRDefault="00C33911" w:rsidP="00C3391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Про внесення змін  до 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«К</w:t>
      </w:r>
      <w:r w:rsidRPr="00E75E0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омплексної </w:t>
      </w: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Програми утримання та розвитку вулиць і доріг комунальної власності населених пунктів Обухівської міської </w:t>
      </w:r>
    </w:p>
    <w:p w:rsidR="00C33911" w:rsidRPr="00731E19" w:rsidRDefault="00C33911" w:rsidP="00C3391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територіальної громади Київської області на 2021-2025 </w:t>
      </w:r>
      <w:r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val="uk-UA" w:eastAsia="uk-UA"/>
        </w:rPr>
        <w:t>роки»</w:t>
      </w:r>
    </w:p>
    <w:p w:rsidR="00C33911" w:rsidRDefault="00C33911" w:rsidP="00C33911">
      <w:pPr>
        <w:overflowPunct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Розглянувши подання начальника відділу капітального будівництва Виконавчого комітету Обухівської міської ради Тетяни АНТИПОВОЇ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керуючись пунктом 22 частини першої статті 26, статті 38 Закону України "Про місцеве самоврядування в Україні", статтею 6, 43, 44 Закону України «Про дорожній рух», у зв’язку зі змінами до законодавства України та враховуючи рекомендації постійних комісій: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питань фінансів, бюджету, планування, соціально – економічного розвитку, інвестицій та міжнародного співробітництва,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питань комунальної власності, житлово – комунального господарства, енергозбереження, транспорту, благоустрою, будівництва та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архітектури</w:t>
      </w:r>
    </w:p>
    <w:p w:rsidR="00C33911" w:rsidRPr="00731E19" w:rsidRDefault="00C33911" w:rsidP="00C33911">
      <w:pPr>
        <w:overflowPunct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  МІСЬКА РАДА ВИРІШИЛА:</w:t>
      </w:r>
    </w:p>
    <w:p w:rsidR="00C33911" w:rsidRPr="00731E19" w:rsidRDefault="00C33911" w:rsidP="00C33911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1.Внести зміни  до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комплексної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Програми утримання та розвитку вулиць і доріг комунальної власності населених пунктів Обухівської міської територіальної громади Київс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ької області на 2021-2025 роки», </w:t>
      </w:r>
      <w:r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що затверджена рішенням Обухів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r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ької міської ради </w:t>
      </w: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Pr="000F3B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 24.12.2020року № 59-03-VIII</w:t>
      </w:r>
      <w:r w:rsidRPr="000F3B79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Pr="00A332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(далі Програма), а саме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:</w:t>
      </w:r>
    </w:p>
    <w:p w:rsidR="00C33911" w:rsidRDefault="00C33911" w:rsidP="00C33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1.1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Внести зміни у додаток 1 до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</w:t>
      </w:r>
      <w:bookmarkStart w:id="0" w:name="__DdeLink__252_1974740656"/>
      <w:r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Програми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затвердити його у новій редакції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bookmarkEnd w:id="0"/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(додається).</w:t>
      </w:r>
      <w:r w:rsidRPr="00731E1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C33911" w:rsidRPr="00731E19" w:rsidRDefault="00C33911" w:rsidP="00C3391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31E19">
        <w:rPr>
          <w:rFonts w:ascii="Times New Roman" w:hAnsi="Times New Roman" w:cs="Times New Roman"/>
          <w:sz w:val="28"/>
          <w:szCs w:val="28"/>
          <w:lang w:val="uk-UA"/>
        </w:rPr>
        <w:t xml:space="preserve">.Виконавчому комітету Обухівської  міської ради  Київської області – головному розпоряднику коштів міського бюджету здійснювати фінансування заходів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комплексної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Програми утримання та розвитку вулиць і доріг комунальної власності населених пунктів Обухівської міської територіальної громади Київської області</w:t>
      </w:r>
      <w:r w:rsidRPr="00795B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 2021-2025 роки»</w:t>
      </w:r>
      <w:r w:rsidRPr="00731E19">
        <w:rPr>
          <w:rFonts w:ascii="Times New Roman" w:hAnsi="Times New Roman" w:cs="Times New Roman"/>
          <w:sz w:val="28"/>
          <w:szCs w:val="28"/>
          <w:lang w:val="uk-UA"/>
        </w:rPr>
        <w:t>, у межах затверджених бюджетних призначень.</w:t>
      </w:r>
    </w:p>
    <w:p w:rsidR="00C33911" w:rsidRPr="00731E19" w:rsidRDefault="00C33911" w:rsidP="00C33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</w:t>
      </w:r>
      <w:r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 Контроль за виконанням даного рішення покласти на постійні комісії з питань  фінансів, бюджету, планування, соціально – економічного розвитку, інвестицій та міжнародного співробітницт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ва</w:t>
      </w:r>
      <w:r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; з питань комунальної власності, житлово – комунального господарства, енергозбереження, транспорту, благоустрою, будівництва та   архітек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тури </w:t>
      </w:r>
      <w:r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C33911" w:rsidRPr="00731E19" w:rsidRDefault="00C33911" w:rsidP="00C339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C33911" w:rsidRDefault="00C33911" w:rsidP="00C33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33E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Обухівський міський голова </w:t>
      </w:r>
      <w:r w:rsidRPr="00433E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ab/>
      </w:r>
      <w:r w:rsidRPr="00433E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ab/>
      </w:r>
      <w:r w:rsidRPr="00433E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ab/>
      </w:r>
      <w:r w:rsidRPr="00433E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ab/>
      </w:r>
      <w:r w:rsidRPr="00433E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ab/>
        <w:t>Олександр ЛЕВЧЕНКО</w:t>
      </w:r>
    </w:p>
    <w:p w:rsidR="00076531" w:rsidRDefault="00076531">
      <w:bookmarkStart w:id="1" w:name="_GoBack"/>
      <w:bookmarkEnd w:id="1"/>
    </w:p>
    <w:sectPr w:rsidR="00076531" w:rsidSect="00731E19">
      <w:pgSz w:w="11906" w:h="16838"/>
      <w:pgMar w:top="426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D21"/>
    <w:rsid w:val="00076531"/>
    <w:rsid w:val="007D2D21"/>
    <w:rsid w:val="00C3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A36A89-9AE9-4F35-8562-6E8594D6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911"/>
    <w:pPr>
      <w:spacing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Ivanovna</dc:creator>
  <cp:keywords/>
  <dc:description/>
  <cp:lastModifiedBy>Natalia Ivanovna</cp:lastModifiedBy>
  <cp:revision>2</cp:revision>
  <dcterms:created xsi:type="dcterms:W3CDTF">2021-10-05T12:41:00Z</dcterms:created>
  <dcterms:modified xsi:type="dcterms:W3CDTF">2021-10-05T12:42:00Z</dcterms:modified>
</cp:coreProperties>
</file>