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EA6" w:rsidRPr="00B34EA6" w:rsidRDefault="00B34EA6" w:rsidP="00B34EA6">
      <w:pPr>
        <w:keepNext/>
        <w:suppressAutoHyphens w:val="0"/>
        <w:overflowPunct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eastAsia="ru-RU"/>
        </w:rPr>
      </w:pPr>
      <w:r w:rsidRPr="00B34EA6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:lang w:val="uk-UA" w:eastAsia="uk-UA"/>
        </w:rPr>
        <w:drawing>
          <wp:inline distT="0" distB="0" distL="0" distR="0" wp14:anchorId="7CB19F47" wp14:editId="1EBAB80C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EA6" w:rsidRPr="00B34EA6" w:rsidRDefault="00B34EA6" w:rsidP="00B34EA6">
      <w:pPr>
        <w:suppressAutoHyphens w:val="0"/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hr-HR" w:eastAsia="ru-RU"/>
        </w:rPr>
      </w:pPr>
      <w:r w:rsidRPr="00B34EA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:rsidR="00B34EA6" w:rsidRPr="00B34EA6" w:rsidRDefault="00B34EA6" w:rsidP="00B34EA6">
      <w:pPr>
        <w:suppressAutoHyphens w:val="0"/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 w:bidi="uk-UA"/>
        </w:rPr>
      </w:pPr>
      <w:r w:rsidRPr="00B34EA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 w:bidi="uk-UA"/>
        </w:rPr>
        <w:t>КИЇВСЬКОЇ ОБЛАСТІ</w:t>
      </w:r>
    </w:p>
    <w:p w:rsidR="00B34EA6" w:rsidRPr="00B34EA6" w:rsidRDefault="00B34EA6" w:rsidP="00B34EA6">
      <w:pPr>
        <w:keepNext/>
        <w:pBdr>
          <w:bottom w:val="single" w:sz="12" w:space="1" w:color="auto"/>
        </w:pBdr>
        <w:suppressAutoHyphens w:val="0"/>
        <w:overflowPunct w:val="0"/>
        <w:autoSpaceDN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4"/>
          <w:szCs w:val="28"/>
          <w:lang w:eastAsia="ru-RU"/>
        </w:rPr>
      </w:pPr>
    </w:p>
    <w:p w:rsidR="00B34EA6" w:rsidRPr="00B34EA6" w:rsidRDefault="00B34EA6" w:rsidP="00B34EA6">
      <w:pPr>
        <w:suppressAutoHyphens w:val="0"/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3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СОТА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СЕСІЯ ВОСЬ</w:t>
      </w:r>
      <w:r w:rsidRPr="00B34E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МОГО СКЛИКАННЯ</w:t>
      </w:r>
    </w:p>
    <w:p w:rsidR="00B34EA6" w:rsidRPr="00B34EA6" w:rsidRDefault="00B34EA6" w:rsidP="00B34EA6">
      <w:pPr>
        <w:keepNext/>
        <w:suppressAutoHyphens w:val="0"/>
        <w:overflowPunct w:val="0"/>
        <w:autoSpaceDN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</w:pPr>
      <w:proofErr w:type="gramStart"/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>Р  І</w:t>
      </w:r>
      <w:proofErr w:type="gramEnd"/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 xml:space="preserve">  Ш  Е  Н  </w:t>
      </w:r>
      <w:proofErr w:type="spellStart"/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>Н</w:t>
      </w:r>
      <w:proofErr w:type="spellEnd"/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 xml:space="preserve">  Я</w:t>
      </w:r>
    </w:p>
    <w:p w:rsidR="00B34EA6" w:rsidRPr="00B34EA6" w:rsidRDefault="00B34EA6" w:rsidP="00B34EA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suppressAutoHyphens w:val="0"/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</w:pP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>17 вересня 2026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року 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  <w:t xml:space="preserve">          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>2413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–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100 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– 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B34EA6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ІІІ</w:t>
      </w:r>
    </w:p>
    <w:p w:rsidR="00E52F54" w:rsidRDefault="00E52F54"/>
    <w:p w:rsidR="00E52F54" w:rsidRDefault="00B34EA6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внесення змін до Комплексної програми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розвитку та фінансової підтримки закладів охорони здоров’я, що надають медичну допомогу на території Обухівської міської територіальної громади на 2026-2028 роки</w:t>
      </w:r>
    </w:p>
    <w:p w:rsidR="00E52F54" w:rsidRDefault="00E52F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52F54" w:rsidRDefault="00B34EA6" w:rsidP="00B34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Розглянувши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подання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директора Комунального некомерційного підприємства Обухівської міської ради «Обухівська багатопрофільна лікарня інтенсивного лікування» від 07.09.2026 № 1257, відповідно до пункту 22 частини першої статті 26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державні фінансові гарантії медичного обслуговування населення», а також враховуючи рекомендації постійн</w:t>
      </w:r>
      <w:r w:rsidR="006377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 комісії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питань фінансів, бюджету, планування, соціально-економічного розвитку, інвестицій та міжнародного співробітництва,</w:t>
      </w:r>
    </w:p>
    <w:p w:rsidR="00E52F54" w:rsidRDefault="00E52F54" w:rsidP="00B34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E52F54" w:rsidRDefault="00B34EA6" w:rsidP="00B34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ОБУХІВСЬКА МІСЬКА РАДА ВИРІШИЛА:</w:t>
      </w:r>
    </w:p>
    <w:p w:rsidR="00E52F54" w:rsidRDefault="00E52F54" w:rsidP="00B34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52F54" w:rsidRDefault="00B34EA6" w:rsidP="00B34EA6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зміни до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Додатку 2 до Комплексної програми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розвитку та фінансової підтримки закладів охорони здоров’я, що надають медичну допомогу на території Обухівської міської територіальної громади на 2026-2028 роки на 2026 рік, що затверджена рішенням Обухівської міської ради від 23.12.2025 №1999-89-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виклавши його у новій редакції (додається). </w:t>
      </w:r>
    </w:p>
    <w:p w:rsidR="00E52F54" w:rsidRDefault="00B34EA6" w:rsidP="00B34EA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Фінансовому управлінню Виконавчого комітету Обухівської міської ради здійснювати фінансування видатків згідно з прийнятим рішенням, на підтримку Комунального некомерційного підприємства Обухівської міської ради «Обухівська багатопрофільна лікарня інтенсивного лікування».</w:t>
      </w:r>
    </w:p>
    <w:p w:rsidR="00E52F54" w:rsidRDefault="00B34EA6" w:rsidP="00B34EA6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цього рішення покласти на заступника міського голови з питань діяльності виконавчих органів Обухівської міської ради </w:t>
      </w:r>
      <w:r w:rsidR="00637744" w:rsidRPr="006377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розподілу </w:t>
      </w:r>
      <w:proofErr w:type="spellStart"/>
      <w:r w:rsidR="00637744" w:rsidRPr="006377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обов’язків.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постійні комісії Обухівської міської ради Київської області з гуманітарних питань; з питань фінансів, бюджету, планування, соціально-економічного розвитку, інвестицій та міжнародного співробітництва.</w:t>
      </w:r>
    </w:p>
    <w:p w:rsidR="00E52F54" w:rsidRDefault="00E52F54" w:rsidP="00B34EA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34EA6" w:rsidRDefault="00B34EA6" w:rsidP="00B34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hr-HR" w:eastAsia="ru-RU"/>
        </w:rPr>
      </w:pPr>
    </w:p>
    <w:p w:rsidR="00E52F54" w:rsidRPr="00B34EA6" w:rsidRDefault="00B34EA6" w:rsidP="00B34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34EA6">
        <w:rPr>
          <w:rFonts w:ascii="Times New Roman" w:eastAsia="Times New Roman" w:hAnsi="Times New Roman" w:cs="Times New Roman"/>
          <w:b/>
          <w:sz w:val="28"/>
          <w:szCs w:val="28"/>
          <w:lang w:val="hr-HR" w:eastAsia="ru-RU"/>
        </w:rPr>
        <w:t xml:space="preserve">Секретар Обухівської міської </w:t>
      </w:r>
      <w:r>
        <w:rPr>
          <w:rFonts w:ascii="Times New Roman" w:eastAsia="Times New Roman" w:hAnsi="Times New Roman" w:cs="Times New Roman"/>
          <w:b/>
          <w:sz w:val="28"/>
          <w:szCs w:val="28"/>
          <w:lang w:val="hr-HR" w:eastAsia="ru-RU"/>
        </w:rPr>
        <w:t>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hr-HR" w:eastAsia="ru-RU"/>
        </w:rPr>
        <w:tab/>
        <w:t xml:space="preserve">                </w:t>
      </w:r>
      <w:r w:rsidRPr="00B34EA6">
        <w:rPr>
          <w:rFonts w:ascii="Times New Roman" w:eastAsia="Times New Roman" w:hAnsi="Times New Roman" w:cs="Times New Roman"/>
          <w:b/>
          <w:sz w:val="28"/>
          <w:szCs w:val="28"/>
          <w:lang w:val="hr-HR" w:eastAsia="ru-RU"/>
        </w:rPr>
        <w:t xml:space="preserve">                 </w:t>
      </w:r>
      <w:r w:rsidRPr="00B34EA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Лариса ІЛЬЄНКО</w:t>
      </w:r>
    </w:p>
    <w:p w:rsidR="00B34EA6" w:rsidRDefault="00B34EA6" w:rsidP="00B34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52F54" w:rsidRPr="00B34EA6" w:rsidRDefault="00B34EA6" w:rsidP="00B34E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34EA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Ірина ТКАЧЕНКО</w:t>
      </w:r>
    </w:p>
    <w:p w:rsidR="00E52F54" w:rsidRDefault="00B34EA6">
      <w:pPr>
        <w:tabs>
          <w:tab w:val="left" w:pos="567"/>
        </w:tabs>
        <w:spacing w:after="0" w:line="276" w:lineRule="auto"/>
        <w:jc w:val="right"/>
        <w:rPr>
          <w:lang w:val="uk-UA"/>
        </w:rPr>
      </w:pPr>
      <w:r>
        <w:rPr>
          <w:rFonts w:ascii="Times New Roman" w:hAnsi="Times New Roman"/>
          <w:lang w:val="uk-UA"/>
        </w:rPr>
        <w:lastRenderedPageBreak/>
        <w:t>Затверджено</w:t>
      </w:r>
    </w:p>
    <w:p w:rsidR="00E52F54" w:rsidRDefault="00B34EA6">
      <w:pPr>
        <w:tabs>
          <w:tab w:val="left" w:pos="567"/>
        </w:tabs>
        <w:spacing w:after="0" w:line="276" w:lineRule="auto"/>
        <w:jc w:val="right"/>
        <w:rPr>
          <w:lang w:val="uk-UA"/>
        </w:rPr>
      </w:pPr>
      <w:r>
        <w:rPr>
          <w:rFonts w:ascii="Times New Roman" w:hAnsi="Times New Roman"/>
          <w:lang w:val="uk-UA"/>
        </w:rPr>
        <w:t>рішення Обухівської міської ради від 17.09.2026</w:t>
      </w:r>
    </w:p>
    <w:p w:rsidR="00E52F54" w:rsidRDefault="00B34EA6">
      <w:pPr>
        <w:tabs>
          <w:tab w:val="left" w:pos="567"/>
        </w:tabs>
        <w:spacing w:after="0" w:line="276" w:lineRule="auto"/>
        <w:jc w:val="right"/>
      </w:pPr>
      <w:r>
        <w:rPr>
          <w:rFonts w:ascii="Times New Roman" w:hAnsi="Times New Roman"/>
          <w:lang w:val="uk-UA"/>
        </w:rPr>
        <w:t>№ 2413-100-</w:t>
      </w:r>
      <w:r>
        <w:rPr>
          <w:rFonts w:ascii="Times New Roman" w:hAnsi="Times New Roman"/>
          <w:lang w:val="en-US"/>
        </w:rPr>
        <w:t>VIII</w:t>
      </w:r>
    </w:p>
    <w:p w:rsidR="00E52F54" w:rsidRDefault="00B34EA6">
      <w:pPr>
        <w:tabs>
          <w:tab w:val="left" w:pos="567"/>
        </w:tabs>
        <w:spacing w:after="0" w:line="276" w:lineRule="auto"/>
        <w:jc w:val="right"/>
        <w:rPr>
          <w:lang w:val="uk-UA"/>
        </w:rPr>
      </w:pPr>
      <w:r>
        <w:rPr>
          <w:rFonts w:ascii="Times New Roman" w:hAnsi="Times New Roman"/>
          <w:lang w:val="uk-UA"/>
        </w:rPr>
        <w:t>Додаток  2</w:t>
      </w:r>
    </w:p>
    <w:p w:rsidR="00E52F54" w:rsidRDefault="00B34EA6">
      <w:pPr>
        <w:tabs>
          <w:tab w:val="left" w:pos="567"/>
        </w:tabs>
        <w:spacing w:after="0"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 xml:space="preserve">до Комплексної  програми розвитку та фінансової підтримки  </w:t>
      </w:r>
    </w:p>
    <w:p w:rsidR="00E52F54" w:rsidRDefault="00B34EA6">
      <w:pPr>
        <w:tabs>
          <w:tab w:val="left" w:pos="567"/>
        </w:tabs>
        <w:spacing w:after="0"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 xml:space="preserve">закладів охорони здоров’я, що надають  медичну  допомогу на території </w:t>
      </w:r>
    </w:p>
    <w:p w:rsidR="00E52F54" w:rsidRDefault="00B34EA6">
      <w:pPr>
        <w:tabs>
          <w:tab w:val="left" w:pos="567"/>
        </w:tabs>
        <w:spacing w:after="0"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lang w:val="uk-UA"/>
        </w:rPr>
        <w:t>Обухівської міської територіальної громади  на 2026-2028 роки</w:t>
      </w:r>
    </w:p>
    <w:p w:rsidR="00E52F54" w:rsidRDefault="00E52F54">
      <w:pPr>
        <w:tabs>
          <w:tab w:val="left" w:pos="567"/>
        </w:tabs>
        <w:spacing w:after="0" w:line="276" w:lineRule="auto"/>
        <w:jc w:val="right"/>
        <w:rPr>
          <w:rFonts w:ascii="Times New Roman" w:hAnsi="Times New Roman"/>
        </w:rPr>
      </w:pPr>
    </w:p>
    <w:p w:rsidR="00E52F54" w:rsidRDefault="00E52F54">
      <w:pPr>
        <w:tabs>
          <w:tab w:val="left" w:pos="567"/>
        </w:tabs>
        <w:spacing w:after="0" w:line="276" w:lineRule="auto"/>
        <w:jc w:val="right"/>
        <w:rPr>
          <w:rFonts w:ascii="Times New Roman" w:hAnsi="Times New Roman"/>
        </w:rPr>
      </w:pPr>
    </w:p>
    <w:p w:rsidR="00E52F54" w:rsidRDefault="00B34EA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Заходи реалізації </w:t>
      </w:r>
    </w:p>
    <w:p w:rsidR="00E52F54" w:rsidRDefault="00B34EA6">
      <w:pPr>
        <w:spacing w:after="0"/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Комплексної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програми </w:t>
      </w:r>
      <w:r>
        <w:rPr>
          <w:rFonts w:ascii="Times New Roman" w:hAnsi="Times New Roman"/>
          <w:b/>
          <w:sz w:val="28"/>
          <w:szCs w:val="28"/>
          <w:lang w:val="uk-UA"/>
        </w:rPr>
        <w:t>розвитку та фінансової  підтримки  закладів охорони здоров’я, що надають медичну допомогу на території Обухівської міської територіальної громади  на 2026 рік</w:t>
      </w:r>
    </w:p>
    <w:p w:rsidR="00E52F54" w:rsidRDefault="00B34EA6">
      <w:pPr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Комунального некомерційного підприємства Обухівської міської ради «Обухівська багатопрофільна лікарня інтенсивного лікування»</w:t>
      </w:r>
    </w:p>
    <w:p w:rsidR="00E52F54" w:rsidRDefault="00B34EA6">
      <w:pPr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tbl>
      <w:tblPr>
        <w:tblW w:w="9284" w:type="dxa"/>
        <w:tblInd w:w="357" w:type="dxa"/>
        <w:tblLayout w:type="fixed"/>
        <w:tblLook w:val="04A0" w:firstRow="1" w:lastRow="0" w:firstColumn="1" w:lastColumn="0" w:noHBand="0" w:noVBand="1"/>
      </w:tblPr>
      <w:tblGrid>
        <w:gridCol w:w="401"/>
        <w:gridCol w:w="4072"/>
        <w:gridCol w:w="1469"/>
        <w:gridCol w:w="1653"/>
        <w:gridCol w:w="25"/>
        <w:gridCol w:w="1664"/>
      </w:tblGrid>
      <w:tr w:rsidR="00E52F54">
        <w:trPr>
          <w:trHeight w:val="802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з/п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Перелік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заходів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Обсяг фінансування на  2026 рік, грн.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Зміни обсягу фінансування на  2026 рік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Загальний обсяг фінансування на  2026 рік, грн.</w:t>
            </w:r>
          </w:p>
        </w:tc>
      </w:tr>
      <w:tr w:rsidR="00E52F54">
        <w:trPr>
          <w:trHeight w:val="280"/>
        </w:trPr>
        <w:tc>
          <w:tcPr>
            <w:tcW w:w="92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Таблиця 1 (первинна допомога)</w:t>
            </w:r>
          </w:p>
        </w:tc>
      </w:tr>
      <w:tr w:rsidR="00E52F54">
        <w:trPr>
          <w:trHeight w:val="1322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Придбання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пально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-мастильних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матеріалів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запасних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технічне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обслуговування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поточний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ремонт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автомобіля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надає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цілодобову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невідкладну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невідкладну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медичну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допомогу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380 000,00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380 000,00</w:t>
            </w:r>
          </w:p>
        </w:tc>
      </w:tr>
      <w:tr w:rsidR="00E52F54">
        <w:trPr>
          <w:trHeight w:val="1322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Відшкодування витрат на безоплатний відпуск наркотичних та психотропних препаратів, лікарських засобів для надання паліативної допомоги важкохворим пацієнтам для лікування больового синдрому, неврологічним та психіатричним хворим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400 000,00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before="741" w:after="901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+70 000,00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470 000,00</w:t>
            </w:r>
          </w:p>
        </w:tc>
      </w:tr>
      <w:tr w:rsidR="00E52F54">
        <w:trPr>
          <w:trHeight w:val="830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Забезпечення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осіб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інвалідністю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інших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окремих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категорій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населення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медичними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виробами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іншими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засобами</w:t>
            </w:r>
            <w:proofErr w:type="spellEnd"/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220 000,00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+1 930 000,00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2 150 000,00</w:t>
            </w:r>
          </w:p>
        </w:tc>
      </w:tr>
      <w:tr w:rsidR="00E52F54">
        <w:trPr>
          <w:trHeight w:val="227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Всього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по Таблиці 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</w:pPr>
            <w:r>
              <w:rPr>
                <w:rFonts w:ascii="Times New Roman" w:hAnsi="Times New Roman"/>
                <w:b/>
                <w:lang w:val="uk-UA"/>
              </w:rPr>
              <w:t>1 000 000,00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+2 000 000,00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</w:pPr>
            <w:r>
              <w:rPr>
                <w:rFonts w:ascii="Times New Roman" w:hAnsi="Times New Roman"/>
                <w:b/>
                <w:lang w:val="uk-UA"/>
              </w:rPr>
              <w:t>3 000 000,00</w:t>
            </w:r>
          </w:p>
        </w:tc>
      </w:tr>
      <w:tr w:rsidR="00E52F54">
        <w:trPr>
          <w:trHeight w:val="409"/>
        </w:trPr>
        <w:tc>
          <w:tcPr>
            <w:tcW w:w="92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Таблиця 2 (вторинна  допомога)</w:t>
            </w:r>
          </w:p>
        </w:tc>
      </w:tr>
      <w:tr w:rsidR="00E52F54">
        <w:trPr>
          <w:trHeight w:val="823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1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Демонтаж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обєкта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незавершеного будівництва — лікарняного корпусу на 240 ліжок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адресою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: м. Обухів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вул.Каштанова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, 52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1 490 000,00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E52F54">
            <w:pPr>
              <w:tabs>
                <w:tab w:val="left" w:pos="7695"/>
              </w:tabs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1 490 000,00</w:t>
            </w:r>
          </w:p>
        </w:tc>
      </w:tr>
      <w:tr w:rsidR="00E52F54">
        <w:trPr>
          <w:trHeight w:val="2090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Капітальний ремонт елементів благоустрою території Комунального некомерційного підприємства Обухівської міської ради “Обухівська багатопрофільна лікарня інтенсивного лікування”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адресою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: вул. Каштанова, 52, м. Обухів, Київська область,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. виготовлення КД та експертиза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1 490 000,00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E52F54">
            <w:pPr>
              <w:tabs>
                <w:tab w:val="left" w:pos="7695"/>
              </w:tabs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1 490 000,00</w:t>
            </w:r>
          </w:p>
        </w:tc>
      </w:tr>
      <w:tr w:rsidR="00E52F54">
        <w:trPr>
          <w:trHeight w:val="823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suppressAutoHyphens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Капітальний ремонт покрівлі даху Слобідської АЗПСМ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адресою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: вул. І.Ф. Кабанця, 4, с Слобідка, Обухівський р-н, Київська обл.,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. виготовлення КД та експертиза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</w:pPr>
            <w:r>
              <w:rPr>
                <w:rFonts w:ascii="Times New Roman" w:hAnsi="Times New Roman"/>
                <w:lang w:val="uk-UA"/>
              </w:rPr>
              <w:t>506 000,00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2F54" w:rsidRDefault="00E52F54">
            <w:pPr>
              <w:tabs>
                <w:tab w:val="left" w:pos="7695"/>
              </w:tabs>
              <w:jc w:val="center"/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jc w:val="center"/>
            </w:pPr>
            <w:r>
              <w:rPr>
                <w:rFonts w:ascii="Times New Roman" w:hAnsi="Times New Roman"/>
                <w:lang w:val="uk-UA"/>
              </w:rPr>
              <w:t>506 000,00</w:t>
            </w:r>
          </w:p>
        </w:tc>
      </w:tr>
      <w:tr w:rsidR="00E52F54">
        <w:trPr>
          <w:trHeight w:val="667"/>
        </w:trPr>
        <w:tc>
          <w:tcPr>
            <w:tcW w:w="928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uk-UA"/>
              </w:rPr>
              <w:t>Поповнення статутного капіталу</w:t>
            </w:r>
          </w:p>
        </w:tc>
      </w:tr>
      <w:tr w:rsidR="00E52F54">
        <w:trPr>
          <w:trHeight w:val="2130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before="1083" w:after="108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Виготовлення проектно кошторисної документації: «Реконструкція частини системи електропостачання зі встановленням наземної сонячної електростанції (СЕС) для власного споживання КНП ОМР «Обухівська БЛІЛ»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вул. Каштанова, 52, м. Обухів, Київська обл., 08704»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126 000,00</w:t>
            </w:r>
          </w:p>
        </w:tc>
      </w:tr>
      <w:tr w:rsidR="00E52F54">
        <w:trPr>
          <w:trHeight w:val="667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before="1083" w:after="108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Капітальний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другого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поверху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частини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терапевтичного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відділення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дитячої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поліклініки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реабілітаційне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відділення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першого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поверху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дитячої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поліклініки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під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центр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ментального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здоров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КНП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ОМР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 «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Обухівської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БЛІЛ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B34EA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Обухів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вул</w:t>
            </w:r>
            <w:proofErr w:type="spellEnd"/>
            <w:r w:rsidRPr="00B34EA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Каштанова, 52, в тому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числі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виготовлення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проектно-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кошторисної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документації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експертизи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</w:pPr>
            <w:r>
              <w:rPr>
                <w:rFonts w:ascii="Times New Roman" w:hAnsi="Times New Roman"/>
                <w:lang w:val="en-US"/>
              </w:rPr>
              <w:t>5 707 000</w:t>
            </w:r>
            <w:r>
              <w:rPr>
                <w:rFonts w:ascii="Times New Roman" w:hAnsi="Times New Roman"/>
                <w:lang w:val="uk-UA"/>
              </w:rPr>
              <w:t>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</w:pPr>
            <w:r>
              <w:rPr>
                <w:rFonts w:ascii="Times New Roman" w:hAnsi="Times New Roman"/>
                <w:lang w:val="uk-UA"/>
              </w:rPr>
              <w:t>+ 3 000 000,00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8 707 000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,00</w:t>
            </w:r>
          </w:p>
        </w:tc>
      </w:tr>
      <w:tr w:rsidR="00E52F54">
        <w:trPr>
          <w:trHeight w:val="555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омп’ютерне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обладнання,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комп’ютери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в комплекті, ноутбуки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750 000,00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750 000,00</w:t>
            </w:r>
          </w:p>
        </w:tc>
      </w:tr>
      <w:tr w:rsidR="00E52F54">
        <w:trPr>
          <w:trHeight w:val="545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uppressAutoHyphens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Придбання Автомобіля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900 000,00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900 000,00</w:t>
            </w:r>
          </w:p>
        </w:tc>
      </w:tr>
      <w:tr w:rsidR="00E52F54">
        <w:trPr>
          <w:trHeight w:val="1420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uppressAutoHyphens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Капітальний ремонт двох приміщень травматологічного відділення  КНП ОМР «Обухівська БЛІЛ» з виготовленням проектно-кошторисної документації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адресою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 вулиця Каштанова, 52, місто Обухів, Київської області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</w:pPr>
            <w:r>
              <w:rPr>
                <w:rFonts w:ascii="Times New Roman" w:hAnsi="Times New Roman"/>
                <w:lang w:val="uk-UA"/>
              </w:rPr>
              <w:t>1 490 000,00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1 490 000,00</w:t>
            </w:r>
          </w:p>
        </w:tc>
      </w:tr>
      <w:tr w:rsidR="00E52F54">
        <w:trPr>
          <w:trHeight w:val="313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uppressAutoHyphens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Меблі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302 000,00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302 000,00</w:t>
            </w:r>
          </w:p>
        </w:tc>
      </w:tr>
      <w:tr w:rsidR="00E52F54">
        <w:trPr>
          <w:trHeight w:val="388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uppressAutoHyphens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Автоматичний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рефракто-кератометр</w:t>
            </w:r>
            <w:proofErr w:type="spellEnd"/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450 000,00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450 000,00</w:t>
            </w:r>
          </w:p>
        </w:tc>
      </w:tr>
      <w:tr w:rsidR="00E52F54">
        <w:trPr>
          <w:trHeight w:val="443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Реконструкція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частини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системи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електропостачання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встановленням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наземної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сонячної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електростанції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(СЕС)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власного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споживання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КНП ОМР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Обухівська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БЛІЛ»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адресою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Каштанова, 52,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Обухів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Київська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обл., 08704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1 500 000,00</w:t>
            </w: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1 500 000,00</w:t>
            </w:r>
          </w:p>
        </w:tc>
      </w:tr>
      <w:tr w:rsidR="00E52F54">
        <w:trPr>
          <w:trHeight w:val="443"/>
        </w:trPr>
        <w:tc>
          <w:tcPr>
            <w:tcW w:w="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Капітальний ремонт  системи водопостачання КНП ОМР «Обухівська БЛІЛ»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адресою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: вул. Каштанова, 52, м. Обухів, Київська обл., в тому числі з виготовлення проектно-кошторисної документації та експертизи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tabs>
                <w:tab w:val="left" w:pos="7695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tabs>
                <w:tab w:val="left" w:pos="7695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+900 000,00</w:t>
            </w:r>
          </w:p>
        </w:tc>
        <w:tc>
          <w:tcPr>
            <w:tcW w:w="1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900 000,00</w:t>
            </w:r>
          </w:p>
        </w:tc>
      </w:tr>
      <w:tr w:rsidR="00E52F54">
        <w:trPr>
          <w:trHeight w:val="457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Всього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по Таблиці 2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14 711 000,00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+3 900 000,00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18 610 000,00</w:t>
            </w:r>
          </w:p>
        </w:tc>
      </w:tr>
      <w:tr w:rsidR="00E52F54">
        <w:trPr>
          <w:trHeight w:val="555"/>
        </w:trPr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E52F54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 Таблиці 1,2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15 711 000,00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+5 900 000,00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2F54" w:rsidRDefault="00B34EA6">
            <w:pPr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>
              <w:rPr>
                <w:rFonts w:ascii="Times New Roman" w:hAnsi="Times New Roman"/>
                <w:b/>
                <w:bCs/>
                <w:lang w:val="uk-UA"/>
              </w:rPr>
              <w:t>21 611 000,00</w:t>
            </w:r>
          </w:p>
        </w:tc>
      </w:tr>
    </w:tbl>
    <w:p w:rsidR="00E52F54" w:rsidRDefault="00E52F54">
      <w:pPr>
        <w:jc w:val="both"/>
        <w:rPr>
          <w:rFonts w:ascii="Times New Roman" w:hAnsi="Times New Roman"/>
          <w:color w:val="FF0000"/>
        </w:rPr>
      </w:pPr>
    </w:p>
    <w:p w:rsidR="00E52F54" w:rsidRDefault="00B34EA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Секретар Обухівської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Лариса ІЛЬЄНКО</w:t>
      </w:r>
    </w:p>
    <w:p w:rsidR="00B34EA6" w:rsidRDefault="00B34EA6">
      <w:pPr>
        <w:spacing w:after="0"/>
        <w:rPr>
          <w:rFonts w:ascii="Times New Roman" w:hAnsi="Times New Roman"/>
          <w:sz w:val="28"/>
          <w:szCs w:val="28"/>
        </w:rPr>
      </w:pPr>
    </w:p>
    <w:p w:rsidR="00E52F54" w:rsidRDefault="00B34EA6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ДиректорКНП</w:t>
      </w:r>
      <w:proofErr w:type="spellEnd"/>
      <w:r>
        <w:rPr>
          <w:rFonts w:ascii="Times New Roman" w:hAnsi="Times New Roman"/>
          <w:sz w:val="28"/>
          <w:szCs w:val="28"/>
        </w:rPr>
        <w:t xml:space="preserve"> ОМР «</w:t>
      </w:r>
      <w:proofErr w:type="spellStart"/>
      <w:r>
        <w:rPr>
          <w:rFonts w:ascii="Times New Roman" w:hAnsi="Times New Roman"/>
          <w:sz w:val="28"/>
          <w:szCs w:val="28"/>
        </w:rPr>
        <w:t>Обухівська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uk-UA"/>
        </w:rPr>
        <w:t xml:space="preserve">БЛІЛ»   </w:t>
      </w:r>
      <w:proofErr w:type="gramEnd"/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Ірина ТКАЧЕНКО</w:t>
      </w:r>
      <w:bookmarkStart w:id="0" w:name="_GoBack"/>
      <w:bookmarkEnd w:id="0"/>
    </w:p>
    <w:sectPr w:rsidR="00E52F54" w:rsidSect="00B34EA6">
      <w:pgSz w:w="11906" w:h="16838"/>
      <w:pgMar w:top="851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;Lucida Sans Unicode">
    <w:panose1 w:val="00000000000000000000"/>
    <w:charset w:val="00"/>
    <w:family w:val="roman"/>
    <w:notTrueType/>
    <w:pitch w:val="default"/>
  </w:font>
  <w:font w:name="Antiqua;Times New Roman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;Segoe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3712D"/>
    <w:multiLevelType w:val="multilevel"/>
    <w:tmpl w:val="5874E1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C5171F"/>
    <w:multiLevelType w:val="multilevel"/>
    <w:tmpl w:val="848A446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477A33"/>
    <w:multiLevelType w:val="multilevel"/>
    <w:tmpl w:val="9AE0FF26"/>
    <w:lvl w:ilvl="0">
      <w:start w:val="1"/>
      <w:numFmt w:val="decimal"/>
      <w:lvlText w:val="%1)"/>
      <w:lvlJc w:val="left"/>
      <w:pPr>
        <w:tabs>
          <w:tab w:val="num" w:pos="0"/>
        </w:tabs>
        <w:ind w:left="0" w:hanging="283"/>
      </w:p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78510A68"/>
    <w:multiLevelType w:val="multilevel"/>
    <w:tmpl w:val="CA0CDA76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E74F50"/>
    <w:multiLevelType w:val="multilevel"/>
    <w:tmpl w:val="FF4A75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F54"/>
    <w:rsid w:val="00637744"/>
    <w:rsid w:val="00B34EA6"/>
    <w:rsid w:val="00E00BCA"/>
    <w:rsid w:val="00E5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2EFA37-1E1C-4CDC-B069-399918B1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E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locked/>
    <w:rsid w:val="00995DB1"/>
    <w:rPr>
      <w:rFonts w:ascii="Antiqua" w:eastAsia="Times New Roman" w:hAnsi="Antiqua" w:cs="Times New Roman"/>
      <w:sz w:val="28"/>
      <w:szCs w:val="20"/>
      <w:lang w:val="hr-HR"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BD182F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6F7D6C"/>
    <w:rPr>
      <w:color w:val="0000FF"/>
      <w:u w:val="single"/>
    </w:rPr>
  </w:style>
  <w:style w:type="character" w:customStyle="1" w:styleId="a8">
    <w:name w:val="Нижний колонтитул Знак"/>
    <w:qFormat/>
    <w:rPr>
      <w:rFonts w:ascii="Calibri" w:eastAsia="Calibri" w:hAnsi="Calibri" w:cs="Calibri"/>
      <w:sz w:val="22"/>
      <w:szCs w:val="22"/>
    </w:rPr>
  </w:style>
  <w:style w:type="character" w:customStyle="1" w:styleId="a9">
    <w:name w:val="Верхний колонтитул Знак"/>
    <w:qFormat/>
    <w:rPr>
      <w:rFonts w:ascii="Calibri" w:eastAsia="Calibri" w:hAnsi="Calibri" w:cs="Calibri"/>
      <w:sz w:val="22"/>
      <w:szCs w:val="22"/>
    </w:rPr>
  </w:style>
  <w:style w:type="character" w:styleId="aa">
    <w:name w:val="Emphasis"/>
    <w:qFormat/>
    <w:rPr>
      <w:i/>
      <w:iCs/>
    </w:rPr>
  </w:style>
  <w:style w:type="character" w:customStyle="1" w:styleId="1">
    <w:name w:val="Основной шрифт абзаца1"/>
    <w:qFormat/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2z0">
    <w:name w:val="WW8Num12z0"/>
    <w:qFormat/>
    <w:rPr>
      <w:color w:val="000000"/>
    </w:rPr>
  </w:style>
  <w:style w:type="character" w:customStyle="1" w:styleId="WW8Num11z0">
    <w:name w:val="WW8Num11z0"/>
    <w:qFormat/>
    <w:rPr>
      <w:color w:val="000000"/>
    </w:rPr>
  </w:style>
  <w:style w:type="character" w:customStyle="1" w:styleId="WW8Num10z0">
    <w:name w:val="WW8Num10z0"/>
    <w:qFormat/>
    <w:rPr>
      <w:color w:val="000000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0">
    <w:name w:val="WW8Num7z0"/>
    <w:qFormat/>
    <w:rPr>
      <w:rFonts w:ascii="Times New Roman" w:eastAsia="Calibri" w:hAnsi="Times New Roman" w:cs="Times New Roman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4z0">
    <w:name w:val="WW8Num4z0"/>
    <w:qFormat/>
    <w:rPr>
      <w:b w:val="0"/>
      <w:color w:val="000000"/>
    </w:rPr>
  </w:style>
  <w:style w:type="character" w:customStyle="1" w:styleId="WW8Num2z0">
    <w:name w:val="WW8Num2z0"/>
    <w:qFormat/>
    <w:rPr>
      <w:b w:val="0"/>
      <w:color w:val="000000"/>
    </w:rPr>
  </w:style>
  <w:style w:type="character" w:customStyle="1" w:styleId="WW8Num1z0">
    <w:name w:val="WW8Num1z0"/>
    <w:qFormat/>
    <w:rPr>
      <w:color w:val="000000"/>
    </w:rPr>
  </w:style>
  <w:style w:type="character" w:styleId="ab">
    <w:name w:val="Strong"/>
    <w:qFormat/>
    <w:rPr>
      <w:b/>
      <w:bCs/>
    </w:rPr>
  </w:style>
  <w:style w:type="character" w:customStyle="1" w:styleId="user">
    <w:name w:val="Маркери (user)"/>
    <w:qFormat/>
    <w:rPr>
      <w:rFonts w:ascii="OpenSymbol" w:eastAsia="OpenSymbol" w:hAnsi="OpenSymbol" w:cs="OpenSymbol"/>
    </w:rPr>
  </w:style>
  <w:style w:type="character" w:customStyle="1" w:styleId="user0">
    <w:name w:val="Символ нумерації (user)"/>
    <w:qFormat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;Lucida Sans Unicode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List Paragraph"/>
    <w:basedOn w:val="a"/>
    <w:link w:val="a3"/>
    <w:qFormat/>
    <w:pPr>
      <w:spacing w:after="0" w:line="240" w:lineRule="auto"/>
      <w:ind w:left="720"/>
      <w:contextualSpacing/>
    </w:pPr>
    <w:rPr>
      <w:rFonts w:ascii="Antiqua;Times New Roman" w:eastAsia="Times New Roman" w:hAnsi="Antiqua;Times New Roman" w:cs="Antiqua;Times New Roman"/>
      <w:sz w:val="28"/>
      <w:szCs w:val="20"/>
      <w:lang w:val="hr-HR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1">
    <w:name w:val="Вміст рамки"/>
    <w:basedOn w:val="a"/>
    <w:qFormat/>
  </w:style>
  <w:style w:type="paragraph" w:customStyle="1" w:styleId="user3">
    <w:name w:val="Вміст рамки (user)"/>
    <w:basedOn w:val="a"/>
    <w:qFormat/>
  </w:style>
  <w:style w:type="paragraph" w:customStyle="1" w:styleId="user4">
    <w:name w:val="Вміст таблиці (user)"/>
    <w:basedOn w:val="a"/>
    <w:qFormat/>
    <w:pPr>
      <w:widowControl w:val="0"/>
      <w:suppressLineNumbers/>
    </w:pPr>
  </w:style>
  <w:style w:type="paragraph" w:customStyle="1" w:styleId="user5">
    <w:name w:val="Верхній і нижній колонтитули (user)"/>
    <w:basedOn w:val="a"/>
    <w:qFormat/>
    <w:pPr>
      <w:suppressLineNumbers/>
      <w:tabs>
        <w:tab w:val="center" w:pos="4677"/>
        <w:tab w:val="right" w:pos="9354"/>
      </w:tabs>
    </w:p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footer"/>
    <w:basedOn w:val="a"/>
    <w:pPr>
      <w:tabs>
        <w:tab w:val="center" w:pos="4677"/>
        <w:tab w:val="right" w:pos="9355"/>
      </w:tabs>
    </w:pPr>
    <w:rPr>
      <w:lang w:val="uk-UA"/>
    </w:rPr>
  </w:style>
  <w:style w:type="paragraph" w:styleId="af4">
    <w:name w:val="header"/>
    <w:basedOn w:val="a"/>
    <w:pPr>
      <w:tabs>
        <w:tab w:val="center" w:pos="4677"/>
        <w:tab w:val="right" w:pos="9355"/>
      </w:tabs>
    </w:pPr>
    <w:rPr>
      <w:lang w:val="uk-UA"/>
    </w:rPr>
  </w:style>
  <w:style w:type="paragraph" w:customStyle="1" w:styleId="ShiftAlt">
    <w:name w:val="Додаток_основной_текст (Додаток___Shift+Alt)"/>
    <w:qFormat/>
    <w:pPr>
      <w:spacing w:line="210" w:lineRule="atLeast"/>
      <w:ind w:firstLine="227"/>
      <w:jc w:val="both"/>
      <w:textAlignment w:val="center"/>
    </w:pPr>
    <w:rPr>
      <w:rFonts w:ascii="Times New Roman" w:eastAsia="Calibri" w:hAnsi="Times New Roman" w:cs="Myriad Pro;Segoe UI"/>
      <w:color w:val="000000"/>
      <w:sz w:val="24"/>
      <w:szCs w:val="18"/>
    </w:rPr>
  </w:style>
  <w:style w:type="paragraph" w:customStyle="1" w:styleId="user6">
    <w:name w:val="Заголовок таблиці (user)"/>
    <w:basedOn w:val="user4"/>
    <w:qFormat/>
    <w:pPr>
      <w:jc w:val="center"/>
    </w:pPr>
    <w:rPr>
      <w:b/>
      <w:bCs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numbering" w:customStyle="1" w:styleId="af7">
    <w:name w:val="Без маркерів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8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0239C-CC44-493F-A909-F322401B7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3891</Words>
  <Characters>2218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user22</cp:lastModifiedBy>
  <cp:revision>6</cp:revision>
  <cp:lastPrinted>2026-09-10T08:17:00Z</cp:lastPrinted>
  <dcterms:created xsi:type="dcterms:W3CDTF">2026-09-15T11:36:00Z</dcterms:created>
  <dcterms:modified xsi:type="dcterms:W3CDTF">2026-09-21T06:42:00Z</dcterms:modified>
  <dc:language>uk-UA</dc:language>
</cp:coreProperties>
</file>