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D5E61" w14:textId="77777777" w:rsidR="00DD169F" w:rsidRDefault="009D753E" w:rsidP="00DD169F">
      <w:pPr>
        <w:jc w:val="center"/>
        <w:rPr>
          <w:b/>
          <w:sz w:val="26"/>
          <w:szCs w:val="26"/>
        </w:rPr>
      </w:pPr>
      <w:r w:rsidRPr="00DD169F">
        <w:rPr>
          <w:b/>
          <w:sz w:val="26"/>
          <w:szCs w:val="26"/>
        </w:rPr>
        <w:t xml:space="preserve">Обгрунтування технічних та якісних характеристик предмета закупівлі, </w:t>
      </w:r>
    </w:p>
    <w:p w14:paraId="1EEC4EFA" w14:textId="064F625E" w:rsidR="000562BF" w:rsidRPr="00DD169F" w:rsidRDefault="009D753E" w:rsidP="004D27C6">
      <w:pPr>
        <w:spacing w:after="120"/>
        <w:jc w:val="center"/>
        <w:rPr>
          <w:b/>
          <w:sz w:val="26"/>
          <w:szCs w:val="26"/>
        </w:rPr>
      </w:pPr>
      <w:r w:rsidRPr="00DD169F">
        <w:rPr>
          <w:b/>
          <w:sz w:val="26"/>
          <w:szCs w:val="26"/>
        </w:rPr>
        <w:t xml:space="preserve">розміру бюджетного призначення та очікуваної вартості предмету закупівлі </w:t>
      </w:r>
    </w:p>
    <w:p w14:paraId="5F590203" w14:textId="26451086" w:rsidR="004D27C6" w:rsidRPr="00FA60C1" w:rsidRDefault="00FA60C1" w:rsidP="00DD169F">
      <w:pPr>
        <w:spacing w:after="120"/>
        <w:jc w:val="center"/>
        <w:rPr>
          <w:sz w:val="28"/>
          <w:szCs w:val="28"/>
        </w:rPr>
      </w:pPr>
      <w:r w:rsidRPr="00DD169F">
        <w:rPr>
          <w:rFonts w:eastAsiaTheme="minorHAnsi"/>
          <w:iCs/>
          <w:color w:val="000000" w:themeColor="text1"/>
          <w:sz w:val="26"/>
          <w:szCs w:val="26"/>
        </w:rPr>
        <w:t>Код</w:t>
      </w:r>
      <w:r w:rsidRPr="00DD169F">
        <w:rPr>
          <w:caps/>
          <w:sz w:val="26"/>
          <w:szCs w:val="26"/>
        </w:rPr>
        <w:t xml:space="preserve"> </w:t>
      </w:r>
      <w:r w:rsidR="009D753E" w:rsidRPr="00DD169F">
        <w:rPr>
          <w:caps/>
          <w:sz w:val="26"/>
          <w:szCs w:val="26"/>
        </w:rPr>
        <w:t>ДК 021:2015</w:t>
      </w:r>
      <w:r w:rsidR="00E32A38" w:rsidRPr="00DD169F">
        <w:rPr>
          <w:caps/>
          <w:sz w:val="26"/>
          <w:szCs w:val="26"/>
        </w:rPr>
        <w:t>-</w:t>
      </w:r>
      <w:r w:rsidRPr="00DD169F">
        <w:rPr>
          <w:sz w:val="26"/>
          <w:szCs w:val="26"/>
        </w:rPr>
        <w:t>35810000-5 «Індивідуальне обмундирування» -</w:t>
      </w:r>
      <w:r w:rsidRPr="00DD169F">
        <w:rPr>
          <w:b/>
          <w:bCs/>
          <w:sz w:val="26"/>
          <w:szCs w:val="26"/>
        </w:rPr>
        <w:t>зимовий формений одяг (208 одиниць)</w:t>
      </w:r>
    </w:p>
    <w:p w14:paraId="74AF0640" w14:textId="5B6DBFAD" w:rsidR="000562BF" w:rsidRPr="00DD169F" w:rsidRDefault="004D27C6" w:rsidP="00F620D2">
      <w:pPr>
        <w:rPr>
          <w:b/>
          <w:sz w:val="26"/>
          <w:szCs w:val="26"/>
          <w:shd w:val="clear" w:color="auto" w:fill="FFFFFF"/>
        </w:rPr>
      </w:pPr>
      <w:r w:rsidRPr="00DD169F">
        <w:rPr>
          <w:sz w:val="26"/>
          <w:szCs w:val="26"/>
          <w:shd w:val="clear" w:color="auto" w:fill="FFFFFF"/>
        </w:rPr>
        <w:t>І</w:t>
      </w:r>
      <w:r w:rsidR="009D753E" w:rsidRPr="00DD169F">
        <w:rPr>
          <w:sz w:val="26"/>
          <w:szCs w:val="26"/>
          <w:shd w:val="clear" w:color="auto" w:fill="FFFFFF"/>
        </w:rPr>
        <w:t>дентифікаційний номер в електронній системі закупівель</w:t>
      </w:r>
      <w:r w:rsidR="006542E9" w:rsidRPr="00DD169F">
        <w:rPr>
          <w:sz w:val="26"/>
          <w:szCs w:val="26"/>
          <w:shd w:val="clear" w:color="auto" w:fill="FFFFFF"/>
        </w:rPr>
        <w:t xml:space="preserve">: </w:t>
      </w:r>
      <w:r w:rsidR="00170630" w:rsidRPr="00DD169F">
        <w:rPr>
          <w:sz w:val="26"/>
          <w:szCs w:val="26"/>
          <w:shd w:val="clear" w:color="auto" w:fill="FFFFFF"/>
          <w:lang w:val="en-US"/>
        </w:rPr>
        <w:t>UA</w:t>
      </w:r>
      <w:r w:rsidR="002635D8" w:rsidRPr="00DD169F">
        <w:rPr>
          <w:sz w:val="26"/>
          <w:szCs w:val="26"/>
          <w:shd w:val="clear" w:color="auto" w:fill="FFFFFF"/>
        </w:rPr>
        <w:t>-</w:t>
      </w:r>
      <w:r w:rsidR="00E32A38" w:rsidRPr="00DD169F">
        <w:rPr>
          <w:sz w:val="26"/>
          <w:szCs w:val="26"/>
          <w:shd w:val="clear" w:color="auto" w:fill="FFFFFF"/>
        </w:rPr>
        <w:t>2026-</w:t>
      </w:r>
      <w:r w:rsidR="00FA60C1" w:rsidRPr="00DD169F">
        <w:rPr>
          <w:sz w:val="26"/>
          <w:szCs w:val="26"/>
          <w:shd w:val="clear" w:color="auto" w:fill="FFFFFF"/>
        </w:rPr>
        <w:t>10</w:t>
      </w:r>
      <w:r w:rsidR="00E32A38" w:rsidRPr="00DD169F">
        <w:rPr>
          <w:sz w:val="26"/>
          <w:szCs w:val="26"/>
          <w:shd w:val="clear" w:color="auto" w:fill="FFFFFF"/>
        </w:rPr>
        <w:t>-</w:t>
      </w:r>
      <w:r w:rsidR="00FA60C1" w:rsidRPr="00DD169F">
        <w:rPr>
          <w:sz w:val="26"/>
          <w:szCs w:val="26"/>
          <w:shd w:val="clear" w:color="auto" w:fill="FFFFFF"/>
        </w:rPr>
        <w:t>14</w:t>
      </w:r>
      <w:r w:rsidR="00E32A38" w:rsidRPr="00DD169F">
        <w:rPr>
          <w:sz w:val="26"/>
          <w:szCs w:val="26"/>
          <w:shd w:val="clear" w:color="auto" w:fill="FFFFFF"/>
        </w:rPr>
        <w:t>-00</w:t>
      </w:r>
      <w:r w:rsidR="00FA60C1" w:rsidRPr="00DD169F">
        <w:rPr>
          <w:sz w:val="26"/>
          <w:szCs w:val="26"/>
          <w:shd w:val="clear" w:color="auto" w:fill="FFFFFF"/>
        </w:rPr>
        <w:t>5390</w:t>
      </w:r>
      <w:r w:rsidR="00E32A38" w:rsidRPr="00DD169F">
        <w:rPr>
          <w:sz w:val="26"/>
          <w:szCs w:val="26"/>
          <w:shd w:val="clear" w:color="auto" w:fill="FFFFFF"/>
        </w:rPr>
        <w:t>-а</w:t>
      </w:r>
      <w:r w:rsidR="009D753E" w:rsidRPr="00DD169F">
        <w:rPr>
          <w:sz w:val="26"/>
          <w:szCs w:val="26"/>
          <w:shd w:val="clear" w:color="auto" w:fill="FFFFFF"/>
        </w:rPr>
        <w:t xml:space="preserve"> на очікувану вартість</w:t>
      </w:r>
      <w:r w:rsidR="006542E9" w:rsidRPr="00DD169F">
        <w:rPr>
          <w:sz w:val="26"/>
          <w:szCs w:val="26"/>
          <w:shd w:val="clear" w:color="auto" w:fill="FFFFFF"/>
        </w:rPr>
        <w:t xml:space="preserve"> </w:t>
      </w:r>
      <w:r w:rsidRPr="00DD169F">
        <w:rPr>
          <w:sz w:val="26"/>
          <w:szCs w:val="26"/>
          <w:shd w:val="clear" w:color="auto" w:fill="FFFFFF"/>
        </w:rPr>
        <w:t>–</w:t>
      </w:r>
      <w:r w:rsidR="006542E9" w:rsidRPr="00DD169F">
        <w:rPr>
          <w:sz w:val="26"/>
          <w:szCs w:val="26"/>
          <w:shd w:val="clear" w:color="auto" w:fill="FFFFFF"/>
        </w:rPr>
        <w:t xml:space="preserve"> </w:t>
      </w:r>
      <w:r w:rsidR="00FA60C1" w:rsidRPr="00DD169F">
        <w:rPr>
          <w:sz w:val="26"/>
          <w:szCs w:val="26"/>
          <w:shd w:val="clear" w:color="auto" w:fill="FFFFFF"/>
        </w:rPr>
        <w:t>274 000</w:t>
      </w:r>
      <w:r w:rsidR="009650C1" w:rsidRPr="00DD169F">
        <w:rPr>
          <w:sz w:val="26"/>
          <w:szCs w:val="26"/>
          <w:shd w:val="clear" w:color="auto" w:fill="FFFFFF"/>
        </w:rPr>
        <w:t>,00</w:t>
      </w:r>
      <w:r w:rsidR="00170630" w:rsidRPr="00DD169F">
        <w:rPr>
          <w:sz w:val="26"/>
          <w:szCs w:val="26"/>
          <w:shd w:val="clear" w:color="auto" w:fill="FFFFFF"/>
        </w:rPr>
        <w:t xml:space="preserve"> </w:t>
      </w:r>
      <w:r w:rsidR="009D753E" w:rsidRPr="00DD169F">
        <w:rPr>
          <w:sz w:val="26"/>
          <w:szCs w:val="26"/>
          <w:shd w:val="clear" w:color="auto" w:fill="FFFFFF"/>
        </w:rPr>
        <w:t>грн.</w:t>
      </w:r>
    </w:p>
    <w:p w14:paraId="798FCB4B" w14:textId="77777777" w:rsidR="000562BF" w:rsidRPr="00DD169F" w:rsidRDefault="000562BF" w:rsidP="009D753E">
      <w:pPr>
        <w:jc w:val="both"/>
        <w:rPr>
          <w:b/>
          <w:sz w:val="26"/>
          <w:szCs w:val="26"/>
          <w:shd w:val="clear" w:color="auto" w:fill="FFFFFF"/>
        </w:rPr>
      </w:pPr>
      <w:r w:rsidRPr="00DD169F">
        <w:rPr>
          <w:b/>
          <w:sz w:val="26"/>
          <w:szCs w:val="26"/>
          <w:shd w:val="clear" w:color="auto" w:fill="FFFFFF"/>
        </w:rPr>
        <w:t>Оголошення про проведення відкритих торгів</w:t>
      </w:r>
      <w:r w:rsidR="000F432C" w:rsidRPr="00DD169F">
        <w:rPr>
          <w:b/>
          <w:sz w:val="26"/>
          <w:szCs w:val="26"/>
          <w:shd w:val="clear" w:color="auto" w:fill="FFFFFF"/>
        </w:rPr>
        <w:t xml:space="preserve"> з особливостями</w:t>
      </w:r>
    </w:p>
    <w:p w14:paraId="1C76FACD" w14:textId="0DEC16A0" w:rsidR="00CA13DA" w:rsidRPr="00DD169F" w:rsidRDefault="00CA13DA" w:rsidP="009D753E">
      <w:pPr>
        <w:jc w:val="both"/>
        <w:rPr>
          <w:sz w:val="26"/>
          <w:szCs w:val="26"/>
          <w:shd w:val="clear" w:color="auto" w:fill="FFFFFF"/>
        </w:rPr>
      </w:pPr>
      <w:r w:rsidRPr="00DD169F">
        <w:rPr>
          <w:b/>
          <w:sz w:val="26"/>
          <w:szCs w:val="26"/>
          <w:shd w:val="clear" w:color="auto" w:fill="FFFFFF"/>
        </w:rPr>
        <w:t xml:space="preserve">1. Обґрунтування доцільності закупівлі Товару: </w:t>
      </w:r>
      <w:r w:rsidRPr="00DD169F">
        <w:rPr>
          <w:sz w:val="26"/>
          <w:szCs w:val="26"/>
          <w:shd w:val="clear" w:color="auto" w:fill="FFFFFF"/>
        </w:rPr>
        <w:t xml:space="preserve">придбання </w:t>
      </w:r>
      <w:r w:rsidR="00FA60C1" w:rsidRPr="00DD169F">
        <w:rPr>
          <w:sz w:val="26"/>
          <w:szCs w:val="26"/>
          <w:shd w:val="clear" w:color="auto" w:fill="FFFFFF"/>
        </w:rPr>
        <w:t>зимового форменого одягу</w:t>
      </w:r>
      <w:r w:rsidR="004D27C6" w:rsidRPr="00DD169F">
        <w:rPr>
          <w:sz w:val="26"/>
          <w:szCs w:val="26"/>
          <w:shd w:val="clear" w:color="auto" w:fill="FFFFFF"/>
        </w:rPr>
        <w:t xml:space="preserve"> </w:t>
      </w:r>
      <w:r w:rsidRPr="00DD169F">
        <w:rPr>
          <w:sz w:val="26"/>
          <w:szCs w:val="26"/>
          <w:shd w:val="clear" w:color="auto" w:fill="FFFFFF"/>
        </w:rPr>
        <w:t xml:space="preserve">для  </w:t>
      </w:r>
      <w:r w:rsidR="000F432C" w:rsidRPr="00DD169F">
        <w:rPr>
          <w:sz w:val="26"/>
          <w:szCs w:val="26"/>
          <w:shd w:val="clear" w:color="auto" w:fill="FFFFFF"/>
        </w:rPr>
        <w:t>потреб замовника</w:t>
      </w:r>
      <w:r w:rsidR="00804528" w:rsidRPr="00DD169F">
        <w:rPr>
          <w:sz w:val="26"/>
          <w:szCs w:val="26"/>
          <w:shd w:val="clear" w:color="auto" w:fill="FFFFFF"/>
        </w:rPr>
        <w:t>.</w:t>
      </w:r>
    </w:p>
    <w:p w14:paraId="1B805C5F" w14:textId="77777777" w:rsidR="000562BF" w:rsidRPr="00DD169F" w:rsidRDefault="000562BF" w:rsidP="009D753E">
      <w:pPr>
        <w:jc w:val="both"/>
        <w:rPr>
          <w:sz w:val="26"/>
          <w:szCs w:val="26"/>
          <w:shd w:val="clear" w:color="auto" w:fill="FFFFFF"/>
        </w:rPr>
      </w:pPr>
      <w:r w:rsidRPr="00DD169F">
        <w:rPr>
          <w:sz w:val="26"/>
          <w:szCs w:val="26"/>
          <w:shd w:val="clear" w:color="auto" w:fill="FFFFFF"/>
        </w:rPr>
        <w:t>1.</w:t>
      </w:r>
      <w:r w:rsidRPr="00DD169F">
        <w:rPr>
          <w:b/>
          <w:sz w:val="26"/>
          <w:szCs w:val="26"/>
          <w:shd w:val="clear" w:color="auto" w:fill="FFFFFF"/>
        </w:rPr>
        <w:t xml:space="preserve">Найменування: </w:t>
      </w:r>
      <w:r w:rsidRPr="00DD169F">
        <w:rPr>
          <w:sz w:val="26"/>
          <w:szCs w:val="26"/>
          <w:shd w:val="clear" w:color="auto" w:fill="FFFFFF"/>
        </w:rPr>
        <w:t>Виконавчий комітет Обухівської міської ради</w:t>
      </w:r>
      <w:r w:rsidR="009650C1" w:rsidRPr="00DD169F">
        <w:rPr>
          <w:sz w:val="26"/>
          <w:szCs w:val="26"/>
          <w:shd w:val="clear" w:color="auto" w:fill="FFFFFF"/>
        </w:rPr>
        <w:t xml:space="preserve"> Київської області</w:t>
      </w:r>
      <w:r w:rsidRPr="00DD169F">
        <w:rPr>
          <w:sz w:val="26"/>
          <w:szCs w:val="26"/>
          <w:shd w:val="clear" w:color="auto" w:fill="FFFFFF"/>
        </w:rPr>
        <w:t>.</w:t>
      </w:r>
    </w:p>
    <w:p w14:paraId="26647072" w14:textId="77777777" w:rsidR="000562BF" w:rsidRPr="00DD169F" w:rsidRDefault="000562BF" w:rsidP="009D753E">
      <w:pPr>
        <w:jc w:val="both"/>
        <w:rPr>
          <w:sz w:val="26"/>
          <w:szCs w:val="26"/>
          <w:shd w:val="clear" w:color="auto" w:fill="FFFFFF"/>
        </w:rPr>
      </w:pPr>
      <w:r w:rsidRPr="00DD169F">
        <w:rPr>
          <w:sz w:val="26"/>
          <w:szCs w:val="26"/>
          <w:shd w:val="clear" w:color="auto" w:fill="FFFFFF"/>
        </w:rPr>
        <w:t>2.</w:t>
      </w:r>
      <w:r w:rsidR="00553BC5" w:rsidRPr="00DD169F">
        <w:rPr>
          <w:sz w:val="26"/>
          <w:szCs w:val="26"/>
          <w:shd w:val="clear" w:color="auto" w:fill="FFFFFF"/>
        </w:rPr>
        <w:t xml:space="preserve"> </w:t>
      </w:r>
      <w:r w:rsidRPr="00DD169F">
        <w:rPr>
          <w:b/>
          <w:sz w:val="26"/>
          <w:szCs w:val="26"/>
          <w:shd w:val="clear" w:color="auto" w:fill="FFFFFF"/>
        </w:rPr>
        <w:t>Місце знаходження</w:t>
      </w:r>
      <w:r w:rsidR="009650C1" w:rsidRPr="00DD169F">
        <w:rPr>
          <w:sz w:val="26"/>
          <w:szCs w:val="26"/>
          <w:shd w:val="clear" w:color="auto" w:fill="FFFFFF"/>
        </w:rPr>
        <w:t>: 08700, Київська обл.</w:t>
      </w:r>
      <w:r w:rsidRPr="00DD169F">
        <w:rPr>
          <w:sz w:val="26"/>
          <w:szCs w:val="26"/>
          <w:shd w:val="clear" w:color="auto" w:fill="FFFFFF"/>
        </w:rPr>
        <w:t>, місто Обухів, вул. Київська, 10.</w:t>
      </w:r>
    </w:p>
    <w:p w14:paraId="763A8746" w14:textId="77777777" w:rsidR="000562BF" w:rsidRPr="00DD169F" w:rsidRDefault="000562BF" w:rsidP="009D753E">
      <w:pPr>
        <w:jc w:val="both"/>
        <w:rPr>
          <w:sz w:val="26"/>
          <w:szCs w:val="26"/>
          <w:shd w:val="clear" w:color="auto" w:fill="FFFFFF"/>
        </w:rPr>
      </w:pPr>
      <w:r w:rsidRPr="00DD169F">
        <w:rPr>
          <w:sz w:val="26"/>
          <w:szCs w:val="26"/>
          <w:shd w:val="clear" w:color="auto" w:fill="FFFFFF"/>
        </w:rPr>
        <w:t>3.</w:t>
      </w:r>
      <w:r w:rsidR="00553BC5" w:rsidRPr="00DD169F">
        <w:rPr>
          <w:sz w:val="26"/>
          <w:szCs w:val="26"/>
          <w:shd w:val="clear" w:color="auto" w:fill="FFFFFF"/>
        </w:rPr>
        <w:t xml:space="preserve"> </w:t>
      </w:r>
      <w:r w:rsidRPr="00DD169F">
        <w:rPr>
          <w:b/>
          <w:sz w:val="26"/>
          <w:szCs w:val="26"/>
          <w:shd w:val="clear" w:color="auto" w:fill="FFFFFF"/>
        </w:rPr>
        <w:t>Код ЄДРПОУ</w:t>
      </w:r>
      <w:r w:rsidRPr="00DD169F">
        <w:rPr>
          <w:sz w:val="26"/>
          <w:szCs w:val="26"/>
          <w:shd w:val="clear" w:color="auto" w:fill="FFFFFF"/>
        </w:rPr>
        <w:t>:</w:t>
      </w:r>
      <w:r w:rsidR="00F620D2" w:rsidRPr="00DD169F">
        <w:rPr>
          <w:sz w:val="26"/>
          <w:szCs w:val="26"/>
          <w:shd w:val="clear" w:color="auto" w:fill="FFFFFF"/>
        </w:rPr>
        <w:t xml:space="preserve"> </w:t>
      </w:r>
      <w:r w:rsidRPr="00DD169F">
        <w:rPr>
          <w:sz w:val="26"/>
          <w:szCs w:val="26"/>
          <w:shd w:val="clear" w:color="auto" w:fill="FFFFFF"/>
        </w:rPr>
        <w:t>04362680</w:t>
      </w:r>
    </w:p>
    <w:p w14:paraId="3E647BAB" w14:textId="77777777" w:rsidR="000562BF" w:rsidRPr="00DD169F" w:rsidRDefault="000562BF" w:rsidP="009D753E">
      <w:pPr>
        <w:jc w:val="both"/>
        <w:rPr>
          <w:sz w:val="26"/>
          <w:szCs w:val="26"/>
          <w:shd w:val="clear" w:color="auto" w:fill="FFFFFF"/>
        </w:rPr>
      </w:pPr>
      <w:r w:rsidRPr="00DD169F">
        <w:rPr>
          <w:sz w:val="26"/>
          <w:szCs w:val="26"/>
          <w:shd w:val="clear" w:color="auto" w:fill="FFFFFF"/>
        </w:rPr>
        <w:t>4.</w:t>
      </w:r>
      <w:r w:rsidR="00553BC5" w:rsidRPr="00DD169F">
        <w:rPr>
          <w:sz w:val="26"/>
          <w:szCs w:val="26"/>
          <w:shd w:val="clear" w:color="auto" w:fill="FFFFFF"/>
        </w:rPr>
        <w:t xml:space="preserve"> </w:t>
      </w:r>
      <w:r w:rsidRPr="00DD169F">
        <w:rPr>
          <w:b/>
          <w:sz w:val="26"/>
          <w:szCs w:val="26"/>
          <w:shd w:val="clear" w:color="auto" w:fill="FFFFFF"/>
        </w:rPr>
        <w:t>Категорія:</w:t>
      </w:r>
      <w:r w:rsidR="00932478" w:rsidRPr="00DD169F">
        <w:rPr>
          <w:sz w:val="26"/>
          <w:szCs w:val="26"/>
          <w:shd w:val="clear" w:color="auto" w:fill="FFFFFF"/>
        </w:rPr>
        <w:t xml:space="preserve"> </w:t>
      </w:r>
      <w:r w:rsidRPr="00DD169F">
        <w:rPr>
          <w:sz w:val="26"/>
          <w:szCs w:val="26"/>
          <w:shd w:val="clear" w:color="auto" w:fill="FFFFFF"/>
        </w:rPr>
        <w:t xml:space="preserve"> відповідно</w:t>
      </w:r>
      <w:r w:rsidR="00932478" w:rsidRPr="00DD169F">
        <w:rPr>
          <w:sz w:val="26"/>
          <w:szCs w:val="26"/>
          <w:shd w:val="clear" w:color="auto" w:fill="FFFFFF"/>
        </w:rPr>
        <w:t xml:space="preserve"> </w:t>
      </w:r>
      <w:r w:rsidRPr="00DD169F">
        <w:rPr>
          <w:sz w:val="26"/>
          <w:szCs w:val="26"/>
          <w:shd w:val="clear" w:color="auto" w:fill="FFFFFF"/>
        </w:rPr>
        <w:t>до п</w:t>
      </w:r>
      <w:r w:rsidR="00932478" w:rsidRPr="00DD169F">
        <w:rPr>
          <w:sz w:val="26"/>
          <w:szCs w:val="26"/>
          <w:shd w:val="clear" w:color="auto" w:fill="FFFFFF"/>
        </w:rPr>
        <w:t>.</w:t>
      </w:r>
      <w:r w:rsidRPr="00DD169F">
        <w:rPr>
          <w:sz w:val="26"/>
          <w:szCs w:val="26"/>
          <w:shd w:val="clear" w:color="auto" w:fill="FFFFFF"/>
        </w:rPr>
        <w:t>1 ч.3 ст.2 Закону України №</w:t>
      </w:r>
      <w:r w:rsidR="008F3EC0" w:rsidRPr="00DD169F">
        <w:rPr>
          <w:sz w:val="26"/>
          <w:szCs w:val="26"/>
          <w:shd w:val="clear" w:color="auto" w:fill="FFFFFF"/>
        </w:rPr>
        <w:t xml:space="preserve"> </w:t>
      </w:r>
      <w:r w:rsidRPr="00DD169F">
        <w:rPr>
          <w:sz w:val="26"/>
          <w:szCs w:val="26"/>
          <w:shd w:val="clear" w:color="auto" w:fill="FFFFFF"/>
        </w:rPr>
        <w:t>922-</w:t>
      </w:r>
      <w:r w:rsidRPr="00DD169F">
        <w:rPr>
          <w:sz w:val="26"/>
          <w:szCs w:val="26"/>
          <w:shd w:val="clear" w:color="auto" w:fill="FFFFFF"/>
          <w:lang w:val="en-US"/>
        </w:rPr>
        <w:t>VIII</w:t>
      </w:r>
      <w:r w:rsidRPr="00DD169F">
        <w:rPr>
          <w:sz w:val="26"/>
          <w:szCs w:val="26"/>
          <w:shd w:val="clear" w:color="auto" w:fill="FFFFFF"/>
        </w:rPr>
        <w:t xml:space="preserve"> «Про публічні закупівлі» (далі- Закон)</w:t>
      </w:r>
      <w:r w:rsidR="00932478" w:rsidRPr="00DD169F">
        <w:rPr>
          <w:sz w:val="26"/>
          <w:szCs w:val="26"/>
          <w:shd w:val="clear" w:color="auto" w:fill="FFFFFF"/>
        </w:rPr>
        <w:t xml:space="preserve"> в редакції від </w:t>
      </w:r>
      <w:r w:rsidR="00932478" w:rsidRPr="00DD169F">
        <w:rPr>
          <w:sz w:val="26"/>
          <w:szCs w:val="26"/>
          <w:highlight w:val="yellow"/>
          <w:shd w:val="clear" w:color="auto" w:fill="FFFFFF"/>
        </w:rPr>
        <w:t>19.04.2020</w:t>
      </w:r>
      <w:r w:rsidR="0056684D" w:rsidRPr="00DD169F">
        <w:rPr>
          <w:sz w:val="26"/>
          <w:szCs w:val="26"/>
          <w:shd w:val="clear" w:color="auto" w:fill="FFFFFF"/>
        </w:rPr>
        <w:t xml:space="preserve"> </w:t>
      </w:r>
      <w:r w:rsidR="00A86A77" w:rsidRPr="00DD169F">
        <w:rPr>
          <w:sz w:val="26"/>
          <w:szCs w:val="26"/>
          <w:shd w:val="clear" w:color="auto" w:fill="FFFFFF"/>
        </w:rPr>
        <w:t>зі змінами.</w:t>
      </w:r>
    </w:p>
    <w:p w14:paraId="2FE9370C" w14:textId="3DD401FE" w:rsidR="000D4295" w:rsidRPr="00DD169F" w:rsidRDefault="00932478" w:rsidP="000D4295">
      <w:pPr>
        <w:rPr>
          <w:rFonts w:cs="Times New Roman"/>
          <w:iCs/>
          <w:color w:val="000000" w:themeColor="text1"/>
          <w:sz w:val="26"/>
          <w:szCs w:val="26"/>
        </w:rPr>
      </w:pPr>
      <w:r w:rsidRPr="00DD169F">
        <w:rPr>
          <w:sz w:val="26"/>
          <w:szCs w:val="26"/>
          <w:shd w:val="clear" w:color="auto" w:fill="FFFFFF"/>
        </w:rPr>
        <w:t>5.</w:t>
      </w:r>
      <w:r w:rsidR="00553BC5" w:rsidRPr="00DD169F">
        <w:rPr>
          <w:sz w:val="26"/>
          <w:szCs w:val="26"/>
          <w:shd w:val="clear" w:color="auto" w:fill="FFFFFF"/>
        </w:rPr>
        <w:t xml:space="preserve"> </w:t>
      </w:r>
      <w:r w:rsidRPr="00DD169F">
        <w:rPr>
          <w:b/>
          <w:sz w:val="26"/>
          <w:szCs w:val="26"/>
          <w:shd w:val="clear" w:color="auto" w:fill="FFFFFF"/>
        </w:rPr>
        <w:t>Назва предмету закупівлі із зазначенням коду за Єдиним закупівельним словником:</w:t>
      </w:r>
      <w:r w:rsidRPr="00DD169F">
        <w:rPr>
          <w:b/>
          <w:sz w:val="26"/>
          <w:szCs w:val="26"/>
        </w:rPr>
        <w:t xml:space="preserve"> </w:t>
      </w:r>
      <w:r w:rsidR="00FA60C1" w:rsidRPr="00DD169F">
        <w:rPr>
          <w:bCs/>
          <w:sz w:val="26"/>
          <w:szCs w:val="26"/>
        </w:rPr>
        <w:t xml:space="preserve">зимовий формений одяг, </w:t>
      </w:r>
      <w:r w:rsidR="00FA60C1" w:rsidRPr="00DD169F">
        <w:rPr>
          <w:caps/>
          <w:sz w:val="26"/>
          <w:szCs w:val="26"/>
        </w:rPr>
        <w:t xml:space="preserve"> </w:t>
      </w:r>
      <w:r w:rsidR="00FA60C1" w:rsidRPr="00DD169F">
        <w:rPr>
          <w:rFonts w:eastAsiaTheme="minorHAnsi"/>
          <w:iCs/>
          <w:color w:val="000000" w:themeColor="text1"/>
          <w:sz w:val="26"/>
          <w:szCs w:val="26"/>
        </w:rPr>
        <w:t>Код</w:t>
      </w:r>
      <w:r w:rsidR="00FA60C1" w:rsidRPr="00DD169F">
        <w:rPr>
          <w:caps/>
          <w:sz w:val="26"/>
          <w:szCs w:val="26"/>
        </w:rPr>
        <w:t xml:space="preserve"> </w:t>
      </w:r>
      <w:r w:rsidR="00FA60C1" w:rsidRPr="00DD169F">
        <w:rPr>
          <w:caps/>
          <w:sz w:val="26"/>
          <w:szCs w:val="26"/>
        </w:rPr>
        <w:t>ДК 021:2015</w:t>
      </w:r>
      <w:r w:rsidR="00FA60C1" w:rsidRPr="00DD169F">
        <w:rPr>
          <w:caps/>
          <w:sz w:val="26"/>
          <w:szCs w:val="26"/>
        </w:rPr>
        <w:t>-</w:t>
      </w:r>
      <w:r w:rsidR="00FA60C1" w:rsidRPr="00DD169F">
        <w:rPr>
          <w:sz w:val="26"/>
          <w:szCs w:val="26"/>
        </w:rPr>
        <w:t>35810000-5 «Індивідуальне обмундирування</w:t>
      </w:r>
      <w:r w:rsidR="000D4295" w:rsidRPr="00DD169F">
        <w:rPr>
          <w:rFonts w:cs="Times New Roman"/>
          <w:iCs/>
          <w:color w:val="000000" w:themeColor="text1"/>
          <w:sz w:val="26"/>
          <w:szCs w:val="26"/>
        </w:rPr>
        <w:t>»</w:t>
      </w:r>
    </w:p>
    <w:p w14:paraId="20F19EBA" w14:textId="2B69A62F" w:rsidR="00932478" w:rsidRPr="00DD169F" w:rsidRDefault="00932478" w:rsidP="009D753E">
      <w:pPr>
        <w:jc w:val="both"/>
        <w:rPr>
          <w:sz w:val="26"/>
          <w:szCs w:val="26"/>
          <w:shd w:val="clear" w:color="auto" w:fill="FFFFFF"/>
        </w:rPr>
      </w:pPr>
      <w:r w:rsidRPr="00DD169F">
        <w:rPr>
          <w:sz w:val="26"/>
          <w:szCs w:val="26"/>
          <w:shd w:val="clear" w:color="auto" w:fill="FFFFFF"/>
        </w:rPr>
        <w:t>6.</w:t>
      </w:r>
      <w:r w:rsidR="00553BC5" w:rsidRPr="00DD169F">
        <w:rPr>
          <w:sz w:val="26"/>
          <w:szCs w:val="26"/>
          <w:shd w:val="clear" w:color="auto" w:fill="FFFFFF"/>
        </w:rPr>
        <w:t xml:space="preserve"> </w:t>
      </w:r>
      <w:r w:rsidRPr="00DD169F">
        <w:rPr>
          <w:b/>
          <w:sz w:val="26"/>
          <w:szCs w:val="26"/>
          <w:shd w:val="clear" w:color="auto" w:fill="FFFFFF"/>
        </w:rPr>
        <w:t>Дата оголошення</w:t>
      </w:r>
      <w:r w:rsidRPr="00DD169F">
        <w:rPr>
          <w:sz w:val="26"/>
          <w:szCs w:val="26"/>
          <w:shd w:val="clear" w:color="auto" w:fill="FFFFFF"/>
        </w:rPr>
        <w:t xml:space="preserve">: </w:t>
      </w:r>
      <w:r w:rsidR="009650C1" w:rsidRPr="00DD169F">
        <w:rPr>
          <w:sz w:val="26"/>
          <w:szCs w:val="26"/>
          <w:shd w:val="clear" w:color="auto" w:fill="FFFFFF"/>
        </w:rPr>
        <w:t>«</w:t>
      </w:r>
      <w:r w:rsidR="00FA60C1" w:rsidRPr="00DD169F">
        <w:rPr>
          <w:sz w:val="26"/>
          <w:szCs w:val="26"/>
          <w:shd w:val="clear" w:color="auto" w:fill="FFFFFF"/>
        </w:rPr>
        <w:t>14</w:t>
      </w:r>
      <w:r w:rsidR="009650C1" w:rsidRPr="00DD169F">
        <w:rPr>
          <w:sz w:val="26"/>
          <w:szCs w:val="26"/>
          <w:shd w:val="clear" w:color="auto" w:fill="FFFFFF"/>
        </w:rPr>
        <w:t xml:space="preserve">» </w:t>
      </w:r>
      <w:r w:rsidR="00FA60C1" w:rsidRPr="00DD169F">
        <w:rPr>
          <w:sz w:val="26"/>
          <w:szCs w:val="26"/>
          <w:shd w:val="clear" w:color="auto" w:fill="FFFFFF"/>
        </w:rPr>
        <w:t>жовтня</w:t>
      </w:r>
      <w:r w:rsidR="00170630" w:rsidRPr="00DD169F">
        <w:rPr>
          <w:sz w:val="26"/>
          <w:szCs w:val="26"/>
          <w:shd w:val="clear" w:color="auto" w:fill="FFFFFF"/>
        </w:rPr>
        <w:t xml:space="preserve"> </w:t>
      </w:r>
      <w:r w:rsidRPr="00DD169F">
        <w:rPr>
          <w:sz w:val="26"/>
          <w:szCs w:val="26"/>
          <w:shd w:val="clear" w:color="auto" w:fill="FFFFFF"/>
        </w:rPr>
        <w:t>202</w:t>
      </w:r>
      <w:r w:rsidR="00E2222A" w:rsidRPr="00DD169F">
        <w:rPr>
          <w:sz w:val="26"/>
          <w:szCs w:val="26"/>
          <w:shd w:val="clear" w:color="auto" w:fill="FFFFFF"/>
        </w:rPr>
        <w:t>6</w:t>
      </w:r>
      <w:r w:rsidRPr="00DD169F">
        <w:rPr>
          <w:sz w:val="26"/>
          <w:szCs w:val="26"/>
          <w:shd w:val="clear" w:color="auto" w:fill="FFFFFF"/>
        </w:rPr>
        <w:t xml:space="preserve"> року.</w:t>
      </w:r>
    </w:p>
    <w:p w14:paraId="70631777" w14:textId="77777777" w:rsidR="00932478" w:rsidRPr="00DD169F" w:rsidRDefault="00932478" w:rsidP="009D753E">
      <w:pPr>
        <w:jc w:val="both"/>
        <w:rPr>
          <w:sz w:val="26"/>
          <w:szCs w:val="26"/>
          <w:shd w:val="clear" w:color="auto" w:fill="FFFFFF"/>
        </w:rPr>
      </w:pPr>
      <w:r w:rsidRPr="00DD169F">
        <w:rPr>
          <w:sz w:val="26"/>
          <w:szCs w:val="26"/>
          <w:shd w:val="clear" w:color="auto" w:fill="FFFFFF"/>
        </w:rPr>
        <w:t>7.</w:t>
      </w:r>
      <w:r w:rsidR="00553BC5" w:rsidRPr="00DD169F">
        <w:rPr>
          <w:sz w:val="26"/>
          <w:szCs w:val="26"/>
          <w:shd w:val="clear" w:color="auto" w:fill="FFFFFF"/>
        </w:rPr>
        <w:t xml:space="preserve"> </w:t>
      </w:r>
      <w:r w:rsidRPr="00DD169F">
        <w:rPr>
          <w:b/>
          <w:sz w:val="26"/>
          <w:szCs w:val="26"/>
          <w:shd w:val="clear" w:color="auto" w:fill="FFFFFF"/>
        </w:rPr>
        <w:t>Процедура закупівлі</w:t>
      </w:r>
      <w:r w:rsidRPr="00DD169F">
        <w:rPr>
          <w:sz w:val="26"/>
          <w:szCs w:val="26"/>
          <w:shd w:val="clear" w:color="auto" w:fill="FFFFFF"/>
        </w:rPr>
        <w:t>: Відкриті торги</w:t>
      </w:r>
      <w:r w:rsidR="000F432C" w:rsidRPr="00DD169F">
        <w:rPr>
          <w:sz w:val="26"/>
          <w:szCs w:val="26"/>
          <w:shd w:val="clear" w:color="auto" w:fill="FFFFFF"/>
        </w:rPr>
        <w:t xml:space="preserve"> з особливостями</w:t>
      </w:r>
      <w:r w:rsidRPr="00DD169F">
        <w:rPr>
          <w:sz w:val="26"/>
          <w:szCs w:val="26"/>
          <w:shd w:val="clear" w:color="auto" w:fill="FFFFFF"/>
        </w:rPr>
        <w:t>.</w:t>
      </w:r>
    </w:p>
    <w:p w14:paraId="24881E87" w14:textId="45B2BC53" w:rsidR="00932478" w:rsidRPr="00DD169F" w:rsidRDefault="00932478" w:rsidP="009D753E">
      <w:pPr>
        <w:jc w:val="both"/>
        <w:rPr>
          <w:sz w:val="26"/>
          <w:szCs w:val="26"/>
          <w:shd w:val="clear" w:color="auto" w:fill="FFFFFF"/>
        </w:rPr>
      </w:pPr>
      <w:r w:rsidRPr="00DD169F">
        <w:rPr>
          <w:sz w:val="26"/>
          <w:szCs w:val="26"/>
          <w:shd w:val="clear" w:color="auto" w:fill="FFFFFF"/>
        </w:rPr>
        <w:t>8.</w:t>
      </w:r>
      <w:r w:rsidR="00553BC5" w:rsidRPr="00DD169F">
        <w:rPr>
          <w:sz w:val="26"/>
          <w:szCs w:val="26"/>
          <w:shd w:val="clear" w:color="auto" w:fill="FFFFFF"/>
        </w:rPr>
        <w:t xml:space="preserve"> </w:t>
      </w:r>
      <w:r w:rsidRPr="00DD169F">
        <w:rPr>
          <w:b/>
          <w:sz w:val="26"/>
          <w:szCs w:val="26"/>
          <w:shd w:val="clear" w:color="auto" w:fill="FFFFFF"/>
        </w:rPr>
        <w:t>Ідентифікатор закупівлі</w:t>
      </w:r>
      <w:r w:rsidRPr="00DD169F">
        <w:rPr>
          <w:sz w:val="26"/>
          <w:szCs w:val="26"/>
          <w:shd w:val="clear" w:color="auto" w:fill="FFFFFF"/>
        </w:rPr>
        <w:t>:</w:t>
      </w:r>
      <w:r w:rsidR="00E2222A" w:rsidRPr="00DD169F">
        <w:rPr>
          <w:sz w:val="26"/>
          <w:szCs w:val="26"/>
          <w:shd w:val="clear" w:color="auto" w:fill="FFFFFF"/>
        </w:rPr>
        <w:t xml:space="preserve"> </w:t>
      </w:r>
      <w:r w:rsidR="00FA60C1" w:rsidRPr="00DD169F">
        <w:rPr>
          <w:sz w:val="26"/>
          <w:szCs w:val="26"/>
          <w:shd w:val="clear" w:color="auto" w:fill="FFFFFF"/>
          <w:lang w:val="en-US"/>
        </w:rPr>
        <w:t>UA</w:t>
      </w:r>
      <w:r w:rsidR="00FA60C1" w:rsidRPr="00DD169F">
        <w:rPr>
          <w:sz w:val="26"/>
          <w:szCs w:val="26"/>
          <w:shd w:val="clear" w:color="auto" w:fill="FFFFFF"/>
        </w:rPr>
        <w:t>-2026-10-14-005390-а</w:t>
      </w:r>
      <w:r w:rsidR="00E2222A" w:rsidRPr="00DD169F">
        <w:rPr>
          <w:sz w:val="26"/>
          <w:szCs w:val="26"/>
          <w:shd w:val="clear" w:color="auto" w:fill="FFFFFF"/>
        </w:rPr>
        <w:t>.</w:t>
      </w:r>
    </w:p>
    <w:p w14:paraId="1507E2E8" w14:textId="61B20AA6" w:rsidR="0019190C" w:rsidRPr="00DD169F" w:rsidRDefault="00932478" w:rsidP="00DD169F">
      <w:pPr>
        <w:rPr>
          <w:rFonts w:eastAsia="Calibri" w:cs="Times New Roman"/>
          <w:b/>
          <w:sz w:val="26"/>
          <w:szCs w:val="26"/>
        </w:rPr>
      </w:pPr>
      <w:r w:rsidRPr="00DD169F">
        <w:rPr>
          <w:rFonts w:cs="Times New Roman"/>
          <w:sz w:val="26"/>
          <w:szCs w:val="26"/>
          <w:shd w:val="clear" w:color="auto" w:fill="FFFFFF"/>
        </w:rPr>
        <w:t>9.</w:t>
      </w:r>
      <w:r w:rsidR="00553BC5" w:rsidRPr="00DD169F">
        <w:rPr>
          <w:rFonts w:cs="Times New Roman"/>
          <w:sz w:val="26"/>
          <w:szCs w:val="26"/>
          <w:shd w:val="clear" w:color="auto" w:fill="FFFFFF"/>
        </w:rPr>
        <w:t xml:space="preserve"> </w:t>
      </w:r>
      <w:r w:rsidRPr="00DD169F">
        <w:rPr>
          <w:rFonts w:cs="Times New Roman"/>
          <w:b/>
          <w:sz w:val="26"/>
          <w:szCs w:val="26"/>
          <w:shd w:val="clear" w:color="auto" w:fill="FFFFFF"/>
        </w:rPr>
        <w:t>Інформація про технічні, якісні та інші характеристики предмета закупівлі:</w:t>
      </w:r>
      <w:r w:rsidRPr="00DD169F">
        <w:rPr>
          <w:rFonts w:cs="Times New Roman"/>
          <w:sz w:val="26"/>
          <w:szCs w:val="26"/>
          <w:shd w:val="clear" w:color="auto" w:fill="FFFFFF"/>
        </w:rPr>
        <w:t xml:space="preserve"> </w:t>
      </w:r>
      <w:r w:rsidR="007078AA" w:rsidRPr="00DD169F">
        <w:rPr>
          <w:rFonts w:cs="Times New Roman"/>
          <w:sz w:val="26"/>
          <w:szCs w:val="26"/>
          <w:shd w:val="clear" w:color="auto" w:fill="FFFFFF"/>
        </w:rPr>
        <w:t xml:space="preserve">   </w:t>
      </w:r>
      <w:r w:rsidR="00160D8D" w:rsidRPr="00DD169F">
        <w:rPr>
          <w:rFonts w:eastAsiaTheme="minorHAnsi"/>
          <w:iCs/>
          <w:color w:val="000000" w:themeColor="text1"/>
          <w:sz w:val="26"/>
          <w:szCs w:val="26"/>
        </w:rPr>
        <w:t>Код</w:t>
      </w:r>
      <w:r w:rsidR="00160D8D" w:rsidRPr="00DD169F">
        <w:rPr>
          <w:caps/>
          <w:sz w:val="26"/>
          <w:szCs w:val="26"/>
        </w:rPr>
        <w:t xml:space="preserve"> ДК 021:2015-</w:t>
      </w:r>
      <w:r w:rsidR="00160D8D" w:rsidRPr="00DD169F">
        <w:rPr>
          <w:sz w:val="26"/>
          <w:szCs w:val="26"/>
        </w:rPr>
        <w:t>35810000-5 «Індивідуальне обмундирування» -</w:t>
      </w:r>
      <w:r w:rsidR="00160D8D" w:rsidRPr="00DD169F">
        <w:rPr>
          <w:b/>
          <w:bCs/>
          <w:sz w:val="26"/>
          <w:szCs w:val="26"/>
        </w:rPr>
        <w:t>зимовий формений одяг (208 одиниць)</w:t>
      </w:r>
    </w:p>
    <w:p w14:paraId="6A98AB28" w14:textId="77777777" w:rsidR="0019190C" w:rsidRDefault="0019190C" w:rsidP="0019190C">
      <w:pPr>
        <w:tabs>
          <w:tab w:val="left" w:pos="992"/>
        </w:tabs>
        <w:suppressAutoHyphens w:val="0"/>
        <w:rPr>
          <w:rFonts w:eastAsia="Calibri"/>
          <w:bCs/>
          <w:sz w:val="16"/>
          <w:lang w:eastAsia="uk-UA" w:bidi="uk-UA"/>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5954"/>
        <w:gridCol w:w="2552"/>
      </w:tblGrid>
      <w:tr w:rsidR="00DD169F" w:rsidRPr="00AC132A" w14:paraId="4C57388C" w14:textId="77777777" w:rsidTr="00DD169F">
        <w:tc>
          <w:tcPr>
            <w:tcW w:w="10065" w:type="dxa"/>
            <w:gridSpan w:val="3"/>
          </w:tcPr>
          <w:p w14:paraId="51873DB5" w14:textId="77777777" w:rsidR="00DD169F" w:rsidRPr="00AC132A" w:rsidRDefault="00DD169F" w:rsidP="00C026F8">
            <w:pPr>
              <w:pStyle w:val="13"/>
              <w:ind w:right="-112"/>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Зимовий формений одяг </w:t>
            </w:r>
            <w:r w:rsidRPr="00E5051C">
              <w:rPr>
                <w:rFonts w:ascii="Times New Roman" w:hAnsi="Times New Roman" w:cs="Times New Roman"/>
                <w:bCs/>
                <w:sz w:val="28"/>
                <w:szCs w:val="28"/>
                <w:lang w:val="uk-UA"/>
              </w:rPr>
              <w:t>включа</w:t>
            </w:r>
            <w:r>
              <w:rPr>
                <w:rFonts w:ascii="Times New Roman" w:hAnsi="Times New Roman" w:cs="Times New Roman"/>
                <w:bCs/>
                <w:sz w:val="28"/>
                <w:szCs w:val="28"/>
                <w:lang w:val="uk-UA"/>
              </w:rPr>
              <w:t xml:space="preserve">є </w:t>
            </w:r>
            <w:r w:rsidRPr="00E5051C">
              <w:rPr>
                <w:rFonts w:ascii="Times New Roman" w:hAnsi="Times New Roman" w:cs="Times New Roman"/>
                <w:bCs/>
                <w:sz w:val="28"/>
                <w:szCs w:val="28"/>
                <w:lang w:val="uk-UA"/>
              </w:rPr>
              <w:t>:</w:t>
            </w:r>
          </w:p>
        </w:tc>
      </w:tr>
      <w:tr w:rsidR="00DD169F" w:rsidRPr="00AC132A" w14:paraId="7FC92F4F" w14:textId="77777777" w:rsidTr="00DD169F">
        <w:tc>
          <w:tcPr>
            <w:tcW w:w="1559" w:type="dxa"/>
          </w:tcPr>
          <w:p w14:paraId="49212CFF" w14:textId="77777777" w:rsidR="00DD169F" w:rsidRPr="00B00445" w:rsidRDefault="00DD169F" w:rsidP="00C026F8">
            <w:pPr>
              <w:pStyle w:val="13"/>
              <w:spacing w:line="240" w:lineRule="exact"/>
              <w:ind w:left="-106" w:right="-103"/>
              <w:jc w:val="center"/>
              <w:rPr>
                <w:rFonts w:ascii="Times New Roman" w:hAnsi="Times New Roman" w:cs="Times New Roman"/>
                <w:b/>
                <w:lang w:val="uk-UA"/>
              </w:rPr>
            </w:pPr>
            <w:r w:rsidRPr="00B00445">
              <w:rPr>
                <w:rFonts w:ascii="Times New Roman" w:hAnsi="Times New Roman" w:cs="Times New Roman"/>
                <w:b/>
                <w:lang w:val="uk-UA"/>
              </w:rPr>
              <w:t xml:space="preserve">Назва </w:t>
            </w:r>
            <w:r>
              <w:rPr>
                <w:rFonts w:ascii="Times New Roman" w:hAnsi="Times New Roman" w:cs="Times New Roman"/>
                <w:b/>
                <w:lang w:val="uk-UA"/>
              </w:rPr>
              <w:t xml:space="preserve">товару, кількість </w:t>
            </w:r>
            <w:r w:rsidRPr="00E5051C">
              <w:rPr>
                <w:rFonts w:ascii="Times New Roman" w:hAnsi="Times New Roman" w:cs="Times New Roman"/>
                <w:bCs/>
                <w:lang w:val="uk-UA"/>
              </w:rPr>
              <w:t>(штук/одиниць</w:t>
            </w:r>
            <w:r>
              <w:rPr>
                <w:rFonts w:ascii="Times New Roman" w:hAnsi="Times New Roman" w:cs="Times New Roman"/>
                <w:bCs/>
                <w:lang w:val="uk-UA"/>
              </w:rPr>
              <w:t>)</w:t>
            </w:r>
          </w:p>
        </w:tc>
        <w:tc>
          <w:tcPr>
            <w:tcW w:w="5954" w:type="dxa"/>
          </w:tcPr>
          <w:p w14:paraId="18C8202F" w14:textId="77777777" w:rsidR="00DD169F" w:rsidRPr="00B00445" w:rsidRDefault="00DD169F" w:rsidP="00C026F8">
            <w:pPr>
              <w:pStyle w:val="13"/>
              <w:ind w:right="-112"/>
              <w:jc w:val="center"/>
              <w:rPr>
                <w:rFonts w:ascii="Times New Roman" w:hAnsi="Times New Roman" w:cs="Times New Roman"/>
                <w:b/>
                <w:bCs/>
                <w:sz w:val="24"/>
                <w:szCs w:val="24"/>
                <w:lang w:val="uk-UA"/>
              </w:rPr>
            </w:pPr>
            <w:r w:rsidRPr="00B00445">
              <w:rPr>
                <w:rFonts w:ascii="Times New Roman" w:hAnsi="Times New Roman" w:cs="Times New Roman"/>
                <w:b/>
                <w:bCs/>
                <w:sz w:val="24"/>
                <w:szCs w:val="24"/>
                <w:lang w:val="uk-UA"/>
              </w:rPr>
              <w:t>Т</w:t>
            </w:r>
            <w:r w:rsidRPr="00B00445">
              <w:rPr>
                <w:rFonts w:ascii="Times New Roman" w:hAnsi="Times New Roman" w:cs="Times New Roman"/>
                <w:b/>
                <w:bCs/>
                <w:sz w:val="24"/>
                <w:szCs w:val="24"/>
              </w:rPr>
              <w:t>ехнічні, якісні,  функціональні та інші характеристики</w:t>
            </w:r>
            <w:r w:rsidRPr="00B0044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 xml:space="preserve">(опис) </w:t>
            </w:r>
            <w:r w:rsidRPr="00B00445">
              <w:rPr>
                <w:rFonts w:ascii="Times New Roman" w:hAnsi="Times New Roman" w:cs="Times New Roman"/>
                <w:b/>
                <w:bCs/>
                <w:sz w:val="24"/>
                <w:szCs w:val="24"/>
                <w:lang w:val="uk-UA"/>
              </w:rPr>
              <w:t>виробу</w:t>
            </w:r>
          </w:p>
        </w:tc>
        <w:tc>
          <w:tcPr>
            <w:tcW w:w="2552" w:type="dxa"/>
          </w:tcPr>
          <w:p w14:paraId="508773FB" w14:textId="77777777" w:rsidR="00DD169F" w:rsidRDefault="00DD169F" w:rsidP="00C026F8">
            <w:pPr>
              <w:pStyle w:val="13"/>
              <w:spacing w:line="240" w:lineRule="exact"/>
              <w:ind w:right="-113"/>
              <w:jc w:val="center"/>
              <w:rPr>
                <w:rFonts w:ascii="Times New Roman" w:hAnsi="Times New Roman" w:cs="Times New Roman"/>
                <w:b/>
                <w:sz w:val="24"/>
                <w:szCs w:val="24"/>
                <w:lang w:val="uk-UA"/>
              </w:rPr>
            </w:pPr>
            <w:r w:rsidRPr="00B00445">
              <w:rPr>
                <w:rFonts w:ascii="Times New Roman" w:hAnsi="Times New Roman" w:cs="Times New Roman"/>
                <w:b/>
                <w:sz w:val="24"/>
                <w:szCs w:val="24"/>
                <w:lang w:val="uk-UA"/>
              </w:rPr>
              <w:t>Орієнтовна фотограф</w:t>
            </w:r>
            <w:r>
              <w:rPr>
                <w:rFonts w:ascii="Times New Roman" w:hAnsi="Times New Roman" w:cs="Times New Roman"/>
                <w:b/>
                <w:sz w:val="24"/>
                <w:szCs w:val="24"/>
                <w:lang w:val="uk-UA"/>
              </w:rPr>
              <w:t>ія</w:t>
            </w:r>
          </w:p>
          <w:p w14:paraId="777933E7" w14:textId="77777777" w:rsidR="00DD169F" w:rsidRPr="00B00445" w:rsidRDefault="00DD169F" w:rsidP="00C026F8">
            <w:pPr>
              <w:pStyle w:val="13"/>
              <w:spacing w:line="240" w:lineRule="exact"/>
              <w:ind w:right="-113"/>
              <w:jc w:val="center"/>
              <w:rPr>
                <w:rFonts w:ascii="Times New Roman" w:hAnsi="Times New Roman" w:cs="Times New Roman"/>
                <w:b/>
                <w:lang w:val="uk-UA"/>
              </w:rPr>
            </w:pPr>
            <w:r>
              <w:rPr>
                <w:rFonts w:ascii="Times New Roman" w:hAnsi="Times New Roman" w:cs="Times New Roman"/>
                <w:b/>
                <w:sz w:val="24"/>
                <w:szCs w:val="24"/>
                <w:lang w:val="uk-UA"/>
              </w:rPr>
              <w:t>товару</w:t>
            </w:r>
          </w:p>
        </w:tc>
      </w:tr>
      <w:tr w:rsidR="00DD169F" w:rsidRPr="00AC132A" w14:paraId="7A943CDC" w14:textId="77777777" w:rsidTr="00DD169F">
        <w:tc>
          <w:tcPr>
            <w:tcW w:w="1559" w:type="dxa"/>
          </w:tcPr>
          <w:p w14:paraId="6428D66B" w14:textId="77777777" w:rsidR="00DD169F" w:rsidRDefault="00DD169F" w:rsidP="00C026F8">
            <w:pPr>
              <w:pStyle w:val="13"/>
              <w:spacing w:line="240" w:lineRule="exact"/>
              <w:ind w:right="-108"/>
              <w:contextualSpacing w:val="0"/>
              <w:rPr>
                <w:rFonts w:ascii="Times New Roman" w:hAnsi="Times New Roman" w:cs="Times New Roman"/>
                <w:b/>
                <w:sz w:val="24"/>
                <w:szCs w:val="24"/>
              </w:rPr>
            </w:pPr>
            <w:r w:rsidRPr="00F27278">
              <w:rPr>
                <w:rFonts w:ascii="Times New Roman" w:hAnsi="Times New Roman" w:cs="Times New Roman"/>
                <w:b/>
                <w:sz w:val="24"/>
                <w:szCs w:val="24"/>
              </w:rPr>
              <w:t>Куртка зимова утеплена</w:t>
            </w:r>
            <w:r>
              <w:rPr>
                <w:rFonts w:ascii="Times New Roman" w:hAnsi="Times New Roman" w:cs="Times New Roman"/>
                <w:b/>
                <w:sz w:val="24"/>
                <w:szCs w:val="24"/>
              </w:rPr>
              <w:t>,</w:t>
            </w:r>
            <w:r w:rsidRPr="00F27278">
              <w:rPr>
                <w:rFonts w:ascii="Times New Roman" w:hAnsi="Times New Roman" w:cs="Times New Roman"/>
                <w:b/>
                <w:sz w:val="24"/>
                <w:szCs w:val="24"/>
              </w:rPr>
              <w:t xml:space="preserve">  </w:t>
            </w:r>
            <w:r>
              <w:rPr>
                <w:rFonts w:ascii="Times New Roman" w:hAnsi="Times New Roman" w:cs="Times New Roman"/>
                <w:b/>
                <w:sz w:val="24"/>
                <w:szCs w:val="24"/>
              </w:rPr>
              <w:t>о</w:t>
            </w:r>
            <w:r w:rsidRPr="00F27278">
              <w:rPr>
                <w:rFonts w:ascii="Times New Roman" w:hAnsi="Times New Roman" w:cs="Times New Roman"/>
                <w:b/>
                <w:sz w:val="24"/>
                <w:szCs w:val="24"/>
              </w:rPr>
              <w:t>лива</w:t>
            </w:r>
          </w:p>
          <w:p w14:paraId="0DB6B64B" w14:textId="77777777" w:rsidR="00DD169F" w:rsidRDefault="00DD169F" w:rsidP="00C026F8">
            <w:pPr>
              <w:pStyle w:val="13"/>
              <w:spacing w:line="240" w:lineRule="exact"/>
              <w:ind w:right="-108"/>
              <w:contextualSpacing w:val="0"/>
              <w:rPr>
                <w:rFonts w:ascii="Times New Roman" w:hAnsi="Times New Roman" w:cs="Times New Roman"/>
                <w:b/>
                <w:sz w:val="24"/>
                <w:szCs w:val="24"/>
              </w:rPr>
            </w:pPr>
          </w:p>
          <w:p w14:paraId="357C128B" w14:textId="77777777" w:rsidR="00DD169F" w:rsidRPr="00E5051C" w:rsidRDefault="00DD169F" w:rsidP="00C026F8">
            <w:pPr>
              <w:pStyle w:val="13"/>
              <w:spacing w:line="240" w:lineRule="exact"/>
              <w:ind w:right="-108"/>
              <w:contextualSpacing w:val="0"/>
              <w:rPr>
                <w:rFonts w:ascii="Times New Roman" w:hAnsi="Times New Roman" w:cs="Times New Roman"/>
                <w:sz w:val="24"/>
                <w:szCs w:val="24"/>
                <w:lang w:val="uk-UA"/>
              </w:rPr>
            </w:pPr>
            <w:r>
              <w:rPr>
                <w:rFonts w:ascii="Times New Roman" w:hAnsi="Times New Roman" w:cs="Times New Roman"/>
                <w:b/>
                <w:sz w:val="24"/>
                <w:szCs w:val="24"/>
                <w:lang w:val="uk-UA"/>
              </w:rPr>
              <w:t xml:space="preserve">40 </w:t>
            </w:r>
            <w:r w:rsidRPr="00E5051C">
              <w:rPr>
                <w:rFonts w:ascii="Times New Roman" w:hAnsi="Times New Roman" w:cs="Times New Roman"/>
                <w:bCs/>
                <w:sz w:val="24"/>
                <w:szCs w:val="24"/>
                <w:lang w:val="uk-UA"/>
              </w:rPr>
              <w:t xml:space="preserve">(сорок) </w:t>
            </w:r>
            <w:r>
              <w:rPr>
                <w:rFonts w:ascii="Times New Roman" w:hAnsi="Times New Roman" w:cs="Times New Roman"/>
                <w:bCs/>
                <w:sz w:val="24"/>
                <w:szCs w:val="24"/>
                <w:lang w:val="uk-UA"/>
              </w:rPr>
              <w:t>од.</w:t>
            </w:r>
          </w:p>
        </w:tc>
        <w:tc>
          <w:tcPr>
            <w:tcW w:w="5954" w:type="dxa"/>
          </w:tcPr>
          <w:p w14:paraId="73E03A48" w14:textId="77777777" w:rsidR="00DD169F" w:rsidRPr="006E2070" w:rsidRDefault="00DD169F" w:rsidP="00C026F8">
            <w:pPr>
              <w:spacing w:line="240" w:lineRule="exact"/>
              <w:rPr>
                <w:shd w:val="clear" w:color="auto" w:fill="FFFFFF"/>
              </w:rPr>
            </w:pPr>
            <w:r w:rsidRPr="006E2070">
              <w:rPr>
                <w:shd w:val="clear" w:color="auto" w:fill="FFFFFF"/>
              </w:rPr>
              <w:t>Куртка утеплена прямого силуету з центральною застібкою на «блискавку», прикрито планкою на текстильній застібці. З капюшоном, що відстібається за допомогою «блискавки». З ремінь-кулісою по лінії талії і лінії низу. У ремінь-кулісу по лінії талії протягнуто технічний шнур, який фіксується однодирочним фіксатором і на кінцях якого надіти накінечники. По низу куртки, на рівні бічних швів, поставлені блочки в які протягнуто еластичний шнур.</w:t>
            </w:r>
            <w:r w:rsidRPr="006E2070">
              <w:br/>
            </w:r>
            <w:r w:rsidRPr="006E2070">
              <w:rPr>
                <w:shd w:val="clear" w:color="auto" w:fill="FFFFFF"/>
              </w:rPr>
              <w:t>Полички на відрізний кокетці. Основа полички складається з двох частин - верхньої і нижньої. Кокетки, зі складу по низу (шир. 4см), яка імітує клапан нагрудної кишені. Нагрудні кишені на "блискавці" 18см розташовані під кокеткою. Нижні кишені на "блискавці" 18см, розташовані на нижній частині полички і перекриті клапанами - складами (шир. 4см) з верхньої частини полички. Низ кокетки і низ середній частині полички оброблений обтачкой.</w:t>
            </w:r>
            <w:r>
              <w:rPr>
                <w:shd w:val="clear" w:color="auto" w:fill="FFFFFF"/>
              </w:rPr>
              <w:t xml:space="preserve"> </w:t>
            </w:r>
            <w:r w:rsidRPr="006E2070">
              <w:rPr>
                <w:shd w:val="clear" w:color="auto" w:fill="FFFFFF"/>
              </w:rPr>
              <w:t>Спинка на відрізний кокетці, перестрочена обробним рядком на 0,7 см. По спинці в області лопаток розташовані рельєфні підрізи-склади, для свободи руху і перестрочени обробним рядком на 0,7 см.</w:t>
            </w:r>
            <w:r w:rsidRPr="006E2070">
              <w:br/>
            </w:r>
            <w:r w:rsidRPr="006E2070">
              <w:rPr>
                <w:shd w:val="clear" w:color="auto" w:fill="FFFFFF"/>
              </w:rPr>
              <w:t xml:space="preserve">Рукава втачні, одношовні. У верхній частині рукавів два прорізні кишені з застібкою на «блискавку». Мішковина кишень кріпиться до верху рукава обробним рядком. Рукава на манжеті з еластичною стрічкою (шір.4,0см). Пройми рукавів перестрочени </w:t>
            </w:r>
            <w:r w:rsidRPr="006E2070">
              <w:rPr>
                <w:shd w:val="clear" w:color="auto" w:fill="FFFFFF"/>
              </w:rPr>
              <w:lastRenderedPageBreak/>
              <w:t>обробним рядком на 0,2 см.</w:t>
            </w:r>
            <w:r w:rsidRPr="006E2070">
              <w:br/>
            </w:r>
            <w:r w:rsidRPr="006E2070">
              <w:rPr>
                <w:shd w:val="clear" w:color="auto" w:fill="FFFFFF"/>
              </w:rPr>
              <w:t>Комірець стійка. Нижня стійка з флісу. На кінці верхнього коміра настрочена текстильна застібка (довжин. 6 см.), для кріплення капюшона і прикривається додатковою планкою. Також додаткова планка вставляється в шов пришивання «блискавки» і коміра і служить для захисту обличчя від кінців блискавки. Капюшон зйомний, утеплений, кріпитися за допомогою блискавки. Застібається на кінцях на текстильну застібку (шір.2,5см). Обсяг капюшона регулюється еластичним шнуром з однодирочним пришивним фіксатором. Капюшон складається з трьох частин - центральної і двох бічних.</w:t>
            </w:r>
            <w:r>
              <w:rPr>
                <w:shd w:val="clear" w:color="auto" w:fill="FFFFFF"/>
              </w:rPr>
              <w:t xml:space="preserve"> </w:t>
            </w:r>
            <w:r w:rsidRPr="006E2070">
              <w:rPr>
                <w:shd w:val="clear" w:color="auto" w:fill="FFFFFF"/>
              </w:rPr>
              <w:t xml:space="preserve">Низ куртки на кулісі, в яку втягнутий еластичний шнур. Довжина шнура регулюється пришивним фіксатором на рівні бічних швів куртки. Для зручності користування в бігунки застібки «блискавки» кишень і центральної застібки вставлені брелоки в колір. Поличка і спинка куртки на флісі, рукава на підкладці з поліестеру. На поличках два внутрішніх прорізни кишені з застібкою на «блискавку» 18 см. Підкладка капюшона з флісу.Утеплювач куртки: полички, спинка-синтепон 300 г/м2  щільності. </w:t>
            </w:r>
          </w:p>
          <w:p w14:paraId="7C28C98C" w14:textId="77777777" w:rsidR="00DD169F" w:rsidRPr="006E2070" w:rsidRDefault="00DD169F" w:rsidP="00C026F8">
            <w:pPr>
              <w:spacing w:line="240" w:lineRule="exact"/>
              <w:rPr>
                <w:shd w:val="clear" w:color="auto" w:fill="FFFFFF"/>
              </w:rPr>
            </w:pPr>
            <w:r w:rsidRPr="006E2070">
              <w:rPr>
                <w:shd w:val="clear" w:color="auto" w:fill="FFFFFF"/>
              </w:rPr>
              <w:t>Рукава, капюшон, комір - синтепон 200 г/м2  щільності (в капюшон і комір синтепон ділиться). Для  пошиття куртки застосовуються армовані нитки</w:t>
            </w:r>
            <w:r w:rsidRPr="006E2070">
              <w:br/>
            </w:r>
            <w:r w:rsidRPr="006E2070">
              <w:rPr>
                <w:shd w:val="clear" w:color="auto" w:fill="FFFFFF"/>
              </w:rPr>
              <w:t>Матеріал:</w:t>
            </w:r>
            <w:r w:rsidRPr="006E2070">
              <w:br/>
            </w:r>
            <w:r w:rsidRPr="006E2070">
              <w:rPr>
                <w:shd w:val="clear" w:color="auto" w:fill="FFFFFF"/>
              </w:rPr>
              <w:t>- тканина плащова з мембранним покриттям комбінованого переплетення типу «ріп-стоп»;</w:t>
            </w:r>
          </w:p>
          <w:p w14:paraId="43C9078E" w14:textId="77777777" w:rsidR="00DD169F" w:rsidRPr="006E2070" w:rsidRDefault="00DD169F" w:rsidP="00C026F8">
            <w:pPr>
              <w:spacing w:line="240" w:lineRule="exact"/>
              <w:rPr>
                <w:shd w:val="clear" w:color="auto" w:fill="FFFFFF"/>
              </w:rPr>
            </w:pPr>
            <w:r w:rsidRPr="006E2070">
              <w:rPr>
                <w:shd w:val="clear" w:color="auto" w:fill="FFFFFF"/>
              </w:rPr>
              <w:t>- сировинний склад п/е 100%;</w:t>
            </w:r>
          </w:p>
          <w:p w14:paraId="1233AAA1" w14:textId="77777777" w:rsidR="00DD169F" w:rsidRPr="006E2070" w:rsidRDefault="00DD169F" w:rsidP="00C026F8">
            <w:pPr>
              <w:spacing w:line="240" w:lineRule="exact"/>
              <w:rPr>
                <w:shd w:val="clear" w:color="auto" w:fill="FFFFFF"/>
              </w:rPr>
            </w:pPr>
            <w:r w:rsidRPr="006E2070">
              <w:rPr>
                <w:shd w:val="clear" w:color="auto" w:fill="FFFFFF"/>
              </w:rPr>
              <w:t>- поверхнева щільність  г/м2 160-180;</w:t>
            </w:r>
          </w:p>
          <w:p w14:paraId="6325A65F" w14:textId="77777777" w:rsidR="00DD169F" w:rsidRPr="006E2070" w:rsidRDefault="00DD169F" w:rsidP="00C026F8">
            <w:pPr>
              <w:spacing w:line="240" w:lineRule="exact"/>
            </w:pPr>
            <w:r w:rsidRPr="006E2070">
              <w:rPr>
                <w:shd w:val="clear" w:color="auto" w:fill="FFFFFF"/>
              </w:rPr>
              <w:t>- тканина підкладкова щ.52г/м2;</w:t>
            </w:r>
            <w:r w:rsidRPr="006E2070">
              <w:br/>
            </w:r>
            <w:r w:rsidRPr="006E2070">
              <w:rPr>
                <w:shd w:val="clear" w:color="auto" w:fill="FFFFFF"/>
              </w:rPr>
              <w:t>- синтепон щ.300г/м2  -   полички, спинка;</w:t>
            </w:r>
            <w:r w:rsidRPr="006E2070">
              <w:br/>
            </w:r>
            <w:r w:rsidRPr="006E2070">
              <w:rPr>
                <w:shd w:val="clear" w:color="auto" w:fill="FFFFFF"/>
              </w:rPr>
              <w:t>- синтепон щ.200г/м2 – рукава капюшон.</w:t>
            </w:r>
            <w:r w:rsidRPr="006E2070">
              <w:br/>
            </w:r>
            <w:r w:rsidRPr="006E2070">
              <w:rPr>
                <w:shd w:val="clear" w:color="auto" w:fill="FFFFFF"/>
              </w:rPr>
              <w:t>Колір: Олива</w:t>
            </w:r>
          </w:p>
        </w:tc>
        <w:tc>
          <w:tcPr>
            <w:tcW w:w="2552" w:type="dxa"/>
          </w:tcPr>
          <w:p w14:paraId="366C7A15" w14:textId="77777777" w:rsidR="00DD169F" w:rsidRPr="00AC132A" w:rsidRDefault="00DD169F" w:rsidP="00DD169F">
            <w:pPr>
              <w:spacing w:after="120"/>
              <w:ind w:right="-112"/>
              <w:jc w:val="both"/>
            </w:pPr>
            <w:r w:rsidRPr="00A95958">
              <w:rPr>
                <w:rFonts w:ascii="Arial" w:hAnsi="Arial" w:cs="Arial"/>
                <w:b/>
                <w:bCs/>
                <w:noProof/>
                <w:lang w:eastAsia="ru-RU"/>
              </w:rPr>
              <w:lastRenderedPageBreak/>
              <w:drawing>
                <wp:inline distT="0" distB="0" distL="0" distR="0" wp14:anchorId="5255537D" wp14:editId="3F27EDC6">
                  <wp:extent cx="1565275" cy="1878328"/>
                  <wp:effectExtent l="0" t="0" r="0" b="825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1612" cy="1921933"/>
                          </a:xfrm>
                          <a:prstGeom prst="rect">
                            <a:avLst/>
                          </a:prstGeom>
                          <a:noFill/>
                          <a:ln>
                            <a:noFill/>
                          </a:ln>
                        </pic:spPr>
                      </pic:pic>
                    </a:graphicData>
                  </a:graphic>
                </wp:inline>
              </w:drawing>
            </w:r>
          </w:p>
        </w:tc>
      </w:tr>
      <w:tr w:rsidR="00DD169F" w:rsidRPr="00B26AB0" w14:paraId="4B27B3EC" w14:textId="77777777" w:rsidTr="00DD169F">
        <w:tc>
          <w:tcPr>
            <w:tcW w:w="1559" w:type="dxa"/>
          </w:tcPr>
          <w:p w14:paraId="23EFBDD5" w14:textId="77777777" w:rsidR="00DD169F" w:rsidRPr="00E7178F" w:rsidRDefault="00DD169F" w:rsidP="00C026F8">
            <w:pPr>
              <w:spacing w:line="240" w:lineRule="exact"/>
              <w:ind w:right="-102"/>
              <w:jc w:val="center"/>
              <w:rPr>
                <w:b/>
                <w:bCs/>
              </w:rPr>
            </w:pPr>
            <w:r w:rsidRPr="00E7178F">
              <w:rPr>
                <w:b/>
                <w:bCs/>
              </w:rPr>
              <w:t>Штани утеплені з підтяжками, олива</w:t>
            </w:r>
          </w:p>
          <w:p w14:paraId="3F525C3C" w14:textId="77777777" w:rsidR="00DD169F" w:rsidRPr="00E7178F" w:rsidRDefault="00DD169F" w:rsidP="00C026F8">
            <w:pPr>
              <w:ind w:right="-103"/>
              <w:jc w:val="center"/>
            </w:pPr>
            <w:r w:rsidRPr="00E7178F">
              <w:rPr>
                <w:b/>
                <w:bCs/>
              </w:rPr>
              <w:t xml:space="preserve">40 </w:t>
            </w:r>
            <w:r w:rsidRPr="00E7178F">
              <w:t>(сорок) од.</w:t>
            </w:r>
          </w:p>
          <w:p w14:paraId="55A94B0E" w14:textId="77777777" w:rsidR="00DD169F" w:rsidRPr="00E7178F" w:rsidRDefault="00DD169F" w:rsidP="00C026F8">
            <w:pPr>
              <w:pStyle w:val="13"/>
              <w:rPr>
                <w:rFonts w:ascii="Times New Roman" w:hAnsi="Times New Roman" w:cs="Times New Roman"/>
                <w:b/>
                <w:sz w:val="24"/>
                <w:szCs w:val="24"/>
                <w:lang w:val="uk-UA"/>
              </w:rPr>
            </w:pPr>
          </w:p>
        </w:tc>
        <w:tc>
          <w:tcPr>
            <w:tcW w:w="5954" w:type="dxa"/>
          </w:tcPr>
          <w:p w14:paraId="5AB12915" w14:textId="77777777" w:rsidR="00DD169F" w:rsidRPr="006E2070" w:rsidRDefault="00DD169F" w:rsidP="00C026F8">
            <w:pPr>
              <w:spacing w:line="240" w:lineRule="exact"/>
            </w:pPr>
            <w:r w:rsidRPr="006E2070">
              <w:t xml:space="preserve">Штани утеплені, прямі із застібкою на «блискавку». Передні половинки брюк з відрізними бочками і внутрішніми боковими кишенями. По входу в кишеню прострочена обробна строчка на 0,7 см Задні половинки брюк з виточками. Для регулювання виробу по зросту є бретелі - підтяжки на еластичної стрічці (шир. 4,0см). Бретелі по переду регулюються за допомогою текстильної застібки (шир. 4,0см), по спинці на еластичної стрічці, кінець якої кріпиться до поясу за допомогою текстильної застібки (шир. 4,0см). Пояс широкий на одну петлю і ґудзик, перестроченний по контуру рядком на 0,2 см. З внутрішньої сторони пояса посередині передніх половинок і на рівні середнього шва настрочені петельки з репсової стрічки(шир. 2,0см) для кріплення бретель - підтяжок. Штани на підкладці з утеплювачем. Як утеплювач використовується синтепон щільності 200г/м2. Підкладка простьобана з утеплювачем. </w:t>
            </w:r>
          </w:p>
          <w:p w14:paraId="5981F207" w14:textId="77777777" w:rsidR="00DD169F" w:rsidRPr="006E2070" w:rsidRDefault="00DD169F" w:rsidP="00C026F8">
            <w:pPr>
              <w:spacing w:line="240" w:lineRule="exact"/>
            </w:pPr>
            <w:r w:rsidRPr="006E2070">
              <w:t xml:space="preserve">Особливість: для пошиття штанів застосовуються армовані нитки, для міцності додатково прокладаються оздоблювальні строчки по кроковим швах і шву сидіння на 0,2 см. </w:t>
            </w:r>
          </w:p>
          <w:p w14:paraId="692EE9DB" w14:textId="77777777" w:rsidR="00DD169F" w:rsidRPr="006E2070" w:rsidRDefault="00DD169F" w:rsidP="00C026F8">
            <w:pPr>
              <w:spacing w:line="240" w:lineRule="exact"/>
              <w:rPr>
                <w:shd w:val="clear" w:color="auto" w:fill="FFFFFF"/>
              </w:rPr>
            </w:pPr>
            <w:r w:rsidRPr="006E2070">
              <w:rPr>
                <w:shd w:val="clear" w:color="auto" w:fill="FFFFFF"/>
              </w:rPr>
              <w:t>Матеріал:</w:t>
            </w:r>
            <w:r w:rsidRPr="006E2070">
              <w:br/>
            </w:r>
            <w:r w:rsidRPr="006E2070">
              <w:rPr>
                <w:shd w:val="clear" w:color="auto" w:fill="FFFFFF"/>
              </w:rPr>
              <w:t>- тканина плащова з мембранним покриттям комбінованого переплетення типу «ріп-стоп»;</w:t>
            </w:r>
          </w:p>
          <w:p w14:paraId="47CE654D" w14:textId="77777777" w:rsidR="00DD169F" w:rsidRPr="006E2070" w:rsidRDefault="00DD169F" w:rsidP="00C026F8">
            <w:pPr>
              <w:spacing w:line="240" w:lineRule="exact"/>
              <w:rPr>
                <w:shd w:val="clear" w:color="auto" w:fill="FFFFFF"/>
              </w:rPr>
            </w:pPr>
            <w:r w:rsidRPr="006E2070">
              <w:rPr>
                <w:shd w:val="clear" w:color="auto" w:fill="FFFFFF"/>
              </w:rPr>
              <w:t>- сировинний склад п/е 100%;</w:t>
            </w:r>
          </w:p>
          <w:p w14:paraId="541126A5" w14:textId="77777777" w:rsidR="00DD169F" w:rsidRPr="006E2070" w:rsidRDefault="00DD169F" w:rsidP="00C026F8">
            <w:pPr>
              <w:spacing w:line="240" w:lineRule="exact"/>
              <w:rPr>
                <w:shd w:val="clear" w:color="auto" w:fill="FFFFFF"/>
              </w:rPr>
            </w:pPr>
            <w:r w:rsidRPr="006E2070">
              <w:rPr>
                <w:shd w:val="clear" w:color="auto" w:fill="FFFFFF"/>
              </w:rPr>
              <w:t>- поверхнева щільність  г/м2 160-180;</w:t>
            </w:r>
          </w:p>
          <w:p w14:paraId="31046275" w14:textId="77777777" w:rsidR="00DD169F" w:rsidRPr="006E2070" w:rsidRDefault="00DD169F" w:rsidP="00C026F8">
            <w:pPr>
              <w:spacing w:line="240" w:lineRule="exact"/>
            </w:pPr>
            <w:r w:rsidRPr="006E2070">
              <w:rPr>
                <w:shd w:val="clear" w:color="auto" w:fill="FFFFFF"/>
              </w:rPr>
              <w:lastRenderedPageBreak/>
              <w:t>- тканина підкладкова щільність 52г/м2</w:t>
            </w:r>
          </w:p>
        </w:tc>
        <w:tc>
          <w:tcPr>
            <w:tcW w:w="2552" w:type="dxa"/>
          </w:tcPr>
          <w:p w14:paraId="1041E62B" w14:textId="77777777" w:rsidR="00DD169F" w:rsidRPr="00AC132A" w:rsidRDefault="00DD169F" w:rsidP="00C026F8">
            <w:pPr>
              <w:pStyle w:val="13"/>
              <w:rPr>
                <w:rFonts w:ascii="Times New Roman" w:hAnsi="Times New Roman" w:cs="Times New Roman"/>
                <w:sz w:val="24"/>
                <w:szCs w:val="24"/>
                <w:lang w:val="uk-UA"/>
              </w:rPr>
            </w:pPr>
            <w:r w:rsidRPr="00F27278">
              <w:rPr>
                <w:rFonts w:ascii="Times New Roman" w:hAnsi="Times New Roman" w:cs="Times New Roman"/>
                <w:noProof/>
                <w:sz w:val="24"/>
                <w:szCs w:val="24"/>
              </w:rPr>
              <w:lastRenderedPageBreak/>
              <w:drawing>
                <wp:inline distT="0" distB="0" distL="0" distR="0" wp14:anchorId="393CEF08" wp14:editId="71AACD16">
                  <wp:extent cx="1637301" cy="1981200"/>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63204" cy="2012544"/>
                          </a:xfrm>
                          <a:prstGeom prst="rect">
                            <a:avLst/>
                          </a:prstGeom>
                          <a:noFill/>
                          <a:ln>
                            <a:noFill/>
                          </a:ln>
                        </pic:spPr>
                      </pic:pic>
                    </a:graphicData>
                  </a:graphic>
                </wp:inline>
              </w:drawing>
            </w:r>
          </w:p>
        </w:tc>
      </w:tr>
      <w:tr w:rsidR="00DD169F" w:rsidRPr="00AC132A" w14:paraId="093D20A6" w14:textId="77777777" w:rsidTr="00DD169F">
        <w:tc>
          <w:tcPr>
            <w:tcW w:w="1559" w:type="dxa"/>
          </w:tcPr>
          <w:p w14:paraId="4D2E3655" w14:textId="77777777" w:rsidR="00DD169F" w:rsidRPr="00376535" w:rsidRDefault="00DD169F" w:rsidP="00C026F8">
            <w:pPr>
              <w:spacing w:line="240" w:lineRule="exact"/>
              <w:jc w:val="center"/>
              <w:rPr>
                <w:b/>
                <w:bCs/>
              </w:rPr>
            </w:pPr>
            <w:r w:rsidRPr="00376535">
              <w:rPr>
                <w:b/>
                <w:bCs/>
              </w:rPr>
              <w:t xml:space="preserve">Куртка тактична демісезонна з тканини </w:t>
            </w:r>
            <w:r w:rsidRPr="00376535">
              <w:rPr>
                <w:b/>
                <w:bCs/>
                <w:shd w:val="clear" w:color="auto" w:fill="FFFFFF"/>
              </w:rPr>
              <w:t>Softshell</w:t>
            </w:r>
            <w:r>
              <w:rPr>
                <w:b/>
                <w:bCs/>
                <w:shd w:val="clear" w:color="auto" w:fill="FFFFFF"/>
              </w:rPr>
              <w:t xml:space="preserve"> </w:t>
            </w:r>
            <w:r w:rsidRPr="00376535">
              <w:rPr>
                <w:b/>
                <w:bCs/>
                <w:shd w:val="clear" w:color="auto" w:fill="FFFFFF"/>
              </w:rPr>
              <w:t>(софтшелл),  о</w:t>
            </w:r>
            <w:r w:rsidRPr="00376535">
              <w:rPr>
                <w:b/>
                <w:bCs/>
              </w:rPr>
              <w:t>лива</w:t>
            </w:r>
          </w:p>
          <w:p w14:paraId="00E72D4E" w14:textId="77777777" w:rsidR="00DD169F" w:rsidRPr="00376535" w:rsidRDefault="00DD169F" w:rsidP="00C026F8">
            <w:pPr>
              <w:pStyle w:val="13"/>
              <w:spacing w:line="240" w:lineRule="exact"/>
              <w:ind w:right="-103"/>
              <w:rPr>
                <w:rFonts w:ascii="Times New Roman" w:hAnsi="Times New Roman" w:cs="Times New Roman"/>
                <w:b/>
                <w:sz w:val="24"/>
                <w:szCs w:val="24"/>
                <w:lang w:val="uk-UA"/>
              </w:rPr>
            </w:pPr>
            <w:r w:rsidRPr="00376535">
              <w:rPr>
                <w:rFonts w:ascii="Times New Roman" w:hAnsi="Times New Roman" w:cs="Times New Roman"/>
                <w:b/>
                <w:bCs/>
                <w:sz w:val="24"/>
                <w:szCs w:val="24"/>
                <w:lang w:val="uk-UA"/>
              </w:rPr>
              <w:t xml:space="preserve">40 </w:t>
            </w:r>
            <w:r w:rsidRPr="00376535">
              <w:rPr>
                <w:rFonts w:ascii="Times New Roman" w:hAnsi="Times New Roman" w:cs="Times New Roman"/>
                <w:sz w:val="24"/>
                <w:szCs w:val="24"/>
                <w:lang w:val="uk-UA"/>
              </w:rPr>
              <w:t>(сорок) од.</w:t>
            </w:r>
          </w:p>
        </w:tc>
        <w:tc>
          <w:tcPr>
            <w:tcW w:w="5954" w:type="dxa"/>
          </w:tcPr>
          <w:p w14:paraId="3FC1B552" w14:textId="77777777" w:rsidR="00DD169F" w:rsidRPr="006E2070" w:rsidRDefault="00DD169F" w:rsidP="00C026F8">
            <w:pPr>
              <w:spacing w:line="240" w:lineRule="exact"/>
            </w:pPr>
            <w:r w:rsidRPr="006E2070">
              <w:t xml:space="preserve">Куртка тактична демісезонна  виготовлена з тканини </w:t>
            </w:r>
            <w:r w:rsidRPr="006E2070">
              <w:rPr>
                <w:shd w:val="clear" w:color="auto" w:fill="FFFFFF"/>
              </w:rPr>
              <w:t>Softshell</w:t>
            </w:r>
            <w:r w:rsidRPr="006E2070">
              <w:t xml:space="preserve"> </w:t>
            </w:r>
            <w:r w:rsidRPr="006E2070">
              <w:rPr>
                <w:shd w:val="clear" w:color="auto" w:fill="FFFFFF"/>
              </w:rPr>
              <w:t xml:space="preserve">(софтшелл). </w:t>
            </w:r>
          </w:p>
          <w:p w14:paraId="0555D62C" w14:textId="77777777" w:rsidR="00DD169F" w:rsidRPr="006E2070" w:rsidRDefault="00DD169F" w:rsidP="00C026F8">
            <w:pPr>
              <w:spacing w:line="240" w:lineRule="exact"/>
              <w:rPr>
                <w:shd w:val="clear" w:color="auto" w:fill="FFFFFF"/>
              </w:rPr>
            </w:pPr>
            <w:r w:rsidRPr="006E2070">
              <w:rPr>
                <w:shd w:val="clear" w:color="auto" w:fill="FFFFFF"/>
              </w:rPr>
              <w:t>Центральна блискавка з подвійними бігунками, що дають можливість при необхідності комфортно сидіти, розстібнувши блискавку знизу;</w:t>
            </w:r>
            <w:r w:rsidRPr="006E2070">
              <w:br/>
            </w:r>
            <w:r w:rsidRPr="006E2070">
              <w:rPr>
                <w:shd w:val="clear" w:color="auto" w:fill="FFFFFF"/>
              </w:rPr>
              <w:t>– капюшон не відстібається, є зручна система регулювання об'єму капюшона за допомогою фіксаторів з еластичним шнуром;</w:t>
            </w:r>
            <w:r w:rsidRPr="006E2070">
              <w:br/>
            </w:r>
            <w:r w:rsidRPr="006E2070">
              <w:rPr>
                <w:shd w:val="clear" w:color="auto" w:fill="FFFFFF"/>
              </w:rPr>
              <w:t>– підкладка з сітки у капюшоні - це додатковий шар повітря голові, що надає можливість оптимального терморегулювання голови при активному русі;</w:t>
            </w:r>
            <w:r w:rsidRPr="006E2070">
              <w:br/>
            </w:r>
            <w:r w:rsidRPr="006E2070">
              <w:rPr>
                <w:shd w:val="clear" w:color="auto" w:fill="FFFFFF"/>
              </w:rPr>
              <w:t>– з верху центральної блискавки з лівого боку капюшону пришитий флісовий обмежувач проти натирання шкіри шиї краями капюшона, та проти попадання волосся бороди у застібку блискавки;</w:t>
            </w:r>
            <w:r w:rsidRPr="006E2070">
              <w:br/>
            </w:r>
            <w:r w:rsidRPr="006E2070">
              <w:rPr>
                <w:shd w:val="clear" w:color="auto" w:fill="FFFFFF"/>
              </w:rPr>
              <w:t>– манжети на рукавах на застібках Велкро (липучках) для захисту від потрапляння вітру та вологи;</w:t>
            </w:r>
            <w:r w:rsidRPr="006E2070">
              <w:br/>
            </w:r>
            <w:r w:rsidRPr="006E2070">
              <w:rPr>
                <w:shd w:val="clear" w:color="auto" w:fill="FFFFFF"/>
              </w:rPr>
              <w:t>– 6 кишень: дві нагрудні, дві на рукавах, додаткова для дрібниці внизу лівого рукава; внутрішня кишеня для документів всередині куртки з лівої сторони на застібці-липучці;</w:t>
            </w:r>
            <w:r w:rsidRPr="006E2070">
              <w:br/>
            </w:r>
            <w:r w:rsidRPr="006E2070">
              <w:rPr>
                <w:shd w:val="clear" w:color="auto" w:fill="FFFFFF"/>
              </w:rPr>
              <w:t>– усі кишені підвищеної міцності з додатковою сіткою всередині кишень;</w:t>
            </w:r>
            <w:r w:rsidRPr="006E2070">
              <w:br/>
            </w:r>
            <w:r w:rsidRPr="006E2070">
              <w:rPr>
                <w:shd w:val="clear" w:color="auto" w:fill="FFFFFF"/>
              </w:rPr>
              <w:t>– усі застібки-блискавки зі зручними шнурами-пулерами на кожній застібці для зручного користування блискавками не знімаючи рукавичок;</w:t>
            </w:r>
            <w:r w:rsidRPr="006E2070">
              <w:br/>
            </w:r>
            <w:r w:rsidRPr="006E2070">
              <w:rPr>
                <w:shd w:val="clear" w:color="auto" w:fill="FFFFFF"/>
              </w:rPr>
              <w:t xml:space="preserve">– регулювання об'єму низу куртки за допомогою фіксаторів з еластичним шнуром; </w:t>
            </w:r>
          </w:p>
          <w:p w14:paraId="49060A95" w14:textId="77777777" w:rsidR="00DD169F" w:rsidRPr="006E2070" w:rsidRDefault="00DD169F" w:rsidP="00C026F8">
            <w:pPr>
              <w:spacing w:line="240" w:lineRule="exact"/>
              <w:rPr>
                <w:shd w:val="clear" w:color="auto" w:fill="FFFFFF"/>
              </w:rPr>
            </w:pPr>
            <w:r w:rsidRPr="006E2070">
              <w:rPr>
                <w:shd w:val="clear" w:color="auto" w:fill="FFFFFF"/>
              </w:rPr>
              <w:t>– панелі Велкро (липучки) на рукавах куртки для розміщення шевронів;</w:t>
            </w:r>
          </w:p>
          <w:p w14:paraId="07D0E39A" w14:textId="77777777" w:rsidR="00DD169F" w:rsidRPr="006E2070" w:rsidRDefault="00DD169F" w:rsidP="00C026F8">
            <w:pPr>
              <w:shd w:val="clear" w:color="auto" w:fill="FFFFFF"/>
              <w:spacing w:line="240" w:lineRule="exact"/>
              <w:textAlignment w:val="baseline"/>
            </w:pPr>
            <w:r w:rsidRPr="006E2070">
              <w:t>Склад тканини: 100% поліестер.</w:t>
            </w:r>
          </w:p>
        </w:tc>
        <w:tc>
          <w:tcPr>
            <w:tcW w:w="2552" w:type="dxa"/>
          </w:tcPr>
          <w:p w14:paraId="73B84CE1" w14:textId="77777777" w:rsidR="00DD169F" w:rsidRDefault="00DD169F" w:rsidP="00C026F8">
            <w:pPr>
              <w:pStyle w:val="13"/>
              <w:rPr>
                <w:rFonts w:ascii="Times New Roman" w:hAnsi="Times New Roman" w:cs="Times New Roman"/>
                <w:sz w:val="24"/>
                <w:szCs w:val="24"/>
                <w:lang w:val="uk-UA"/>
              </w:rPr>
            </w:pPr>
          </w:p>
          <w:p w14:paraId="006A4DF3" w14:textId="77777777" w:rsidR="00DD169F" w:rsidRPr="00AC132A" w:rsidRDefault="00DD169F" w:rsidP="00C026F8">
            <w:pPr>
              <w:pStyle w:val="13"/>
              <w:rPr>
                <w:rFonts w:ascii="Times New Roman" w:hAnsi="Times New Roman" w:cs="Times New Roman"/>
                <w:sz w:val="24"/>
                <w:szCs w:val="24"/>
                <w:lang w:val="uk-UA"/>
              </w:rPr>
            </w:pPr>
            <w:r w:rsidRPr="00F27278">
              <w:rPr>
                <w:rFonts w:ascii="Times New Roman" w:hAnsi="Times New Roman" w:cs="Times New Roman"/>
                <w:noProof/>
                <w:sz w:val="24"/>
                <w:szCs w:val="24"/>
              </w:rPr>
              <w:drawing>
                <wp:inline distT="0" distB="0" distL="0" distR="0" wp14:anchorId="408AB443" wp14:editId="24323E24">
                  <wp:extent cx="1710055" cy="2085975"/>
                  <wp:effectExtent l="0" t="0" r="444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8648" cy="2145250"/>
                          </a:xfrm>
                          <a:prstGeom prst="rect">
                            <a:avLst/>
                          </a:prstGeom>
                          <a:noFill/>
                          <a:ln>
                            <a:noFill/>
                          </a:ln>
                        </pic:spPr>
                      </pic:pic>
                    </a:graphicData>
                  </a:graphic>
                </wp:inline>
              </w:drawing>
            </w:r>
          </w:p>
        </w:tc>
      </w:tr>
      <w:tr w:rsidR="00DD169F" w:rsidRPr="002B6B2C" w14:paraId="60516369" w14:textId="77777777" w:rsidTr="00DD169F">
        <w:trPr>
          <w:trHeight w:val="2379"/>
        </w:trPr>
        <w:tc>
          <w:tcPr>
            <w:tcW w:w="1559" w:type="dxa"/>
          </w:tcPr>
          <w:p w14:paraId="091A2AB8" w14:textId="77777777" w:rsidR="00DD169F" w:rsidRPr="006E2070" w:rsidRDefault="00DD169F" w:rsidP="00C026F8">
            <w:pPr>
              <w:spacing w:line="240" w:lineRule="atLeast"/>
              <w:jc w:val="center"/>
              <w:rPr>
                <w:b/>
                <w:bCs/>
              </w:rPr>
            </w:pPr>
            <w:r w:rsidRPr="006E2070">
              <w:rPr>
                <w:b/>
                <w:bCs/>
              </w:rPr>
              <w:t xml:space="preserve">Штани тактичні з тканини </w:t>
            </w:r>
            <w:r w:rsidRPr="006E2070">
              <w:rPr>
                <w:b/>
                <w:bCs/>
                <w:shd w:val="clear" w:color="auto" w:fill="FFFFFF"/>
              </w:rPr>
              <w:t>Softshell</w:t>
            </w:r>
            <w:r>
              <w:rPr>
                <w:b/>
                <w:bCs/>
                <w:shd w:val="clear" w:color="auto" w:fill="FFFFFF"/>
              </w:rPr>
              <w:t xml:space="preserve"> </w:t>
            </w:r>
            <w:r w:rsidRPr="006E2070">
              <w:rPr>
                <w:b/>
                <w:bCs/>
                <w:shd w:val="clear" w:color="auto" w:fill="FFFFFF"/>
              </w:rPr>
              <w:t>(софтшелл),</w:t>
            </w:r>
            <w:r w:rsidRPr="006E2070">
              <w:rPr>
                <w:b/>
                <w:bCs/>
              </w:rPr>
              <w:t xml:space="preserve">  олива</w:t>
            </w:r>
          </w:p>
          <w:p w14:paraId="4BE58C7A" w14:textId="77777777" w:rsidR="00DD169F" w:rsidRPr="006E2070" w:rsidRDefault="00DD169F" w:rsidP="00C026F8">
            <w:pPr>
              <w:spacing w:line="240" w:lineRule="atLeast"/>
              <w:ind w:right="-103"/>
              <w:jc w:val="center"/>
            </w:pPr>
            <w:r w:rsidRPr="006E2070">
              <w:rPr>
                <w:b/>
                <w:bCs/>
              </w:rPr>
              <w:t>40</w:t>
            </w:r>
            <w:r w:rsidRPr="006E2070">
              <w:t xml:space="preserve"> (сорок) од.</w:t>
            </w:r>
          </w:p>
          <w:p w14:paraId="404B0C49" w14:textId="77777777" w:rsidR="00DD169F" w:rsidRPr="006E2070" w:rsidRDefault="00DD169F" w:rsidP="00C026F8">
            <w:pPr>
              <w:pStyle w:val="13"/>
              <w:spacing w:line="240" w:lineRule="atLeast"/>
              <w:jc w:val="center"/>
              <w:rPr>
                <w:rFonts w:ascii="Times New Roman" w:hAnsi="Times New Roman" w:cs="Times New Roman"/>
                <w:b/>
                <w:sz w:val="28"/>
                <w:szCs w:val="28"/>
                <w:lang w:val="uk-UA"/>
              </w:rPr>
            </w:pPr>
          </w:p>
        </w:tc>
        <w:tc>
          <w:tcPr>
            <w:tcW w:w="5954" w:type="dxa"/>
          </w:tcPr>
          <w:p w14:paraId="158885EA" w14:textId="7EB6C01C" w:rsidR="00DD169F" w:rsidRPr="006E2070" w:rsidRDefault="00DD169F" w:rsidP="00DD169F">
            <w:pPr>
              <w:pStyle w:val="a3"/>
              <w:spacing w:line="240" w:lineRule="atLeast"/>
              <w:rPr>
                <w:iCs/>
              </w:rPr>
            </w:pPr>
            <w:r w:rsidRPr="006E2070">
              <w:rPr>
                <w:color w:val="000000"/>
              </w:rPr>
              <w:t>Штани тактичні виготовлені з багатошарової тканини</w:t>
            </w:r>
            <w:r w:rsidRPr="006E2070">
              <w:rPr>
                <w:color w:val="000000"/>
                <w:lang w:val="ru-RU"/>
              </w:rPr>
              <w:t xml:space="preserve"> </w:t>
            </w:r>
            <w:r w:rsidRPr="006E2070">
              <w:rPr>
                <w:color w:val="000000"/>
              </w:rPr>
              <w:t>«Софтшелл»</w:t>
            </w:r>
            <w:r w:rsidRPr="006E2070">
              <w:rPr>
                <w:color w:val="000000"/>
                <w:lang w:val="ru-RU"/>
              </w:rPr>
              <w:t>.</w:t>
            </w:r>
            <w:r w:rsidRPr="006E2070">
              <w:t>Штани напівприлягаючого силуету завищеною талією. На поясі штанів розташовані 5 широких шльовок-хомутиків під ремінь 5 см. Гульфік із застібкою типу "блискавка" та двома металевими кнопками на застібці поясу.2 верхні бічні кишені скругленої форми ,  2 бічні карго кишені на блискавках підвищеної міцності . Низ штанів з кулісами з еластичним шнуром, що дуже зручно при носінні виробу всередину високого взуття. Склад тканини: 100% поліестер</w:t>
            </w:r>
          </w:p>
        </w:tc>
        <w:tc>
          <w:tcPr>
            <w:tcW w:w="2552" w:type="dxa"/>
          </w:tcPr>
          <w:p w14:paraId="318621B3" w14:textId="77777777" w:rsidR="00DD169F" w:rsidRDefault="00DD169F" w:rsidP="00C026F8">
            <w:pPr>
              <w:spacing w:line="240" w:lineRule="atLeast"/>
              <w:jc w:val="center"/>
              <w:rPr>
                <w:b/>
                <w:bCs/>
              </w:rPr>
            </w:pPr>
            <w:r w:rsidRPr="00F27278">
              <w:rPr>
                <w:b/>
                <w:bCs/>
                <w:noProof/>
                <w:lang w:eastAsia="ru-RU"/>
              </w:rPr>
              <w:drawing>
                <wp:inline distT="0" distB="0" distL="0" distR="0" wp14:anchorId="3686AFB7" wp14:editId="680FC1A4">
                  <wp:extent cx="1131873" cy="15906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899" cy="1620223"/>
                          </a:xfrm>
                          <a:prstGeom prst="rect">
                            <a:avLst/>
                          </a:prstGeom>
                          <a:noFill/>
                          <a:ln>
                            <a:noFill/>
                          </a:ln>
                        </pic:spPr>
                      </pic:pic>
                    </a:graphicData>
                  </a:graphic>
                </wp:inline>
              </w:drawing>
            </w:r>
          </w:p>
          <w:p w14:paraId="01C792A5" w14:textId="77777777" w:rsidR="00DD169F" w:rsidRPr="002B6B2C" w:rsidRDefault="00DD169F" w:rsidP="00C026F8">
            <w:pPr>
              <w:autoSpaceDE w:val="0"/>
              <w:autoSpaceDN w:val="0"/>
              <w:adjustRightInd w:val="0"/>
              <w:spacing w:line="240" w:lineRule="atLeast"/>
              <w:jc w:val="both"/>
              <w:rPr>
                <w:iCs/>
              </w:rPr>
            </w:pPr>
          </w:p>
        </w:tc>
      </w:tr>
      <w:tr w:rsidR="00DD169F" w:rsidRPr="00974E10" w14:paraId="37344862" w14:textId="77777777" w:rsidTr="00DD169F">
        <w:trPr>
          <w:trHeight w:val="1663"/>
        </w:trPr>
        <w:tc>
          <w:tcPr>
            <w:tcW w:w="1559" w:type="dxa"/>
          </w:tcPr>
          <w:p w14:paraId="2D5F9814" w14:textId="77777777" w:rsidR="00DD169F" w:rsidRPr="006E2070" w:rsidRDefault="00DD169F" w:rsidP="00C026F8">
            <w:pPr>
              <w:shd w:val="clear" w:color="auto" w:fill="FFFFFF"/>
              <w:spacing w:line="240" w:lineRule="exact"/>
              <w:jc w:val="center"/>
              <w:textAlignment w:val="baseline"/>
              <w:rPr>
                <w:b/>
                <w:bCs/>
              </w:rPr>
            </w:pPr>
            <w:r w:rsidRPr="006E2070">
              <w:rPr>
                <w:b/>
                <w:bCs/>
              </w:rPr>
              <w:t>Шапка</w:t>
            </w:r>
            <w:r w:rsidRPr="006E2070">
              <w:t xml:space="preserve"> </w:t>
            </w:r>
            <w:r w:rsidRPr="006E2070">
              <w:rPr>
                <w:b/>
                <w:bCs/>
              </w:rPr>
              <w:t>в’язана на флісі, олива</w:t>
            </w:r>
          </w:p>
          <w:p w14:paraId="4759F515" w14:textId="77777777" w:rsidR="00DD169F" w:rsidRPr="006E2070" w:rsidRDefault="00DD169F" w:rsidP="00C026F8">
            <w:pPr>
              <w:spacing w:line="240" w:lineRule="atLeast"/>
              <w:ind w:right="-103"/>
              <w:jc w:val="center"/>
              <w:rPr>
                <w:b/>
                <w:sz w:val="28"/>
                <w:szCs w:val="28"/>
              </w:rPr>
            </w:pPr>
            <w:r w:rsidRPr="006E2070">
              <w:rPr>
                <w:b/>
                <w:bCs/>
              </w:rPr>
              <w:t>40</w:t>
            </w:r>
            <w:r w:rsidRPr="006E2070">
              <w:t xml:space="preserve"> (сорок) од.</w:t>
            </w:r>
          </w:p>
        </w:tc>
        <w:tc>
          <w:tcPr>
            <w:tcW w:w="5954" w:type="dxa"/>
          </w:tcPr>
          <w:p w14:paraId="611BFAD9" w14:textId="77777777" w:rsidR="00DD169F" w:rsidRPr="006E2070" w:rsidRDefault="00DD169F" w:rsidP="00C026F8">
            <w:pPr>
              <w:shd w:val="clear" w:color="auto" w:fill="FFFFFF"/>
              <w:spacing w:line="240" w:lineRule="exact"/>
              <w:textAlignment w:val="baseline"/>
            </w:pPr>
            <w:r w:rsidRPr="006E2070">
              <w:t>Шапка в’язана на флісі</w:t>
            </w:r>
          </w:p>
          <w:p w14:paraId="097336F8" w14:textId="77777777" w:rsidR="00DD169F" w:rsidRPr="006E2070" w:rsidRDefault="00DD169F" w:rsidP="00C026F8">
            <w:pPr>
              <w:shd w:val="clear" w:color="auto" w:fill="FFFFFF"/>
              <w:spacing w:line="240" w:lineRule="exact"/>
              <w:textAlignment w:val="baseline"/>
            </w:pPr>
            <w:r w:rsidRPr="006E2070">
              <w:t>Склад тканини: 100% поліестер</w:t>
            </w:r>
          </w:p>
          <w:p w14:paraId="24107D4B" w14:textId="77777777" w:rsidR="00DD169F" w:rsidRPr="006E2070" w:rsidRDefault="00DD169F" w:rsidP="00C026F8">
            <w:pPr>
              <w:shd w:val="clear" w:color="auto" w:fill="FFFFFF"/>
              <w:spacing w:line="240" w:lineRule="exact"/>
              <w:textAlignment w:val="baseline"/>
            </w:pPr>
            <w:r w:rsidRPr="006E2070">
              <w:t>Конструкція: шапка подвійна</w:t>
            </w:r>
          </w:p>
          <w:p w14:paraId="27A37EBD" w14:textId="77777777" w:rsidR="00DD169F" w:rsidRPr="006E2070" w:rsidRDefault="00DD169F" w:rsidP="00C026F8">
            <w:pPr>
              <w:shd w:val="clear" w:color="auto" w:fill="FFFFFF"/>
              <w:spacing w:line="240" w:lineRule="exact"/>
              <w:textAlignment w:val="baseline"/>
            </w:pPr>
            <w:r w:rsidRPr="006E2070">
              <w:t>Особливості: з відворотом</w:t>
            </w:r>
          </w:p>
          <w:p w14:paraId="4641DFFE" w14:textId="77777777" w:rsidR="00DD169F" w:rsidRPr="006E2070" w:rsidRDefault="00DD169F" w:rsidP="00C026F8">
            <w:pPr>
              <w:spacing w:line="240" w:lineRule="exact"/>
              <w:rPr>
                <w:iCs/>
              </w:rPr>
            </w:pPr>
            <w:r w:rsidRPr="006E2070">
              <w:t>Колір: олива</w:t>
            </w:r>
          </w:p>
        </w:tc>
        <w:tc>
          <w:tcPr>
            <w:tcW w:w="2552" w:type="dxa"/>
          </w:tcPr>
          <w:p w14:paraId="683AEA1D" w14:textId="77777777" w:rsidR="00DD169F" w:rsidRPr="002B6B2C" w:rsidRDefault="00DD169F" w:rsidP="00C026F8">
            <w:pPr>
              <w:spacing w:line="240" w:lineRule="exact"/>
              <w:ind w:right="142"/>
              <w:jc w:val="both"/>
              <w:rPr>
                <w:iCs/>
              </w:rPr>
            </w:pPr>
            <w:r w:rsidRPr="00F27278">
              <w:rPr>
                <w:noProof/>
                <w:lang w:eastAsia="ru-RU"/>
              </w:rPr>
              <w:drawing>
                <wp:anchor distT="0" distB="0" distL="114300" distR="114300" simplePos="0" relativeHeight="251660288" behindDoc="0" locked="0" layoutInCell="1" allowOverlap="1" wp14:anchorId="3F849954" wp14:editId="5CFB02CE">
                  <wp:simplePos x="0" y="0"/>
                  <wp:positionH relativeFrom="column">
                    <wp:posOffset>4445</wp:posOffset>
                  </wp:positionH>
                  <wp:positionV relativeFrom="paragraph">
                    <wp:posOffset>-457200</wp:posOffset>
                  </wp:positionV>
                  <wp:extent cx="1236133" cy="1352550"/>
                  <wp:effectExtent l="0" t="0" r="2540"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6133" cy="1352550"/>
                          </a:xfrm>
                          <a:prstGeom prst="rect">
                            <a:avLst/>
                          </a:prstGeom>
                          <a:noFill/>
                          <a:ln>
                            <a:noFill/>
                          </a:ln>
                        </pic:spPr>
                      </pic:pic>
                    </a:graphicData>
                  </a:graphic>
                </wp:anchor>
              </w:drawing>
            </w:r>
          </w:p>
        </w:tc>
      </w:tr>
      <w:tr w:rsidR="00DD169F" w:rsidRPr="00974E10" w14:paraId="5C8E18AC" w14:textId="77777777" w:rsidTr="00DD169F">
        <w:trPr>
          <w:trHeight w:val="2684"/>
        </w:trPr>
        <w:tc>
          <w:tcPr>
            <w:tcW w:w="1559" w:type="dxa"/>
          </w:tcPr>
          <w:p w14:paraId="6BC99604" w14:textId="77777777" w:rsidR="00DD169F" w:rsidRPr="00F27278" w:rsidRDefault="00DD169F" w:rsidP="00C026F8">
            <w:pPr>
              <w:pStyle w:val="a3"/>
              <w:rPr>
                <w:b/>
                <w:bCs/>
                <w:color w:val="000000"/>
              </w:rPr>
            </w:pPr>
          </w:p>
          <w:p w14:paraId="2F8CFD0F" w14:textId="77777777" w:rsidR="00DD169F" w:rsidRDefault="00DD169F" w:rsidP="00C026F8">
            <w:pPr>
              <w:pStyle w:val="a3"/>
              <w:jc w:val="center"/>
              <w:rPr>
                <w:b/>
                <w:bCs/>
                <w:color w:val="000000"/>
              </w:rPr>
            </w:pPr>
            <w:r w:rsidRPr="00F27278">
              <w:rPr>
                <w:b/>
                <w:bCs/>
                <w:color w:val="000000"/>
              </w:rPr>
              <w:t>Пончо</w:t>
            </w:r>
            <w:r>
              <w:rPr>
                <w:b/>
                <w:bCs/>
                <w:color w:val="000000"/>
              </w:rPr>
              <w:t>, олива</w:t>
            </w:r>
          </w:p>
          <w:p w14:paraId="4ED4E79D" w14:textId="77777777" w:rsidR="00DD169F" w:rsidRDefault="00DD169F" w:rsidP="00C026F8">
            <w:pPr>
              <w:pStyle w:val="a3"/>
              <w:jc w:val="center"/>
              <w:rPr>
                <w:b/>
                <w:bCs/>
                <w:color w:val="000000"/>
              </w:rPr>
            </w:pPr>
          </w:p>
          <w:p w14:paraId="58C65098" w14:textId="77777777" w:rsidR="00DD169F" w:rsidRPr="001036C7" w:rsidRDefault="00DD169F" w:rsidP="00C026F8">
            <w:pPr>
              <w:pStyle w:val="a3"/>
              <w:jc w:val="center"/>
              <w:rPr>
                <w:color w:val="000000"/>
              </w:rPr>
            </w:pPr>
            <w:r>
              <w:rPr>
                <w:b/>
                <w:bCs/>
                <w:color w:val="000000"/>
              </w:rPr>
              <w:t>8</w:t>
            </w:r>
            <w:r>
              <w:rPr>
                <w:color w:val="000000"/>
              </w:rPr>
              <w:t xml:space="preserve"> (вісім) од.</w:t>
            </w:r>
          </w:p>
          <w:p w14:paraId="4B0EB9E6" w14:textId="77777777" w:rsidR="00DD169F" w:rsidRPr="00F27278" w:rsidRDefault="00DD169F" w:rsidP="00C026F8">
            <w:pPr>
              <w:jc w:val="center"/>
            </w:pPr>
          </w:p>
          <w:p w14:paraId="0EFE8EDD" w14:textId="77777777" w:rsidR="00DD169F" w:rsidRPr="00F27278" w:rsidRDefault="00DD169F" w:rsidP="00C026F8"/>
          <w:p w14:paraId="56BB73C0" w14:textId="77777777" w:rsidR="00DD169F" w:rsidRPr="00F27278" w:rsidRDefault="00DD169F" w:rsidP="00C026F8">
            <w:pPr>
              <w:rPr>
                <w:b/>
                <w:bCs/>
              </w:rPr>
            </w:pPr>
          </w:p>
          <w:p w14:paraId="705460D1" w14:textId="77777777" w:rsidR="00DD169F" w:rsidRPr="00F27278" w:rsidRDefault="00DD169F" w:rsidP="00C026F8">
            <w:pPr>
              <w:shd w:val="clear" w:color="auto" w:fill="FFFFFF"/>
              <w:spacing w:line="240" w:lineRule="exact"/>
              <w:jc w:val="center"/>
              <w:textAlignment w:val="baseline"/>
              <w:rPr>
                <w:b/>
                <w:bCs/>
              </w:rPr>
            </w:pPr>
          </w:p>
        </w:tc>
        <w:tc>
          <w:tcPr>
            <w:tcW w:w="5954" w:type="dxa"/>
          </w:tcPr>
          <w:p w14:paraId="00CB5354" w14:textId="3761DECD" w:rsidR="00DD169F" w:rsidRPr="006E2070" w:rsidRDefault="00DD169F" w:rsidP="00DD169F">
            <w:pPr>
              <w:pStyle w:val="a3"/>
              <w:spacing w:line="240" w:lineRule="exact"/>
            </w:pPr>
            <w:r w:rsidRPr="006E2070">
              <w:rPr>
                <w:color w:val="000000"/>
              </w:rPr>
              <w:t>Пончо із захистом від дощу та можливості трансформації в тент чи намет. Пончо виготовлено з водонепроникного матеріалу який забезпечує захист від  дощу та вологи ,  має спеціальну конструкцію яка дозволяє його трансформувати в тент або намет.Пончо компактно складається в чохол  і легко поміщається в рюкзак або сумку.</w:t>
            </w:r>
            <w:r>
              <w:rPr>
                <w:color w:val="000000"/>
              </w:rPr>
              <w:t xml:space="preserve"> </w:t>
            </w:r>
            <w:r w:rsidRPr="006E2070">
              <w:rPr>
                <w:color w:val="000000"/>
              </w:rPr>
              <w:t>Колір Олива</w:t>
            </w:r>
            <w:r>
              <w:rPr>
                <w:color w:val="000000"/>
              </w:rPr>
              <w:t xml:space="preserve">. </w:t>
            </w:r>
            <w:r w:rsidRPr="006E2070">
              <w:t>Склад тканини: 100% поліестер</w:t>
            </w:r>
            <w:r>
              <w:t>.</w:t>
            </w:r>
          </w:p>
        </w:tc>
        <w:tc>
          <w:tcPr>
            <w:tcW w:w="2552" w:type="dxa"/>
          </w:tcPr>
          <w:p w14:paraId="13486D19" w14:textId="77777777" w:rsidR="00DD169F" w:rsidRPr="00F27278" w:rsidRDefault="00DD169F" w:rsidP="00C026F8">
            <w:pPr>
              <w:spacing w:line="240" w:lineRule="exact"/>
              <w:ind w:right="142"/>
              <w:jc w:val="both"/>
              <w:rPr>
                <w:noProof/>
              </w:rPr>
            </w:pPr>
            <w:r w:rsidRPr="00F27278">
              <w:rPr>
                <w:noProof/>
                <w:lang w:eastAsia="ru-RU"/>
              </w:rPr>
              <w:drawing>
                <wp:anchor distT="0" distB="0" distL="114300" distR="114300" simplePos="0" relativeHeight="251659264" behindDoc="0" locked="0" layoutInCell="1" allowOverlap="1" wp14:anchorId="24A78A21" wp14:editId="4A6AE00A">
                  <wp:simplePos x="0" y="0"/>
                  <wp:positionH relativeFrom="column">
                    <wp:posOffset>4445</wp:posOffset>
                  </wp:positionH>
                  <wp:positionV relativeFrom="paragraph">
                    <wp:posOffset>90170</wp:posOffset>
                  </wp:positionV>
                  <wp:extent cx="1176020" cy="1466850"/>
                  <wp:effectExtent l="0" t="0" r="5080" b="0"/>
                  <wp:wrapTopAndBottom/>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6020" cy="1466850"/>
                          </a:xfrm>
                          <a:prstGeom prst="rect">
                            <a:avLst/>
                          </a:prstGeom>
                          <a:noFill/>
                          <a:ln>
                            <a:noFill/>
                          </a:ln>
                        </pic:spPr>
                      </pic:pic>
                    </a:graphicData>
                  </a:graphic>
                  <wp14:sizeRelV relativeFrom="margin">
                    <wp14:pctHeight>0</wp14:pctHeight>
                  </wp14:sizeRelV>
                </wp:anchor>
              </w:drawing>
            </w:r>
          </w:p>
        </w:tc>
      </w:tr>
    </w:tbl>
    <w:p w14:paraId="2465BB9D" w14:textId="77777777" w:rsidR="0019190C" w:rsidRPr="00DD169F" w:rsidRDefault="0019190C" w:rsidP="00AB1F03">
      <w:pPr>
        <w:shd w:val="clear" w:color="auto" w:fill="FFFFFF"/>
        <w:spacing w:before="120" w:line="240" w:lineRule="exact"/>
        <w:ind w:firstLine="709"/>
        <w:rPr>
          <w:rFonts w:cs="Times New Roman"/>
          <w:b/>
          <w:sz w:val="26"/>
          <w:szCs w:val="26"/>
        </w:rPr>
      </w:pPr>
      <w:r w:rsidRPr="00DD169F">
        <w:rPr>
          <w:rFonts w:cs="Times New Roman"/>
          <w:b/>
          <w:sz w:val="26"/>
          <w:szCs w:val="26"/>
        </w:rPr>
        <w:t>Інші вимоги:</w:t>
      </w:r>
    </w:p>
    <w:p w14:paraId="33435138" w14:textId="77777777" w:rsidR="00DD169F" w:rsidRPr="00BB329F" w:rsidRDefault="00DD169F" w:rsidP="00DD169F">
      <w:pPr>
        <w:ind w:firstLine="426"/>
        <w:rPr>
          <w:rFonts w:eastAsia="Calibri"/>
          <w:sz w:val="26"/>
          <w:szCs w:val="26"/>
        </w:rPr>
      </w:pPr>
      <w:r w:rsidRPr="00BB329F">
        <w:rPr>
          <w:rFonts w:eastAsia="Calibri"/>
          <w:sz w:val="26"/>
          <w:szCs w:val="26"/>
        </w:rPr>
        <w:t>Рік виготовлення одягу– 2025-2026.</w:t>
      </w:r>
    </w:p>
    <w:p w14:paraId="388FA69D" w14:textId="77777777" w:rsidR="00DD169F" w:rsidRPr="00BB329F" w:rsidRDefault="00DD169F" w:rsidP="00DD169F">
      <w:pPr>
        <w:ind w:firstLine="426"/>
        <w:rPr>
          <w:rFonts w:eastAsia="Calibri"/>
          <w:sz w:val="26"/>
          <w:szCs w:val="26"/>
        </w:rPr>
      </w:pPr>
      <w:r w:rsidRPr="00BB329F">
        <w:rPr>
          <w:rFonts w:eastAsia="Calibri"/>
          <w:sz w:val="26"/>
          <w:szCs w:val="26"/>
        </w:rPr>
        <w:t xml:space="preserve">Деталізована розмірна сітка на куртки і штани (в параметрах від 46/3 до 66/5 розмірів) та шапки (від 54 до 62 розмірів) буде надана Замовником в якості додатку до договору поставки товару перед його підписанням. </w:t>
      </w:r>
    </w:p>
    <w:p w14:paraId="79F7A3A2" w14:textId="77777777" w:rsidR="00DD169F" w:rsidRPr="00BB329F" w:rsidRDefault="00DD169F" w:rsidP="00DD169F">
      <w:pPr>
        <w:ind w:firstLine="426"/>
        <w:rPr>
          <w:bCs/>
          <w:color w:val="262626"/>
          <w:sz w:val="26"/>
          <w:szCs w:val="26"/>
        </w:rPr>
      </w:pPr>
      <w:r w:rsidRPr="00BB329F">
        <w:rPr>
          <w:bCs/>
          <w:color w:val="262626"/>
          <w:sz w:val="26"/>
          <w:szCs w:val="26"/>
        </w:rPr>
        <w:t>Товар повинен бути новим та таким, що не був у використанні, не пошкодженим (у випадку виявлення дефектів потребує заміни). Термін та умови його зберігання не порушені,</w:t>
      </w:r>
      <w:r w:rsidRPr="00BB329F">
        <w:rPr>
          <w:rFonts w:eastAsia="Calibri"/>
          <w:sz w:val="26"/>
          <w:szCs w:val="26"/>
        </w:rPr>
        <w:t xml:space="preserve"> про що у складі пропозиції Постачальником надається гарантійний лист.</w:t>
      </w:r>
    </w:p>
    <w:p w14:paraId="2C4D6C72" w14:textId="77777777" w:rsidR="00DD169F" w:rsidRPr="00BB329F" w:rsidRDefault="00DD169F" w:rsidP="00DD169F">
      <w:pPr>
        <w:ind w:firstLine="426"/>
        <w:rPr>
          <w:bCs/>
          <w:color w:val="262626"/>
          <w:sz w:val="26"/>
          <w:szCs w:val="26"/>
        </w:rPr>
      </w:pPr>
      <w:r w:rsidRPr="00BB329F">
        <w:rPr>
          <w:bCs/>
          <w:color w:val="262626"/>
          <w:sz w:val="26"/>
          <w:szCs w:val="26"/>
        </w:rPr>
        <w:t>Товар повинен бути не відновленим.</w:t>
      </w:r>
    </w:p>
    <w:p w14:paraId="31462F27" w14:textId="77777777" w:rsidR="00DD169F" w:rsidRPr="00BB329F" w:rsidRDefault="00DD169F" w:rsidP="00DD169F">
      <w:pPr>
        <w:ind w:firstLine="426"/>
        <w:rPr>
          <w:bCs/>
          <w:color w:val="262626"/>
          <w:sz w:val="26"/>
          <w:szCs w:val="26"/>
        </w:rPr>
      </w:pPr>
      <w:r w:rsidRPr="00BB329F">
        <w:rPr>
          <w:bCs/>
          <w:color w:val="262626"/>
          <w:sz w:val="26"/>
          <w:szCs w:val="26"/>
        </w:rPr>
        <w:t>Товар повинен відповідати вимогам до предмету закупівлі, викладеним у цьому технічному завданні (специфікації), зокрема не нижчими за технічними та якісними характеристиками</w:t>
      </w:r>
      <w:r>
        <w:rPr>
          <w:bCs/>
          <w:color w:val="262626"/>
          <w:sz w:val="26"/>
          <w:szCs w:val="26"/>
        </w:rPr>
        <w:t>,</w:t>
      </w:r>
      <w:r w:rsidRPr="00BB329F">
        <w:rPr>
          <w:bCs/>
          <w:color w:val="262626"/>
          <w:sz w:val="26"/>
          <w:szCs w:val="26"/>
        </w:rPr>
        <w:t xml:space="preserve"> ніж викладені у цьому документі.</w:t>
      </w:r>
    </w:p>
    <w:p w14:paraId="6C8BA78F" w14:textId="77777777" w:rsidR="00DD169F" w:rsidRPr="00BB329F" w:rsidRDefault="00DD169F" w:rsidP="00DD169F">
      <w:pPr>
        <w:ind w:firstLine="426"/>
        <w:rPr>
          <w:bCs/>
          <w:color w:val="262626"/>
          <w:sz w:val="26"/>
          <w:szCs w:val="26"/>
        </w:rPr>
      </w:pPr>
      <w:r w:rsidRPr="00BB329F">
        <w:rPr>
          <w:bCs/>
          <w:color w:val="262626"/>
          <w:sz w:val="26"/>
          <w:szCs w:val="26"/>
        </w:rPr>
        <w:t xml:space="preserve">Товар повинен бути запаковано в оригінальну  упаковку виробника. </w:t>
      </w:r>
    </w:p>
    <w:p w14:paraId="44A80239" w14:textId="77777777" w:rsidR="00DD169F" w:rsidRPr="00BB329F" w:rsidRDefault="00DD169F" w:rsidP="00DD169F">
      <w:pPr>
        <w:ind w:firstLine="426"/>
        <w:rPr>
          <w:bCs/>
          <w:color w:val="262626"/>
          <w:sz w:val="26"/>
          <w:szCs w:val="26"/>
        </w:rPr>
      </w:pPr>
      <w:r w:rsidRPr="00BB329F">
        <w:rPr>
          <w:bCs/>
          <w:color w:val="262626"/>
          <w:sz w:val="26"/>
          <w:szCs w:val="26"/>
        </w:rPr>
        <w:t>У разі поставки неякісного товару або товару, який не відповідає технічним умовам, Постачальник зобов’язується замінити його на продукцію належної якості і характеристики.</w:t>
      </w:r>
    </w:p>
    <w:p w14:paraId="7C6A267C" w14:textId="77777777" w:rsidR="00DD169F" w:rsidRPr="00BB329F" w:rsidRDefault="00DD169F" w:rsidP="00DD169F">
      <w:pPr>
        <w:ind w:firstLine="426"/>
        <w:rPr>
          <w:sz w:val="26"/>
          <w:szCs w:val="26"/>
        </w:rPr>
      </w:pPr>
      <w:r w:rsidRPr="00BB329F">
        <w:rPr>
          <w:sz w:val="26"/>
          <w:szCs w:val="26"/>
        </w:rPr>
        <w:t>Строк поставки – протягом   10-ти днів після укладання Договору.</w:t>
      </w:r>
    </w:p>
    <w:p w14:paraId="0F5364D3" w14:textId="77777777" w:rsidR="00DD169F" w:rsidRPr="00BB329F" w:rsidRDefault="00DD169F" w:rsidP="00DD169F">
      <w:pPr>
        <w:ind w:firstLine="426"/>
        <w:rPr>
          <w:rFonts w:eastAsia="Calibri"/>
          <w:sz w:val="26"/>
          <w:szCs w:val="26"/>
        </w:rPr>
      </w:pPr>
      <w:r w:rsidRPr="00BB329F">
        <w:rPr>
          <w:rFonts w:eastAsia="Calibri"/>
          <w:sz w:val="26"/>
          <w:szCs w:val="26"/>
        </w:rPr>
        <w:t>Постачальник забезпечує відповідність якості виробу вимогам технічного опису та гарантує термін експлуатації один рік з дати її початку, при дотриманні умов експлуатації, транспортування та зберігання.</w:t>
      </w:r>
    </w:p>
    <w:p w14:paraId="0D4FBD36" w14:textId="77777777" w:rsidR="00DD169F" w:rsidRPr="00BB329F" w:rsidRDefault="00DD169F" w:rsidP="00DD169F">
      <w:pPr>
        <w:ind w:firstLine="426"/>
        <w:rPr>
          <w:rFonts w:eastAsia="Calibri"/>
          <w:sz w:val="26"/>
          <w:szCs w:val="26"/>
        </w:rPr>
      </w:pPr>
      <w:r w:rsidRPr="00BB329F">
        <w:rPr>
          <w:rFonts w:eastAsia="Calibri"/>
          <w:sz w:val="26"/>
          <w:szCs w:val="26"/>
        </w:rPr>
        <w:t>Гарантійний термін зберігання – 5 років від дати виготовлення при умові дотримання умов транспортування та зберігання.</w:t>
      </w:r>
    </w:p>
    <w:p w14:paraId="0B7AA66A" w14:textId="5B5AC01B" w:rsidR="0019190C" w:rsidRPr="00DD169F" w:rsidRDefault="00DD169F" w:rsidP="00DD169F">
      <w:pPr>
        <w:ind w:firstLine="426"/>
        <w:rPr>
          <w:rFonts w:eastAsia="Calibri"/>
          <w:bCs/>
          <w:sz w:val="26"/>
          <w:szCs w:val="26"/>
          <w:lang w:eastAsia="uk-UA" w:bidi="uk-UA"/>
        </w:rPr>
      </w:pPr>
      <w:r w:rsidRPr="00BB329F">
        <w:rPr>
          <w:sz w:val="26"/>
          <w:szCs w:val="26"/>
        </w:rPr>
        <w:t xml:space="preserve">На  </w:t>
      </w:r>
      <w:r w:rsidRPr="00BB329F">
        <w:rPr>
          <w:color w:val="333333"/>
          <w:sz w:val="26"/>
          <w:szCs w:val="26"/>
          <w:shd w:val="clear" w:color="auto" w:fill="FFFFFF"/>
        </w:rPr>
        <w:t>підтвердження відповідності Товару установленим вимогам (об’єктивним критеріям)</w:t>
      </w:r>
      <w:r w:rsidRPr="00BB329F">
        <w:rPr>
          <w:sz w:val="26"/>
          <w:szCs w:val="26"/>
        </w:rPr>
        <w:t xml:space="preserve"> у</w:t>
      </w:r>
      <w:r w:rsidRPr="00BB329F">
        <w:rPr>
          <w:color w:val="333333"/>
          <w:sz w:val="26"/>
          <w:szCs w:val="26"/>
          <w:shd w:val="clear" w:color="auto" w:fill="FFFFFF"/>
        </w:rPr>
        <w:t xml:space="preserve">часник надає відповідні маркування, протоколи випробувань, сертифікати або технічний паспорт. </w:t>
      </w:r>
    </w:p>
    <w:p w14:paraId="31601D4E" w14:textId="72E8BB9B" w:rsidR="00932478" w:rsidRPr="00DD169F" w:rsidRDefault="00932478" w:rsidP="007078AA">
      <w:pPr>
        <w:jc w:val="both"/>
        <w:rPr>
          <w:sz w:val="26"/>
          <w:szCs w:val="26"/>
          <w:shd w:val="clear" w:color="auto" w:fill="FFFFFF"/>
        </w:rPr>
      </w:pPr>
      <w:r w:rsidRPr="00DD169F">
        <w:rPr>
          <w:sz w:val="26"/>
          <w:szCs w:val="26"/>
          <w:shd w:val="clear" w:color="auto" w:fill="FFFFFF"/>
        </w:rPr>
        <w:t>10.</w:t>
      </w:r>
      <w:r w:rsidR="00553BC5" w:rsidRPr="00DD169F">
        <w:rPr>
          <w:sz w:val="26"/>
          <w:szCs w:val="26"/>
          <w:shd w:val="clear" w:color="auto" w:fill="FFFFFF"/>
        </w:rPr>
        <w:t xml:space="preserve"> </w:t>
      </w:r>
      <w:r w:rsidRPr="00DD169F">
        <w:rPr>
          <w:b/>
          <w:sz w:val="26"/>
          <w:szCs w:val="26"/>
          <w:shd w:val="clear" w:color="auto" w:fill="FFFFFF"/>
        </w:rPr>
        <w:t>Строк надання послуг</w:t>
      </w:r>
      <w:r w:rsidRPr="00DD169F">
        <w:rPr>
          <w:sz w:val="26"/>
          <w:szCs w:val="26"/>
          <w:shd w:val="clear" w:color="auto" w:fill="FFFFFF"/>
        </w:rPr>
        <w:t>:</w:t>
      </w:r>
      <w:r w:rsidR="00E2222A" w:rsidRPr="00DD169F">
        <w:rPr>
          <w:sz w:val="26"/>
          <w:szCs w:val="26"/>
          <w:shd w:val="clear" w:color="auto" w:fill="FFFFFF"/>
        </w:rPr>
        <w:t xml:space="preserve"> </w:t>
      </w:r>
      <w:r w:rsidR="00DD169F">
        <w:rPr>
          <w:sz w:val="26"/>
          <w:szCs w:val="26"/>
          <w:shd w:val="clear" w:color="auto" w:fill="FFFFFF"/>
        </w:rPr>
        <w:t>протягом 10-ти днів з моменту підписання договору поставки</w:t>
      </w:r>
      <w:r w:rsidRPr="00DD169F">
        <w:rPr>
          <w:sz w:val="26"/>
          <w:szCs w:val="26"/>
          <w:shd w:val="clear" w:color="auto" w:fill="FFFFFF"/>
        </w:rPr>
        <w:t>.</w:t>
      </w:r>
    </w:p>
    <w:p w14:paraId="4F50F906" w14:textId="593E1100" w:rsidR="00C20916" w:rsidRPr="00DD169F" w:rsidRDefault="00932478" w:rsidP="00C20916">
      <w:pPr>
        <w:jc w:val="both"/>
        <w:rPr>
          <w:sz w:val="26"/>
          <w:szCs w:val="26"/>
          <w:shd w:val="clear" w:color="auto" w:fill="FFFFFF"/>
        </w:rPr>
      </w:pPr>
      <w:r w:rsidRPr="00DD169F">
        <w:rPr>
          <w:sz w:val="26"/>
          <w:szCs w:val="26"/>
          <w:shd w:val="clear" w:color="auto" w:fill="FFFFFF"/>
        </w:rPr>
        <w:t>11.</w:t>
      </w:r>
      <w:r w:rsidR="00553BC5" w:rsidRPr="00DD169F">
        <w:rPr>
          <w:sz w:val="26"/>
          <w:szCs w:val="26"/>
          <w:shd w:val="clear" w:color="auto" w:fill="FFFFFF"/>
        </w:rPr>
        <w:t xml:space="preserve"> </w:t>
      </w:r>
      <w:r w:rsidRPr="00DD169F">
        <w:rPr>
          <w:b/>
          <w:sz w:val="26"/>
          <w:szCs w:val="26"/>
          <w:shd w:val="clear" w:color="auto" w:fill="FFFFFF"/>
        </w:rPr>
        <w:t>Очікувана вартість предмета закупівлі</w:t>
      </w:r>
      <w:r w:rsidRPr="00DD169F">
        <w:rPr>
          <w:sz w:val="26"/>
          <w:szCs w:val="26"/>
          <w:shd w:val="clear" w:color="auto" w:fill="FFFFFF"/>
        </w:rPr>
        <w:t xml:space="preserve">: </w:t>
      </w:r>
      <w:r w:rsidR="00160D8D" w:rsidRPr="00DD169F">
        <w:rPr>
          <w:sz w:val="26"/>
          <w:szCs w:val="26"/>
          <w:shd w:val="clear" w:color="auto" w:fill="FFFFFF"/>
        </w:rPr>
        <w:t>274 000,00 (двісті сімдесят чотири тисячі гривень 00 копійок)</w:t>
      </w:r>
      <w:r w:rsidRPr="00DD169F">
        <w:rPr>
          <w:sz w:val="26"/>
          <w:szCs w:val="26"/>
          <w:shd w:val="clear" w:color="auto" w:fill="FFFFFF"/>
        </w:rPr>
        <w:t xml:space="preserve"> грн.</w:t>
      </w:r>
      <w:r w:rsidR="002635D8" w:rsidRPr="00DD169F">
        <w:rPr>
          <w:sz w:val="26"/>
          <w:szCs w:val="26"/>
          <w:shd w:val="clear" w:color="auto" w:fill="FFFFFF"/>
        </w:rPr>
        <w:t xml:space="preserve"> з ПДВ.</w:t>
      </w:r>
    </w:p>
    <w:p w14:paraId="706E4427" w14:textId="77777777" w:rsidR="007078AA" w:rsidRPr="00DD169F" w:rsidRDefault="007078AA" w:rsidP="002E70BD">
      <w:pPr>
        <w:jc w:val="both"/>
        <w:rPr>
          <w:sz w:val="26"/>
          <w:szCs w:val="26"/>
        </w:rPr>
      </w:pPr>
      <w:r w:rsidRPr="00DD169F">
        <w:rPr>
          <w:sz w:val="26"/>
          <w:szCs w:val="26"/>
          <w:shd w:val="clear" w:color="auto" w:fill="FFFFFF"/>
        </w:rPr>
        <w:t>12.</w:t>
      </w:r>
      <w:r w:rsidR="00553BC5" w:rsidRPr="00DD169F">
        <w:rPr>
          <w:sz w:val="26"/>
          <w:szCs w:val="26"/>
          <w:shd w:val="clear" w:color="auto" w:fill="FFFFFF"/>
        </w:rPr>
        <w:t xml:space="preserve"> </w:t>
      </w:r>
      <w:r w:rsidRPr="00DD169F">
        <w:rPr>
          <w:b/>
          <w:sz w:val="26"/>
          <w:szCs w:val="26"/>
          <w:shd w:val="clear" w:color="auto" w:fill="FFFFFF"/>
        </w:rPr>
        <w:t>Обґрунтування очікуваної ціни закупівлі Товару</w:t>
      </w:r>
      <w:r w:rsidRPr="00DD169F">
        <w:rPr>
          <w:sz w:val="26"/>
          <w:szCs w:val="26"/>
          <w:shd w:val="clear" w:color="auto" w:fill="FFFFFF"/>
        </w:rPr>
        <w:t>:</w:t>
      </w:r>
      <w:r w:rsidR="002E70BD" w:rsidRPr="00DD169F">
        <w:rPr>
          <w:b/>
          <w:sz w:val="26"/>
          <w:szCs w:val="26"/>
          <w:shd w:val="clear" w:color="auto" w:fill="FFFFFF"/>
        </w:rPr>
        <w:t xml:space="preserve"> </w:t>
      </w:r>
      <w:r w:rsidR="002E70BD" w:rsidRPr="00DD169F">
        <w:rPr>
          <w:sz w:val="26"/>
          <w:szCs w:val="26"/>
        </w:rPr>
        <w:t>розрахунок очікуваної вартості предмета закупівлі проведено відповідно рекомендаціям Наказу Мінекономіки від</w:t>
      </w:r>
      <w:r w:rsidR="00143329" w:rsidRPr="00DD169F">
        <w:rPr>
          <w:sz w:val="26"/>
          <w:szCs w:val="26"/>
        </w:rPr>
        <w:t xml:space="preserve"> </w:t>
      </w:r>
      <w:r w:rsidR="002E70BD" w:rsidRPr="00DD169F">
        <w:rPr>
          <w:sz w:val="26"/>
          <w:szCs w:val="26"/>
        </w:rPr>
        <w:t>18.02.2020</w:t>
      </w:r>
      <w:r w:rsidR="00553BC5" w:rsidRPr="00DD169F">
        <w:rPr>
          <w:sz w:val="26"/>
          <w:szCs w:val="26"/>
        </w:rPr>
        <w:t xml:space="preserve"> </w:t>
      </w:r>
      <w:r w:rsidR="002E70BD" w:rsidRPr="00DD169F">
        <w:rPr>
          <w:sz w:val="26"/>
          <w:szCs w:val="26"/>
        </w:rPr>
        <w:t xml:space="preserve">р. № 275 «Про затвердження примірної методики визначення очікуваної вартості предмета закупівлі» з урахуванням інформації, отриманої з Інтернет-ресурсів: https://index.minfin.com.ua/markets/fuel/detail/ та </w:t>
      </w:r>
      <w:hyperlink r:id="rId11" w:history="1">
        <w:r w:rsidR="0011341B" w:rsidRPr="00DD169F">
          <w:rPr>
            <w:rStyle w:val="a5"/>
            <w:sz w:val="26"/>
            <w:szCs w:val="26"/>
          </w:rPr>
          <w:t>https://finance.i.ua/fuel/</w:t>
        </w:r>
      </w:hyperlink>
      <w:r w:rsidR="002E70BD" w:rsidRPr="00DD169F">
        <w:rPr>
          <w:sz w:val="26"/>
          <w:szCs w:val="26"/>
        </w:rPr>
        <w:t>.</w:t>
      </w:r>
    </w:p>
    <w:p w14:paraId="5139785D" w14:textId="77777777" w:rsidR="0011341B" w:rsidRPr="00DD169F" w:rsidRDefault="00F620D2" w:rsidP="00F620D2">
      <w:pPr>
        <w:ind w:firstLine="709"/>
        <w:jc w:val="both"/>
        <w:rPr>
          <w:rFonts w:eastAsia="Arial Unicode MS"/>
          <w:sz w:val="26"/>
          <w:szCs w:val="26"/>
        </w:rPr>
      </w:pPr>
      <w:r w:rsidRPr="00DD169F">
        <w:rPr>
          <w:rFonts w:eastAsia="Arial Unicode MS"/>
          <w:sz w:val="26"/>
          <w:szCs w:val="26"/>
        </w:rPr>
        <w:t>В ціну включені всі податки, збори, обов'язкові платежі та вартість доставки</w:t>
      </w:r>
      <w:r w:rsidR="0011341B" w:rsidRPr="00DD169F">
        <w:rPr>
          <w:bCs/>
          <w:sz w:val="26"/>
          <w:szCs w:val="26"/>
        </w:rPr>
        <w:t xml:space="preserve"> та усіх інш</w:t>
      </w:r>
      <w:r w:rsidRPr="00DD169F">
        <w:rPr>
          <w:bCs/>
          <w:sz w:val="26"/>
          <w:szCs w:val="26"/>
        </w:rPr>
        <w:t>і</w:t>
      </w:r>
      <w:r w:rsidR="0011341B" w:rsidRPr="00DD169F">
        <w:rPr>
          <w:bCs/>
          <w:sz w:val="26"/>
          <w:szCs w:val="26"/>
        </w:rPr>
        <w:t xml:space="preserve"> витрат</w:t>
      </w:r>
      <w:r w:rsidRPr="00DD169F">
        <w:rPr>
          <w:bCs/>
          <w:sz w:val="26"/>
          <w:szCs w:val="26"/>
        </w:rPr>
        <w:t>и</w:t>
      </w:r>
      <w:r w:rsidR="0011341B" w:rsidRPr="00DD169F">
        <w:rPr>
          <w:sz w:val="26"/>
          <w:szCs w:val="26"/>
        </w:rPr>
        <w:t>.</w:t>
      </w:r>
    </w:p>
    <w:p w14:paraId="24CB6CB7" w14:textId="77777777" w:rsidR="00CD168C" w:rsidRPr="00DD169F" w:rsidRDefault="00CA13DA" w:rsidP="00CD168C">
      <w:pPr>
        <w:spacing w:after="120"/>
        <w:jc w:val="both"/>
        <w:rPr>
          <w:rFonts w:eastAsia="Times New Roman"/>
          <w:sz w:val="26"/>
          <w:szCs w:val="26"/>
        </w:rPr>
      </w:pPr>
      <w:r w:rsidRPr="00DD169F">
        <w:rPr>
          <w:sz w:val="26"/>
          <w:szCs w:val="26"/>
          <w:shd w:val="clear" w:color="auto" w:fill="FFFFFF"/>
        </w:rPr>
        <w:t>13.</w:t>
      </w:r>
      <w:r w:rsidRPr="00DD169F">
        <w:rPr>
          <w:b/>
          <w:sz w:val="26"/>
          <w:szCs w:val="26"/>
          <w:shd w:val="clear" w:color="auto" w:fill="FFFFFF"/>
        </w:rPr>
        <w:t xml:space="preserve"> Обґрунтування обсягів закупівлі Товару</w:t>
      </w:r>
      <w:r w:rsidRPr="00DD169F">
        <w:rPr>
          <w:sz w:val="26"/>
          <w:szCs w:val="26"/>
          <w:shd w:val="clear" w:color="auto" w:fill="FFFFFF"/>
        </w:rPr>
        <w:t>:</w:t>
      </w:r>
      <w:r w:rsidRPr="00DD169F">
        <w:rPr>
          <w:b/>
          <w:sz w:val="26"/>
          <w:szCs w:val="26"/>
          <w:shd w:val="clear" w:color="auto" w:fill="FFFFFF"/>
        </w:rPr>
        <w:t xml:space="preserve"> </w:t>
      </w:r>
      <w:r w:rsidR="00CD168C" w:rsidRPr="00DD169F">
        <w:rPr>
          <w:rFonts w:eastAsia="Times New Roman"/>
          <w:sz w:val="26"/>
          <w:szCs w:val="26"/>
        </w:rPr>
        <w:t xml:space="preserve">закупівля здійснюється на виконання  </w:t>
      </w:r>
      <w:r w:rsidR="00CD168C" w:rsidRPr="00DD169F">
        <w:rPr>
          <w:sz w:val="26"/>
          <w:szCs w:val="26"/>
        </w:rPr>
        <w:lastRenderedPageBreak/>
        <w:t>цільової Програми «НАЦСПРОТИВ» на 2025-2026 роки (на 202</w:t>
      </w:r>
      <w:r w:rsidR="00E2222A" w:rsidRPr="00DD169F">
        <w:rPr>
          <w:sz w:val="26"/>
          <w:szCs w:val="26"/>
        </w:rPr>
        <w:t>6</w:t>
      </w:r>
      <w:r w:rsidR="00CD168C" w:rsidRPr="00DD169F">
        <w:rPr>
          <w:sz w:val="26"/>
          <w:szCs w:val="26"/>
        </w:rPr>
        <w:t xml:space="preserve"> рік), затвердженої рішенням Обухівської міської ради № 1474-67-</w:t>
      </w:r>
      <w:r w:rsidR="00CD168C" w:rsidRPr="00DD169F">
        <w:rPr>
          <w:sz w:val="26"/>
          <w:szCs w:val="26"/>
          <w:lang w:val="en-US"/>
        </w:rPr>
        <w:t>VIII</w:t>
      </w:r>
      <w:r w:rsidR="00CD168C" w:rsidRPr="00DD169F">
        <w:rPr>
          <w:sz w:val="26"/>
          <w:szCs w:val="26"/>
        </w:rPr>
        <w:t xml:space="preserve"> від 20 грудня 202</w:t>
      </w:r>
      <w:r w:rsidR="00E2222A" w:rsidRPr="00DD169F">
        <w:rPr>
          <w:sz w:val="26"/>
          <w:szCs w:val="26"/>
        </w:rPr>
        <w:t>4</w:t>
      </w:r>
      <w:r w:rsidR="00CD168C" w:rsidRPr="00DD169F">
        <w:rPr>
          <w:sz w:val="26"/>
          <w:szCs w:val="26"/>
        </w:rPr>
        <w:t xml:space="preserve"> року </w:t>
      </w:r>
      <w:r w:rsidR="00CD168C" w:rsidRPr="00DD169F">
        <w:rPr>
          <w:rFonts w:eastAsia="Times New Roman"/>
          <w:sz w:val="26"/>
          <w:szCs w:val="26"/>
        </w:rPr>
        <w:t xml:space="preserve">(зі змінами), для </w:t>
      </w:r>
      <w:r w:rsidR="00E2222A" w:rsidRPr="00DD169F">
        <w:rPr>
          <w:rFonts w:eastAsia="Times New Roman"/>
          <w:sz w:val="26"/>
          <w:szCs w:val="26"/>
        </w:rPr>
        <w:t xml:space="preserve"> забезпечення виконання службових і бойових завдань </w:t>
      </w:r>
      <w:r w:rsidR="00CD168C" w:rsidRPr="00DD169F">
        <w:rPr>
          <w:rFonts w:eastAsia="Times New Roman"/>
          <w:sz w:val="26"/>
          <w:szCs w:val="26"/>
        </w:rPr>
        <w:t>Добровольч</w:t>
      </w:r>
      <w:r w:rsidR="00E2222A" w:rsidRPr="00DD169F">
        <w:rPr>
          <w:rFonts w:eastAsia="Times New Roman"/>
          <w:sz w:val="26"/>
          <w:szCs w:val="26"/>
        </w:rPr>
        <w:t>им</w:t>
      </w:r>
      <w:r w:rsidR="00CD168C" w:rsidRPr="00DD169F">
        <w:rPr>
          <w:rFonts w:eastAsia="Times New Roman"/>
          <w:sz w:val="26"/>
          <w:szCs w:val="26"/>
        </w:rPr>
        <w:t xml:space="preserve"> формуванн</w:t>
      </w:r>
      <w:r w:rsidR="00E2222A" w:rsidRPr="00DD169F">
        <w:rPr>
          <w:rFonts w:eastAsia="Times New Roman"/>
          <w:sz w:val="26"/>
          <w:szCs w:val="26"/>
        </w:rPr>
        <w:t>ям</w:t>
      </w:r>
      <w:r w:rsidR="00CD168C" w:rsidRPr="00DD169F">
        <w:rPr>
          <w:rFonts w:eastAsia="Times New Roman"/>
          <w:sz w:val="26"/>
          <w:szCs w:val="26"/>
        </w:rPr>
        <w:t xml:space="preserve"> Обухівської міської громади № 1</w:t>
      </w:r>
      <w:r w:rsidR="000D4295" w:rsidRPr="00DD169F">
        <w:rPr>
          <w:rFonts w:eastAsia="Times New Roman"/>
          <w:sz w:val="26"/>
          <w:szCs w:val="26"/>
        </w:rPr>
        <w:t>.</w:t>
      </w:r>
      <w:r w:rsidR="00CD168C" w:rsidRPr="00DD169F">
        <w:rPr>
          <w:rFonts w:eastAsia="Times New Roman"/>
          <w:sz w:val="26"/>
          <w:szCs w:val="26"/>
        </w:rPr>
        <w:t xml:space="preserve"> </w:t>
      </w:r>
    </w:p>
    <w:p w14:paraId="2B1675A9" w14:textId="77777777" w:rsidR="003A68B6" w:rsidRPr="00DD169F" w:rsidRDefault="003A68B6" w:rsidP="009D753E">
      <w:pPr>
        <w:jc w:val="both"/>
        <w:rPr>
          <w:b/>
          <w:sz w:val="26"/>
          <w:szCs w:val="26"/>
          <w:shd w:val="clear" w:color="auto" w:fill="FFFFFF"/>
        </w:rPr>
      </w:pPr>
    </w:p>
    <w:p w14:paraId="17AC8B52" w14:textId="77777777" w:rsidR="003A68B6" w:rsidRPr="003A68B6" w:rsidRDefault="003A68B6" w:rsidP="009D753E">
      <w:pPr>
        <w:jc w:val="both"/>
        <w:rPr>
          <w:shd w:val="clear" w:color="auto" w:fill="FFFFFF"/>
        </w:rPr>
      </w:pPr>
      <w:r w:rsidRPr="003A68B6">
        <w:rPr>
          <w:shd w:val="clear" w:color="auto" w:fill="FFFFFF"/>
        </w:rPr>
        <w:t xml:space="preserve">Вик. </w:t>
      </w:r>
      <w:r w:rsidR="00900C04">
        <w:rPr>
          <w:shd w:val="clear" w:color="auto" w:fill="FFFFFF"/>
        </w:rPr>
        <w:t>Проценко</w:t>
      </w:r>
      <w:r w:rsidR="0011341B">
        <w:rPr>
          <w:shd w:val="clear" w:color="auto" w:fill="FFFFFF"/>
        </w:rPr>
        <w:t xml:space="preserve"> Олександр</w:t>
      </w:r>
    </w:p>
    <w:p w14:paraId="516981BC" w14:textId="77777777" w:rsidR="003A68B6" w:rsidRPr="003A68B6" w:rsidRDefault="0011341B" w:rsidP="009D753E">
      <w:pPr>
        <w:jc w:val="both"/>
        <w:rPr>
          <w:shd w:val="clear" w:color="auto" w:fill="FFFFFF"/>
        </w:rPr>
      </w:pPr>
      <w:r>
        <w:rPr>
          <w:shd w:val="clear" w:color="auto" w:fill="FFFFFF"/>
        </w:rPr>
        <w:t>т</w:t>
      </w:r>
      <w:r w:rsidR="003A68B6" w:rsidRPr="003A68B6">
        <w:rPr>
          <w:shd w:val="clear" w:color="auto" w:fill="FFFFFF"/>
        </w:rPr>
        <w:t xml:space="preserve">ел. </w:t>
      </w:r>
      <w:r w:rsidR="00CD168C">
        <w:rPr>
          <w:shd w:val="clear" w:color="auto" w:fill="FFFFFF"/>
        </w:rPr>
        <w:t>(</w:t>
      </w:r>
      <w:r w:rsidR="003A68B6" w:rsidRPr="003A68B6">
        <w:rPr>
          <w:shd w:val="clear" w:color="auto" w:fill="FFFFFF"/>
        </w:rPr>
        <w:t>04</w:t>
      </w:r>
      <w:r w:rsidR="00CD168C">
        <w:rPr>
          <w:shd w:val="clear" w:color="auto" w:fill="FFFFFF"/>
        </w:rPr>
        <w:t>4) 365-03-20</w:t>
      </w:r>
    </w:p>
    <w:sectPr w:rsidR="003A68B6" w:rsidRPr="003A68B6" w:rsidSect="0060734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A56"/>
    <w:multiLevelType w:val="hybridMultilevel"/>
    <w:tmpl w:val="31423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B64F17"/>
    <w:multiLevelType w:val="hybridMultilevel"/>
    <w:tmpl w:val="DC5EA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1536FB"/>
    <w:multiLevelType w:val="hybridMultilevel"/>
    <w:tmpl w:val="7D88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9AD581A"/>
    <w:multiLevelType w:val="hybridMultilevel"/>
    <w:tmpl w:val="90FA3342"/>
    <w:lvl w:ilvl="0" w:tplc="B1A8F67A">
      <w:start w:val="1"/>
      <w:numFmt w:val="decimal"/>
      <w:lvlText w:val="%1."/>
      <w:lvlJc w:val="left"/>
      <w:pPr>
        <w:ind w:left="626"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4" w15:restartNumberingAfterBreak="0">
    <w:nsid w:val="6E812352"/>
    <w:multiLevelType w:val="hybridMultilevel"/>
    <w:tmpl w:val="61902F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53E"/>
    <w:rsid w:val="000218FC"/>
    <w:rsid w:val="000512C5"/>
    <w:rsid w:val="000562BF"/>
    <w:rsid w:val="00066E9F"/>
    <w:rsid w:val="000D4295"/>
    <w:rsid w:val="000F432C"/>
    <w:rsid w:val="0011341B"/>
    <w:rsid w:val="00115626"/>
    <w:rsid w:val="001249E8"/>
    <w:rsid w:val="00143329"/>
    <w:rsid w:val="00160D8D"/>
    <w:rsid w:val="00170630"/>
    <w:rsid w:val="00175167"/>
    <w:rsid w:val="00187E96"/>
    <w:rsid w:val="0019016A"/>
    <w:rsid w:val="0019190C"/>
    <w:rsid w:val="001D1426"/>
    <w:rsid w:val="001E777F"/>
    <w:rsid w:val="001E7D79"/>
    <w:rsid w:val="00205101"/>
    <w:rsid w:val="00216C9B"/>
    <w:rsid w:val="00221533"/>
    <w:rsid w:val="0023120E"/>
    <w:rsid w:val="002635D8"/>
    <w:rsid w:val="002B74E0"/>
    <w:rsid w:val="002E70BD"/>
    <w:rsid w:val="002F2B7A"/>
    <w:rsid w:val="003850CE"/>
    <w:rsid w:val="003A6027"/>
    <w:rsid w:val="003A68B6"/>
    <w:rsid w:val="003C683F"/>
    <w:rsid w:val="003E7D8C"/>
    <w:rsid w:val="00406049"/>
    <w:rsid w:val="0043123B"/>
    <w:rsid w:val="004C7948"/>
    <w:rsid w:val="004D27C6"/>
    <w:rsid w:val="004F2882"/>
    <w:rsid w:val="00547F35"/>
    <w:rsid w:val="00553BC5"/>
    <w:rsid w:val="0056684D"/>
    <w:rsid w:val="005B2685"/>
    <w:rsid w:val="00607344"/>
    <w:rsid w:val="0061751A"/>
    <w:rsid w:val="00630D73"/>
    <w:rsid w:val="006542E9"/>
    <w:rsid w:val="0066038E"/>
    <w:rsid w:val="007078AA"/>
    <w:rsid w:val="00733753"/>
    <w:rsid w:val="007B488F"/>
    <w:rsid w:val="007B4DE0"/>
    <w:rsid w:val="007E1F89"/>
    <w:rsid w:val="00804528"/>
    <w:rsid w:val="008C11BD"/>
    <w:rsid w:val="008F3EC0"/>
    <w:rsid w:val="00900C04"/>
    <w:rsid w:val="00923193"/>
    <w:rsid w:val="00932478"/>
    <w:rsid w:val="009538D0"/>
    <w:rsid w:val="00956603"/>
    <w:rsid w:val="009650C1"/>
    <w:rsid w:val="009D753E"/>
    <w:rsid w:val="009F0090"/>
    <w:rsid w:val="00A06E7A"/>
    <w:rsid w:val="00A276C2"/>
    <w:rsid w:val="00A37684"/>
    <w:rsid w:val="00A6510B"/>
    <w:rsid w:val="00A65BBA"/>
    <w:rsid w:val="00A771B9"/>
    <w:rsid w:val="00A802E4"/>
    <w:rsid w:val="00A86A77"/>
    <w:rsid w:val="00AB1F03"/>
    <w:rsid w:val="00AD1140"/>
    <w:rsid w:val="00B23041"/>
    <w:rsid w:val="00B32695"/>
    <w:rsid w:val="00B516D0"/>
    <w:rsid w:val="00BF4F47"/>
    <w:rsid w:val="00C20916"/>
    <w:rsid w:val="00CA13DA"/>
    <w:rsid w:val="00CC6D77"/>
    <w:rsid w:val="00CC7302"/>
    <w:rsid w:val="00CD168C"/>
    <w:rsid w:val="00CE362B"/>
    <w:rsid w:val="00CF42E5"/>
    <w:rsid w:val="00D21116"/>
    <w:rsid w:val="00D42E8D"/>
    <w:rsid w:val="00DA03DD"/>
    <w:rsid w:val="00DD169F"/>
    <w:rsid w:val="00E2222A"/>
    <w:rsid w:val="00E26390"/>
    <w:rsid w:val="00E32A38"/>
    <w:rsid w:val="00E54588"/>
    <w:rsid w:val="00EC004E"/>
    <w:rsid w:val="00EE0224"/>
    <w:rsid w:val="00F620D2"/>
    <w:rsid w:val="00F7135F"/>
    <w:rsid w:val="00FA60C1"/>
    <w:rsid w:val="00FD19FE"/>
    <w:rsid w:val="00FD699B"/>
    <w:rsid w:val="00FF1F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58449"/>
  <w15:docId w15:val="{9DCCB9D0-D48D-4314-AF50-6CA2C64D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753E"/>
    <w:pPr>
      <w:widowControl w:val="0"/>
      <w:suppressAutoHyphens/>
      <w:spacing w:after="0" w:line="240" w:lineRule="auto"/>
    </w:pPr>
    <w:rPr>
      <w:rFonts w:ascii="Times New Roman" w:eastAsia="Lucida Sans Unicode" w:hAnsi="Times New Roman" w:cs="Tahoma"/>
      <w:color w:val="000000"/>
      <w:sz w:val="24"/>
      <w:szCs w:val="24"/>
      <w:lang w:bidi="en-US"/>
    </w:rPr>
  </w:style>
  <w:style w:type="paragraph" w:styleId="1">
    <w:name w:val="heading 1"/>
    <w:basedOn w:val="a"/>
    <w:link w:val="10"/>
    <w:uiPriority w:val="9"/>
    <w:qFormat/>
    <w:rsid w:val="009D753E"/>
    <w:pPr>
      <w:widowControl/>
      <w:suppressAutoHyphens w:val="0"/>
      <w:spacing w:before="100" w:beforeAutospacing="1" w:after="100" w:afterAutospacing="1"/>
      <w:outlineLvl w:val="0"/>
    </w:pPr>
    <w:rPr>
      <w:rFonts w:eastAsia="Times New Roman" w:cs="Times New Roman"/>
      <w:b/>
      <w:bCs/>
      <w:color w:val="auto"/>
      <w:kern w:val="36"/>
      <w:sz w:val="48"/>
      <w:szCs w:val="48"/>
      <w:lang w:eastAsia="uk-U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753E"/>
    <w:rPr>
      <w:rFonts w:ascii="Times New Roman" w:eastAsia="Times New Roman" w:hAnsi="Times New Roman" w:cs="Times New Roman"/>
      <w:b/>
      <w:bCs/>
      <w:kern w:val="36"/>
      <w:sz w:val="48"/>
      <w:szCs w:val="48"/>
      <w:lang w:eastAsia="uk-UA"/>
    </w:rPr>
  </w:style>
  <w:style w:type="paragraph" w:styleId="a3">
    <w:name w:val="No Spacing"/>
    <w:aliases w:val="ToR - tips and questions,ТNR AMPU"/>
    <w:basedOn w:val="a"/>
    <w:link w:val="a4"/>
    <w:uiPriority w:val="99"/>
    <w:qFormat/>
    <w:rsid w:val="00C20916"/>
    <w:pPr>
      <w:widowControl/>
      <w:suppressAutoHyphens w:val="0"/>
      <w:spacing w:before="100" w:beforeAutospacing="1" w:after="100" w:afterAutospacing="1"/>
    </w:pPr>
    <w:rPr>
      <w:rFonts w:eastAsia="Times New Roman" w:cs="Times New Roman"/>
      <w:color w:val="auto"/>
      <w:lang w:bidi="ar-SA"/>
    </w:rPr>
  </w:style>
  <w:style w:type="character" w:customStyle="1" w:styleId="a4">
    <w:name w:val="Без інтервалів Знак"/>
    <w:aliases w:val="ToR - tips and questions Знак,ТNR AMPU Знак1"/>
    <w:link w:val="a3"/>
    <w:uiPriority w:val="99"/>
    <w:rsid w:val="00C20916"/>
    <w:rPr>
      <w:rFonts w:ascii="Times New Roman" w:eastAsia="Times New Roman" w:hAnsi="Times New Roman" w:cs="Times New Roman"/>
      <w:sz w:val="24"/>
      <w:szCs w:val="24"/>
    </w:rPr>
  </w:style>
  <w:style w:type="character" w:styleId="a5">
    <w:name w:val="Hyperlink"/>
    <w:basedOn w:val="a0"/>
    <w:uiPriority w:val="99"/>
    <w:unhideWhenUsed/>
    <w:rsid w:val="00FD19FE"/>
    <w:rPr>
      <w:color w:val="0000FF" w:themeColor="hyperlink"/>
      <w:u w:val="single"/>
    </w:rPr>
  </w:style>
  <w:style w:type="character" w:styleId="a6">
    <w:name w:val="FollowedHyperlink"/>
    <w:basedOn w:val="a0"/>
    <w:uiPriority w:val="99"/>
    <w:semiHidden/>
    <w:unhideWhenUsed/>
    <w:rsid w:val="00FD19FE"/>
    <w:rPr>
      <w:color w:val="800080" w:themeColor="followedHyperlink"/>
      <w:u w:val="single"/>
    </w:rPr>
  </w:style>
  <w:style w:type="character" w:customStyle="1" w:styleId="grame">
    <w:name w:val="grame"/>
    <w:rsid w:val="00170630"/>
  </w:style>
  <w:style w:type="character" w:styleId="a7">
    <w:name w:val="Strong"/>
    <w:basedOn w:val="a0"/>
    <w:uiPriority w:val="22"/>
    <w:qFormat/>
    <w:rsid w:val="00A6510B"/>
    <w:rPr>
      <w:b/>
      <w:bCs/>
    </w:rPr>
  </w:style>
  <w:style w:type="paragraph" w:customStyle="1" w:styleId="11">
    <w:name w:val="Обычный (веб)1"/>
    <w:basedOn w:val="a"/>
    <w:rsid w:val="007078AA"/>
    <w:pPr>
      <w:autoSpaceDE w:val="0"/>
    </w:pPr>
    <w:rPr>
      <w:rFonts w:ascii="Times New Roman CYR" w:eastAsia="Times New Roman" w:hAnsi="Times New Roman CYR" w:cs="Times New Roman CYR"/>
      <w:color w:val="auto"/>
      <w:lang w:val="ru-RU" w:eastAsia="ar-SA" w:bidi="ar-SA"/>
    </w:rPr>
  </w:style>
  <w:style w:type="table" w:styleId="a8">
    <w:name w:val="Table Grid"/>
    <w:basedOn w:val="a1"/>
    <w:uiPriority w:val="39"/>
    <w:rsid w:val="00CA1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00C04"/>
    <w:rPr>
      <w:rFonts w:ascii="Segoe UI" w:hAnsi="Segoe UI" w:cs="Segoe UI"/>
      <w:sz w:val="18"/>
      <w:szCs w:val="18"/>
    </w:rPr>
  </w:style>
  <w:style w:type="character" w:customStyle="1" w:styleId="aa">
    <w:name w:val="Текст у виносці Знак"/>
    <w:basedOn w:val="a0"/>
    <w:link w:val="a9"/>
    <w:uiPriority w:val="99"/>
    <w:semiHidden/>
    <w:rsid w:val="00900C04"/>
    <w:rPr>
      <w:rFonts w:ascii="Segoe UI" w:eastAsia="Lucida Sans Unicode" w:hAnsi="Segoe UI" w:cs="Segoe UI"/>
      <w:color w:val="000000"/>
      <w:sz w:val="18"/>
      <w:szCs w:val="18"/>
      <w:lang w:bidi="en-US"/>
    </w:rPr>
  </w:style>
  <w:style w:type="paragraph" w:styleId="ab">
    <w:name w:val="List Paragraph"/>
    <w:aliases w:val="Список уровня 2,EBRD List,Number Bullets,Абзац,TNR,CA bullets,AC List 01,название табл/рис,заголовок 1.1,Bullet Number,Bullet 1,Use Case List Paragraph,lp1,List Paragraph1,lp11,List Paragraph11"/>
    <w:basedOn w:val="a"/>
    <w:link w:val="ac"/>
    <w:uiPriority w:val="34"/>
    <w:qFormat/>
    <w:rsid w:val="00205101"/>
    <w:pPr>
      <w:widowControl/>
      <w:suppressAutoHyphens w:val="0"/>
      <w:spacing w:after="200" w:line="276" w:lineRule="auto"/>
      <w:ind w:left="720"/>
      <w:contextualSpacing/>
    </w:pPr>
    <w:rPr>
      <w:rFonts w:ascii="Calibri" w:eastAsia="Times New Roman" w:hAnsi="Calibri" w:cs="Times New Roman"/>
      <w:color w:val="auto"/>
      <w:sz w:val="22"/>
      <w:szCs w:val="22"/>
      <w:lang w:val="x-none" w:eastAsia="x-none" w:bidi="ar-SA"/>
    </w:rPr>
  </w:style>
  <w:style w:type="character" w:customStyle="1" w:styleId="ac">
    <w:name w:val="Абзац списку Знак"/>
    <w:aliases w:val="Список уровня 2 Знак,EBRD List Знак,Number Bullets Знак,Абзац Знак,TNR Знак,CA bullets Знак,AC List 01 Знак,название табл/рис Знак,заголовок 1.1 Знак,Bullet Number Знак,Bullet 1 Знак,Use Case List Paragraph Знак,lp1 Знак,lp11 Знак"/>
    <w:link w:val="ab"/>
    <w:uiPriority w:val="34"/>
    <w:locked/>
    <w:rsid w:val="00205101"/>
    <w:rPr>
      <w:rFonts w:ascii="Calibri" w:eastAsia="Times New Roman" w:hAnsi="Calibri" w:cs="Times New Roman"/>
      <w:lang w:val="x-none" w:eastAsia="x-none"/>
    </w:rPr>
  </w:style>
  <w:style w:type="paragraph" w:styleId="ad">
    <w:name w:val="Body Text"/>
    <w:basedOn w:val="a"/>
    <w:link w:val="ae"/>
    <w:uiPriority w:val="99"/>
    <w:unhideWhenUsed/>
    <w:rsid w:val="00205101"/>
    <w:pPr>
      <w:widowControl/>
      <w:suppressAutoHyphens w:val="0"/>
      <w:spacing w:after="120" w:line="256" w:lineRule="auto"/>
    </w:pPr>
    <w:rPr>
      <w:rFonts w:asciiTheme="minorHAnsi" w:eastAsiaTheme="minorHAnsi" w:hAnsiTheme="minorHAnsi" w:cstheme="minorBidi"/>
      <w:color w:val="auto"/>
      <w:sz w:val="22"/>
      <w:szCs w:val="22"/>
      <w:lang w:val="ru-RU" w:bidi="ar-SA"/>
    </w:rPr>
  </w:style>
  <w:style w:type="character" w:customStyle="1" w:styleId="ae">
    <w:name w:val="Основний текст Знак"/>
    <w:basedOn w:val="a0"/>
    <w:link w:val="ad"/>
    <w:uiPriority w:val="99"/>
    <w:rsid w:val="00205101"/>
    <w:rPr>
      <w:lang w:val="ru-RU"/>
    </w:rPr>
  </w:style>
  <w:style w:type="paragraph" w:customStyle="1" w:styleId="2">
    <w:name w:val="Без інтервалів2"/>
    <w:qFormat/>
    <w:rsid w:val="00F620D2"/>
    <w:pPr>
      <w:spacing w:after="0" w:line="240" w:lineRule="auto"/>
    </w:pPr>
    <w:rPr>
      <w:rFonts w:ascii="Times New Roman" w:eastAsia="Times New Roman" w:hAnsi="Times New Roman" w:cs="Times New Roman"/>
      <w:sz w:val="24"/>
      <w:szCs w:val="24"/>
      <w:lang w:eastAsia="ru-RU"/>
    </w:rPr>
  </w:style>
  <w:style w:type="character" w:customStyle="1" w:styleId="af">
    <w:name w:val="Другое_"/>
    <w:basedOn w:val="a0"/>
    <w:link w:val="af0"/>
    <w:rsid w:val="00E2222A"/>
    <w:rPr>
      <w:sz w:val="26"/>
      <w:szCs w:val="26"/>
    </w:rPr>
  </w:style>
  <w:style w:type="paragraph" w:customStyle="1" w:styleId="af0">
    <w:name w:val="Другое"/>
    <w:basedOn w:val="a"/>
    <w:link w:val="af"/>
    <w:rsid w:val="00E2222A"/>
    <w:pPr>
      <w:suppressAutoHyphens w:val="0"/>
    </w:pPr>
    <w:rPr>
      <w:rFonts w:asciiTheme="minorHAnsi" w:eastAsiaTheme="minorHAnsi" w:hAnsiTheme="minorHAnsi" w:cstheme="minorBidi"/>
      <w:color w:val="auto"/>
      <w:sz w:val="26"/>
      <w:szCs w:val="26"/>
      <w:lang w:bidi="ar-SA"/>
    </w:rPr>
  </w:style>
  <w:style w:type="character" w:customStyle="1" w:styleId="12">
    <w:name w:val="Без интервала Знак1"/>
    <w:aliases w:val="ТNR AMPU Знак"/>
    <w:locked/>
    <w:rsid w:val="0019190C"/>
    <w:rPr>
      <w:rFonts w:ascii="Calibri" w:eastAsia="Calibri" w:hAnsi="Calibri" w:cs="Times New Roman"/>
      <w:lang w:val="uk-UA" w:eastAsia="zh-CN"/>
    </w:rPr>
  </w:style>
  <w:style w:type="paragraph" w:customStyle="1" w:styleId="13">
    <w:name w:val="Обычный1"/>
    <w:rsid w:val="00DD169F"/>
    <w:pPr>
      <w:spacing w:after="0"/>
      <w:contextualSpacing/>
    </w:pPr>
    <w:rPr>
      <w:rFonts w:ascii="Arial" w:eastAsia="Arial" w:hAnsi="Arial" w:cs="Arial"/>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39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finance.i.ua/fuel/"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6953</Words>
  <Characters>3964</Characters>
  <Application>Microsoft Office Word</Application>
  <DocSecurity>0</DocSecurity>
  <Lines>33</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DG Win&amp;Soft</Company>
  <LinksUpToDate>false</LinksUpToDate>
  <CharactersWithSpaces>10896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Проценко</cp:lastModifiedBy>
  <cp:revision>5</cp:revision>
  <cp:lastPrinted>2022-11-28T08:27:00Z</cp:lastPrinted>
  <dcterms:created xsi:type="dcterms:W3CDTF">2026-10-16T12:24:00Z</dcterms:created>
  <dcterms:modified xsi:type="dcterms:W3CDTF">2026-10-16T12:35:00Z</dcterms:modified>
</cp:coreProperties>
</file>