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49D52" w14:textId="501A301C" w:rsidR="0081185F" w:rsidRDefault="003E145A" w:rsidP="00531A5E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490548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Обґрунтування</w:t>
      </w:r>
      <w:r w:rsidR="0081185F" w:rsidRPr="00490548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технічних та якісних характеристик предмета закупівлі, розміру бюджетного призначення та очікуваної вартості предмету закупівлі «</w:t>
      </w:r>
      <w:r w:rsidR="00EC11A9" w:rsidRPr="00EC11A9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Розроблення проектів землеустрою щодо встановлення (зміни) меж адміністративно-територіальних одиниць</w:t>
      </w:r>
      <w:r w:rsidR="0081185F" w:rsidRPr="0049054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»</w:t>
      </w:r>
    </w:p>
    <w:p w14:paraId="17B47A84" w14:textId="77777777" w:rsidR="001F61F8" w:rsidRPr="00490548" w:rsidRDefault="001F61F8" w:rsidP="00531A5E">
      <w:pPr>
        <w:spacing w:after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ED44667" w14:textId="13B2E300" w:rsidR="0081185F" w:rsidRPr="00490548" w:rsidRDefault="00C90815" w:rsidP="00413AF1">
      <w:pPr>
        <w:spacing w:after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</w:pPr>
      <w:r w:rsidRPr="0049054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Код ДК 021:2015 - </w:t>
      </w:r>
      <w:r w:rsidR="00726FCC" w:rsidRPr="0049054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70330000-3</w:t>
      </w:r>
      <w:r w:rsidR="00726FCC" w:rsidRPr="0049054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75DE1" w:rsidRPr="00175DE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послуги з управління нерухомістю, надавані на платній основі чи на договірних засадах</w:t>
      </w:r>
      <w:r w:rsidRPr="0049054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(</w:t>
      </w:r>
      <w:r w:rsidR="00175DE1" w:rsidRPr="00175DE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Розроблення проектів землеустрою щодо встановлення (зміни) меж адміністративно-територіальних одиниць</w:t>
      </w:r>
      <w:r w:rsidRPr="0049054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)</w:t>
      </w:r>
      <w:r w:rsidR="0081185F" w:rsidRPr="00490548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, </w:t>
      </w:r>
      <w:r w:rsidR="0081185F" w:rsidRPr="00490548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ідентифікаційний номер в електронній системі </w:t>
      </w:r>
      <w:proofErr w:type="spellStart"/>
      <w:r w:rsidR="0081185F" w:rsidRPr="00490548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закупівель</w:t>
      </w:r>
      <w:proofErr w:type="spellEnd"/>
      <w:r w:rsidR="0081185F" w:rsidRPr="00490548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:</w:t>
      </w:r>
      <w:r w:rsidR="00423771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                                               </w:t>
      </w:r>
      <w:r w:rsidR="00C971C9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 </w:t>
      </w:r>
      <w:r w:rsidR="00413AF1" w:rsidRPr="00413AF1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val="en-US"/>
        </w:rPr>
        <w:t>UA-2026-09-</w:t>
      </w:r>
      <w:r w:rsidR="00175DE1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22</w:t>
      </w:r>
      <w:r w:rsidR="00413AF1" w:rsidRPr="00413AF1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val="en-US"/>
        </w:rPr>
        <w:t>-0</w:t>
      </w:r>
      <w:r w:rsidR="00353CD7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11924</w:t>
      </w:r>
      <w:r w:rsidR="00413AF1" w:rsidRPr="00413AF1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val="en-US"/>
        </w:rPr>
        <w:t>-a</w:t>
      </w:r>
      <w:r w:rsidR="00CE1052" w:rsidRPr="00816092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,</w:t>
      </w:r>
      <w:r w:rsidR="005A7044" w:rsidRPr="00816092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 на</w:t>
      </w:r>
      <w:r w:rsidR="005A7044" w:rsidRPr="00490548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 очікувану вартість </w:t>
      </w:r>
      <w:r w:rsidR="00DC1BCB" w:rsidRPr="00490548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–</w:t>
      </w:r>
      <w:r w:rsidR="005A7044" w:rsidRPr="00490548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 </w:t>
      </w:r>
      <w:r w:rsidR="00423771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25 000</w:t>
      </w:r>
      <w:r w:rsidR="0081185F" w:rsidRPr="00490548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,00 грн.</w:t>
      </w:r>
    </w:p>
    <w:p w14:paraId="409DC1AC" w14:textId="77777777" w:rsidR="0081185F" w:rsidRPr="00490548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</w:pPr>
    </w:p>
    <w:p w14:paraId="7F1BBEAB" w14:textId="77777777" w:rsidR="0081185F" w:rsidRPr="00490548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</w:pPr>
      <w:r w:rsidRPr="00490548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Оголошення про проведення </w:t>
      </w:r>
      <w:r w:rsidR="005646A3" w:rsidRPr="00490548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відкритих торгів з особливостями</w:t>
      </w:r>
    </w:p>
    <w:p w14:paraId="666EA87F" w14:textId="77777777" w:rsidR="0081185F" w:rsidRPr="00490548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1.</w:t>
      </w:r>
      <w:r w:rsidR="009356E5"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Найменування: Виконавчий комітет Обухівської міської ради</w:t>
      </w:r>
      <w:r w:rsidR="00CD36E6"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Київської області</w:t>
      </w: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</w:p>
    <w:p w14:paraId="3E42EC13" w14:textId="77777777" w:rsidR="0081185F" w:rsidRPr="00490548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2.</w:t>
      </w:r>
      <w:r w:rsidR="009356E5"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Місце зн</w:t>
      </w:r>
      <w:r w:rsidR="00CB2AA3"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аходження: 08700, Київська обл.</w:t>
      </w: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, місто Обухів, вул. Київська, </w:t>
      </w:r>
      <w:r w:rsidR="00F231B6"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буд. </w:t>
      </w: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10.</w:t>
      </w:r>
    </w:p>
    <w:p w14:paraId="286769DF" w14:textId="77777777" w:rsidR="0081185F" w:rsidRPr="00490548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3.</w:t>
      </w:r>
      <w:r w:rsidR="009356E5"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Код ЄДРПОУ:</w:t>
      </w:r>
      <w:r w:rsidR="00355C52"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04362680</w:t>
      </w:r>
    </w:p>
    <w:p w14:paraId="2255691B" w14:textId="77777777" w:rsidR="0081185F" w:rsidRPr="00490548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4.</w:t>
      </w:r>
      <w:r w:rsidR="009356E5"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Категорія: відповідно до п</w:t>
      </w:r>
      <w:r w:rsidR="0072124B"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ункту </w:t>
      </w: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 ч</w:t>
      </w:r>
      <w:r w:rsidR="0072124B"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астини </w:t>
      </w: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3 ст</w:t>
      </w:r>
      <w:r w:rsidR="0072124B"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атті </w:t>
      </w: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2 Закону України </w:t>
      </w:r>
      <w:r w:rsidR="0072124B"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                          </w:t>
      </w: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№</w:t>
      </w:r>
      <w:r w:rsidR="0072124B"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922-</w:t>
      </w: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en-US"/>
        </w:rPr>
        <w:t>VIII</w:t>
      </w: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«Про публічні закупівлі» (далі- Закон) в редакції від 19.04.2020.</w:t>
      </w:r>
    </w:p>
    <w:p w14:paraId="41ADE329" w14:textId="1E3BC84E" w:rsidR="0084598F" w:rsidRPr="0001099B" w:rsidRDefault="0081185F" w:rsidP="00531A5E">
      <w:pPr>
        <w:pStyle w:val="Default"/>
        <w:ind w:firstLine="567"/>
        <w:jc w:val="both"/>
        <w:rPr>
          <w:color w:val="000000" w:themeColor="text1"/>
          <w:sz w:val="26"/>
          <w:szCs w:val="26"/>
          <w:lang w:val="uk-UA" w:eastAsia="ru-RU"/>
        </w:rPr>
      </w:pPr>
      <w:r w:rsidRPr="0001099B">
        <w:rPr>
          <w:color w:val="000000" w:themeColor="text1"/>
          <w:sz w:val="26"/>
          <w:szCs w:val="26"/>
          <w:shd w:val="clear" w:color="auto" w:fill="FFFFFF"/>
          <w:lang w:val="uk-UA"/>
        </w:rPr>
        <w:t>5.</w:t>
      </w:r>
      <w:r w:rsidR="009356E5" w:rsidRPr="0001099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01099B">
        <w:rPr>
          <w:color w:val="000000" w:themeColor="text1"/>
          <w:sz w:val="26"/>
          <w:szCs w:val="26"/>
          <w:shd w:val="clear" w:color="auto" w:fill="FFFFFF"/>
          <w:lang w:val="uk-UA"/>
        </w:rPr>
        <w:t>Назва предмету закупівлі із зазначенням коду за Єдиним закупівельним словником:</w:t>
      </w:r>
      <w:r w:rsidR="0084598F" w:rsidRPr="0001099B">
        <w:rPr>
          <w:color w:val="000000" w:themeColor="text1"/>
          <w:sz w:val="26"/>
          <w:szCs w:val="26"/>
          <w:lang w:val="uk-UA"/>
        </w:rPr>
        <w:t xml:space="preserve"> </w:t>
      </w:r>
      <w:r w:rsidR="002475E2" w:rsidRPr="0001099B">
        <w:rPr>
          <w:color w:val="000000" w:themeColor="text1"/>
          <w:sz w:val="26"/>
          <w:szCs w:val="26"/>
          <w:lang w:val="uk-UA"/>
        </w:rPr>
        <w:t>«</w:t>
      </w:r>
      <w:r w:rsidR="00585B85" w:rsidRPr="00585B85">
        <w:rPr>
          <w:color w:val="000000" w:themeColor="text1"/>
          <w:sz w:val="26"/>
          <w:szCs w:val="26"/>
          <w:lang w:val="uk-UA"/>
        </w:rPr>
        <w:t>Розроблення проектів землеустрою щодо встановлення (зміни) меж адміністративно-територіальних одиниць</w:t>
      </w:r>
      <w:r w:rsidR="0084598F" w:rsidRPr="0001099B">
        <w:rPr>
          <w:color w:val="000000" w:themeColor="text1"/>
          <w:sz w:val="26"/>
          <w:szCs w:val="26"/>
          <w:lang w:val="uk-UA"/>
        </w:rPr>
        <w:t xml:space="preserve">» (код згідно з Національним класифікатором України ДК 021:2015: </w:t>
      </w:r>
      <w:r w:rsidR="00C46A87" w:rsidRPr="0001099B">
        <w:rPr>
          <w:color w:val="000000" w:themeColor="text1"/>
          <w:sz w:val="26"/>
          <w:szCs w:val="26"/>
          <w:lang w:val="uk-UA"/>
        </w:rPr>
        <w:t>70330000-3 послуги з управління нерухомістю, надавані на платній основі чи на договірних засадах</w:t>
      </w:r>
      <w:r w:rsidR="00981B74" w:rsidRPr="0001099B">
        <w:rPr>
          <w:color w:val="000000" w:themeColor="text1"/>
          <w:sz w:val="26"/>
          <w:szCs w:val="26"/>
          <w:lang w:val="uk-UA"/>
        </w:rPr>
        <w:t xml:space="preserve"> (</w:t>
      </w:r>
      <w:r w:rsidR="00585B85" w:rsidRPr="00585B85">
        <w:rPr>
          <w:color w:val="000000" w:themeColor="text1"/>
          <w:sz w:val="26"/>
          <w:szCs w:val="26"/>
          <w:lang w:val="uk-UA"/>
        </w:rPr>
        <w:t>Розроблення проектів землеустрою щодо встановлення (зміни) меж адміністративно-територіальних одиниць</w:t>
      </w:r>
      <w:r w:rsidR="00981B74" w:rsidRPr="0001099B">
        <w:rPr>
          <w:color w:val="000000" w:themeColor="text1"/>
          <w:sz w:val="26"/>
          <w:szCs w:val="26"/>
          <w:lang w:val="uk-UA"/>
        </w:rPr>
        <w:t>)</w:t>
      </w:r>
      <w:r w:rsidR="0084598F" w:rsidRPr="0001099B">
        <w:rPr>
          <w:bCs/>
          <w:color w:val="000000" w:themeColor="text1"/>
          <w:sz w:val="26"/>
          <w:szCs w:val="26"/>
          <w:lang w:val="uk-UA"/>
        </w:rPr>
        <w:t>.</w:t>
      </w:r>
    </w:p>
    <w:p w14:paraId="46F07822" w14:textId="7767BAC1" w:rsidR="0081185F" w:rsidRPr="0001099B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01099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6.</w:t>
      </w:r>
      <w:r w:rsidR="007B418C" w:rsidRPr="0001099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01099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Дата оголошення: </w:t>
      </w:r>
      <w:r w:rsidR="00585B8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22</w:t>
      </w:r>
      <w:r w:rsidR="006A294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вересня</w:t>
      </w:r>
      <w:r w:rsidR="00855CA6" w:rsidRPr="0001099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84598F" w:rsidRPr="0001099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202</w:t>
      </w:r>
      <w:r w:rsidR="00196C5F" w:rsidRPr="0001099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6</w:t>
      </w:r>
      <w:r w:rsidRPr="0001099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року.</w:t>
      </w:r>
    </w:p>
    <w:p w14:paraId="123D7AD5" w14:textId="77777777" w:rsidR="0081185F" w:rsidRPr="0001099B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01099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7.</w:t>
      </w:r>
      <w:r w:rsidR="007B418C" w:rsidRPr="0001099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01099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Процедура закупівлі: </w:t>
      </w:r>
      <w:r w:rsidR="005B4280" w:rsidRPr="0001099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Відкриті торги з особливостями</w:t>
      </w:r>
      <w:r w:rsidRPr="0001099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</w:p>
    <w:p w14:paraId="5B9E05FC" w14:textId="4DCF5B45" w:rsidR="0081185F" w:rsidRPr="0001099B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01099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8.</w:t>
      </w:r>
      <w:r w:rsidR="007B418C" w:rsidRPr="0001099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01099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Ідентифікатор закупівлі: </w:t>
      </w:r>
      <w:r w:rsidR="006A294E" w:rsidRPr="006A294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en-US"/>
        </w:rPr>
        <w:t>UA-2026-09-</w:t>
      </w:r>
      <w:r w:rsidR="00585B8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22</w:t>
      </w:r>
      <w:r w:rsidR="006A294E" w:rsidRPr="006A294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en-US"/>
        </w:rPr>
        <w:t>-0</w:t>
      </w:r>
      <w:r w:rsidR="00585B8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11924</w:t>
      </w:r>
      <w:r w:rsidR="006A294E" w:rsidRPr="006A294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en-US"/>
        </w:rPr>
        <w:t>-a</w:t>
      </w:r>
      <w:r w:rsidR="0037101E" w:rsidRPr="0001099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</w:p>
    <w:p w14:paraId="58586EC2" w14:textId="77777777" w:rsidR="0081185F" w:rsidRPr="00490548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9.</w:t>
      </w:r>
      <w:r w:rsidR="007B418C"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Інформація про технічні, якісні та інші характеристики предмета закупівлі: </w:t>
      </w:r>
      <w:r w:rsidR="00232233"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з</w:t>
      </w: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гідно із </w:t>
      </w:r>
      <w:r w:rsidR="00533672"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Завданням на виконання послуги.</w:t>
      </w:r>
      <w:hyperlink r:id="rId5" w:history="1"/>
    </w:p>
    <w:p w14:paraId="539DFCFD" w14:textId="5AD3CEE1" w:rsidR="0081185F" w:rsidRPr="00490548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10.</w:t>
      </w:r>
      <w:r w:rsidR="007B418C"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Строк надання послуг: </w:t>
      </w:r>
      <w:r w:rsidR="00200B26"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до </w:t>
      </w:r>
      <w:r w:rsidR="00153D6E"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3</w:t>
      </w:r>
      <w:r w:rsidR="00D849E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</w:t>
      </w:r>
      <w:r w:rsidR="00153D6E"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  <w:r w:rsidR="00D849E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12</w:t>
      </w:r>
      <w:r w:rsidR="00153D6E"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.2026</w:t>
      </w: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</w:p>
    <w:p w14:paraId="6EFF610E" w14:textId="35A1B0A6" w:rsidR="0081185F" w:rsidRPr="00490548" w:rsidRDefault="0081185F" w:rsidP="00531A5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11.</w:t>
      </w:r>
      <w:r w:rsidR="007B418C"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Очікувана вартість предмета закупівлі: </w:t>
      </w:r>
      <w:r w:rsidR="00CD502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25 000</w:t>
      </w:r>
      <w:r w:rsidRPr="004905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,00 грн.</w:t>
      </w:r>
    </w:p>
    <w:p w14:paraId="563B4C8C" w14:textId="348338D9" w:rsidR="00D44CD2" w:rsidRPr="00490548" w:rsidRDefault="00D44CD2" w:rsidP="00531A5E">
      <w:pPr>
        <w:pStyle w:val="2"/>
        <w:ind w:firstLine="567"/>
        <w:rPr>
          <w:bCs w:val="0"/>
          <w:color w:val="000000" w:themeColor="text1"/>
          <w:sz w:val="26"/>
          <w:szCs w:val="26"/>
        </w:rPr>
      </w:pPr>
      <w:r w:rsidRPr="00490548">
        <w:rPr>
          <w:color w:val="000000" w:themeColor="text1"/>
          <w:sz w:val="26"/>
          <w:szCs w:val="26"/>
          <w:shd w:val="clear" w:color="auto" w:fill="FFFFFF"/>
        </w:rPr>
        <w:t xml:space="preserve">12. </w:t>
      </w:r>
      <w:r w:rsidR="0081185F" w:rsidRPr="00490548">
        <w:rPr>
          <w:color w:val="000000" w:themeColor="text1"/>
          <w:sz w:val="26"/>
          <w:szCs w:val="26"/>
          <w:shd w:val="clear" w:color="auto" w:fill="FFFFFF"/>
        </w:rPr>
        <w:t>Технічні та якісні характеристики предмету закупівлі:</w:t>
      </w:r>
      <w:r w:rsidR="0081185F" w:rsidRPr="00490548">
        <w:rPr>
          <w:color w:val="000000" w:themeColor="text1"/>
          <w:sz w:val="26"/>
          <w:szCs w:val="26"/>
        </w:rPr>
        <w:t xml:space="preserve"> </w:t>
      </w:r>
      <w:r w:rsidR="00C475B4">
        <w:rPr>
          <w:color w:val="000000" w:themeColor="text1"/>
          <w:sz w:val="26"/>
          <w:szCs w:val="26"/>
        </w:rPr>
        <w:t>п</w:t>
      </w:r>
      <w:r w:rsidR="00C475B4" w:rsidRPr="00C475B4">
        <w:rPr>
          <w:color w:val="000000" w:themeColor="text1"/>
          <w:sz w:val="26"/>
          <w:szCs w:val="26"/>
        </w:rPr>
        <w:t xml:space="preserve">роекти землеустрою щодо зміни меж населеного пункту села </w:t>
      </w:r>
      <w:proofErr w:type="spellStart"/>
      <w:r w:rsidR="00C475B4" w:rsidRPr="00C475B4">
        <w:rPr>
          <w:color w:val="000000" w:themeColor="text1"/>
          <w:sz w:val="26"/>
          <w:szCs w:val="26"/>
        </w:rPr>
        <w:t>Нещерів</w:t>
      </w:r>
      <w:proofErr w:type="spellEnd"/>
      <w:r w:rsidR="00C475B4" w:rsidRPr="00C475B4">
        <w:rPr>
          <w:color w:val="000000" w:themeColor="text1"/>
          <w:sz w:val="26"/>
          <w:szCs w:val="26"/>
        </w:rPr>
        <w:t xml:space="preserve">, села </w:t>
      </w:r>
      <w:proofErr w:type="spellStart"/>
      <w:r w:rsidR="00C475B4" w:rsidRPr="00C475B4">
        <w:rPr>
          <w:color w:val="000000" w:themeColor="text1"/>
          <w:sz w:val="26"/>
          <w:szCs w:val="26"/>
        </w:rPr>
        <w:t>Гудимове</w:t>
      </w:r>
      <w:proofErr w:type="spellEnd"/>
      <w:r w:rsidR="00C475B4" w:rsidRPr="00C475B4">
        <w:rPr>
          <w:color w:val="000000" w:themeColor="text1"/>
          <w:sz w:val="26"/>
          <w:szCs w:val="26"/>
        </w:rPr>
        <w:t xml:space="preserve"> та села Кулі Обухівського району Київської області</w:t>
      </w:r>
      <w:r w:rsidRPr="00490548">
        <w:rPr>
          <w:bCs w:val="0"/>
          <w:color w:val="000000" w:themeColor="text1"/>
          <w:sz w:val="26"/>
          <w:szCs w:val="26"/>
        </w:rPr>
        <w:t xml:space="preserve"> ма</w:t>
      </w:r>
      <w:r w:rsidR="00C475B4">
        <w:rPr>
          <w:bCs w:val="0"/>
          <w:color w:val="000000" w:themeColor="text1"/>
          <w:sz w:val="26"/>
          <w:szCs w:val="26"/>
        </w:rPr>
        <w:t>ють</w:t>
      </w:r>
      <w:r w:rsidRPr="00490548">
        <w:rPr>
          <w:bCs w:val="0"/>
          <w:color w:val="000000" w:themeColor="text1"/>
          <w:sz w:val="26"/>
          <w:szCs w:val="26"/>
        </w:rPr>
        <w:t xml:space="preserve"> бути розроблен</w:t>
      </w:r>
      <w:r w:rsidR="00C475B4">
        <w:rPr>
          <w:bCs w:val="0"/>
          <w:color w:val="000000" w:themeColor="text1"/>
          <w:sz w:val="26"/>
          <w:szCs w:val="26"/>
        </w:rPr>
        <w:t>і</w:t>
      </w:r>
      <w:r w:rsidR="00BA7C47" w:rsidRPr="00490548">
        <w:rPr>
          <w:bCs w:val="0"/>
          <w:color w:val="000000" w:themeColor="text1"/>
          <w:sz w:val="26"/>
          <w:szCs w:val="26"/>
        </w:rPr>
        <w:t xml:space="preserve"> </w:t>
      </w:r>
      <w:r w:rsidRPr="00490548">
        <w:rPr>
          <w:bCs w:val="0"/>
          <w:color w:val="000000" w:themeColor="text1"/>
          <w:sz w:val="26"/>
          <w:szCs w:val="26"/>
        </w:rPr>
        <w:t>відповідно до чинних законодавчих, нормативно-правових актів.</w:t>
      </w:r>
    </w:p>
    <w:p w14:paraId="542BA632" w14:textId="77777777" w:rsidR="003A0D65" w:rsidRDefault="00C063E0" w:rsidP="003A0D65">
      <w:pPr>
        <w:pStyle w:val="2"/>
        <w:ind w:firstLine="567"/>
        <w:rPr>
          <w:color w:val="000000" w:themeColor="text1"/>
          <w:sz w:val="26"/>
          <w:szCs w:val="26"/>
          <w:shd w:val="clear" w:color="auto" w:fill="FFFFFF"/>
        </w:rPr>
      </w:pPr>
      <w:r w:rsidRPr="00490548">
        <w:rPr>
          <w:color w:val="000000" w:themeColor="text1"/>
          <w:sz w:val="26"/>
          <w:szCs w:val="26"/>
          <w:shd w:val="clear" w:color="auto" w:fill="FFFFFF"/>
        </w:rPr>
        <w:t xml:space="preserve">13. </w:t>
      </w:r>
      <w:r w:rsidR="0081185F" w:rsidRPr="00490548">
        <w:rPr>
          <w:color w:val="000000" w:themeColor="text1"/>
          <w:sz w:val="26"/>
          <w:szCs w:val="26"/>
          <w:shd w:val="clear" w:color="auto" w:fill="FFFFFF"/>
        </w:rPr>
        <w:t xml:space="preserve">Очікувана вартість предмету закупівлі: </w:t>
      </w:r>
      <w:r w:rsidR="003A0D65">
        <w:rPr>
          <w:color w:val="000000" w:themeColor="text1"/>
          <w:sz w:val="26"/>
          <w:szCs w:val="26"/>
          <w:shd w:val="clear" w:color="auto" w:fill="FFFFFF"/>
        </w:rPr>
        <w:t>25 000</w:t>
      </w:r>
      <w:r w:rsidR="0081185F" w:rsidRPr="00490548">
        <w:rPr>
          <w:color w:val="000000" w:themeColor="text1"/>
          <w:sz w:val="26"/>
          <w:szCs w:val="26"/>
          <w:shd w:val="clear" w:color="auto" w:fill="FFFFFF"/>
        </w:rPr>
        <w:t>,00 грн.</w:t>
      </w:r>
      <w:r w:rsidR="00B70938" w:rsidRPr="00490548">
        <w:rPr>
          <w:color w:val="000000" w:themeColor="text1"/>
          <w:sz w:val="26"/>
          <w:szCs w:val="26"/>
          <w:shd w:val="clear" w:color="auto" w:fill="FFFFFF"/>
        </w:rPr>
        <w:t>,</w:t>
      </w:r>
      <w:r w:rsidR="0081185F" w:rsidRPr="00490548">
        <w:rPr>
          <w:color w:val="000000" w:themeColor="text1"/>
          <w:sz w:val="26"/>
          <w:szCs w:val="26"/>
          <w:shd w:val="clear" w:color="auto" w:fill="FFFFFF"/>
        </w:rPr>
        <w:t xml:space="preserve"> відповідно</w:t>
      </w:r>
      <w:r w:rsidR="003A0D65">
        <w:rPr>
          <w:color w:val="000000" w:themeColor="text1"/>
          <w:sz w:val="26"/>
          <w:szCs w:val="26"/>
          <w:shd w:val="clear" w:color="auto" w:fill="FFFFFF"/>
        </w:rPr>
        <w:t>:</w:t>
      </w:r>
    </w:p>
    <w:p w14:paraId="6422F40B" w14:textId="6BC9F4A8" w:rsidR="003A0D65" w:rsidRPr="003A0D65" w:rsidRDefault="003A0D65" w:rsidP="003A0D65">
      <w:pPr>
        <w:pStyle w:val="2"/>
        <w:ind w:firstLine="567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  <w:shd w:val="clear" w:color="auto" w:fill="FFFFFF"/>
        </w:rPr>
        <w:t xml:space="preserve">13.1. </w:t>
      </w:r>
      <w:r w:rsidRPr="003A0D65">
        <w:rPr>
          <w:color w:val="000000" w:themeColor="text1"/>
          <w:sz w:val="26"/>
          <w:szCs w:val="26"/>
          <w:shd w:val="clear" w:color="auto" w:fill="FFFFFF"/>
        </w:rPr>
        <w:t xml:space="preserve">рішення Обухівської міської ради Київської області від 09.07.2026                                          № 2346/1 - 97– VІІІ «Про надання Виконавчому комітету Обухівської міської ради Київської області дозволу на розроблення проекту землеустрою щодо зміни меж населеного пункту села </w:t>
      </w:r>
      <w:proofErr w:type="spellStart"/>
      <w:r w:rsidRPr="003A0D65">
        <w:rPr>
          <w:color w:val="000000" w:themeColor="text1"/>
          <w:sz w:val="26"/>
          <w:szCs w:val="26"/>
          <w:shd w:val="clear" w:color="auto" w:fill="FFFFFF"/>
        </w:rPr>
        <w:t>Нещерів</w:t>
      </w:r>
      <w:proofErr w:type="spellEnd"/>
      <w:r w:rsidRPr="003A0D65">
        <w:rPr>
          <w:color w:val="000000" w:themeColor="text1"/>
          <w:sz w:val="26"/>
          <w:szCs w:val="26"/>
          <w:shd w:val="clear" w:color="auto" w:fill="FFFFFF"/>
        </w:rPr>
        <w:t>, Обухівського району, Київської області»;</w:t>
      </w:r>
    </w:p>
    <w:p w14:paraId="2BF9409C" w14:textId="77554D64" w:rsidR="003A0D65" w:rsidRPr="003A0D65" w:rsidRDefault="003A0D65" w:rsidP="003A0D65">
      <w:pPr>
        <w:pStyle w:val="2"/>
        <w:ind w:firstLine="567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  <w:shd w:val="clear" w:color="auto" w:fill="FFFFFF"/>
        </w:rPr>
        <w:t xml:space="preserve">13.2. </w:t>
      </w:r>
      <w:r w:rsidRPr="003A0D65">
        <w:rPr>
          <w:color w:val="000000" w:themeColor="text1"/>
          <w:sz w:val="26"/>
          <w:szCs w:val="26"/>
          <w:shd w:val="clear" w:color="auto" w:fill="FFFFFF"/>
        </w:rPr>
        <w:t xml:space="preserve">рішення Обухівської міської ради Київської області від 09.07.2026                                          № 2346/2 - 97– VІІІ «Про надання Виконавчому комітету Обухівської міської ради Київської області дозволу на розроблення проекту землеустрою щодо зміни меж населеного пункту села </w:t>
      </w:r>
      <w:proofErr w:type="spellStart"/>
      <w:r w:rsidRPr="003A0D65">
        <w:rPr>
          <w:color w:val="000000" w:themeColor="text1"/>
          <w:sz w:val="26"/>
          <w:szCs w:val="26"/>
          <w:shd w:val="clear" w:color="auto" w:fill="FFFFFF"/>
        </w:rPr>
        <w:t>Гудимове</w:t>
      </w:r>
      <w:proofErr w:type="spellEnd"/>
      <w:r w:rsidRPr="003A0D65">
        <w:rPr>
          <w:color w:val="000000" w:themeColor="text1"/>
          <w:sz w:val="26"/>
          <w:szCs w:val="26"/>
          <w:shd w:val="clear" w:color="auto" w:fill="FFFFFF"/>
        </w:rPr>
        <w:t xml:space="preserve"> (раніше села Перше Травня), Обухівського району, Київської області»;</w:t>
      </w:r>
    </w:p>
    <w:p w14:paraId="3BF47771" w14:textId="17DEFF25" w:rsidR="001B5537" w:rsidRPr="00490548" w:rsidRDefault="003A0D65" w:rsidP="003A0D65">
      <w:pPr>
        <w:pStyle w:val="2"/>
        <w:ind w:firstLine="567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  <w:shd w:val="clear" w:color="auto" w:fill="FFFFFF"/>
        </w:rPr>
        <w:t>13</w:t>
      </w:r>
      <w:r w:rsidRPr="003A0D65">
        <w:rPr>
          <w:color w:val="000000" w:themeColor="text1"/>
          <w:sz w:val="26"/>
          <w:szCs w:val="26"/>
          <w:shd w:val="clear" w:color="auto" w:fill="FFFFFF"/>
        </w:rPr>
        <w:t>.3. рішення Обухівської міської ради Київської області від 09.07.2026                                            № 2346/3 - 97– VІІІ «Про надання Виконавчому комітету Обухівської міської ради Київської області дозволу на розроблення проекту землеустрою щодо зміни меж населеного пункту села Кулі, Обухівського району, Київської області»</w:t>
      </w:r>
    </w:p>
    <w:sectPr w:rsidR="001B5537" w:rsidRPr="00490548" w:rsidSect="00472E40">
      <w:pgSz w:w="11906" w:h="16838"/>
      <w:pgMar w:top="284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451DC"/>
    <w:multiLevelType w:val="multilevel"/>
    <w:tmpl w:val="0F2ED49E"/>
    <w:lvl w:ilvl="0">
      <w:start w:val="13"/>
      <w:numFmt w:val="decimal"/>
      <w:lvlText w:val="%1."/>
      <w:lvlJc w:val="left"/>
      <w:pPr>
        <w:ind w:left="735" w:hanging="375"/>
      </w:pPr>
      <w:rPr>
        <w:rFonts w:hint="default"/>
        <w:b/>
        <w:sz w:val="28"/>
      </w:rPr>
    </w:lvl>
    <w:lvl w:ilvl="1">
      <w:start w:val="4"/>
      <w:numFmt w:val="decimal"/>
      <w:isLgl/>
      <w:lvlText w:val="%1.%2"/>
      <w:lvlJc w:val="left"/>
      <w:pPr>
        <w:ind w:left="1092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8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96" w:hanging="1800"/>
      </w:pPr>
      <w:rPr>
        <w:rFonts w:hint="default"/>
      </w:rPr>
    </w:lvl>
  </w:abstractNum>
  <w:abstractNum w:abstractNumId="1" w15:restartNumberingAfterBreak="0">
    <w:nsid w:val="30A15993"/>
    <w:multiLevelType w:val="multilevel"/>
    <w:tmpl w:val="B784CC6C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4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4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8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2C09"/>
    <w:rsid w:val="00002215"/>
    <w:rsid w:val="0001099B"/>
    <w:rsid w:val="00012738"/>
    <w:rsid w:val="00044517"/>
    <w:rsid w:val="00061DE0"/>
    <w:rsid w:val="00062CC7"/>
    <w:rsid w:val="00092E6B"/>
    <w:rsid w:val="000A4C81"/>
    <w:rsid w:val="000C7FF9"/>
    <w:rsid w:val="000D1BB3"/>
    <w:rsid w:val="000D3319"/>
    <w:rsid w:val="000D641C"/>
    <w:rsid w:val="001118AB"/>
    <w:rsid w:val="00141F08"/>
    <w:rsid w:val="00151100"/>
    <w:rsid w:val="00153091"/>
    <w:rsid w:val="00153D6E"/>
    <w:rsid w:val="001574CC"/>
    <w:rsid w:val="00165AD1"/>
    <w:rsid w:val="00175DE1"/>
    <w:rsid w:val="00196C5F"/>
    <w:rsid w:val="001A3469"/>
    <w:rsid w:val="001B17CB"/>
    <w:rsid w:val="001B5537"/>
    <w:rsid w:val="001F5668"/>
    <w:rsid w:val="001F61F8"/>
    <w:rsid w:val="00200B26"/>
    <w:rsid w:val="00205F53"/>
    <w:rsid w:val="00211A0E"/>
    <w:rsid w:val="00232233"/>
    <w:rsid w:val="002475E2"/>
    <w:rsid w:val="002B7173"/>
    <w:rsid w:val="002D5711"/>
    <w:rsid w:val="002F55D9"/>
    <w:rsid w:val="002F7619"/>
    <w:rsid w:val="00327324"/>
    <w:rsid w:val="00335247"/>
    <w:rsid w:val="00353CD7"/>
    <w:rsid w:val="00355C52"/>
    <w:rsid w:val="0037101E"/>
    <w:rsid w:val="003712C3"/>
    <w:rsid w:val="00373CB6"/>
    <w:rsid w:val="0038185F"/>
    <w:rsid w:val="003A0D65"/>
    <w:rsid w:val="003E145A"/>
    <w:rsid w:val="004065E1"/>
    <w:rsid w:val="00413AF1"/>
    <w:rsid w:val="00414BF1"/>
    <w:rsid w:val="00423771"/>
    <w:rsid w:val="00433D5F"/>
    <w:rsid w:val="00472E40"/>
    <w:rsid w:val="004769A2"/>
    <w:rsid w:val="00481A5E"/>
    <w:rsid w:val="0048355A"/>
    <w:rsid w:val="00484FD2"/>
    <w:rsid w:val="00490548"/>
    <w:rsid w:val="0049194A"/>
    <w:rsid w:val="00495636"/>
    <w:rsid w:val="004A1601"/>
    <w:rsid w:val="004A72DA"/>
    <w:rsid w:val="004E38F2"/>
    <w:rsid w:val="004F5271"/>
    <w:rsid w:val="00501A52"/>
    <w:rsid w:val="00511DB8"/>
    <w:rsid w:val="0051579C"/>
    <w:rsid w:val="00531A5E"/>
    <w:rsid w:val="00533672"/>
    <w:rsid w:val="005646A3"/>
    <w:rsid w:val="005677BB"/>
    <w:rsid w:val="00570F5D"/>
    <w:rsid w:val="00577F82"/>
    <w:rsid w:val="00585B85"/>
    <w:rsid w:val="005A7044"/>
    <w:rsid w:val="005B4280"/>
    <w:rsid w:val="005D253D"/>
    <w:rsid w:val="005D56B8"/>
    <w:rsid w:val="006216CF"/>
    <w:rsid w:val="00622C09"/>
    <w:rsid w:val="00636A53"/>
    <w:rsid w:val="00640540"/>
    <w:rsid w:val="00657529"/>
    <w:rsid w:val="0069040A"/>
    <w:rsid w:val="00693F05"/>
    <w:rsid w:val="006A08C0"/>
    <w:rsid w:val="006A294E"/>
    <w:rsid w:val="007045C9"/>
    <w:rsid w:val="00707E3F"/>
    <w:rsid w:val="0072124B"/>
    <w:rsid w:val="007258DD"/>
    <w:rsid w:val="00726FCC"/>
    <w:rsid w:val="007354DA"/>
    <w:rsid w:val="007370E0"/>
    <w:rsid w:val="00751387"/>
    <w:rsid w:val="00760334"/>
    <w:rsid w:val="00780756"/>
    <w:rsid w:val="007B418C"/>
    <w:rsid w:val="007C7770"/>
    <w:rsid w:val="007F2D0B"/>
    <w:rsid w:val="007F518D"/>
    <w:rsid w:val="0081185F"/>
    <w:rsid w:val="00816092"/>
    <w:rsid w:val="00821829"/>
    <w:rsid w:val="00821D87"/>
    <w:rsid w:val="00844C45"/>
    <w:rsid w:val="0084598F"/>
    <w:rsid w:val="00855CA6"/>
    <w:rsid w:val="00875E42"/>
    <w:rsid w:val="008A2908"/>
    <w:rsid w:val="008B71ED"/>
    <w:rsid w:val="008D0844"/>
    <w:rsid w:val="008D0C11"/>
    <w:rsid w:val="00904477"/>
    <w:rsid w:val="0090739B"/>
    <w:rsid w:val="00907821"/>
    <w:rsid w:val="009308CE"/>
    <w:rsid w:val="009356E5"/>
    <w:rsid w:val="00942D4A"/>
    <w:rsid w:val="00981B74"/>
    <w:rsid w:val="00996EF6"/>
    <w:rsid w:val="009B7B20"/>
    <w:rsid w:val="009D48B7"/>
    <w:rsid w:val="00A12F0E"/>
    <w:rsid w:val="00A34D59"/>
    <w:rsid w:val="00A35629"/>
    <w:rsid w:val="00A50FA7"/>
    <w:rsid w:val="00A53E97"/>
    <w:rsid w:val="00A84CF4"/>
    <w:rsid w:val="00A86C06"/>
    <w:rsid w:val="00AC0383"/>
    <w:rsid w:val="00AD6058"/>
    <w:rsid w:val="00AE24FF"/>
    <w:rsid w:val="00B06E2B"/>
    <w:rsid w:val="00B33995"/>
    <w:rsid w:val="00B418E8"/>
    <w:rsid w:val="00B568C7"/>
    <w:rsid w:val="00B70938"/>
    <w:rsid w:val="00B70A1A"/>
    <w:rsid w:val="00B70E1B"/>
    <w:rsid w:val="00B86DD2"/>
    <w:rsid w:val="00B96279"/>
    <w:rsid w:val="00BA7C47"/>
    <w:rsid w:val="00BF610A"/>
    <w:rsid w:val="00C02A17"/>
    <w:rsid w:val="00C063E0"/>
    <w:rsid w:val="00C21080"/>
    <w:rsid w:val="00C35ECD"/>
    <w:rsid w:val="00C46A87"/>
    <w:rsid w:val="00C475B4"/>
    <w:rsid w:val="00C551ED"/>
    <w:rsid w:val="00C55EFA"/>
    <w:rsid w:val="00C90815"/>
    <w:rsid w:val="00C95631"/>
    <w:rsid w:val="00C95E67"/>
    <w:rsid w:val="00C971C9"/>
    <w:rsid w:val="00CA5469"/>
    <w:rsid w:val="00CB1DC0"/>
    <w:rsid w:val="00CB2AA3"/>
    <w:rsid w:val="00CD27CF"/>
    <w:rsid w:val="00CD3179"/>
    <w:rsid w:val="00CD36E6"/>
    <w:rsid w:val="00CD5027"/>
    <w:rsid w:val="00CE1052"/>
    <w:rsid w:val="00CE2A6C"/>
    <w:rsid w:val="00D03D08"/>
    <w:rsid w:val="00D15532"/>
    <w:rsid w:val="00D2422C"/>
    <w:rsid w:val="00D352A8"/>
    <w:rsid w:val="00D44CD2"/>
    <w:rsid w:val="00D45AF9"/>
    <w:rsid w:val="00D52D13"/>
    <w:rsid w:val="00D707F3"/>
    <w:rsid w:val="00D849EC"/>
    <w:rsid w:val="00D959E1"/>
    <w:rsid w:val="00DA7047"/>
    <w:rsid w:val="00DB3BCC"/>
    <w:rsid w:val="00DC1BCB"/>
    <w:rsid w:val="00DC1F1C"/>
    <w:rsid w:val="00DC538B"/>
    <w:rsid w:val="00DF237C"/>
    <w:rsid w:val="00DF3FA4"/>
    <w:rsid w:val="00DF6A31"/>
    <w:rsid w:val="00E01881"/>
    <w:rsid w:val="00E533F0"/>
    <w:rsid w:val="00E829EA"/>
    <w:rsid w:val="00E953EE"/>
    <w:rsid w:val="00EC11A9"/>
    <w:rsid w:val="00EC1D71"/>
    <w:rsid w:val="00EC4397"/>
    <w:rsid w:val="00ED68EB"/>
    <w:rsid w:val="00EE2D7F"/>
    <w:rsid w:val="00EE5BA2"/>
    <w:rsid w:val="00EE7530"/>
    <w:rsid w:val="00F02978"/>
    <w:rsid w:val="00F16E87"/>
    <w:rsid w:val="00F231B6"/>
    <w:rsid w:val="00F319AB"/>
    <w:rsid w:val="00F80F89"/>
    <w:rsid w:val="00F95F40"/>
    <w:rsid w:val="00FA44F7"/>
    <w:rsid w:val="00FC7C1F"/>
    <w:rsid w:val="00FD45A7"/>
    <w:rsid w:val="00FE2458"/>
    <w:rsid w:val="00FE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6A94"/>
  <w15:docId w15:val="{ECA9D7D8-48FC-4E72-B49A-EEE535D74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185F"/>
    <w:rPr>
      <w:color w:val="0000FF" w:themeColor="hyperlink"/>
      <w:u w:val="single"/>
    </w:rPr>
  </w:style>
  <w:style w:type="paragraph" w:customStyle="1" w:styleId="Default">
    <w:name w:val="Default"/>
    <w:rsid w:val="0084598F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zh-CN"/>
    </w:rPr>
  </w:style>
  <w:style w:type="paragraph" w:styleId="2">
    <w:name w:val="Body Text Indent 2"/>
    <w:basedOn w:val="a"/>
    <w:link w:val="20"/>
    <w:rsid w:val="00D44CD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  <w:lang w:eastAsia="x-none"/>
    </w:rPr>
  </w:style>
  <w:style w:type="character" w:customStyle="1" w:styleId="20">
    <w:name w:val="Основний текст з відступом 2 Знак"/>
    <w:basedOn w:val="a0"/>
    <w:link w:val="2"/>
    <w:rsid w:val="00D44CD2"/>
    <w:rPr>
      <w:rFonts w:ascii="Times New Roman" w:eastAsia="Times New Roman" w:hAnsi="Times New Roman" w:cs="Times New Roman"/>
      <w:bCs/>
      <w:sz w:val="28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iew.officeapps.live.com/op/embed.aspx?src=https://smarttender.biz/attachment/downloadattachment?attachmentId=1681369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2174</Words>
  <Characters>1240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Земельний</dc:creator>
  <cp:keywords/>
  <dc:description/>
  <cp:lastModifiedBy>Zem2</cp:lastModifiedBy>
  <cp:revision>203</cp:revision>
  <dcterms:created xsi:type="dcterms:W3CDTF">2023-07-20T12:28:00Z</dcterms:created>
  <dcterms:modified xsi:type="dcterms:W3CDTF">2026-09-22T13:28:00Z</dcterms:modified>
</cp:coreProperties>
</file>