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713" w:rsidRPr="00A138BA" w:rsidRDefault="006F0713" w:rsidP="00A138BA">
      <w:pPr>
        <w:rPr>
          <w:rFonts w:ascii="Times New Roman" w:eastAsia="Segoe UI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lang w:eastAsia="uk-UA"/>
        </w:rPr>
        <w:t>Обґрунтування технічних та якісних характеристик предмета закупівлі, розміру бюджетного призначення та очікуваної вартості предмету закупівлі</w:t>
      </w:r>
      <w:r w:rsidRPr="006F07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F071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uk-UA"/>
        </w:rPr>
        <w:t xml:space="preserve">, </w:t>
      </w:r>
      <w:r w:rsidRPr="006F0713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ідентифікаційний номер в електронній системі </w:t>
      </w:r>
      <w:proofErr w:type="spellStart"/>
      <w:r w:rsidRPr="006F0713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>закупівель</w:t>
      </w:r>
      <w:proofErr w:type="spellEnd"/>
      <w:r w:rsidRPr="00FD1C97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>:</w:t>
      </w:r>
      <w:bookmarkStart w:id="0" w:name="_Hlk191029162"/>
      <w:r w:rsidR="005078A4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</w:t>
      </w:r>
      <w:r w:rsidR="009F6ACE" w:rsidRPr="009F6ACE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>UA-2026-08-21-006488-a</w:t>
      </w:r>
      <w:r w:rsidR="009F6ACE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</w:t>
      </w:r>
      <w:r w:rsidR="00FB7BF3" w:rsidRPr="00FB7BF3"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>По</w:t>
      </w:r>
      <w:r w:rsidR="00F757A2"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>точний ремонт доріг (влаштування дорожньої розмітки) в</w:t>
      </w:r>
      <w:r w:rsidR="00FB7BF3" w:rsidRPr="00FB7BF3"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м. Обухів Київської області</w:t>
      </w:r>
      <w:r w:rsidR="00FB7BF3">
        <w:rPr>
          <w:rFonts w:ascii="Times New Roman" w:eastAsia="Segoe UI" w:hAnsi="Times New Roman" w:cs="Times New Roman"/>
          <w:b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</w:t>
      </w:r>
      <w:r w:rsidR="00FB7BF3" w:rsidRPr="00FB7BF3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</w:t>
      </w:r>
      <w:r w:rsidR="00AB6827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, в </w:t>
      </w:r>
      <w:proofErr w:type="spellStart"/>
      <w:r w:rsidR="00AB6827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>т.ч</w:t>
      </w:r>
      <w:proofErr w:type="spellEnd"/>
      <w:r w:rsidR="00AB6827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. виготовлення КД </w:t>
      </w:r>
      <w:r w:rsidR="00FB7BF3">
        <w:rPr>
          <w:rFonts w:ascii="Times New Roman" w:eastAsia="Segoe UI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(код за ДК </w:t>
      </w:r>
      <w:r w:rsidR="00491A1C" w:rsidRPr="00491A1C">
        <w:rPr>
          <w:rFonts w:ascii="Times New Roman" w:eastAsia="Segoe UI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021:2015 45230000-8 (Будівництво трубопроводів, ліній зв’язку та </w:t>
      </w:r>
      <w:proofErr w:type="spellStart"/>
      <w:r w:rsidR="00491A1C" w:rsidRPr="00491A1C">
        <w:rPr>
          <w:rFonts w:ascii="Times New Roman" w:eastAsia="Segoe UI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>електропередач</w:t>
      </w:r>
      <w:proofErr w:type="spellEnd"/>
      <w:r w:rsidR="00491A1C" w:rsidRPr="00491A1C">
        <w:rPr>
          <w:rFonts w:ascii="Times New Roman" w:eastAsia="Segoe UI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>, шосе, доріг, аеродромів і залізничних доріг; вирівнювання поверхонь)</w:t>
      </w:r>
      <w:bookmarkEnd w:id="0"/>
      <w:r w:rsidRPr="00F8502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, на  очікувану </w:t>
      </w:r>
      <w:r w:rsidR="00AD4A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вартість  </w:t>
      </w:r>
      <w:r w:rsidR="009F6ACE" w:rsidRPr="009F6ACE">
        <w:rPr>
          <w:rFonts w:ascii="Times New Roman" w:eastAsia="Times New Roman" w:hAnsi="Times New Roman" w:cs="Times New Roman"/>
          <w:sz w:val="24"/>
          <w:szCs w:val="24"/>
          <w:lang w:eastAsia="uk-UA"/>
        </w:rPr>
        <w:t>770 833,33 грн. без ПДВ</w:t>
      </w:r>
      <w:r w:rsidRPr="00F8502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2B1DFE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lang w:eastAsia="uk-UA"/>
        </w:rPr>
        <w:t xml:space="preserve"> </w:t>
      </w:r>
      <w:r w:rsidRPr="002B1DF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Підстава для публікації обґрунтування: </w:t>
      </w:r>
      <w:r w:rsidRPr="002B1DF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постанова Кабінету Міністрів України від 16.12.2020 № 1266 «Про внесення змін до постанов Кабінету Міністрів України від 01.08.2013 № 631 і від 11.10.2016 №710», постанови Кабінету Міністрів України від 11.10.2016 р № 710 «Про ефективне використання бюджетних коштів» (зі змінами).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1.Найменування</w:t>
      </w:r>
      <w:r w:rsidRPr="006F0713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: </w:t>
      </w: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Управління капітального будівництва та експлуатаційних послуг</w:t>
      </w:r>
      <w:r w:rsidRPr="006F0713">
        <w:rPr>
          <w:rFonts w:ascii="Times New Roman" w:eastAsia="Segoe UI" w:hAnsi="Times New Roman" w:cs="Times New Roman"/>
          <w:b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</w:t>
      </w: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виконавчого комітету Обухівської міської ради</w:t>
      </w:r>
      <w:r w:rsidR="00A14D1C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Київської області</w:t>
      </w: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.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2.Місце знаходження: 08700, Київська обл., місто Обухів, вул. Малишка, 6.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3.Код ЄДРПОУ: 45682351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4.Категорія:  відповідно до п.1 ч.4 ст.2 Закону України №922-</w:t>
      </w: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val="en-US" w:eastAsia="uk-UA"/>
        </w:rPr>
        <w:t>VIII</w:t>
      </w: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«Про публічні закупівлі» (далі- Закон).</w:t>
      </w:r>
    </w:p>
    <w:p w:rsidR="00D3008E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5.Назва предмету закупівлі із зазначенням коду за Єдиним закупівельним словником:</w:t>
      </w:r>
      <w:r w:rsidR="00D3008E" w:rsidRPr="00D3008E">
        <w:t xml:space="preserve"> </w:t>
      </w:r>
      <w:r w:rsidR="00F8502D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Код ДК </w:t>
      </w:r>
      <w:r w:rsidR="00FB7BF3">
        <w:rPr>
          <w:rFonts w:ascii="Times New Roman" w:eastAsia="Segoe UI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>021:2015:</w:t>
      </w:r>
      <w:r w:rsidR="00FB7BF3" w:rsidRPr="00FB7BF3">
        <w:rPr>
          <w:rFonts w:ascii="Segoe UI" w:hAnsi="Segoe UI" w:cs="Segoe UI"/>
          <w:color w:val="495060"/>
          <w:sz w:val="21"/>
          <w:szCs w:val="21"/>
          <w:shd w:val="clear" w:color="auto" w:fill="FFFFFF"/>
        </w:rPr>
        <w:t xml:space="preserve"> </w:t>
      </w:r>
      <w:r w:rsidR="005078A4" w:rsidRPr="00491A1C">
        <w:rPr>
          <w:rFonts w:ascii="Times New Roman" w:eastAsia="Segoe UI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45230000-8 (Будівництво трубопроводів, ліній зв’язку та </w:t>
      </w:r>
      <w:proofErr w:type="spellStart"/>
      <w:r w:rsidR="005078A4" w:rsidRPr="00491A1C">
        <w:rPr>
          <w:rFonts w:ascii="Times New Roman" w:eastAsia="Segoe UI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>електропередач</w:t>
      </w:r>
      <w:proofErr w:type="spellEnd"/>
      <w:r w:rsidR="005078A4" w:rsidRPr="00491A1C">
        <w:rPr>
          <w:rFonts w:ascii="Times New Roman" w:eastAsia="Segoe UI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>, шосе, доріг, аеродромів і залізничних доріг; вирівнювання поверхонь</w:t>
      </w:r>
      <w:r w:rsidR="005078A4">
        <w:rPr>
          <w:rFonts w:ascii="Times New Roman" w:eastAsia="Segoe UI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>).</w:t>
      </w:r>
    </w:p>
    <w:p w:rsidR="006F0713" w:rsidRPr="002B1DFE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6.Дата оголошення</w:t>
      </w:r>
      <w:r w:rsidR="00C674B7">
        <w:rPr>
          <w:rFonts w:ascii="Times New Roman" w:eastAsia="Segoe UI" w:hAnsi="Times New Roman" w:cs="Times New Roman"/>
          <w:kern w:val="3"/>
          <w:sz w:val="24"/>
          <w:szCs w:val="24"/>
          <w:shd w:val="clear" w:color="auto" w:fill="FFFFFF"/>
          <w:lang w:eastAsia="uk-UA"/>
        </w:rPr>
        <w:t>: 21.08</w:t>
      </w:r>
      <w:r w:rsidR="00F8502D">
        <w:rPr>
          <w:rFonts w:ascii="Times New Roman" w:eastAsia="Segoe UI" w:hAnsi="Times New Roman" w:cs="Times New Roman"/>
          <w:kern w:val="3"/>
          <w:sz w:val="24"/>
          <w:szCs w:val="24"/>
          <w:shd w:val="clear" w:color="auto" w:fill="FFFFFF"/>
          <w:lang w:eastAsia="uk-UA"/>
        </w:rPr>
        <w:t>.</w:t>
      </w:r>
      <w:r w:rsidR="00A138BA">
        <w:rPr>
          <w:rFonts w:ascii="Times New Roman" w:eastAsia="Segoe UI" w:hAnsi="Times New Roman" w:cs="Times New Roman"/>
          <w:kern w:val="3"/>
          <w:sz w:val="24"/>
          <w:szCs w:val="24"/>
          <w:shd w:val="clear" w:color="auto" w:fill="FFFFFF"/>
          <w:lang w:eastAsia="uk-UA"/>
        </w:rPr>
        <w:t xml:space="preserve"> 2026 </w:t>
      </w:r>
      <w:r w:rsidRPr="002B1DFE">
        <w:rPr>
          <w:rFonts w:ascii="Times New Roman" w:eastAsia="Segoe UI" w:hAnsi="Times New Roman" w:cs="Times New Roman"/>
          <w:kern w:val="3"/>
          <w:sz w:val="24"/>
          <w:szCs w:val="24"/>
          <w:shd w:val="clear" w:color="auto" w:fill="FFFFFF"/>
          <w:lang w:eastAsia="uk-UA"/>
        </w:rPr>
        <w:t>року.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7.Процедура закупівлі: Відкриті торги з особливостями.</w:t>
      </w:r>
    </w:p>
    <w:p w:rsidR="006F0713" w:rsidRPr="008508CF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8.Ідентифікатор закупівл</w:t>
      </w:r>
      <w:r w:rsidRPr="00FD1C97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і:</w:t>
      </w:r>
      <w:r w:rsidRPr="006F071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9F6ACE" w:rsidRPr="009F6AC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UA-2026-08-21-006488-a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9.Місце надання послуг:</w:t>
      </w:r>
      <w:r w:rsidR="00D3008E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uk-UA"/>
        </w:rPr>
        <w:t xml:space="preserve"> </w:t>
      </w:r>
      <w:r w:rsidR="00F8502D" w:rsidRPr="00F8502D">
        <w:rPr>
          <w:rFonts w:ascii="Times New Roman" w:eastAsia="Segoe UI" w:hAnsi="Times New Roman" w:cs="Times New Roman"/>
          <w:bCs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м. Обухів, Київська область</w:t>
      </w:r>
      <w:r w:rsidR="00F8502D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uk-UA"/>
        </w:rPr>
        <w:t xml:space="preserve"> 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10.Строк надання послуг: </w:t>
      </w:r>
      <w:r w:rsidR="00F8502D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до 31</w:t>
      </w:r>
      <w:r w:rsidR="00DF147E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.08.2026</w:t>
      </w:r>
      <w:r w:rsidRPr="002B1DFE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року</w:t>
      </w: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.</w:t>
      </w:r>
    </w:p>
    <w:p w:rsidR="006F0713" w:rsidRPr="006F0713" w:rsidRDefault="006F0713" w:rsidP="006F071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11.Очікувана вартість предмета закупівлі</w:t>
      </w:r>
      <w:r w:rsidR="00F8502D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:</w:t>
      </w:r>
      <w:r w:rsidR="00DF147E" w:rsidRPr="00DF147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F6ACE" w:rsidRPr="009F6ACE">
        <w:rPr>
          <w:rFonts w:ascii="Times New Roman" w:eastAsia="Times New Roman" w:hAnsi="Times New Roman" w:cs="Times New Roman"/>
          <w:sz w:val="24"/>
          <w:szCs w:val="24"/>
          <w:lang w:eastAsia="uk-UA"/>
        </w:rPr>
        <w:t>770 833,33 грн. без ПДВ</w:t>
      </w:r>
      <w:r w:rsidRPr="002B1DFE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, відповідно до рішення Обухівськ</w:t>
      </w:r>
      <w:r w:rsidR="00D3008E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ої міської ради</w:t>
      </w:r>
      <w:r w:rsidR="008508CF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Київської області</w:t>
      </w:r>
      <w:r w:rsidR="00D3008E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</w:t>
      </w:r>
      <w:r w:rsidRPr="002B1DFE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>з урахуванням орієнтовних потреб.</w:t>
      </w:r>
    </w:p>
    <w:p w:rsidR="006F0713" w:rsidRPr="006F0713" w:rsidRDefault="006F0713" w:rsidP="006F0713">
      <w:pPr>
        <w:widowControl w:val="0"/>
        <w:suppressAutoHyphens/>
        <w:autoSpaceDE w:val="0"/>
        <w:autoSpaceDN w:val="0"/>
        <w:spacing w:after="0" w:line="240" w:lineRule="auto"/>
        <w:ind w:hanging="1417"/>
        <w:jc w:val="center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12. Інформація про технічні, якісні та інші характеристики предмета закупівлі: </w:t>
      </w:r>
    </w:p>
    <w:p w:rsidR="006F0713" w:rsidRDefault="006F0713" w:rsidP="006F0713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uk-UA"/>
        </w:rPr>
      </w:pP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shd w:val="clear" w:color="auto" w:fill="FFFFFF"/>
          <w:lang w:eastAsia="uk-UA"/>
        </w:rPr>
        <w:t xml:space="preserve"> Згідно із технічним завданням.</w:t>
      </w:r>
      <w:r w:rsidRPr="006F0713"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uk-UA"/>
        </w:rPr>
        <w:t xml:space="preserve"> </w:t>
      </w:r>
    </w:p>
    <w:p w:rsidR="007E741A" w:rsidRDefault="007E741A" w:rsidP="006F0713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Segoe UI" w:hAnsi="Times New Roman" w:cs="Times New Roman"/>
          <w:color w:val="000000"/>
          <w:kern w:val="3"/>
          <w:sz w:val="24"/>
          <w:szCs w:val="24"/>
          <w:lang w:eastAsia="uk-UA"/>
        </w:rPr>
      </w:pPr>
    </w:p>
    <w:p w:rsidR="007E741A" w:rsidRPr="003726E0" w:rsidRDefault="007E741A" w:rsidP="007E741A">
      <w:pPr>
        <w:tabs>
          <w:tab w:val="left" w:pos="5828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726E0">
        <w:rPr>
          <w:rFonts w:ascii="Times New Roman" w:hAnsi="Times New Roman"/>
          <w:b/>
          <w:sz w:val="24"/>
          <w:szCs w:val="24"/>
        </w:rPr>
        <w:t>ТЕХНІЧНІ ВИМОГИ</w:t>
      </w:r>
    </w:p>
    <w:p w:rsidR="007E741A" w:rsidRPr="006A7F4F" w:rsidRDefault="007E741A" w:rsidP="007E741A">
      <w:pPr>
        <w:jc w:val="center"/>
        <w:rPr>
          <w:rFonts w:ascii="Times New Roman" w:hAnsi="Times New Roman"/>
          <w:b/>
          <w:sz w:val="24"/>
          <w:szCs w:val="24"/>
        </w:rPr>
      </w:pPr>
      <w:r w:rsidRPr="003726E0">
        <w:rPr>
          <w:rFonts w:ascii="Times New Roman" w:hAnsi="Times New Roman"/>
          <w:sz w:val="24"/>
          <w:szCs w:val="24"/>
        </w:rPr>
        <w:t>(Технічні, якісні та кількісні характеристики предмета закупівлі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F4F">
        <w:rPr>
          <w:rFonts w:ascii="Times New Roman" w:hAnsi="Times New Roman"/>
          <w:sz w:val="24"/>
          <w:szCs w:val="24"/>
        </w:rPr>
        <w:t>у тому числі відповідну технічну специфікацію</w:t>
      </w:r>
      <w:r w:rsidRPr="003726E0">
        <w:rPr>
          <w:rFonts w:ascii="Times New Roman" w:hAnsi="Times New Roman"/>
          <w:sz w:val="24"/>
          <w:szCs w:val="24"/>
        </w:rPr>
        <w:t>)</w:t>
      </w:r>
    </w:p>
    <w:p w:rsidR="007E741A" w:rsidRDefault="007E741A" w:rsidP="007E741A">
      <w:pPr>
        <w:tabs>
          <w:tab w:val="left" w:pos="5828"/>
        </w:tabs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3726E0">
        <w:rPr>
          <w:rFonts w:ascii="Times New Roman" w:hAnsi="Times New Roman"/>
          <w:bCs/>
          <w:sz w:val="24"/>
          <w:szCs w:val="24"/>
        </w:rPr>
        <w:t>на закупівлю</w:t>
      </w:r>
    </w:p>
    <w:p w:rsidR="007E741A" w:rsidRDefault="007E741A" w:rsidP="009F21C0">
      <w:pPr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7E741A">
        <w:rPr>
          <w:rFonts w:ascii="Times New Roman" w:eastAsia="Times New Roman" w:hAnsi="Times New Roman"/>
          <w:sz w:val="24"/>
          <w:szCs w:val="24"/>
        </w:rPr>
        <w:t xml:space="preserve">Назва послуг: </w:t>
      </w:r>
      <w:r w:rsidRPr="007E741A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>Поточний</w:t>
      </w:r>
      <w:proofErr w:type="spellEnd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 xml:space="preserve"> ремонт </w:t>
      </w:r>
      <w:proofErr w:type="spellStart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>доріг</w:t>
      </w:r>
      <w:proofErr w:type="spellEnd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 xml:space="preserve"> (</w:t>
      </w:r>
      <w:proofErr w:type="spellStart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>влаштування</w:t>
      </w:r>
      <w:proofErr w:type="spellEnd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>дорожньої</w:t>
      </w:r>
      <w:proofErr w:type="spellEnd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>розмітки</w:t>
      </w:r>
      <w:proofErr w:type="spellEnd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 xml:space="preserve">) в м. </w:t>
      </w:r>
      <w:proofErr w:type="spellStart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>Обухів</w:t>
      </w:r>
      <w:proofErr w:type="spellEnd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>Київської</w:t>
      </w:r>
      <w:proofErr w:type="spellEnd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>області</w:t>
      </w:r>
      <w:proofErr w:type="spellEnd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 xml:space="preserve">  ,</w:t>
      </w:r>
      <w:proofErr w:type="gramEnd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 xml:space="preserve"> в </w:t>
      </w:r>
      <w:proofErr w:type="spellStart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>т.ч</w:t>
      </w:r>
      <w:proofErr w:type="spellEnd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 xml:space="preserve">. </w:t>
      </w:r>
      <w:proofErr w:type="spellStart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>виготовлення</w:t>
      </w:r>
      <w:proofErr w:type="spellEnd"/>
      <w:r w:rsidR="00C73EA7" w:rsidRPr="00C73EA7">
        <w:rPr>
          <w:rFonts w:ascii="Times New Roman" w:eastAsia="Times New Roman" w:hAnsi="Times New Roman"/>
          <w:sz w:val="24"/>
          <w:szCs w:val="24"/>
          <w:lang w:val="ru-RU"/>
        </w:rPr>
        <w:t xml:space="preserve"> КД</w:t>
      </w:r>
    </w:p>
    <w:p w:rsidR="00660FE4" w:rsidRDefault="00660FE4" w:rsidP="00660FE4">
      <w:pPr>
        <w:tabs>
          <w:tab w:val="left" w:pos="735"/>
          <w:tab w:val="left" w:pos="4590"/>
        </w:tabs>
        <w:suppressAutoHyphens/>
        <w:ind w:firstLine="709"/>
        <w:jc w:val="both"/>
        <w:rPr>
          <w:kern w:val="2"/>
          <w:lang w:val="ru-RU" w:eastAsia="zh-CN"/>
        </w:rPr>
      </w:pP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1. 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Виконання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робiт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здiйснюється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Учасником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якiсно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з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використанням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власних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залучених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матерiально-технiчних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ресурсiв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вiдповiдно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до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Кошторисних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норм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України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«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Настанова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з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визначення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вартостi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будiвництва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», Правил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визначення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вартості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будівництва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реконструкції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ремонту та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утримання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автомобільних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доріг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загального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користування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затверджених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Наказом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Міністерства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інфраструктури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України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від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02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травня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2022 року № 273.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Учасник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розраховує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вартiсть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робiт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виходячи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із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дiючих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вимог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стандартiв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з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урахуванням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ycix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своїх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витрат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податкiв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обов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'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язкових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платежів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(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зборiв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) 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також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матерiалiв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для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виконання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робiт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Не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врахована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Учасником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вартiсть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окремих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робіт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та/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або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матерiалiв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не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сплачується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Замовником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окремо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витрати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на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їх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виконання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вважаються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врахованими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у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загальнiй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цiнi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його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пропозицiї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.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2. 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Під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час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проведення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робіт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Учасником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/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Підрядником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забезпечується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дотримання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вимог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чинного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законодавства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щодо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охорони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збереження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навколишнього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природного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середовища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забезпечення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санітарного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епідеміологічного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благополуччя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населення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безпеки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прилеглих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об’єктів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техногенного </w:t>
      </w:r>
      <w:proofErr w:type="spellStart"/>
      <w:proofErr w:type="gramStart"/>
      <w:r w:rsidRPr="00CE2C00">
        <w:rPr>
          <w:rFonts w:ascii="Times New Roman" w:hAnsi="Times New Roman" w:cs="Times New Roman"/>
          <w:kern w:val="2"/>
          <w:lang w:val="ru-RU" w:eastAsia="zh-CN"/>
        </w:rPr>
        <w:t>середовища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.</w:t>
      </w:r>
      <w:proofErr w:type="gramEnd"/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lastRenderedPageBreak/>
        <w:t xml:space="preserve">3.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Учасник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/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Підрядник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зобов’язується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несе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персональну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відповідальність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за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вивезення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будівельного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сміття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в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спеціально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відведені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місця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4.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Учасник-переможець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бере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на себе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зобов`язання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з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дотримання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усіх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вимог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охорони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праці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техніки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безпеки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пожежної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безпеки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на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об`єкті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про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що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надає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довідку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в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довільній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формі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.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5.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Після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завершення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виконання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робіт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Учасник-Переможець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/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Підрядник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надає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Замовнику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Акти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виконаних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робіт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для оплати, за формами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передбаченими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чинним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законодавством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.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6.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Учасник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має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забезпечити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виконання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робіт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в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разі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необхідності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в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цілодобовому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режимі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в тому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числі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у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вихідні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святкові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із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дотриманням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вимог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чинного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законодавства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.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7.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Замовник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здійснює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закупівлю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з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урахуванням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вимог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Закону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України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«Про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санкції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».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У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разі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якщо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до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учасника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застосовуються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санкції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в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розумінні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Закону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України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"Про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Санкції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",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тендерна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пропозиція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такого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учасника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буде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відхилена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як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така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що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не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відповідає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умовам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тендерної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документації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.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9.  У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місцях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де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технічна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специфікація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містить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посилання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на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конкретні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марку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чи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виробника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або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на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конкретний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процес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що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характеризує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продукт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чи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послугу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певного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суб’єкта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господарювання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чи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на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торгові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марки,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патенти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типи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або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конкретне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місце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походження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чи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спосіб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виробництва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вважати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вираз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«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або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еквівалент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».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10. До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тендерної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пропозиції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мають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бути </w:t>
      </w:r>
      <w:proofErr w:type="spellStart"/>
      <w:proofErr w:type="gramStart"/>
      <w:r w:rsidRPr="00CE2C00">
        <w:rPr>
          <w:rFonts w:ascii="Times New Roman" w:hAnsi="Times New Roman" w:cs="Times New Roman"/>
          <w:kern w:val="2"/>
          <w:lang w:val="ru-RU" w:eastAsia="zh-CN"/>
        </w:rPr>
        <w:t>надати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наступні</w:t>
      </w:r>
      <w:proofErr w:type="spellEnd"/>
      <w:proofErr w:type="gram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документи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:</w:t>
      </w:r>
    </w:p>
    <w:p w:rsidR="00CE2C00" w:rsidRPr="00CE2C00" w:rsidRDefault="00CE2C00" w:rsidP="004939CD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>•</w:t>
      </w:r>
      <w:r w:rsidRPr="00CE2C00">
        <w:rPr>
          <w:rFonts w:ascii="Times New Roman" w:hAnsi="Times New Roman" w:cs="Times New Roman"/>
          <w:kern w:val="2"/>
          <w:lang w:val="ru-RU" w:eastAsia="zh-CN"/>
        </w:rPr>
        <w:tab/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договірна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ціна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;</w:t>
      </w:r>
    </w:p>
    <w:p w:rsidR="00CE2C00" w:rsidRPr="00CE2C00" w:rsidRDefault="00CE2C00" w:rsidP="004939CD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>•</w:t>
      </w:r>
      <w:r w:rsidRPr="00CE2C00">
        <w:rPr>
          <w:rFonts w:ascii="Times New Roman" w:hAnsi="Times New Roman" w:cs="Times New Roman"/>
          <w:kern w:val="2"/>
          <w:lang w:val="ru-RU" w:eastAsia="zh-CN"/>
        </w:rPr>
        <w:tab/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локальний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кошторис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;</w:t>
      </w:r>
    </w:p>
    <w:p w:rsidR="00CE2C00" w:rsidRPr="00CE2C00" w:rsidRDefault="00CE2C00" w:rsidP="004939CD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bookmarkStart w:id="1" w:name="_GoBack"/>
      <w:bookmarkEnd w:id="1"/>
      <w:r w:rsidRPr="00CE2C00">
        <w:rPr>
          <w:rFonts w:ascii="Times New Roman" w:hAnsi="Times New Roman" w:cs="Times New Roman"/>
          <w:kern w:val="2"/>
          <w:lang w:val="ru-RU" w:eastAsia="zh-CN"/>
        </w:rPr>
        <w:t>•</w:t>
      </w:r>
      <w:r w:rsidRPr="00CE2C00">
        <w:rPr>
          <w:rFonts w:ascii="Times New Roman" w:hAnsi="Times New Roman" w:cs="Times New Roman"/>
          <w:kern w:val="2"/>
          <w:lang w:val="ru-RU" w:eastAsia="zh-CN"/>
        </w:rPr>
        <w:tab/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підсумкова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відомість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ресурсів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;</w:t>
      </w:r>
    </w:p>
    <w:p w:rsidR="00CE2C00" w:rsidRPr="00CE2C00" w:rsidRDefault="00CE2C00" w:rsidP="004939CD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>•</w:t>
      </w:r>
      <w:r w:rsidRPr="00CE2C00">
        <w:rPr>
          <w:rFonts w:ascii="Times New Roman" w:hAnsi="Times New Roman" w:cs="Times New Roman"/>
          <w:kern w:val="2"/>
          <w:lang w:val="ru-RU" w:eastAsia="zh-CN"/>
        </w:rPr>
        <w:tab/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підтверджуючі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розрахунки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за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статтями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витрат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договірної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ціни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саме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:</w:t>
      </w:r>
    </w:p>
    <w:p w:rsidR="00CE2C00" w:rsidRPr="00CE2C00" w:rsidRDefault="00CE2C00" w:rsidP="004939CD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-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розрахунок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заробітної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плати;</w:t>
      </w:r>
    </w:p>
    <w:p w:rsidR="00CE2C00" w:rsidRPr="00CE2C00" w:rsidRDefault="00CE2C00" w:rsidP="004939CD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-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розрахунок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вартості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експлуатації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машин і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механізмів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;</w:t>
      </w:r>
    </w:p>
    <w:p w:rsidR="00CE2C00" w:rsidRPr="00CE2C00" w:rsidRDefault="00CE2C00" w:rsidP="004939CD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-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розрахунок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вартості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перевезень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матеріалів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;</w:t>
      </w:r>
    </w:p>
    <w:p w:rsidR="00CE2C00" w:rsidRPr="00CE2C00" w:rsidRDefault="00CE2C00" w:rsidP="004939CD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-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розрахунок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загальновиробничих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витрат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;</w:t>
      </w:r>
    </w:p>
    <w:p w:rsidR="00CE2C00" w:rsidRPr="00CE2C00" w:rsidRDefault="00CE2C00" w:rsidP="004939CD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-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розрахунок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коштів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на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покриття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адміністративних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витрат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.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11.У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складі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тендерної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пропозиції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учасник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повинен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надати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документи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які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підтверджують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якість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фарби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для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нанесення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дорожньої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розмітки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: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сертифікакат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або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паспорт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якості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продукції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сертифікат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відповідності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дійсні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на момент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розкриття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13.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Учасник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повинен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надати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в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складі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пропозиції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Акт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попереднього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огляду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об’єктів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на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яких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планується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нанесення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дорожньої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розмітки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підписаний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представником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Замовника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.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14.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Учасник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повинен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надавати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послуги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з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дотриманням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вимог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: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>- ДСТУ 2587:2021 «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Безпека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дорожнього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руху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Розмітка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дорожня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Загальні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технічні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вимоги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Методи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контролювання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Правила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застосування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»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>- ДСТУ 3587-2022 «</w:t>
      </w:r>
      <w:proofErr w:type="spellStart"/>
      <w:proofErr w:type="gramStart"/>
      <w:r w:rsidRPr="00CE2C00">
        <w:rPr>
          <w:rFonts w:ascii="Times New Roman" w:hAnsi="Times New Roman" w:cs="Times New Roman"/>
          <w:kern w:val="2"/>
          <w:lang w:val="ru-RU" w:eastAsia="zh-CN"/>
        </w:rPr>
        <w:t>Безпека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дорожнього</w:t>
      </w:r>
      <w:proofErr w:type="spellEnd"/>
      <w:proofErr w:type="gram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руху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Автомобільні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дороги,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вулиці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залізничні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переїзди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Вимоги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до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експлуатаційного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стану.» 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>-  ДСТУ 2587:2021 «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Безпека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дорожнього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руху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Розмітка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дорожня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Загальні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технічні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умови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»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>- СОУ 42.1-37641918-035:2018 «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Автомобільні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дороги.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Ресурсні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елементні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кошторисні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норми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на ремонтно-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будівельні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роботи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.»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lastRenderedPageBreak/>
        <w:t>-  ДСТУ EN 1436:2020 «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Матеріали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дорожньої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розмітки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Експлуатаційні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властивості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матеріалів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для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розмітки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методи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випробувань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(EN 1436:2018, IDT)»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- ДСТУ 9316-1:2025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Матеріали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для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влаштування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горизонтальної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дорожньої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розмітки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Технічні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умови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Частина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1.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Фарба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Частина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3.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Мікрокульки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скляні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світлоповертальні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.</w:t>
      </w:r>
    </w:p>
    <w:p w:rsidR="00CE2C00" w:rsidRPr="00CE2C00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Фарба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повинна бути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призначена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для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горизонтальної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розмітки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автомобільних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доріг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. Для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поліпшення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видимості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розмітки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вночі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та при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складних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погодних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умовах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фарба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повинна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мати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можливість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використовуватись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разом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із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скляними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мікрокульками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,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що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створюють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світлоповертальний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ефект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.</w:t>
      </w:r>
    </w:p>
    <w:p w:rsidR="00660FE4" w:rsidRDefault="00CE2C00" w:rsidP="00CE2C00">
      <w:pPr>
        <w:tabs>
          <w:tab w:val="left" w:pos="735"/>
          <w:tab w:val="left" w:pos="4590"/>
        </w:tabs>
        <w:suppressAutoHyphens/>
        <w:ind w:firstLine="709"/>
        <w:jc w:val="both"/>
        <w:rPr>
          <w:rFonts w:ascii="Times New Roman" w:hAnsi="Times New Roman" w:cs="Times New Roman"/>
          <w:kern w:val="2"/>
          <w:lang w:val="ru-RU" w:eastAsia="zh-CN"/>
        </w:rPr>
      </w:pP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Розмітка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повинна бути нанесена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фарбою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з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терміном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зносостійкості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не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менше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6 (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шість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)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місяців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 xml:space="preserve"> з моменту </w:t>
      </w:r>
      <w:proofErr w:type="spellStart"/>
      <w:r w:rsidRPr="00CE2C00">
        <w:rPr>
          <w:rFonts w:ascii="Times New Roman" w:hAnsi="Times New Roman" w:cs="Times New Roman"/>
          <w:kern w:val="2"/>
          <w:lang w:val="ru-RU" w:eastAsia="zh-CN"/>
        </w:rPr>
        <w:t>нанесення</w:t>
      </w:r>
      <w:proofErr w:type="spellEnd"/>
      <w:r w:rsidRPr="00CE2C00">
        <w:rPr>
          <w:rFonts w:ascii="Times New Roman" w:hAnsi="Times New Roman" w:cs="Times New Roman"/>
          <w:kern w:val="2"/>
          <w:lang w:val="ru-RU" w:eastAsia="zh-CN"/>
        </w:rPr>
        <w:t>.</w:t>
      </w:r>
    </w:p>
    <w:tbl>
      <w:tblPr>
        <w:tblpPr w:leftFromText="180" w:rightFromText="180" w:vertAnchor="text" w:horzAnchor="page" w:tblpX="1651" w:tblpY="2275"/>
        <w:tblW w:w="9639" w:type="dxa"/>
        <w:tblLook w:val="04A0" w:firstRow="1" w:lastRow="0" w:firstColumn="1" w:lastColumn="0" w:noHBand="0" w:noVBand="1"/>
      </w:tblPr>
      <w:tblGrid>
        <w:gridCol w:w="565"/>
        <w:gridCol w:w="5639"/>
        <w:gridCol w:w="1046"/>
        <w:gridCol w:w="1127"/>
        <w:gridCol w:w="1262"/>
      </w:tblGrid>
      <w:tr w:rsidR="004939CD" w:rsidRPr="004939CD" w:rsidTr="008706FF">
        <w:trPr>
          <w:trHeight w:val="859"/>
        </w:trPr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№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Ч.ч</w:t>
            </w:r>
            <w:proofErr w:type="spellEnd"/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58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Найменування робіт і витрат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 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Одиниця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виміру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Кількість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Примітка</w:t>
            </w:r>
          </w:p>
        </w:tc>
      </w:tr>
      <w:tr w:rsidR="004939CD" w:rsidRPr="004939CD" w:rsidTr="008706FF">
        <w:trPr>
          <w:trHeight w:val="308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4939CD" w:rsidRPr="004939CD" w:rsidTr="008706FF">
        <w:trPr>
          <w:trHeight w:val="825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1.1, b=0.15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825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1.4, b=0.15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825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1.5, b=0.15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1,1865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825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1.6, b=0.15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825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1.7, b=0.15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0,7855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825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1.10.1,b=0.15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0,266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825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1.10.2,b=0.15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563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563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563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1.14.1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264,45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563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1.14.2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1216,06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563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12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563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1.17.1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34,35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563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1.18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563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1.22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563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1.23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563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1.28.3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563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1.34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5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1.35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4939CD" w:rsidRPr="004939CD" w:rsidTr="008706FF">
        <w:trPr>
          <w:trHeight w:val="563"/>
        </w:trPr>
        <w:tc>
          <w:tcPr>
            <w:tcW w:w="2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Нанесення горизонтальної дорожньої розмітки фарбою</w:t>
            </w: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маркірувальною машиною, вид лінії за номером 2.6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939CD" w:rsidRPr="004939CD" w:rsidRDefault="004939CD" w:rsidP="004939CD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4939C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</w:tbl>
    <w:p w:rsidR="004A4145" w:rsidRPr="004A4145" w:rsidRDefault="004A4145" w:rsidP="004A4145">
      <w:pPr>
        <w:spacing w:after="0" w:line="240" w:lineRule="atLeast"/>
        <w:ind w:left="5660"/>
        <w:contextualSpacing/>
        <w:jc w:val="right"/>
        <w:rPr>
          <w:rFonts w:ascii="Calibri" w:eastAsia="Calibri" w:hAnsi="Calibri" w:cs="Calibri"/>
          <w:sz w:val="20"/>
          <w:szCs w:val="20"/>
          <w:lang w:eastAsia="ru-RU"/>
        </w:rPr>
      </w:pPr>
      <w:r w:rsidRPr="004A4145">
        <w:rPr>
          <w:rFonts w:ascii="Calibri" w:eastAsia="Calibri" w:hAnsi="Calibri" w:cs="Calibri"/>
          <w:sz w:val="20"/>
          <w:szCs w:val="20"/>
          <w:lang w:eastAsia="ru-RU"/>
        </w:rPr>
        <w:lastRenderedPageBreak/>
        <w:t xml:space="preserve">   </w:t>
      </w:r>
    </w:p>
    <w:p w:rsidR="004A4145" w:rsidRPr="004A4145" w:rsidRDefault="004A4145" w:rsidP="004A4145">
      <w:pPr>
        <w:spacing w:after="0" w:line="240" w:lineRule="atLeast"/>
        <w:ind w:left="5660"/>
        <w:contextualSpacing/>
        <w:jc w:val="right"/>
        <w:rPr>
          <w:rFonts w:ascii="Calibri" w:eastAsia="Calibri" w:hAnsi="Calibri" w:cs="Calibri"/>
          <w:sz w:val="20"/>
          <w:szCs w:val="20"/>
          <w:lang w:eastAsia="ru-RU"/>
        </w:rPr>
      </w:pPr>
    </w:p>
    <w:p w:rsidR="004A4145" w:rsidRPr="004A4145" w:rsidRDefault="004A4145" w:rsidP="004A4145">
      <w:pPr>
        <w:spacing w:after="0" w:line="240" w:lineRule="atLeast"/>
        <w:ind w:left="5660"/>
        <w:contextualSpacing/>
        <w:jc w:val="right"/>
        <w:rPr>
          <w:rFonts w:ascii="Calibri" w:eastAsia="Calibri" w:hAnsi="Calibri" w:cs="Calibri"/>
          <w:sz w:val="20"/>
          <w:szCs w:val="20"/>
          <w:lang w:eastAsia="ru-RU"/>
        </w:rPr>
      </w:pPr>
    </w:p>
    <w:p w:rsidR="004A4145" w:rsidRPr="004A4145" w:rsidRDefault="004A4145" w:rsidP="004A4145">
      <w:pPr>
        <w:spacing w:after="0" w:line="240" w:lineRule="atLeast"/>
        <w:ind w:left="5660"/>
        <w:contextualSpacing/>
        <w:jc w:val="right"/>
        <w:rPr>
          <w:rFonts w:ascii="Calibri" w:eastAsia="Calibri" w:hAnsi="Calibri" w:cs="Calibri"/>
          <w:sz w:val="20"/>
          <w:szCs w:val="20"/>
          <w:lang w:eastAsia="ru-RU"/>
        </w:rPr>
      </w:pPr>
    </w:p>
    <w:p w:rsidR="004A4145" w:rsidRPr="004A4145" w:rsidRDefault="004A4145" w:rsidP="004A4145">
      <w:pPr>
        <w:spacing w:after="0" w:line="240" w:lineRule="atLeast"/>
        <w:ind w:left="5660"/>
        <w:contextualSpacing/>
        <w:jc w:val="right"/>
        <w:rPr>
          <w:rFonts w:ascii="Calibri" w:eastAsia="Calibri" w:hAnsi="Calibri" w:cs="Calibri"/>
          <w:sz w:val="20"/>
          <w:szCs w:val="20"/>
          <w:lang w:eastAsia="ru-RU"/>
        </w:rPr>
      </w:pPr>
    </w:p>
    <w:p w:rsidR="004A4145" w:rsidRPr="004A4145" w:rsidRDefault="004A4145" w:rsidP="004A4145">
      <w:pPr>
        <w:spacing w:after="0" w:line="240" w:lineRule="atLeast"/>
        <w:ind w:left="5660"/>
        <w:contextualSpacing/>
        <w:jc w:val="right"/>
        <w:rPr>
          <w:rFonts w:ascii="Calibri" w:eastAsia="Calibri" w:hAnsi="Calibri" w:cs="Calibri"/>
          <w:sz w:val="20"/>
          <w:szCs w:val="20"/>
          <w:lang w:eastAsia="ru-RU"/>
        </w:rPr>
      </w:pPr>
    </w:p>
    <w:p w:rsidR="006F0713" w:rsidRPr="006F0713" w:rsidRDefault="006F0713" w:rsidP="006F071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uk-UA"/>
        </w:rPr>
      </w:pPr>
    </w:p>
    <w:sectPr w:rsidR="006F0713" w:rsidRPr="006F07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__Roboto_Fallback_bc3747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9042D"/>
    <w:multiLevelType w:val="hybridMultilevel"/>
    <w:tmpl w:val="A9B86A64"/>
    <w:lvl w:ilvl="0" w:tplc="08F8865A">
      <w:numFmt w:val="bullet"/>
      <w:lvlText w:val="–"/>
      <w:lvlJc w:val="left"/>
      <w:pPr>
        <w:ind w:left="11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182E5F2">
      <w:numFmt w:val="bullet"/>
      <w:lvlText w:val="•"/>
      <w:lvlJc w:val="left"/>
      <w:pPr>
        <w:ind w:left="1123" w:hanging="180"/>
      </w:pPr>
      <w:rPr>
        <w:rFonts w:hint="default"/>
        <w:lang w:val="uk-UA" w:eastAsia="en-US" w:bidi="ar-SA"/>
      </w:rPr>
    </w:lvl>
    <w:lvl w:ilvl="2" w:tplc="FCE448C0">
      <w:numFmt w:val="bullet"/>
      <w:lvlText w:val="•"/>
      <w:lvlJc w:val="left"/>
      <w:pPr>
        <w:ind w:left="2126" w:hanging="180"/>
      </w:pPr>
      <w:rPr>
        <w:rFonts w:hint="default"/>
        <w:lang w:val="uk-UA" w:eastAsia="en-US" w:bidi="ar-SA"/>
      </w:rPr>
    </w:lvl>
    <w:lvl w:ilvl="3" w:tplc="66566076">
      <w:numFmt w:val="bullet"/>
      <w:lvlText w:val="•"/>
      <w:lvlJc w:val="left"/>
      <w:pPr>
        <w:ind w:left="3129" w:hanging="180"/>
      </w:pPr>
      <w:rPr>
        <w:rFonts w:hint="default"/>
        <w:lang w:val="uk-UA" w:eastAsia="en-US" w:bidi="ar-SA"/>
      </w:rPr>
    </w:lvl>
    <w:lvl w:ilvl="4" w:tplc="06C64A02">
      <w:numFmt w:val="bullet"/>
      <w:lvlText w:val="•"/>
      <w:lvlJc w:val="left"/>
      <w:pPr>
        <w:ind w:left="4132" w:hanging="180"/>
      </w:pPr>
      <w:rPr>
        <w:rFonts w:hint="default"/>
        <w:lang w:val="uk-UA" w:eastAsia="en-US" w:bidi="ar-SA"/>
      </w:rPr>
    </w:lvl>
    <w:lvl w:ilvl="5" w:tplc="9E5EF216">
      <w:numFmt w:val="bullet"/>
      <w:lvlText w:val="•"/>
      <w:lvlJc w:val="left"/>
      <w:pPr>
        <w:ind w:left="5135" w:hanging="180"/>
      </w:pPr>
      <w:rPr>
        <w:rFonts w:hint="default"/>
        <w:lang w:val="uk-UA" w:eastAsia="en-US" w:bidi="ar-SA"/>
      </w:rPr>
    </w:lvl>
    <w:lvl w:ilvl="6" w:tplc="DCF43FFE">
      <w:numFmt w:val="bullet"/>
      <w:lvlText w:val="•"/>
      <w:lvlJc w:val="left"/>
      <w:pPr>
        <w:ind w:left="6138" w:hanging="180"/>
      </w:pPr>
      <w:rPr>
        <w:rFonts w:hint="default"/>
        <w:lang w:val="uk-UA" w:eastAsia="en-US" w:bidi="ar-SA"/>
      </w:rPr>
    </w:lvl>
    <w:lvl w:ilvl="7" w:tplc="5FA244C8">
      <w:numFmt w:val="bullet"/>
      <w:lvlText w:val="•"/>
      <w:lvlJc w:val="left"/>
      <w:pPr>
        <w:ind w:left="7141" w:hanging="180"/>
      </w:pPr>
      <w:rPr>
        <w:rFonts w:hint="default"/>
        <w:lang w:val="uk-UA" w:eastAsia="en-US" w:bidi="ar-SA"/>
      </w:rPr>
    </w:lvl>
    <w:lvl w:ilvl="8" w:tplc="318C203A">
      <w:numFmt w:val="bullet"/>
      <w:lvlText w:val="•"/>
      <w:lvlJc w:val="left"/>
      <w:pPr>
        <w:ind w:left="8144" w:hanging="180"/>
      </w:pPr>
      <w:rPr>
        <w:rFonts w:hint="default"/>
        <w:lang w:val="uk-UA" w:eastAsia="en-US" w:bidi="ar-SA"/>
      </w:rPr>
    </w:lvl>
  </w:abstractNum>
  <w:abstractNum w:abstractNumId="1">
    <w:nsid w:val="242434DD"/>
    <w:multiLevelType w:val="multilevel"/>
    <w:tmpl w:val="08DC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919" w:hanging="360"/>
      </w:pPr>
      <w:rPr>
        <w:rFonts w:ascii="__Roboto_Fallback_bc3747" w:eastAsia="Times New Roman" w:hAnsi="__Roboto_Fallback_bc3747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C7A24"/>
    <w:multiLevelType w:val="hybridMultilevel"/>
    <w:tmpl w:val="5378A2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A0BB7"/>
    <w:multiLevelType w:val="hybridMultilevel"/>
    <w:tmpl w:val="1858293A"/>
    <w:lvl w:ilvl="0" w:tplc="5D3C6548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49B40E1"/>
    <w:multiLevelType w:val="hybridMultilevel"/>
    <w:tmpl w:val="C90449D8"/>
    <w:lvl w:ilvl="0" w:tplc="E8AC8ABE">
      <w:numFmt w:val="bullet"/>
      <w:lvlText w:val="-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1D7A0B"/>
    <w:multiLevelType w:val="hybridMultilevel"/>
    <w:tmpl w:val="DC621E1A"/>
    <w:lvl w:ilvl="0" w:tplc="6C7403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2055F0F"/>
    <w:multiLevelType w:val="hybridMultilevel"/>
    <w:tmpl w:val="009465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73A63F4"/>
    <w:multiLevelType w:val="hybridMultilevel"/>
    <w:tmpl w:val="9AE031A4"/>
    <w:lvl w:ilvl="0" w:tplc="C42AFCC0">
      <w:start w:val="1"/>
      <w:numFmt w:val="decimal"/>
      <w:lvlText w:val="%1."/>
      <w:lvlJc w:val="left"/>
      <w:pPr>
        <w:ind w:left="5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8AC8ABE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461C1326">
      <w:numFmt w:val="bullet"/>
      <w:lvlText w:val="•"/>
      <w:lvlJc w:val="left"/>
      <w:pPr>
        <w:ind w:left="2070" w:hanging="144"/>
      </w:pPr>
      <w:rPr>
        <w:rFonts w:hint="default"/>
        <w:lang w:val="uk-UA" w:eastAsia="en-US" w:bidi="ar-SA"/>
      </w:rPr>
    </w:lvl>
    <w:lvl w:ilvl="3" w:tplc="16FC172C">
      <w:numFmt w:val="bullet"/>
      <w:lvlText w:val="•"/>
      <w:lvlJc w:val="left"/>
      <w:pPr>
        <w:ind w:left="3080" w:hanging="144"/>
      </w:pPr>
      <w:rPr>
        <w:rFonts w:hint="default"/>
        <w:lang w:val="uk-UA" w:eastAsia="en-US" w:bidi="ar-SA"/>
      </w:rPr>
    </w:lvl>
    <w:lvl w:ilvl="4" w:tplc="458A2B72">
      <w:numFmt w:val="bullet"/>
      <w:lvlText w:val="•"/>
      <w:lvlJc w:val="left"/>
      <w:pPr>
        <w:ind w:left="4090" w:hanging="144"/>
      </w:pPr>
      <w:rPr>
        <w:rFonts w:hint="default"/>
        <w:lang w:val="uk-UA" w:eastAsia="en-US" w:bidi="ar-SA"/>
      </w:rPr>
    </w:lvl>
    <w:lvl w:ilvl="5" w:tplc="161EF252">
      <w:numFmt w:val="bullet"/>
      <w:lvlText w:val="•"/>
      <w:lvlJc w:val="left"/>
      <w:pPr>
        <w:ind w:left="5100" w:hanging="144"/>
      </w:pPr>
      <w:rPr>
        <w:rFonts w:hint="default"/>
        <w:lang w:val="uk-UA" w:eastAsia="en-US" w:bidi="ar-SA"/>
      </w:rPr>
    </w:lvl>
    <w:lvl w:ilvl="6" w:tplc="D5F00A34">
      <w:numFmt w:val="bullet"/>
      <w:lvlText w:val="•"/>
      <w:lvlJc w:val="left"/>
      <w:pPr>
        <w:ind w:left="6110" w:hanging="144"/>
      </w:pPr>
      <w:rPr>
        <w:rFonts w:hint="default"/>
        <w:lang w:val="uk-UA" w:eastAsia="en-US" w:bidi="ar-SA"/>
      </w:rPr>
    </w:lvl>
    <w:lvl w:ilvl="7" w:tplc="A7A0148C">
      <w:numFmt w:val="bullet"/>
      <w:lvlText w:val="•"/>
      <w:lvlJc w:val="left"/>
      <w:pPr>
        <w:ind w:left="7120" w:hanging="144"/>
      </w:pPr>
      <w:rPr>
        <w:rFonts w:hint="default"/>
        <w:lang w:val="uk-UA" w:eastAsia="en-US" w:bidi="ar-SA"/>
      </w:rPr>
    </w:lvl>
    <w:lvl w:ilvl="8" w:tplc="9FC61036">
      <w:numFmt w:val="bullet"/>
      <w:lvlText w:val="•"/>
      <w:lvlJc w:val="left"/>
      <w:pPr>
        <w:ind w:left="8130" w:hanging="144"/>
      </w:pPr>
      <w:rPr>
        <w:rFonts w:hint="default"/>
        <w:lang w:val="uk-UA" w:eastAsia="en-US" w:bidi="ar-SA"/>
      </w:rPr>
    </w:lvl>
  </w:abstractNum>
  <w:abstractNum w:abstractNumId="8">
    <w:nsid w:val="7E457A7F"/>
    <w:multiLevelType w:val="hybridMultilevel"/>
    <w:tmpl w:val="BB4E2B4E"/>
    <w:lvl w:ilvl="0" w:tplc="16120316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8AC8ABE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461C1326">
      <w:numFmt w:val="bullet"/>
      <w:lvlText w:val="•"/>
      <w:lvlJc w:val="left"/>
      <w:pPr>
        <w:ind w:left="2070" w:hanging="144"/>
      </w:pPr>
      <w:rPr>
        <w:rFonts w:hint="default"/>
        <w:lang w:val="uk-UA" w:eastAsia="en-US" w:bidi="ar-SA"/>
      </w:rPr>
    </w:lvl>
    <w:lvl w:ilvl="3" w:tplc="16FC172C">
      <w:numFmt w:val="bullet"/>
      <w:lvlText w:val="•"/>
      <w:lvlJc w:val="left"/>
      <w:pPr>
        <w:ind w:left="3080" w:hanging="144"/>
      </w:pPr>
      <w:rPr>
        <w:rFonts w:hint="default"/>
        <w:lang w:val="uk-UA" w:eastAsia="en-US" w:bidi="ar-SA"/>
      </w:rPr>
    </w:lvl>
    <w:lvl w:ilvl="4" w:tplc="458A2B72">
      <w:numFmt w:val="bullet"/>
      <w:lvlText w:val="•"/>
      <w:lvlJc w:val="left"/>
      <w:pPr>
        <w:ind w:left="4090" w:hanging="144"/>
      </w:pPr>
      <w:rPr>
        <w:rFonts w:hint="default"/>
        <w:lang w:val="uk-UA" w:eastAsia="en-US" w:bidi="ar-SA"/>
      </w:rPr>
    </w:lvl>
    <w:lvl w:ilvl="5" w:tplc="161EF252">
      <w:numFmt w:val="bullet"/>
      <w:lvlText w:val="•"/>
      <w:lvlJc w:val="left"/>
      <w:pPr>
        <w:ind w:left="5100" w:hanging="144"/>
      </w:pPr>
      <w:rPr>
        <w:rFonts w:hint="default"/>
        <w:lang w:val="uk-UA" w:eastAsia="en-US" w:bidi="ar-SA"/>
      </w:rPr>
    </w:lvl>
    <w:lvl w:ilvl="6" w:tplc="D5F00A34">
      <w:numFmt w:val="bullet"/>
      <w:lvlText w:val="•"/>
      <w:lvlJc w:val="left"/>
      <w:pPr>
        <w:ind w:left="6110" w:hanging="144"/>
      </w:pPr>
      <w:rPr>
        <w:rFonts w:hint="default"/>
        <w:lang w:val="uk-UA" w:eastAsia="en-US" w:bidi="ar-SA"/>
      </w:rPr>
    </w:lvl>
    <w:lvl w:ilvl="7" w:tplc="A7A0148C">
      <w:numFmt w:val="bullet"/>
      <w:lvlText w:val="•"/>
      <w:lvlJc w:val="left"/>
      <w:pPr>
        <w:ind w:left="7120" w:hanging="144"/>
      </w:pPr>
      <w:rPr>
        <w:rFonts w:hint="default"/>
        <w:lang w:val="uk-UA" w:eastAsia="en-US" w:bidi="ar-SA"/>
      </w:rPr>
    </w:lvl>
    <w:lvl w:ilvl="8" w:tplc="9FC61036">
      <w:numFmt w:val="bullet"/>
      <w:lvlText w:val="•"/>
      <w:lvlJc w:val="left"/>
      <w:pPr>
        <w:ind w:left="8130" w:hanging="144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13"/>
    <w:rsid w:val="002B1DFE"/>
    <w:rsid w:val="00392CBF"/>
    <w:rsid w:val="00435C4D"/>
    <w:rsid w:val="0047539E"/>
    <w:rsid w:val="00491A1C"/>
    <w:rsid w:val="004939CD"/>
    <w:rsid w:val="004A4145"/>
    <w:rsid w:val="004D477F"/>
    <w:rsid w:val="005078A4"/>
    <w:rsid w:val="005860AC"/>
    <w:rsid w:val="005E36DD"/>
    <w:rsid w:val="00660FE4"/>
    <w:rsid w:val="006F0713"/>
    <w:rsid w:val="00712C66"/>
    <w:rsid w:val="007E741A"/>
    <w:rsid w:val="008508CF"/>
    <w:rsid w:val="009E19A5"/>
    <w:rsid w:val="009F21C0"/>
    <w:rsid w:val="009F6ACE"/>
    <w:rsid w:val="00A138BA"/>
    <w:rsid w:val="00A14D1C"/>
    <w:rsid w:val="00AB6827"/>
    <w:rsid w:val="00AD4A02"/>
    <w:rsid w:val="00AD7240"/>
    <w:rsid w:val="00C674B7"/>
    <w:rsid w:val="00C73EA7"/>
    <w:rsid w:val="00CE2C00"/>
    <w:rsid w:val="00CF0178"/>
    <w:rsid w:val="00D25859"/>
    <w:rsid w:val="00D3008E"/>
    <w:rsid w:val="00DF147E"/>
    <w:rsid w:val="00E01670"/>
    <w:rsid w:val="00EB30EC"/>
    <w:rsid w:val="00F3450B"/>
    <w:rsid w:val="00F757A2"/>
    <w:rsid w:val="00F8502D"/>
    <w:rsid w:val="00FB7BF3"/>
    <w:rsid w:val="00FD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6E5D9-B656-45B8-8A7D-9374DE0E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0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1DF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300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">
    <w:name w:val="Абзац списка2"/>
    <w:basedOn w:val="a"/>
    <w:rsid w:val="007E741A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Arial" w:hAnsi="Times New Roman" w:cs="Arial"/>
      <w:sz w:val="20"/>
      <w:szCs w:val="20"/>
      <w:lang w:val="ru-RU" w:eastAsia="ru-RU"/>
    </w:rPr>
  </w:style>
  <w:style w:type="paragraph" w:styleId="a4">
    <w:name w:val="List Paragraph"/>
    <w:aliases w:val="заголовок 1.1,название табл/рис,Список уровня 2,Chapter10"/>
    <w:basedOn w:val="a"/>
    <w:link w:val="a5"/>
    <w:uiPriority w:val="34"/>
    <w:qFormat/>
    <w:rsid w:val="007E741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aliases w:val="По центру"/>
    <w:link w:val="a7"/>
    <w:uiPriority w:val="1"/>
    <w:qFormat/>
    <w:rsid w:val="007E741A"/>
    <w:pPr>
      <w:suppressAutoHyphens/>
      <w:spacing w:after="0" w:line="240" w:lineRule="auto"/>
    </w:pPr>
    <w:rPr>
      <w:rFonts w:ascii="Calibri" w:eastAsia="Times New Roman" w:hAnsi="Calibri" w:cs="Calibri"/>
      <w:lang w:val="ru-RU" w:eastAsia="ar-SA"/>
    </w:rPr>
  </w:style>
  <w:style w:type="character" w:customStyle="1" w:styleId="a5">
    <w:name w:val="Абзац списка Знак"/>
    <w:aliases w:val="заголовок 1.1 Знак,название табл/рис Знак,Список уровня 2 Знак,Chapter10 Знак"/>
    <w:link w:val="a4"/>
    <w:uiPriority w:val="34"/>
    <w:locked/>
    <w:rsid w:val="007E741A"/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По центру Знак"/>
    <w:link w:val="a6"/>
    <w:uiPriority w:val="1"/>
    <w:locked/>
    <w:rsid w:val="007E741A"/>
    <w:rPr>
      <w:rFonts w:ascii="Calibri" w:eastAsia="Times New Roman" w:hAnsi="Calibri" w:cs="Calibri"/>
      <w:lang w:val="ru-RU" w:eastAsia="ar-SA"/>
    </w:rPr>
  </w:style>
  <w:style w:type="paragraph" w:customStyle="1" w:styleId="11">
    <w:name w:val="Без интервала1"/>
    <w:uiPriority w:val="1"/>
    <w:qFormat/>
    <w:rsid w:val="007E741A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4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5778</Words>
  <Characters>3295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Blago</dc:creator>
  <cp:keywords/>
  <dc:description/>
  <cp:lastModifiedBy>УКБ-3</cp:lastModifiedBy>
  <cp:revision>5</cp:revision>
  <dcterms:created xsi:type="dcterms:W3CDTF">2026-04-09T11:35:00Z</dcterms:created>
  <dcterms:modified xsi:type="dcterms:W3CDTF">2026-08-21T12:51:00Z</dcterms:modified>
</cp:coreProperties>
</file>