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749" w:rsidRPr="00C21FBD" w:rsidRDefault="00C63749" w:rsidP="00C63749">
      <w:pPr>
        <w:keepNext/>
        <w:keepLines/>
        <w:spacing w:after="40"/>
        <w:rPr>
          <w:rFonts w:ascii="Segoe UI" w:eastAsia="Times New Roman" w:hAnsi="Segoe UI" w:cs="Segoe UI"/>
          <w:color w:val="495060"/>
          <w:lang w:eastAsia="uk-UA" w:bidi="ar-SA"/>
        </w:rPr>
      </w:pPr>
      <w:r w:rsidRPr="00C21FBD">
        <w:rPr>
          <w:b/>
        </w:rPr>
        <w:t>Обґрунтування технічних та якісних характеристик предмета закупівлі, розміру бюджетного призначення та очікуваної вартості предмету закупівлі   Послуги щодо благоустрою території міста Обух</w:t>
      </w:r>
      <w:r w:rsidR="00C243D1" w:rsidRPr="00C21FBD">
        <w:rPr>
          <w:b/>
        </w:rPr>
        <w:t>ів – викошування газонів по місту.</w:t>
      </w:r>
      <w:r w:rsidRPr="00C21FBD">
        <w:rPr>
          <w:b/>
        </w:rPr>
        <w:t xml:space="preserve">  </w:t>
      </w:r>
      <w:r w:rsidRPr="00C21FBD">
        <w:rPr>
          <w:rFonts w:cs="Times New Roman"/>
          <w:b/>
          <w:lang w:eastAsia="uk-UA"/>
        </w:rPr>
        <w:t xml:space="preserve">Код ДК 021:2015: </w:t>
      </w:r>
      <w:r w:rsidR="00C243D1" w:rsidRPr="00C21FBD">
        <w:rPr>
          <w:rFonts w:eastAsia="Times New Roman" w:cs="Times New Roman"/>
          <w:b/>
          <w:color w:val="auto"/>
          <w:lang w:eastAsia="uk-UA" w:bidi="ar-SA"/>
        </w:rPr>
        <w:t xml:space="preserve">77310000-6 </w:t>
      </w:r>
      <w:r w:rsidRPr="00C21FBD">
        <w:rPr>
          <w:rFonts w:eastAsia="Times New Roman" w:cs="Times New Roman"/>
          <w:b/>
          <w:color w:val="auto"/>
          <w:lang w:eastAsia="uk-UA" w:bidi="ar-SA"/>
        </w:rPr>
        <w:t>По</w:t>
      </w:r>
      <w:r w:rsidR="00C243D1" w:rsidRPr="00C21FBD">
        <w:rPr>
          <w:rFonts w:eastAsia="Times New Roman" w:cs="Times New Roman"/>
          <w:b/>
          <w:color w:val="auto"/>
          <w:lang w:eastAsia="uk-UA" w:bidi="ar-SA"/>
        </w:rPr>
        <w:t>слуги з озеленення територій та утримання зелених насаджень</w:t>
      </w:r>
      <w:r w:rsidRPr="00C21FBD">
        <w:rPr>
          <w:rFonts w:eastAsia="Times New Roman" w:cs="Times New Roman"/>
          <w:b/>
          <w:color w:val="auto"/>
          <w:lang w:eastAsia="uk-UA" w:bidi="ar-SA"/>
        </w:rPr>
        <w:t xml:space="preserve"> </w:t>
      </w:r>
      <w:r w:rsidRPr="00C21FBD">
        <w:rPr>
          <w:rFonts w:eastAsia="Times New Roman" w:cs="Times New Roman"/>
          <w:b/>
          <w:color w:val="auto"/>
          <w:shd w:val="clear" w:color="auto" w:fill="FFFFFF"/>
        </w:rPr>
        <w:t xml:space="preserve">, </w:t>
      </w:r>
      <w:r w:rsidRPr="00C21FBD">
        <w:rPr>
          <w:b/>
          <w:shd w:val="clear" w:color="auto" w:fill="FFFFFF"/>
        </w:rPr>
        <w:t xml:space="preserve">ідентифікаційний номер в електронній системі </w:t>
      </w:r>
      <w:proofErr w:type="spellStart"/>
      <w:r w:rsidRPr="00C21FBD">
        <w:rPr>
          <w:b/>
          <w:shd w:val="clear" w:color="auto" w:fill="FFFFFF"/>
        </w:rPr>
        <w:t>закупівель</w:t>
      </w:r>
      <w:proofErr w:type="spellEnd"/>
      <w:r w:rsidRPr="00C21FBD">
        <w:rPr>
          <w:b/>
          <w:shd w:val="clear" w:color="auto" w:fill="FFFFFF"/>
        </w:rPr>
        <w:t>:</w:t>
      </w:r>
      <w:r w:rsidRPr="00C21FBD">
        <w:rPr>
          <w:rFonts w:cs="Times New Roman"/>
          <w:b/>
          <w:color w:val="57A3F3"/>
          <w:u w:val="single"/>
          <w:shd w:val="clear" w:color="auto" w:fill="FFFFFF"/>
        </w:rPr>
        <w:t xml:space="preserve"> </w:t>
      </w:r>
      <w:r w:rsidR="00723513" w:rsidRPr="00C21FBD">
        <w:rPr>
          <w:rFonts w:cs="Times New Roman"/>
          <w:b/>
          <w:color w:val="auto"/>
          <w:shd w:val="clear" w:color="auto" w:fill="FFFFFF"/>
        </w:rPr>
        <w:t xml:space="preserve">UA-2026-07-23-004141-a </w:t>
      </w:r>
      <w:r w:rsidRPr="00C21FBD">
        <w:rPr>
          <w:b/>
          <w:shd w:val="clear" w:color="auto" w:fill="FFFFFF"/>
        </w:rPr>
        <w:t xml:space="preserve">на очікувану вартість - </w:t>
      </w:r>
      <w:r w:rsidR="004075F4" w:rsidRPr="00C21FBD">
        <w:rPr>
          <w:b/>
          <w:bCs/>
          <w:shd w:val="clear" w:color="auto" w:fill="FFFFFF"/>
        </w:rPr>
        <w:t>1 354 083,33 грн. без ПДВ</w:t>
      </w:r>
      <w:r w:rsidRPr="00C21FBD">
        <w:rPr>
          <w:b/>
          <w:shd w:val="clear" w:color="auto" w:fill="FFFFFF"/>
        </w:rPr>
        <w:t xml:space="preserve"> грн.</w:t>
      </w:r>
    </w:p>
    <w:p w:rsidR="00C63749" w:rsidRDefault="00C63749" w:rsidP="00C63749">
      <w:pPr>
        <w:rPr>
          <w:b/>
          <w:sz w:val="28"/>
          <w:szCs w:val="28"/>
          <w:shd w:val="clear" w:color="auto" w:fill="FFFFFF"/>
        </w:rPr>
      </w:pPr>
      <w:bookmarkStart w:id="0" w:name="_GoBack"/>
      <w:bookmarkEnd w:id="0"/>
    </w:p>
    <w:p w:rsidR="00C63749" w:rsidRPr="00C21FBD" w:rsidRDefault="00C63749" w:rsidP="00C63749">
      <w:pPr>
        <w:jc w:val="both"/>
        <w:rPr>
          <w:b/>
          <w:sz w:val="22"/>
          <w:szCs w:val="22"/>
          <w:shd w:val="clear" w:color="auto" w:fill="FFFFFF"/>
        </w:rPr>
      </w:pPr>
      <w:r w:rsidRPr="00C21FBD">
        <w:rPr>
          <w:b/>
          <w:sz w:val="22"/>
          <w:szCs w:val="22"/>
          <w:shd w:val="clear" w:color="auto" w:fill="FFFFFF"/>
        </w:rPr>
        <w:t>Оголошення про проведення відкритих торгів з особливостями</w:t>
      </w:r>
    </w:p>
    <w:p w:rsidR="00C63749" w:rsidRPr="00C21FBD" w:rsidRDefault="00C63749" w:rsidP="00C63749">
      <w:pPr>
        <w:jc w:val="both"/>
        <w:rPr>
          <w:sz w:val="22"/>
          <w:szCs w:val="22"/>
          <w:shd w:val="clear" w:color="auto" w:fill="FFFFFF"/>
        </w:rPr>
      </w:pPr>
      <w:r w:rsidRPr="00C21FBD">
        <w:rPr>
          <w:sz w:val="22"/>
          <w:szCs w:val="22"/>
          <w:shd w:val="clear" w:color="auto" w:fill="FFFFFF"/>
        </w:rPr>
        <w:t>1.Найменування</w:t>
      </w:r>
      <w:r w:rsidRPr="00C21FBD">
        <w:rPr>
          <w:b/>
          <w:sz w:val="22"/>
          <w:szCs w:val="22"/>
          <w:shd w:val="clear" w:color="auto" w:fill="FFFFFF"/>
        </w:rPr>
        <w:t>:</w:t>
      </w:r>
      <w:r w:rsidRPr="00C21FBD">
        <w:rPr>
          <w:rFonts w:cs="Times New Roman"/>
          <w:b/>
          <w:sz w:val="22"/>
          <w:szCs w:val="22"/>
        </w:rPr>
        <w:t xml:space="preserve"> </w:t>
      </w:r>
      <w:r w:rsidRPr="00C21FBD">
        <w:rPr>
          <w:rFonts w:cs="Times New Roman"/>
          <w:sz w:val="22"/>
          <w:szCs w:val="22"/>
        </w:rPr>
        <w:t>Управління капітального будівництва та експлуатаційних послуг</w:t>
      </w:r>
      <w:r w:rsidRPr="00C21FBD">
        <w:rPr>
          <w:sz w:val="22"/>
          <w:szCs w:val="22"/>
          <w:shd w:val="clear" w:color="auto" w:fill="FFFFFF"/>
        </w:rPr>
        <w:t xml:space="preserve">  виконавчого комітету Обухівської міської ради Київської області.</w:t>
      </w:r>
    </w:p>
    <w:p w:rsidR="00C63749" w:rsidRPr="00C21FBD" w:rsidRDefault="00C63749" w:rsidP="00C63749">
      <w:pPr>
        <w:jc w:val="both"/>
        <w:rPr>
          <w:sz w:val="22"/>
          <w:szCs w:val="22"/>
          <w:shd w:val="clear" w:color="auto" w:fill="FFFFFF"/>
        </w:rPr>
      </w:pPr>
      <w:r w:rsidRPr="00C21FBD">
        <w:rPr>
          <w:sz w:val="22"/>
          <w:szCs w:val="22"/>
          <w:shd w:val="clear" w:color="auto" w:fill="FFFFFF"/>
        </w:rPr>
        <w:t>2.Місце знаходження: 08700, Київська обл., місто Обухів, вул. Малишка, 6.</w:t>
      </w:r>
    </w:p>
    <w:p w:rsidR="00C63749" w:rsidRPr="00C21FBD" w:rsidRDefault="00C63749" w:rsidP="00C63749">
      <w:pPr>
        <w:jc w:val="both"/>
        <w:rPr>
          <w:sz w:val="22"/>
          <w:szCs w:val="22"/>
          <w:shd w:val="clear" w:color="auto" w:fill="FFFFFF"/>
        </w:rPr>
      </w:pPr>
      <w:r w:rsidRPr="00C21FBD">
        <w:rPr>
          <w:sz w:val="22"/>
          <w:szCs w:val="22"/>
          <w:shd w:val="clear" w:color="auto" w:fill="FFFFFF"/>
        </w:rPr>
        <w:t>3.Код ЄДРПОУ:</w:t>
      </w:r>
      <w:r w:rsidRPr="00C21FBD">
        <w:rPr>
          <w:sz w:val="22"/>
          <w:szCs w:val="22"/>
        </w:rPr>
        <w:t xml:space="preserve"> </w:t>
      </w:r>
      <w:r w:rsidRPr="00C21FBD">
        <w:rPr>
          <w:sz w:val="22"/>
          <w:szCs w:val="22"/>
          <w:shd w:val="clear" w:color="auto" w:fill="FFFFFF"/>
        </w:rPr>
        <w:t>45682351</w:t>
      </w:r>
    </w:p>
    <w:p w:rsidR="00C63749" w:rsidRPr="00C21FBD" w:rsidRDefault="00C63749" w:rsidP="00C63749">
      <w:pPr>
        <w:autoSpaceDN w:val="0"/>
        <w:jc w:val="both"/>
        <w:textAlignment w:val="baseline"/>
        <w:rPr>
          <w:rFonts w:eastAsia="Times New Roman" w:cs="Times New Roman"/>
          <w:color w:val="auto"/>
          <w:kern w:val="3"/>
          <w:sz w:val="22"/>
          <w:szCs w:val="22"/>
          <w:lang w:eastAsia="ru-RU" w:bidi="ar-SA"/>
        </w:rPr>
      </w:pPr>
      <w:r w:rsidRPr="00C21FBD">
        <w:rPr>
          <w:sz w:val="22"/>
          <w:szCs w:val="22"/>
          <w:shd w:val="clear" w:color="auto" w:fill="FFFFFF"/>
        </w:rPr>
        <w:t>4.</w:t>
      </w:r>
      <w:r w:rsidRPr="00C21FBD">
        <w:rPr>
          <w:rFonts w:eastAsia="Times New Roman" w:cs="Times New Roman"/>
          <w:b/>
          <w:color w:val="auto"/>
          <w:kern w:val="3"/>
          <w:sz w:val="22"/>
          <w:szCs w:val="22"/>
          <w:lang w:eastAsia="ru-RU" w:bidi="ar-SA"/>
        </w:rPr>
        <w:t xml:space="preserve"> </w:t>
      </w:r>
      <w:r w:rsidRPr="00C21FBD">
        <w:rPr>
          <w:rFonts w:eastAsia="Times New Roman" w:cs="Times New Roman"/>
          <w:color w:val="auto"/>
          <w:kern w:val="3"/>
          <w:sz w:val="22"/>
          <w:szCs w:val="22"/>
          <w:lang w:eastAsia="ru-RU" w:bidi="ar-SA"/>
        </w:rPr>
        <w:t>Підстава для публікації обґрунтування</w:t>
      </w:r>
      <w:r w:rsidRPr="00C21FBD">
        <w:rPr>
          <w:rFonts w:eastAsia="Times New Roman" w:cs="Times New Roman"/>
          <w:b/>
          <w:color w:val="auto"/>
          <w:kern w:val="3"/>
          <w:sz w:val="22"/>
          <w:szCs w:val="22"/>
          <w:lang w:eastAsia="ru-RU" w:bidi="ar-SA"/>
        </w:rPr>
        <w:t xml:space="preserve">: </w:t>
      </w:r>
      <w:r w:rsidRPr="00C21FBD">
        <w:rPr>
          <w:rFonts w:eastAsia="Times New Roman" w:cs="Times New Roman"/>
          <w:color w:val="auto"/>
          <w:kern w:val="3"/>
          <w:sz w:val="22"/>
          <w:szCs w:val="22"/>
          <w:lang w:eastAsia="ru-RU" w:bidi="ar-SA"/>
        </w:rPr>
        <w:t>постанова Кабінету Міністрів України від 16.12.2020 № 1266 «Про внесення змін до постанов Кабінету Міністрів України від 01.08.2013 № 631 і від 11.10.2016 №710», постанови Кабінету Міністрів України від 11.10.2016 р № 710 «Про ефективне використання бюджетних коштів» (зі змінами).</w:t>
      </w:r>
    </w:p>
    <w:p w:rsidR="00C63749" w:rsidRPr="00C21FBD" w:rsidRDefault="00C63749" w:rsidP="00C63749">
      <w:pPr>
        <w:keepNext/>
        <w:keepLines/>
        <w:spacing w:after="40"/>
        <w:rPr>
          <w:rFonts w:eastAsia="Times New Roman" w:cs="Times New Roman"/>
          <w:color w:val="auto"/>
          <w:sz w:val="22"/>
          <w:szCs w:val="22"/>
          <w:lang w:eastAsia="uk-UA" w:bidi="ar-SA"/>
        </w:rPr>
      </w:pPr>
      <w:r w:rsidRPr="00C21FBD">
        <w:rPr>
          <w:sz w:val="22"/>
          <w:szCs w:val="22"/>
          <w:shd w:val="clear" w:color="auto" w:fill="FFFFFF"/>
        </w:rPr>
        <w:t>5.Назва предмету закупівлі із зазначенням коду за Єдиним закупівельним словником:</w:t>
      </w:r>
      <w:r w:rsidRPr="00C21FBD">
        <w:rPr>
          <w:b/>
          <w:sz w:val="22"/>
          <w:szCs w:val="22"/>
        </w:rPr>
        <w:t xml:space="preserve"> </w:t>
      </w:r>
      <w:r w:rsidRPr="00C21FBD">
        <w:rPr>
          <w:sz w:val="22"/>
          <w:szCs w:val="22"/>
        </w:rPr>
        <w:t xml:space="preserve">Послуги щодо благоустрою території міста Обухів – </w:t>
      </w:r>
      <w:r w:rsidR="00C243D1" w:rsidRPr="00C21FBD">
        <w:rPr>
          <w:sz w:val="22"/>
          <w:szCs w:val="22"/>
        </w:rPr>
        <w:t>викошування газонів по місту.  Код ДК 021:2015: 77310000-6 Послуги з озеленення територій та утримання зелених насаджень</w:t>
      </w:r>
    </w:p>
    <w:p w:rsidR="00C63749" w:rsidRPr="00C21FBD" w:rsidRDefault="00C63749" w:rsidP="00C63749">
      <w:pPr>
        <w:jc w:val="both"/>
        <w:rPr>
          <w:sz w:val="22"/>
          <w:szCs w:val="22"/>
          <w:shd w:val="clear" w:color="auto" w:fill="FFFFFF"/>
        </w:rPr>
      </w:pPr>
      <w:r w:rsidRPr="00C21FBD">
        <w:rPr>
          <w:rFonts w:cs="Times New Roman"/>
          <w:sz w:val="22"/>
          <w:szCs w:val="22"/>
          <w:lang w:eastAsia="uk-UA"/>
        </w:rPr>
        <w:t xml:space="preserve">  </w:t>
      </w:r>
      <w:r w:rsidR="004075F4" w:rsidRPr="00C21FBD">
        <w:rPr>
          <w:sz w:val="22"/>
          <w:szCs w:val="22"/>
          <w:shd w:val="clear" w:color="auto" w:fill="FFFFFF"/>
        </w:rPr>
        <w:t>6.Дата оголошення: 22.07.</w:t>
      </w:r>
      <w:r w:rsidRPr="00C21FBD">
        <w:rPr>
          <w:sz w:val="22"/>
          <w:szCs w:val="22"/>
          <w:shd w:val="clear" w:color="auto" w:fill="FFFFFF"/>
        </w:rPr>
        <w:t xml:space="preserve"> 2026 року.</w:t>
      </w:r>
    </w:p>
    <w:p w:rsidR="00C63749" w:rsidRPr="00C21FBD" w:rsidRDefault="00C63749" w:rsidP="00C63749">
      <w:pPr>
        <w:jc w:val="both"/>
        <w:rPr>
          <w:sz w:val="22"/>
          <w:szCs w:val="22"/>
          <w:shd w:val="clear" w:color="auto" w:fill="FFFFFF"/>
        </w:rPr>
      </w:pPr>
      <w:r w:rsidRPr="00C21FBD">
        <w:rPr>
          <w:sz w:val="22"/>
          <w:szCs w:val="22"/>
          <w:shd w:val="clear" w:color="auto" w:fill="FFFFFF"/>
        </w:rPr>
        <w:t>7.Процедура закупівлі: Відкриті торги з особливостями.</w:t>
      </w:r>
    </w:p>
    <w:p w:rsidR="00C63749" w:rsidRPr="00C21FBD" w:rsidRDefault="00C63749" w:rsidP="00C63749">
      <w:pPr>
        <w:jc w:val="both"/>
        <w:rPr>
          <w:sz w:val="22"/>
          <w:szCs w:val="22"/>
          <w:shd w:val="clear" w:color="auto" w:fill="FFFFFF"/>
        </w:rPr>
      </w:pPr>
      <w:r w:rsidRPr="00C21FBD">
        <w:rPr>
          <w:sz w:val="22"/>
          <w:szCs w:val="22"/>
          <w:shd w:val="clear" w:color="auto" w:fill="FFFFFF"/>
        </w:rPr>
        <w:t>8.Ідентифікатор закупівлі:</w:t>
      </w:r>
      <w:r w:rsidRPr="00C21FBD">
        <w:rPr>
          <w:sz w:val="22"/>
          <w:szCs w:val="22"/>
        </w:rPr>
        <w:t xml:space="preserve"> </w:t>
      </w:r>
      <w:r w:rsidR="004075F4" w:rsidRPr="00C21FBD">
        <w:rPr>
          <w:sz w:val="22"/>
          <w:szCs w:val="22"/>
          <w:shd w:val="clear" w:color="auto" w:fill="FFFFFF"/>
        </w:rPr>
        <w:t>UA-</w:t>
      </w:r>
      <w:r w:rsidR="00DF2BEB" w:rsidRPr="00C21FBD">
        <w:rPr>
          <w:sz w:val="22"/>
          <w:szCs w:val="22"/>
          <w:shd w:val="clear" w:color="auto" w:fill="FFFFFF"/>
        </w:rPr>
        <w:t>2026-07-23-004141-a</w:t>
      </w:r>
    </w:p>
    <w:p w:rsidR="00C63749" w:rsidRPr="00C21FBD" w:rsidRDefault="00C63749" w:rsidP="00C63749">
      <w:pPr>
        <w:jc w:val="both"/>
        <w:rPr>
          <w:sz w:val="22"/>
          <w:szCs w:val="22"/>
        </w:rPr>
      </w:pPr>
      <w:r w:rsidRPr="00C21FBD">
        <w:rPr>
          <w:sz w:val="22"/>
          <w:szCs w:val="22"/>
          <w:shd w:val="clear" w:color="auto" w:fill="FFFFFF"/>
        </w:rPr>
        <w:t xml:space="preserve">9.Інформація про технічні, якісні та інші характеристики предмета закупівлі: Згідно із </w:t>
      </w:r>
      <w:hyperlink r:id="rId4" w:history="1">
        <w:r w:rsidRPr="00C21FBD">
          <w:rPr>
            <w:rStyle w:val="a3"/>
            <w:sz w:val="22"/>
            <w:szCs w:val="22"/>
            <w:shd w:val="clear" w:color="auto" w:fill="FFFFFF"/>
          </w:rPr>
          <w:t>технічним завданням</w:t>
        </w:r>
      </w:hyperlink>
      <w:r w:rsidRPr="00C21FBD">
        <w:rPr>
          <w:sz w:val="22"/>
          <w:szCs w:val="22"/>
          <w:shd w:val="clear" w:color="auto" w:fill="FFFFFF"/>
        </w:rPr>
        <w:t>.</w:t>
      </w:r>
      <w:r w:rsidRPr="00C21FBD">
        <w:rPr>
          <w:sz w:val="22"/>
          <w:szCs w:val="22"/>
        </w:rPr>
        <w:t xml:space="preserve"> </w:t>
      </w:r>
    </w:p>
    <w:p w:rsidR="00C63749" w:rsidRPr="00C21FBD" w:rsidRDefault="00C63749" w:rsidP="00C63749">
      <w:pPr>
        <w:jc w:val="both"/>
        <w:rPr>
          <w:sz w:val="22"/>
          <w:szCs w:val="22"/>
          <w:shd w:val="clear" w:color="auto" w:fill="FFFFFF"/>
        </w:rPr>
      </w:pPr>
      <w:r w:rsidRPr="00C21FBD">
        <w:rPr>
          <w:sz w:val="22"/>
          <w:szCs w:val="22"/>
          <w:shd w:val="clear" w:color="auto" w:fill="FFFFFF"/>
        </w:rPr>
        <w:t>10.Строк надання послуг/виконання робіт: до 31.12.2026 року.</w:t>
      </w:r>
    </w:p>
    <w:p w:rsidR="00C63749" w:rsidRPr="00C21FBD" w:rsidRDefault="00C63749" w:rsidP="00C63749">
      <w:pPr>
        <w:jc w:val="both"/>
        <w:rPr>
          <w:b/>
          <w:sz w:val="22"/>
          <w:szCs w:val="22"/>
          <w:shd w:val="clear" w:color="auto" w:fill="FFFFFF"/>
        </w:rPr>
      </w:pPr>
      <w:r w:rsidRPr="00C21FBD">
        <w:rPr>
          <w:b/>
          <w:sz w:val="22"/>
          <w:szCs w:val="22"/>
          <w:shd w:val="clear" w:color="auto" w:fill="FFFFFF"/>
        </w:rPr>
        <w:t xml:space="preserve">Очікувана вартість предмету закупівлі: </w:t>
      </w:r>
      <w:r w:rsidR="00DF2BEB" w:rsidRPr="00C21FBD">
        <w:rPr>
          <w:sz w:val="22"/>
          <w:szCs w:val="22"/>
          <w:shd w:val="clear" w:color="auto" w:fill="FFFFFF"/>
        </w:rPr>
        <w:t>1 354 083,33 грн. без ПДВ грн</w:t>
      </w:r>
      <w:r w:rsidR="00DF2BEB" w:rsidRPr="00C21FBD">
        <w:rPr>
          <w:b/>
          <w:sz w:val="22"/>
          <w:szCs w:val="22"/>
          <w:shd w:val="clear" w:color="auto" w:fill="FFFFFF"/>
        </w:rPr>
        <w:t xml:space="preserve"> </w:t>
      </w:r>
      <w:r w:rsidRPr="00C21FBD">
        <w:rPr>
          <w:rFonts w:eastAsia="Segoe UI" w:cs="Times New Roman"/>
          <w:kern w:val="3"/>
          <w:sz w:val="22"/>
          <w:szCs w:val="22"/>
          <w:shd w:val="clear" w:color="auto" w:fill="FFFFFF"/>
          <w:lang w:eastAsia="uk-UA"/>
        </w:rPr>
        <w:t>відповідно до рішення Обухівської міської ради Київської області з урахуванням орієнтовних потреб</w:t>
      </w:r>
      <w:r w:rsidRPr="00C21FBD">
        <w:rPr>
          <w:sz w:val="22"/>
          <w:szCs w:val="22"/>
          <w:shd w:val="clear" w:color="auto" w:fill="FFFFFF"/>
        </w:rPr>
        <w:t xml:space="preserve"> </w:t>
      </w:r>
    </w:p>
    <w:p w:rsidR="00C63749" w:rsidRPr="00C21FBD" w:rsidRDefault="00C63749" w:rsidP="00C63749">
      <w:pPr>
        <w:suppressAutoHyphens w:val="0"/>
        <w:spacing w:line="276" w:lineRule="auto"/>
        <w:ind w:firstLine="567"/>
        <w:jc w:val="both"/>
        <w:rPr>
          <w:b/>
          <w:sz w:val="22"/>
          <w:szCs w:val="22"/>
          <w:shd w:val="clear" w:color="auto" w:fill="FFFFFF"/>
        </w:rPr>
      </w:pPr>
      <w:r w:rsidRPr="00C21FBD">
        <w:rPr>
          <w:b/>
          <w:sz w:val="22"/>
          <w:szCs w:val="22"/>
          <w:shd w:val="clear" w:color="auto" w:fill="FFFFFF"/>
        </w:rPr>
        <w:t>Технічні та якісні характеристики предмету закупівлі:</w:t>
      </w:r>
    </w:p>
    <w:p w:rsidR="00C243D1" w:rsidRPr="00C21FBD" w:rsidRDefault="00C243D1" w:rsidP="00C243D1">
      <w:pPr>
        <w:overflowPunct w:val="0"/>
        <w:ind w:firstLine="426"/>
        <w:jc w:val="center"/>
        <w:textAlignment w:val="baseline"/>
        <w:rPr>
          <w:rFonts w:eastAsia="Times New Roman" w:cs="Times New Roman"/>
          <w:b/>
          <w:bCs/>
          <w:sz w:val="22"/>
          <w:szCs w:val="22"/>
          <w:lang w:eastAsia="ru-RU"/>
        </w:rPr>
      </w:pPr>
      <w:bookmarkStart w:id="1" w:name="_Hlk187845851"/>
      <w:r w:rsidRPr="00C21FBD">
        <w:rPr>
          <w:rFonts w:eastAsia="Times New Roman" w:cs="Times New Roman"/>
          <w:b/>
          <w:bCs/>
          <w:sz w:val="22"/>
          <w:szCs w:val="22"/>
          <w:lang w:eastAsia="ru-RU"/>
        </w:rPr>
        <w:t>ІНФОРМАЦІЯ ПРО НЕОБХІДНІ ТЕХНІЧНІ, ЯКІСНІ ТА КІЛЬКІСНІ ХАРАКТЕРИСТИКИ ПРЕДМЕТА ЗАКУПІВЛІ, У ТОМУ ЧИСЛІ ВІДПОВІДНА ТЕХНІЧНА СПЕЦИФІКАЦІЯ</w:t>
      </w:r>
      <w:bookmarkEnd w:id="1"/>
    </w:p>
    <w:p w:rsidR="00C243D1" w:rsidRPr="00143D5A" w:rsidRDefault="00C243D1" w:rsidP="00C243D1">
      <w:pPr>
        <w:tabs>
          <w:tab w:val="left" w:pos="0"/>
          <w:tab w:val="left" w:pos="7680"/>
        </w:tabs>
        <w:jc w:val="both"/>
        <w:rPr>
          <w:rFonts w:eastAsia="Times New Roman" w:cs="Times New Roman"/>
          <w:b/>
          <w:lang w:eastAsia="ru-RU"/>
        </w:rPr>
      </w:pPr>
      <w:bookmarkStart w:id="2" w:name="_Toc446416267"/>
      <w:bookmarkStart w:id="3" w:name="_Hlk113353096"/>
      <w:bookmarkStart w:id="4" w:name="_Toc446416267_копія_1"/>
      <w:bookmarkEnd w:id="2"/>
      <w:bookmarkEnd w:id="3"/>
      <w:bookmarkEnd w:id="4"/>
      <w:r w:rsidRPr="00143D5A">
        <w:rPr>
          <w:rFonts w:eastAsia="Times New Roman" w:cs="Times New Roman"/>
          <w:b/>
          <w:lang w:eastAsia="ru-RU"/>
        </w:rPr>
        <w:t xml:space="preserve">                                               </w:t>
      </w:r>
    </w:p>
    <w:p w:rsidR="00C243D1" w:rsidRPr="00070030" w:rsidRDefault="00C243D1" w:rsidP="00C243D1">
      <w:pPr>
        <w:ind w:left="360"/>
        <w:jc w:val="center"/>
        <w:textAlignment w:val="baseline"/>
        <w:rPr>
          <w:rFonts w:eastAsia="Times New Roman" w:cs="Times New Roman"/>
          <w:b/>
          <w:caps/>
          <w:sz w:val="23"/>
          <w:szCs w:val="23"/>
          <w:lang w:eastAsia="ja-JP" w:bidi="fa-IR"/>
        </w:rPr>
      </w:pPr>
      <w:r w:rsidRPr="00070030">
        <w:rPr>
          <w:rFonts w:eastAsia="Times New Roman" w:cs="Times New Roman"/>
          <w:b/>
          <w:caps/>
          <w:sz w:val="23"/>
          <w:szCs w:val="23"/>
          <w:lang w:eastAsia="ja-JP" w:bidi="fa-IR"/>
        </w:rPr>
        <w:t>Технічне завдання</w:t>
      </w:r>
    </w:p>
    <w:p w:rsidR="00C243D1" w:rsidRPr="00070030" w:rsidRDefault="00C243D1" w:rsidP="00C243D1">
      <w:pPr>
        <w:ind w:firstLine="567"/>
        <w:jc w:val="center"/>
        <w:rPr>
          <w:rFonts w:eastAsia="Arial" w:cs="Times New Roman"/>
          <w:b/>
          <w:sz w:val="23"/>
          <w:szCs w:val="23"/>
          <w:lang w:eastAsia="ru-RU"/>
        </w:rPr>
      </w:pPr>
      <w:r w:rsidRPr="00070030">
        <w:rPr>
          <w:rFonts w:eastAsia="Arial" w:cs="Times New Roman"/>
          <w:b/>
          <w:sz w:val="23"/>
          <w:szCs w:val="23"/>
          <w:lang w:eastAsia="ru-RU"/>
        </w:rPr>
        <w:t>Послуги щодо благоустрою території міста Обухів – викошування газонів по місту,</w:t>
      </w:r>
    </w:p>
    <w:p w:rsidR="00C243D1" w:rsidRDefault="00C243D1" w:rsidP="00C243D1">
      <w:pPr>
        <w:ind w:firstLine="567"/>
        <w:jc w:val="center"/>
        <w:rPr>
          <w:rFonts w:eastAsia="Arial" w:cs="Times New Roman"/>
          <w:b/>
          <w:sz w:val="23"/>
          <w:szCs w:val="23"/>
          <w:lang w:eastAsia="ru-RU"/>
        </w:rPr>
      </w:pPr>
      <w:r w:rsidRPr="00070030">
        <w:rPr>
          <w:rFonts w:eastAsia="Arial" w:cs="Times New Roman"/>
          <w:b/>
          <w:sz w:val="23"/>
          <w:szCs w:val="23"/>
          <w:lang w:eastAsia="ru-RU"/>
        </w:rPr>
        <w:t>код за ДК 021:2015 - 77310000-6 - Послуги з озеленення територій та утримання зелених насаджень</w:t>
      </w:r>
    </w:p>
    <w:p w:rsidR="00C243D1" w:rsidRDefault="00C243D1" w:rsidP="00C243D1">
      <w:pPr>
        <w:ind w:firstLine="567"/>
        <w:jc w:val="center"/>
        <w:rPr>
          <w:rFonts w:eastAsia="Arial" w:cs="Times New Roman"/>
          <w:b/>
          <w:sz w:val="23"/>
          <w:szCs w:val="23"/>
          <w:lang w:eastAsia="ru-RU"/>
        </w:rPr>
      </w:pPr>
    </w:p>
    <w:p w:rsidR="00C243D1" w:rsidRPr="00070030" w:rsidRDefault="00C243D1" w:rsidP="00C243D1">
      <w:pPr>
        <w:jc w:val="center"/>
        <w:rPr>
          <w:rFonts w:cs="Times New Roman"/>
          <w:b/>
          <w:bCs/>
        </w:rPr>
      </w:pPr>
      <w:r w:rsidRPr="00070030">
        <w:rPr>
          <w:rFonts w:cs="Times New Roman"/>
          <w:b/>
          <w:bCs/>
        </w:rPr>
        <w:t>ТЕХНІЧНІ ВИМОГИ</w:t>
      </w:r>
    </w:p>
    <w:p w:rsidR="00C243D1" w:rsidRDefault="00C243D1" w:rsidP="00C243D1">
      <w:pPr>
        <w:jc w:val="center"/>
        <w:rPr>
          <w:rFonts w:cs="Times New Roman"/>
          <w:b/>
        </w:rPr>
      </w:pPr>
      <w:r w:rsidRPr="00070030">
        <w:rPr>
          <w:rFonts w:cs="Times New Roman"/>
          <w:b/>
        </w:rPr>
        <w:t>Найменування  послуг, періодичність їх виконання, місце виконання послуг</w:t>
      </w:r>
    </w:p>
    <w:p w:rsidR="00C243D1" w:rsidRPr="00070030" w:rsidRDefault="00C243D1" w:rsidP="00C243D1">
      <w:pPr>
        <w:jc w:val="center"/>
        <w:rPr>
          <w:rFonts w:cs="Times New Roman"/>
          <w:b/>
        </w:rPr>
      </w:pPr>
    </w:p>
    <w:p w:rsidR="00C243D1" w:rsidRPr="00DE7115" w:rsidRDefault="00C243D1" w:rsidP="00C243D1">
      <w:pPr>
        <w:jc w:val="center"/>
      </w:pPr>
      <w:r w:rsidRPr="00DE7115">
        <w:rPr>
          <w:rFonts w:eastAsia="Arial" w:cs="Times New Roman"/>
          <w:b/>
          <w:lang w:eastAsia="ru-RU"/>
        </w:rPr>
        <w:t>Послуги з озеленення територій та утримання зелених насаджень</w:t>
      </w:r>
      <w:bookmarkStart w:id="5" w:name="_Toc446416267_копія_1_Copy_1"/>
      <w:bookmarkEnd w:id="5"/>
    </w:p>
    <w:p w:rsidR="00C243D1" w:rsidRPr="00070030" w:rsidRDefault="00C243D1" w:rsidP="00C243D1">
      <w:pPr>
        <w:jc w:val="center"/>
      </w:pPr>
    </w:p>
    <w:p w:rsidR="00C243D1" w:rsidRDefault="00C243D1" w:rsidP="00C243D1">
      <w:pPr>
        <w:rPr>
          <w:rFonts w:cs="Times New Roman"/>
          <w:b/>
        </w:rPr>
      </w:pPr>
    </w:p>
    <w:p w:rsidR="00C243D1" w:rsidRDefault="00C243D1" w:rsidP="00C243D1">
      <w:pPr>
        <w:rPr>
          <w:rFonts w:cs="Times New Roman"/>
          <w:b/>
        </w:rPr>
      </w:pPr>
    </w:p>
    <w:p w:rsidR="00C243D1" w:rsidRDefault="00C243D1" w:rsidP="00C243D1">
      <w:pPr>
        <w:rPr>
          <w:rFonts w:cs="Times New Roman"/>
          <w:b/>
        </w:rPr>
      </w:pPr>
    </w:p>
    <w:p w:rsidR="001A3D6B" w:rsidRPr="00EB6BF5" w:rsidRDefault="001A3D6B" w:rsidP="001A3D6B">
      <w:pPr>
        <w:jc w:val="center"/>
      </w:pPr>
      <w:r w:rsidRPr="00EB6BF5">
        <w:rPr>
          <w:rFonts w:eastAsia="Arial" w:cs="Times New Roman"/>
          <w:b/>
          <w:lang w:eastAsia="ru-RU"/>
        </w:rPr>
        <w:t>Послуги з озеленення територій та утримання зелених насаджень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097"/>
        <w:gridCol w:w="2058"/>
        <w:gridCol w:w="1783"/>
        <w:gridCol w:w="1985"/>
      </w:tblGrid>
      <w:tr w:rsidR="001A3D6B" w:rsidRPr="00EB6BF5" w:rsidTr="006304E1">
        <w:trPr>
          <w:trHeight w:val="1077"/>
        </w:trPr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3D6B" w:rsidRPr="00EB6BF5" w:rsidRDefault="001A3D6B" w:rsidP="006304E1">
            <w:pPr>
              <w:jc w:val="center"/>
              <w:rPr>
                <w:rFonts w:cs="Times New Roman"/>
              </w:rPr>
            </w:pPr>
            <w:r w:rsidRPr="00EB6BF5">
              <w:rPr>
                <w:rFonts w:cs="Times New Roman"/>
                <w:b/>
              </w:rPr>
              <w:t>Найменування  послуг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3D6B" w:rsidRPr="00EB6BF5" w:rsidRDefault="001A3D6B" w:rsidP="006304E1">
            <w:pPr>
              <w:jc w:val="center"/>
              <w:rPr>
                <w:rFonts w:cs="Times New Roman"/>
                <w:b/>
              </w:rPr>
            </w:pPr>
            <w:r w:rsidRPr="00EB6BF5">
              <w:rPr>
                <w:rFonts w:cs="Times New Roman"/>
                <w:b/>
              </w:rPr>
              <w:t>Періодичність виконання</w:t>
            </w:r>
          </w:p>
          <w:p w:rsidR="001A3D6B" w:rsidRPr="00EB6BF5" w:rsidRDefault="001A3D6B" w:rsidP="006304E1">
            <w:pPr>
              <w:jc w:val="center"/>
              <w:rPr>
                <w:rFonts w:cs="Times New Roman"/>
              </w:rPr>
            </w:pPr>
            <w:r w:rsidRPr="00EB6BF5">
              <w:rPr>
                <w:rFonts w:cs="Times New Roman"/>
                <w:b/>
              </w:rPr>
              <w:t>послуг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3D6B" w:rsidRPr="00EB6BF5" w:rsidRDefault="001A3D6B" w:rsidP="006304E1">
            <w:pPr>
              <w:jc w:val="center"/>
              <w:rPr>
                <w:rFonts w:cs="Times New Roman"/>
                <w:b/>
                <w:bCs/>
              </w:rPr>
            </w:pPr>
            <w:r w:rsidRPr="00EB6BF5">
              <w:rPr>
                <w:rFonts w:cs="Times New Roman"/>
                <w:b/>
                <w:bCs/>
              </w:rPr>
              <w:t>Місце надання послуг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3D6B" w:rsidRPr="00EB6BF5" w:rsidRDefault="001A3D6B" w:rsidP="006304E1">
            <w:pPr>
              <w:jc w:val="center"/>
              <w:rPr>
                <w:rFonts w:cs="Times New Roman"/>
                <w:b/>
                <w:bCs/>
              </w:rPr>
            </w:pPr>
            <w:r w:rsidRPr="00EB6BF5">
              <w:rPr>
                <w:rFonts w:cs="Times New Roman"/>
                <w:b/>
                <w:bCs/>
              </w:rPr>
              <w:t>Об'єм</w:t>
            </w:r>
          </w:p>
          <w:p w:rsidR="001A3D6B" w:rsidRPr="00EB6BF5" w:rsidRDefault="001A3D6B" w:rsidP="006304E1">
            <w:pPr>
              <w:jc w:val="center"/>
              <w:rPr>
                <w:rFonts w:cs="Times New Roman"/>
                <w:b/>
                <w:bCs/>
              </w:rPr>
            </w:pPr>
            <w:r w:rsidRPr="00EB6BF5">
              <w:rPr>
                <w:rFonts w:cs="Times New Roman"/>
                <w:b/>
                <w:bCs/>
              </w:rPr>
              <w:t>за 1 раз</w:t>
            </w:r>
          </w:p>
        </w:tc>
      </w:tr>
      <w:tr w:rsidR="001A3D6B" w:rsidRPr="00EB6BF5" w:rsidTr="006304E1">
        <w:trPr>
          <w:trHeight w:val="1178"/>
        </w:trPr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Викошування газонів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3D6B" w:rsidRPr="00EB6BF5" w:rsidRDefault="001A3D6B" w:rsidP="006304E1">
            <w:pPr>
              <w:jc w:val="center"/>
              <w:rPr>
                <w:shd w:val="clear" w:color="auto" w:fill="81D41A"/>
              </w:rPr>
            </w:pPr>
            <w:r w:rsidRPr="00EB6BF5">
              <w:rPr>
                <w:rFonts w:cs="Times New Roman"/>
                <w:bCs/>
                <w:shd w:val="clear" w:color="auto" w:fill="81D41A"/>
              </w:rPr>
              <w:t>3 рази</w:t>
            </w:r>
          </w:p>
          <w:p w:rsidR="001A3D6B" w:rsidRPr="00EB6BF5" w:rsidRDefault="001A3D6B" w:rsidP="006304E1">
            <w:pPr>
              <w:jc w:val="center"/>
              <w:rPr>
                <w:rFonts w:cs="Times New Roman"/>
                <w:bCs/>
              </w:rPr>
            </w:pPr>
            <w:r w:rsidRPr="00EB6BF5">
              <w:rPr>
                <w:rFonts w:cs="Times New Roman"/>
                <w:bCs/>
              </w:rPr>
              <w:t>(з урахуванням кліматичних умов)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3D6B" w:rsidRPr="00EB6BF5" w:rsidRDefault="001A3D6B" w:rsidP="006304E1">
            <w:pPr>
              <w:jc w:val="center"/>
              <w:rPr>
                <w:rFonts w:cs="Times New Roman"/>
                <w:bCs/>
              </w:rPr>
            </w:pPr>
            <w:r w:rsidRPr="00EB6BF5">
              <w:rPr>
                <w:rFonts w:cs="Times New Roman"/>
                <w:bCs/>
              </w:rPr>
              <w:t xml:space="preserve">м. Обухів, </w:t>
            </w:r>
            <w:proofErr w:type="spellStart"/>
            <w:r w:rsidRPr="00EB6BF5">
              <w:rPr>
                <w:rFonts w:cs="Times New Roman"/>
                <w:bCs/>
              </w:rPr>
              <w:t>Таценки</w:t>
            </w:r>
            <w:proofErr w:type="spellEnd"/>
            <w:r w:rsidRPr="00EB6BF5">
              <w:rPr>
                <w:rFonts w:cs="Times New Roman"/>
                <w:bCs/>
              </w:rPr>
              <w:t xml:space="preserve"> (таблиця 1)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3D6B" w:rsidRPr="00EB6BF5" w:rsidRDefault="001A3D6B" w:rsidP="006304E1">
            <w:pPr>
              <w:jc w:val="center"/>
              <w:rPr>
                <w:rFonts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171070</w:t>
            </w:r>
            <w:r w:rsidRPr="00EB6BF5">
              <w:rPr>
                <w:rFonts w:cs="Times New Roman"/>
                <w:bCs/>
              </w:rPr>
              <w:t xml:space="preserve"> м</w:t>
            </w:r>
            <w:r w:rsidRPr="00EB6BF5">
              <w:rPr>
                <w:rFonts w:cs="Times New Roman"/>
                <w:bCs/>
                <w:vertAlign w:val="superscript"/>
              </w:rPr>
              <w:t>2</w:t>
            </w:r>
          </w:p>
        </w:tc>
      </w:tr>
    </w:tbl>
    <w:p w:rsidR="001A3D6B" w:rsidRPr="00EB6BF5" w:rsidRDefault="001A3D6B" w:rsidP="001A3D6B">
      <w:pPr>
        <w:rPr>
          <w:rFonts w:cs="Times New Roman"/>
          <w:b/>
        </w:rPr>
      </w:pPr>
    </w:p>
    <w:p w:rsidR="001A3D6B" w:rsidRPr="00EB6BF5" w:rsidRDefault="001A3D6B" w:rsidP="001A3D6B">
      <w:pPr>
        <w:rPr>
          <w:rFonts w:cs="Times New Roman"/>
          <w:b/>
        </w:rPr>
      </w:pPr>
    </w:p>
    <w:p w:rsidR="001A3D6B" w:rsidRPr="00EB6BF5" w:rsidRDefault="001A3D6B" w:rsidP="001A3D6B">
      <w:pPr>
        <w:rPr>
          <w:rFonts w:cs="Times New Roman"/>
          <w:b/>
        </w:rPr>
      </w:pPr>
      <w:r w:rsidRPr="00EB6BF5">
        <w:rPr>
          <w:rFonts w:cs="Times New Roman"/>
          <w:b/>
        </w:rPr>
        <w:lastRenderedPageBreak/>
        <w:t xml:space="preserve">Таблиця 1 </w:t>
      </w:r>
    </w:p>
    <w:tbl>
      <w:tblPr>
        <w:tblpPr w:leftFromText="180" w:rightFromText="180" w:vertAnchor="text" w:tblpX="108" w:tblpY="1"/>
        <w:tblOverlap w:val="never"/>
        <w:tblW w:w="9915" w:type="dxa"/>
        <w:tblLayout w:type="fixed"/>
        <w:tblLook w:val="04A0" w:firstRow="1" w:lastRow="0" w:firstColumn="1" w:lastColumn="0" w:noHBand="0" w:noVBand="1"/>
      </w:tblPr>
      <w:tblGrid>
        <w:gridCol w:w="7995"/>
        <w:gridCol w:w="1920"/>
      </w:tblGrid>
      <w:tr w:rsidR="001A3D6B" w:rsidRPr="00EB6BF5" w:rsidTr="006304E1">
        <w:trPr>
          <w:trHeight w:val="570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EB6BF5">
              <w:rPr>
                <w:rFonts w:eastAsia="Times New Roman" w:cs="Times New Roman"/>
                <w:b/>
                <w:bCs/>
              </w:rPr>
              <w:t xml:space="preserve">Викошування газонів м. Обухів, </w:t>
            </w:r>
            <w:proofErr w:type="spellStart"/>
            <w:r w:rsidRPr="00EB6BF5">
              <w:rPr>
                <w:rFonts w:eastAsia="Times New Roman" w:cs="Times New Roman"/>
                <w:b/>
                <w:bCs/>
              </w:rPr>
              <w:t>Таценки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EB6BF5">
              <w:rPr>
                <w:rFonts w:eastAsia="Times New Roman" w:cs="Times New Roman"/>
                <w:b/>
                <w:bCs/>
              </w:rPr>
              <w:t>Площа косіння, м</w:t>
            </w:r>
            <w:r w:rsidRPr="00EB6BF5">
              <w:rPr>
                <w:rFonts w:eastAsia="Times New Roman" w:cs="Times New Roman"/>
                <w:b/>
                <w:bCs/>
                <w:vertAlign w:val="superscript"/>
              </w:rPr>
              <w:t>2</w:t>
            </w:r>
          </w:p>
        </w:tc>
      </w:tr>
      <w:tr w:rsidR="001A3D6B" w:rsidRPr="00EB6BF5" w:rsidTr="006304E1">
        <w:trPr>
          <w:trHeight w:val="525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вул. Київська, вул. Чумацький Шлях (вздовж Н-01 від відмітки "О" км до виїзду з міста)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  <w:lang w:val="en-US"/>
              </w:rPr>
            </w:pPr>
            <w:r w:rsidRPr="00EB6BF5">
              <w:rPr>
                <w:rFonts w:eastAsia="Times New Roman" w:cs="Times New Roman"/>
                <w:bCs/>
              </w:rPr>
              <w:t>4193</w:t>
            </w:r>
            <w:r w:rsidRPr="00EB6BF5">
              <w:rPr>
                <w:rFonts w:eastAsia="Times New Roman" w:cs="Times New Roman"/>
                <w:bCs/>
                <w:lang w:val="en-US"/>
              </w:rPr>
              <w:t>0</w:t>
            </w:r>
          </w:p>
        </w:tc>
      </w:tr>
      <w:tr w:rsidR="001A3D6B" w:rsidRPr="00EB6BF5" w:rsidTr="006304E1">
        <w:trPr>
          <w:trHeight w:val="474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 xml:space="preserve">вул. Каштанова (від зупинки "Школа" до вул. Каштанова, № 20, від вул. Каштанова,№20 до Костьолу, від Костьолу до Обухівського МУВГ,  паркова зона м-н Лікарня, доріжки до </w:t>
            </w:r>
            <w:proofErr w:type="spellStart"/>
            <w:r w:rsidRPr="00EB6BF5">
              <w:rPr>
                <w:rFonts w:eastAsia="Times New Roman" w:cs="Times New Roman"/>
                <w:bCs/>
              </w:rPr>
              <w:t>мкрн</w:t>
            </w:r>
            <w:proofErr w:type="spellEnd"/>
            <w:r w:rsidRPr="00EB6BF5">
              <w:rPr>
                <w:rFonts w:eastAsia="Times New Roman" w:cs="Times New Roman"/>
                <w:bCs/>
              </w:rPr>
              <w:t xml:space="preserve">. Сосновий, доріжка вздовж </w:t>
            </w:r>
            <w:proofErr w:type="spellStart"/>
            <w:r w:rsidRPr="00EB6BF5">
              <w:rPr>
                <w:rFonts w:eastAsia="Times New Roman" w:cs="Times New Roman"/>
                <w:bCs/>
              </w:rPr>
              <w:t>мкрн</w:t>
            </w:r>
            <w:proofErr w:type="spellEnd"/>
            <w:r w:rsidRPr="00EB6BF5">
              <w:rPr>
                <w:rFonts w:eastAsia="Times New Roman" w:cs="Times New Roman"/>
                <w:bCs/>
              </w:rPr>
              <w:t>. Лукавиця, від вул. Каштанова, №68 до вул. Шевченка через ліс, від зупинки «Школа» до вул. Піщана та ін.)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28642</w:t>
            </w:r>
          </w:p>
        </w:tc>
      </w:tr>
      <w:tr w:rsidR="001A3D6B" w:rsidRPr="00EB6BF5" w:rsidTr="006304E1">
        <w:trPr>
          <w:trHeight w:val="1091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 xml:space="preserve">вул. Миру (від Обухівської ДПІ до відмітки "0" км, перехід від ринку "Ранковий" до буд. №16, за ж/б Миру,№1 до зеленої зони, між ж/б Миру, №13-Миру, №9, торець Миру, №11 , схил вул. Миру,№17, вздовж східців до церкви, майданчик для вигулу собак, схил вул.Миру,№7, біля Миру, 16 біля паркану стадіону  Академічного ліцею  № 3, між стоянкою та </w:t>
            </w:r>
            <w:proofErr w:type="spellStart"/>
            <w:r w:rsidRPr="00EB6BF5">
              <w:rPr>
                <w:rFonts w:eastAsia="Times New Roman" w:cs="Times New Roman"/>
                <w:bCs/>
              </w:rPr>
              <w:t>внутрішньодворової</w:t>
            </w:r>
            <w:proofErr w:type="spellEnd"/>
            <w:r w:rsidRPr="00EB6BF5">
              <w:rPr>
                <w:rFonts w:eastAsia="Times New Roman" w:cs="Times New Roman"/>
                <w:bCs/>
              </w:rPr>
              <w:t xml:space="preserve"> дороги Миру, 16, між стоянкою та дитячим майданчиком Миру, 16, схил навколо </w:t>
            </w:r>
            <w:proofErr w:type="spellStart"/>
            <w:r w:rsidRPr="00EB6BF5">
              <w:rPr>
                <w:rFonts w:eastAsia="Times New Roman" w:cs="Times New Roman"/>
                <w:bCs/>
              </w:rPr>
              <w:t>скейтпарку</w:t>
            </w:r>
            <w:proofErr w:type="spellEnd"/>
            <w:r w:rsidRPr="00EB6BF5">
              <w:rPr>
                <w:rFonts w:eastAsia="Times New Roman" w:cs="Times New Roman"/>
                <w:bCs/>
              </w:rPr>
              <w:t>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18600</w:t>
            </w:r>
          </w:p>
        </w:tc>
      </w:tr>
      <w:tr w:rsidR="001A3D6B" w:rsidRPr="00EB6BF5" w:rsidTr="006304E1">
        <w:trPr>
          <w:trHeight w:val="32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меморіал на честь Героїв Небесної Сотні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2680</w:t>
            </w:r>
          </w:p>
        </w:tc>
      </w:tr>
      <w:tr w:rsidR="001A3D6B" w:rsidRPr="00EB6BF5" w:rsidTr="006304E1">
        <w:trPr>
          <w:trHeight w:val="37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вул. Київська (дитячий майданчик "РОШЕН" та паркова зона)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2210</w:t>
            </w:r>
          </w:p>
        </w:tc>
      </w:tr>
      <w:tr w:rsidR="001A3D6B" w:rsidRPr="00EB6BF5" w:rsidTr="006304E1">
        <w:trPr>
          <w:trHeight w:val="616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r w:rsidRPr="00EB6BF5">
              <w:rPr>
                <w:rFonts w:eastAsia="Times New Roman" w:cs="Times New Roman"/>
                <w:bCs/>
              </w:rPr>
              <w:t>вул. Київська (від банку "АВАЛЬ" до банку "Ощадбанк", "СПІВОЧЕ ПОЛЕ", непарна сторона)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8250</w:t>
            </w:r>
          </w:p>
        </w:tc>
      </w:tr>
      <w:tr w:rsidR="001A3D6B" w:rsidRPr="00EB6BF5" w:rsidTr="006304E1">
        <w:trPr>
          <w:trHeight w:val="386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меморіал Воїнам Афганцям та паркова зона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2200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вул. Київська (площа перед Обухівським центром культури і дозвілля)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4480</w:t>
            </w:r>
          </w:p>
        </w:tc>
      </w:tr>
    </w:tbl>
    <w:p w:rsidR="001A3D6B" w:rsidRPr="00EB6BF5" w:rsidRDefault="001A3D6B" w:rsidP="001A3D6B"/>
    <w:tbl>
      <w:tblPr>
        <w:tblpPr w:leftFromText="180" w:rightFromText="180" w:vertAnchor="text" w:tblpX="108" w:tblpY="1"/>
        <w:tblOverlap w:val="never"/>
        <w:tblW w:w="9915" w:type="dxa"/>
        <w:tblLayout w:type="fixed"/>
        <w:tblLook w:val="04A0" w:firstRow="1" w:lastRow="0" w:firstColumn="1" w:lastColumn="0" w:noHBand="0" w:noVBand="1"/>
      </w:tblPr>
      <w:tblGrid>
        <w:gridCol w:w="7995"/>
        <w:gridCol w:w="1920"/>
      </w:tblGrid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 xml:space="preserve">вул. </w:t>
            </w:r>
            <w:proofErr w:type="spellStart"/>
            <w:r w:rsidRPr="00EB6BF5">
              <w:rPr>
                <w:rFonts w:eastAsia="Times New Roman" w:cs="Times New Roman"/>
                <w:bCs/>
              </w:rPr>
              <w:t>В.Чаплінського</w:t>
            </w:r>
            <w:proofErr w:type="spellEnd"/>
            <w:r w:rsidRPr="00EB6BF5">
              <w:rPr>
                <w:rFonts w:eastAsia="Times New Roman" w:cs="Times New Roman"/>
                <w:bCs/>
              </w:rPr>
              <w:t>, зупинка "ЦЕНТР", паркова зона на площі Матері, вул. Малишка (до вул. Молодіжна)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shd w:val="clear" w:color="auto" w:fill="81D41A"/>
              </w:rPr>
            </w:pPr>
            <w:r w:rsidRPr="00EB6BF5">
              <w:rPr>
                <w:rFonts w:eastAsia="Times New Roman" w:cs="Times New Roman"/>
                <w:bCs/>
                <w:shd w:val="clear" w:color="auto" w:fill="81D41A"/>
              </w:rPr>
              <w:t>5030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вул. Чумацький Шлях (площа перед будівлею Реєстрації актів громадського стану, Меморіал загиблих у Другій Світовій Війні)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2270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вул. Б. Хмельницького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430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вул. 8-го Березня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2850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мікрорайон "Яблуневий"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shd w:val="clear" w:color="auto" w:fill="81D41A"/>
              </w:rPr>
            </w:pPr>
            <w:r w:rsidRPr="00EB6BF5">
              <w:rPr>
                <w:rFonts w:eastAsia="Times New Roman" w:cs="Times New Roman"/>
                <w:bCs/>
                <w:shd w:val="clear" w:color="auto" w:fill="81D41A"/>
              </w:rPr>
              <w:t>10760</w:t>
            </w:r>
          </w:p>
        </w:tc>
      </w:tr>
      <w:tr w:rsidR="001A3D6B" w:rsidRPr="00EB6BF5" w:rsidTr="006304E1">
        <w:trPr>
          <w:trHeight w:val="460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 xml:space="preserve">місця масового відпочинку людей, ставки вул. Кип'яча, вул. Волошкова, </w:t>
            </w:r>
            <w:proofErr w:type="spellStart"/>
            <w:r w:rsidRPr="00EB6BF5">
              <w:rPr>
                <w:rFonts w:eastAsia="Times New Roman" w:cs="Times New Roman"/>
                <w:bCs/>
                <w:shd w:val="clear" w:color="auto" w:fill="81D41A"/>
              </w:rPr>
              <w:t>Вул</w:t>
            </w:r>
            <w:proofErr w:type="spellEnd"/>
            <w:r w:rsidRPr="00EB6BF5">
              <w:rPr>
                <w:rFonts w:eastAsia="Times New Roman" w:cs="Times New Roman"/>
                <w:bCs/>
                <w:shd w:val="clear" w:color="auto" w:fill="81D41A"/>
              </w:rPr>
              <w:t xml:space="preserve"> Козацький шлях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7490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кінотеатр «Янтар»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1230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Дитячі майданчики приватного сектору м. Обухів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7250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Нижній та Верхній став м. Обухів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1430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Парк Слави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2100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 xml:space="preserve">Алея </w:t>
            </w:r>
            <w:proofErr w:type="spellStart"/>
            <w:r w:rsidRPr="00EB6BF5">
              <w:rPr>
                <w:rFonts w:eastAsia="Times New Roman" w:cs="Times New Roman"/>
                <w:bCs/>
              </w:rPr>
              <w:t>сакур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926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між житловими будинками вул. Академічна, №22- Київська, №156- ДНЗ "Катруся"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3240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між житловими будинками вул. Академічна, №2- Київська, №154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12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майданчик за буд. вул. Академічна, №2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600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Стежка від вул. Малишка до вул. 8-го Листопада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80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 xml:space="preserve">Стежка від  </w:t>
            </w:r>
            <w:proofErr w:type="spellStart"/>
            <w:r w:rsidRPr="00EB6BF5">
              <w:rPr>
                <w:rFonts w:eastAsia="Times New Roman" w:cs="Times New Roman"/>
                <w:bCs/>
              </w:rPr>
              <w:t>мкрн</w:t>
            </w:r>
            <w:proofErr w:type="spellEnd"/>
            <w:r w:rsidRPr="00EB6BF5">
              <w:rPr>
                <w:rFonts w:eastAsia="Times New Roman" w:cs="Times New Roman"/>
                <w:bCs/>
              </w:rPr>
              <w:t xml:space="preserve"> </w:t>
            </w:r>
            <w:proofErr w:type="spellStart"/>
            <w:r w:rsidRPr="00EB6BF5">
              <w:rPr>
                <w:rFonts w:eastAsia="Times New Roman" w:cs="Times New Roman"/>
                <w:bCs/>
              </w:rPr>
              <w:t>Дзюбівки</w:t>
            </w:r>
            <w:proofErr w:type="spellEnd"/>
            <w:r w:rsidRPr="00EB6BF5">
              <w:rPr>
                <w:rFonts w:eastAsia="Times New Roman" w:cs="Times New Roman"/>
                <w:bCs/>
              </w:rPr>
              <w:t xml:space="preserve"> до житлового масиву Вікторія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2200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вул. Трипільська (від автостанції до АТП-13328)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1000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 xml:space="preserve">вул. Кузьми </w:t>
            </w:r>
            <w:proofErr w:type="spellStart"/>
            <w:r w:rsidRPr="00EB6BF5">
              <w:rPr>
                <w:rFonts w:eastAsia="Times New Roman" w:cs="Times New Roman"/>
                <w:bCs/>
              </w:rPr>
              <w:t>Краськова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150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Перехід до ККПК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300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lastRenderedPageBreak/>
              <w:t>вул. Калинова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500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 xml:space="preserve">узбіччя дороги від Арки до </w:t>
            </w:r>
            <w:proofErr w:type="spellStart"/>
            <w:r w:rsidRPr="00EB6BF5">
              <w:rPr>
                <w:rFonts w:eastAsia="Times New Roman" w:cs="Times New Roman"/>
                <w:bCs/>
              </w:rPr>
              <w:t>мкрн</w:t>
            </w:r>
            <w:proofErr w:type="spellEnd"/>
            <w:r w:rsidRPr="00EB6BF5">
              <w:rPr>
                <w:rFonts w:eastAsia="Times New Roman" w:cs="Times New Roman"/>
                <w:bCs/>
              </w:rPr>
              <w:t>. Яблуневий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3000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житловий масив  "Стожари"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4200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житловий масив "Підгірний"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1000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житловий масив "Лукавиця" (від кладовища до ж-м Польок)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1800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proofErr w:type="spellStart"/>
            <w:r w:rsidRPr="00EB6BF5">
              <w:rPr>
                <w:rFonts w:eastAsia="Times New Roman" w:cs="Times New Roman"/>
                <w:bCs/>
              </w:rPr>
              <w:t>Таценки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1180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rFonts w:eastAsia="Times New Roman" w:cs="Times New Roman"/>
                <w:bCs/>
              </w:rPr>
            </w:pPr>
            <w:proofErr w:type="spellStart"/>
            <w:r w:rsidRPr="00EB6BF5">
              <w:rPr>
                <w:rFonts w:eastAsia="Times New Roman" w:cs="Times New Roman"/>
                <w:bCs/>
              </w:rPr>
              <w:t>Таценки</w:t>
            </w:r>
            <w:proofErr w:type="spellEnd"/>
            <w:r w:rsidRPr="00EB6BF5">
              <w:rPr>
                <w:rFonts w:eastAsia="Times New Roman" w:cs="Times New Roman"/>
                <w:bCs/>
              </w:rPr>
              <w:t xml:space="preserve"> біля стели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</w:rPr>
            </w:pPr>
            <w:r w:rsidRPr="00EB6BF5">
              <w:rPr>
                <w:rFonts w:eastAsia="Times New Roman" w:cs="Times New Roman"/>
              </w:rPr>
              <w:t>250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rPr>
                <w:shd w:val="clear" w:color="auto" w:fill="81D41A"/>
              </w:rPr>
            </w:pPr>
            <w:proofErr w:type="spellStart"/>
            <w:r w:rsidRPr="00EB6BF5">
              <w:rPr>
                <w:rFonts w:eastAsia="Times New Roman" w:cs="Times New Roman"/>
                <w:bCs/>
                <w:shd w:val="clear" w:color="auto" w:fill="81D41A"/>
              </w:rPr>
              <w:t>Таценки</w:t>
            </w:r>
            <w:proofErr w:type="spellEnd"/>
            <w:r w:rsidRPr="00EB6BF5">
              <w:rPr>
                <w:rFonts w:eastAsia="Times New Roman" w:cs="Times New Roman"/>
                <w:bCs/>
                <w:shd w:val="clear" w:color="auto" w:fill="81D41A"/>
              </w:rPr>
              <w:t xml:space="preserve"> дитячий майданчик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</w:rPr>
            </w:pPr>
            <w:r w:rsidRPr="00EB6BF5">
              <w:rPr>
                <w:rFonts w:eastAsia="Times New Roman" w:cs="Times New Roman"/>
              </w:rPr>
              <w:t>800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right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Всього площа в м. Обухів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eastAsia="Times New Roman" w:cs="Times New Roman"/>
                <w:bCs/>
              </w:rPr>
            </w:pPr>
            <w:r w:rsidRPr="00EB6BF5">
              <w:rPr>
                <w:rFonts w:eastAsia="Times New Roman" w:cs="Times New Roman"/>
                <w:bCs/>
              </w:rPr>
              <w:t>171070</w:t>
            </w:r>
          </w:p>
        </w:tc>
      </w:tr>
      <w:tr w:rsidR="001A3D6B" w:rsidRPr="00EB6BF5" w:rsidTr="006304E1">
        <w:trPr>
          <w:trHeight w:val="352"/>
        </w:trPr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right"/>
              <w:rPr>
                <w:rFonts w:cs="Times New Roman"/>
              </w:rPr>
            </w:pPr>
            <w:r w:rsidRPr="00EB6BF5">
              <w:rPr>
                <w:rFonts w:eastAsia="Times New Roman" w:cs="Times New Roman"/>
                <w:bCs/>
              </w:rPr>
              <w:t>періодичність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3D6B" w:rsidRPr="00EB6BF5" w:rsidRDefault="001A3D6B" w:rsidP="006304E1">
            <w:pPr>
              <w:jc w:val="center"/>
              <w:rPr>
                <w:rFonts w:cs="Times New Roman"/>
              </w:rPr>
            </w:pPr>
            <w:r w:rsidRPr="00EB6BF5">
              <w:rPr>
                <w:rFonts w:eastAsia="Times New Roman" w:cs="Times New Roman"/>
                <w:bCs/>
              </w:rPr>
              <w:t>3 рази</w:t>
            </w:r>
          </w:p>
        </w:tc>
      </w:tr>
    </w:tbl>
    <w:p w:rsidR="001A3D6B" w:rsidRDefault="001A3D6B" w:rsidP="001A3D6B">
      <w:pPr>
        <w:jc w:val="both"/>
        <w:rPr>
          <w:rFonts w:cs="Times New Roman"/>
        </w:rPr>
      </w:pPr>
      <w:r w:rsidRPr="00EB6BF5">
        <w:rPr>
          <w:rFonts w:cs="Times New Roman"/>
        </w:rPr>
        <w:lastRenderedPageBreak/>
        <w:t>об’єктів косіння може змінюватись.</w:t>
      </w:r>
    </w:p>
    <w:p w:rsidR="001A3D6B" w:rsidRDefault="001A3D6B" w:rsidP="001A3D6B">
      <w:pPr>
        <w:jc w:val="both"/>
        <w:rPr>
          <w:rFonts w:cs="Times New Roman"/>
        </w:rPr>
      </w:pPr>
    </w:p>
    <w:p w:rsidR="001A3D6B" w:rsidRDefault="001A3D6B" w:rsidP="001A3D6B">
      <w:pPr>
        <w:jc w:val="both"/>
        <w:rPr>
          <w:rFonts w:cs="Times New Roman"/>
        </w:rPr>
      </w:pPr>
    </w:p>
    <w:p w:rsidR="00C243D1" w:rsidRDefault="001A3D6B" w:rsidP="00C243D1">
      <w:pPr>
        <w:rPr>
          <w:rFonts w:cs="Times New Roman"/>
          <w:b/>
        </w:rPr>
      </w:pPr>
      <w:r w:rsidRPr="00EB6BF5">
        <w:rPr>
          <w:rFonts w:cs="Times New Roman"/>
        </w:rPr>
        <w:t>Примітка: відповідно до заявки замовника періодичність косіння та місцезнаходження</w:t>
      </w:r>
    </w:p>
    <w:p w:rsidR="00C243D1" w:rsidRPr="00070030" w:rsidRDefault="00C243D1" w:rsidP="00C243D1">
      <w:pPr>
        <w:rPr>
          <w:rFonts w:cs="Times New Roman"/>
          <w:b/>
        </w:rPr>
      </w:pPr>
    </w:p>
    <w:p w:rsidR="00C243D1" w:rsidRDefault="00C243D1" w:rsidP="00C243D1"/>
    <w:p w:rsidR="00C243D1" w:rsidRPr="006C0621" w:rsidRDefault="00C243D1" w:rsidP="00C243D1">
      <w:pPr>
        <w:rPr>
          <w:rFonts w:cs="Times New Roman"/>
          <w:b/>
          <w:sz w:val="30"/>
          <w:szCs w:val="30"/>
        </w:rPr>
      </w:pPr>
    </w:p>
    <w:p w:rsidR="00C243D1" w:rsidRPr="00070030" w:rsidRDefault="00C243D1" w:rsidP="00C243D1">
      <w:pPr>
        <w:jc w:val="center"/>
        <w:rPr>
          <w:rFonts w:cs="Times New Roman"/>
          <w:b/>
        </w:rPr>
      </w:pPr>
      <w:r w:rsidRPr="00143D5A">
        <w:rPr>
          <w:rFonts w:cs="Times New Roman"/>
          <w:b/>
        </w:rPr>
        <w:tab/>
      </w:r>
    </w:p>
    <w:p w:rsidR="00C63749" w:rsidRDefault="00C243D1" w:rsidP="00C243D1">
      <w:pPr>
        <w:rPr>
          <w:rFonts w:cs="Times New Roman"/>
          <w:b/>
        </w:rPr>
      </w:pPr>
      <w:r>
        <w:rPr>
          <w:rFonts w:cs="Times New Roman"/>
          <w:b/>
        </w:rPr>
        <w:t xml:space="preserve"> </w:t>
      </w:r>
    </w:p>
    <w:p w:rsidR="00C63749" w:rsidRDefault="00C63749" w:rsidP="00C63749">
      <w:pPr>
        <w:rPr>
          <w:rFonts w:cs="Times New Roman"/>
          <w:b/>
        </w:rPr>
      </w:pPr>
    </w:p>
    <w:p w:rsidR="00C63749" w:rsidRDefault="00C63749" w:rsidP="00C63749">
      <w:pPr>
        <w:rPr>
          <w:rFonts w:cs="Times New Roman"/>
        </w:rPr>
      </w:pPr>
    </w:p>
    <w:p w:rsidR="00C63749" w:rsidRDefault="00C63749" w:rsidP="00C63749">
      <w:pPr>
        <w:rPr>
          <w:rFonts w:cs="Times New Roman"/>
        </w:rPr>
      </w:pPr>
    </w:p>
    <w:p w:rsidR="00C63749" w:rsidRDefault="00C63749" w:rsidP="00C63749">
      <w:pPr>
        <w:rPr>
          <w:rFonts w:cs="Times New Roman"/>
        </w:rPr>
      </w:pPr>
    </w:p>
    <w:p w:rsidR="00C63749" w:rsidRDefault="00C63749" w:rsidP="00C63749">
      <w:pPr>
        <w:rPr>
          <w:rFonts w:cs="Times New Roman"/>
        </w:rPr>
      </w:pPr>
    </w:p>
    <w:p w:rsidR="00C63749" w:rsidRDefault="00C63749" w:rsidP="00C63749">
      <w:pPr>
        <w:rPr>
          <w:rFonts w:cs="Times New Roman"/>
        </w:rPr>
      </w:pPr>
    </w:p>
    <w:p w:rsidR="00C63749" w:rsidRDefault="00C63749" w:rsidP="00C63749">
      <w:pPr>
        <w:rPr>
          <w:rFonts w:cs="Times New Roman"/>
        </w:rPr>
      </w:pPr>
    </w:p>
    <w:p w:rsidR="00C63749" w:rsidRDefault="00C63749" w:rsidP="00C63749">
      <w:pPr>
        <w:rPr>
          <w:rFonts w:cs="Times New Roman"/>
        </w:rPr>
      </w:pPr>
    </w:p>
    <w:p w:rsidR="00C63749" w:rsidRDefault="00C63749" w:rsidP="00C63749">
      <w:pPr>
        <w:rPr>
          <w:rFonts w:cs="Times New Roman"/>
        </w:rPr>
      </w:pPr>
    </w:p>
    <w:sectPr w:rsidR="00C6374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749"/>
    <w:rsid w:val="001A3D6B"/>
    <w:rsid w:val="004075F4"/>
    <w:rsid w:val="004E7A2A"/>
    <w:rsid w:val="00723513"/>
    <w:rsid w:val="00A54105"/>
    <w:rsid w:val="00AB7108"/>
    <w:rsid w:val="00C21FBD"/>
    <w:rsid w:val="00C243D1"/>
    <w:rsid w:val="00C46004"/>
    <w:rsid w:val="00C63749"/>
    <w:rsid w:val="00DF2BEB"/>
    <w:rsid w:val="00E0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33584-A29A-496A-9C00-9474F695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74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37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ew.officeapps.live.com/op/embed.aspx?src=https%3a%2f%2fsmarttender.biz%2fapi%2fprozorro%2fdocuments%2fef207285-652a-43a1-4acc-08dcd7e605e0%3fkeyId%3d23859298%26hash%3da5e1fb65c0dfa64dbf6b7be0a44965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3544</Words>
  <Characters>2021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УКБ-3</dc:creator>
  <cp:keywords/>
  <dc:description/>
  <cp:lastModifiedBy>УКБ-3</cp:lastModifiedBy>
  <cp:revision>5</cp:revision>
  <dcterms:created xsi:type="dcterms:W3CDTF">2026-02-27T13:04:00Z</dcterms:created>
  <dcterms:modified xsi:type="dcterms:W3CDTF">2026-07-23T13:39:00Z</dcterms:modified>
</cp:coreProperties>
</file>