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713" w:rsidRPr="00A138BA" w:rsidRDefault="006F0713" w:rsidP="00A138BA">
      <w:pPr>
        <w:rPr>
          <w:rFonts w:ascii="Times New Roman" w:eastAsia="Segoe UI" w:hAnsi="Times New Roman" w:cs="Times New Roman"/>
          <w:bCs/>
          <w:color w:val="000000"/>
          <w:kern w:val="3"/>
          <w:sz w:val="24"/>
          <w:szCs w:val="24"/>
          <w:shd w:val="clear" w:color="auto" w:fill="FFFFFF"/>
          <w:lang w:eastAsia="uk-UA"/>
        </w:rPr>
      </w:pPr>
      <w:r w:rsidRPr="006F0713">
        <w:rPr>
          <w:rFonts w:ascii="Times New Roman" w:eastAsia="Segoe UI" w:hAnsi="Times New Roman" w:cs="Times New Roman"/>
          <w:b/>
          <w:color w:val="000000"/>
          <w:kern w:val="3"/>
          <w:sz w:val="24"/>
          <w:szCs w:val="24"/>
          <w:lang w:eastAsia="uk-UA"/>
        </w:rPr>
        <w:t>Обґрунтування технічних та якісних характеристик предмета закупівлі, розміру бюджетного призначення та очікуваної вартості предмету закупівлі</w:t>
      </w:r>
      <w:r w:rsidRPr="006F0713">
        <w:rPr>
          <w:rFonts w:ascii="Times New Roman" w:eastAsia="Times New Roman" w:hAnsi="Times New Roman" w:cs="Times New Roman"/>
          <w:sz w:val="24"/>
          <w:szCs w:val="24"/>
          <w:lang w:eastAsia="uk-UA"/>
        </w:rPr>
        <w:t xml:space="preserve"> </w:t>
      </w:r>
      <w:r w:rsidRPr="006F0713">
        <w:rPr>
          <w:rFonts w:ascii="Times New Roman" w:eastAsia="Times New Roman" w:hAnsi="Times New Roman" w:cs="Times New Roman"/>
          <w:b/>
          <w:kern w:val="3"/>
          <w:sz w:val="24"/>
          <w:szCs w:val="24"/>
          <w:lang w:eastAsia="uk-UA"/>
        </w:rPr>
        <w:t xml:space="preserve">, </w:t>
      </w:r>
      <w:r w:rsidRPr="006F0713">
        <w:rPr>
          <w:rFonts w:ascii="Times New Roman" w:eastAsia="Segoe UI" w:hAnsi="Times New Roman" w:cs="Times New Roman"/>
          <w:b/>
          <w:color w:val="000000"/>
          <w:kern w:val="3"/>
          <w:sz w:val="24"/>
          <w:szCs w:val="24"/>
          <w:shd w:val="clear" w:color="auto" w:fill="FFFFFF"/>
          <w:lang w:eastAsia="uk-UA"/>
        </w:rPr>
        <w:t xml:space="preserve">ідентифікаційний номер в електронній системі </w:t>
      </w:r>
      <w:proofErr w:type="spellStart"/>
      <w:r w:rsidRPr="006F0713">
        <w:rPr>
          <w:rFonts w:ascii="Times New Roman" w:eastAsia="Segoe UI" w:hAnsi="Times New Roman" w:cs="Times New Roman"/>
          <w:b/>
          <w:color w:val="000000"/>
          <w:kern w:val="3"/>
          <w:sz w:val="24"/>
          <w:szCs w:val="24"/>
          <w:shd w:val="clear" w:color="auto" w:fill="FFFFFF"/>
          <w:lang w:eastAsia="uk-UA"/>
        </w:rPr>
        <w:t>закупівель</w:t>
      </w:r>
      <w:proofErr w:type="spellEnd"/>
      <w:r w:rsidRPr="00FD1C97">
        <w:rPr>
          <w:rFonts w:ascii="Times New Roman" w:eastAsia="Segoe UI" w:hAnsi="Times New Roman" w:cs="Times New Roman"/>
          <w:b/>
          <w:color w:val="000000"/>
          <w:kern w:val="3"/>
          <w:sz w:val="24"/>
          <w:szCs w:val="24"/>
          <w:shd w:val="clear" w:color="auto" w:fill="FFFFFF"/>
          <w:lang w:eastAsia="uk-UA"/>
        </w:rPr>
        <w:t>:</w:t>
      </w:r>
      <w:bookmarkStart w:id="0" w:name="_Hlk191029162"/>
      <w:r w:rsidR="005078A4">
        <w:rPr>
          <w:rFonts w:ascii="Times New Roman" w:eastAsia="Segoe UI" w:hAnsi="Times New Roman" w:cs="Times New Roman"/>
          <w:b/>
          <w:color w:val="000000"/>
          <w:kern w:val="3"/>
          <w:sz w:val="24"/>
          <w:szCs w:val="24"/>
          <w:shd w:val="clear" w:color="auto" w:fill="FFFFFF"/>
          <w:lang w:eastAsia="uk-UA"/>
        </w:rPr>
        <w:t xml:space="preserve"> </w:t>
      </w:r>
      <w:r w:rsidR="00AD4A02">
        <w:rPr>
          <w:rFonts w:ascii="Segoe UI" w:hAnsi="Segoe UI" w:cs="Segoe UI"/>
          <w:color w:val="57A3F3"/>
          <w:sz w:val="21"/>
          <w:szCs w:val="21"/>
          <w:u w:val="single"/>
          <w:shd w:val="clear" w:color="auto" w:fill="FFFFFF"/>
        </w:rPr>
        <w:t>UA-</w:t>
      </w:r>
      <w:r w:rsidR="005078A4">
        <w:rPr>
          <w:rFonts w:ascii="Segoe UI" w:hAnsi="Segoe UI" w:cs="Segoe UI"/>
          <w:color w:val="57A3F3"/>
          <w:sz w:val="21"/>
          <w:szCs w:val="21"/>
          <w:u w:val="single"/>
          <w:shd w:val="clear" w:color="auto" w:fill="FFFFFF"/>
        </w:rPr>
        <w:t xml:space="preserve"> </w:t>
      </w:r>
      <w:hyperlink r:id="rId5" w:tgtFrame="_blank" w:history="1">
        <w:r w:rsidR="00DA2FBB" w:rsidRPr="00DA2FBB">
          <w:rPr>
            <w:rFonts w:ascii="Segoe UI" w:hAnsi="Segoe UI" w:cs="Segoe UI"/>
            <w:color w:val="57A3F3"/>
            <w:sz w:val="21"/>
            <w:szCs w:val="21"/>
            <w:u w:val="single"/>
            <w:shd w:val="clear" w:color="auto" w:fill="FFFFFF"/>
          </w:rPr>
          <w:t>2026-04-06-011798-a</w:t>
        </w:r>
      </w:hyperlink>
      <w:r w:rsidR="005078A4">
        <w:rPr>
          <w:rFonts w:ascii="Segoe UI" w:hAnsi="Segoe UI" w:cs="Segoe UI"/>
          <w:color w:val="57A3F3"/>
          <w:sz w:val="21"/>
          <w:szCs w:val="21"/>
          <w:u w:val="single"/>
          <w:shd w:val="clear" w:color="auto" w:fill="FFFFFF"/>
        </w:rPr>
        <w:t xml:space="preserve"> </w:t>
      </w:r>
      <w:r w:rsidR="00AB6827">
        <w:rPr>
          <w:rFonts w:ascii="Times New Roman" w:eastAsia="Segoe UI" w:hAnsi="Times New Roman" w:cs="Times New Roman"/>
          <w:b/>
          <w:color w:val="000000"/>
          <w:kern w:val="3"/>
          <w:sz w:val="24"/>
          <w:szCs w:val="24"/>
          <w:shd w:val="clear" w:color="auto" w:fill="FFFFFF"/>
          <w:lang w:eastAsia="uk-UA"/>
        </w:rPr>
        <w:t xml:space="preserve"> </w:t>
      </w:r>
      <w:r w:rsidR="003167CC" w:rsidRPr="00995F5A">
        <w:rPr>
          <w:rFonts w:ascii="Times New Roman" w:hAnsi="Times New Roman" w:cs="Times New Roman"/>
          <w:sz w:val="24"/>
          <w:szCs w:val="24"/>
        </w:rPr>
        <w:t>Експлуатація, поточний ремонт вуличного освітлення</w:t>
      </w:r>
      <w:r w:rsidR="003167CC">
        <w:rPr>
          <w:rFonts w:ascii="Times New Roman" w:eastAsia="Segoe UI" w:hAnsi="Times New Roman" w:cs="Times New Roman"/>
          <w:bCs/>
          <w:color w:val="000000"/>
          <w:kern w:val="3"/>
          <w:sz w:val="24"/>
          <w:szCs w:val="24"/>
          <w:shd w:val="clear" w:color="auto" w:fill="FFFFFF"/>
          <w:lang w:eastAsia="uk-UA"/>
        </w:rPr>
        <w:t xml:space="preserve"> </w:t>
      </w:r>
      <w:r w:rsidR="00CB2E56">
        <w:rPr>
          <w:rFonts w:ascii="Times New Roman" w:eastAsia="Segoe UI" w:hAnsi="Times New Roman" w:cs="Times New Roman"/>
          <w:bCs/>
          <w:color w:val="000000"/>
          <w:kern w:val="3"/>
          <w:sz w:val="24"/>
          <w:szCs w:val="24"/>
          <w:shd w:val="clear" w:color="auto" w:fill="FFFFFF"/>
          <w:lang w:eastAsia="uk-UA"/>
        </w:rPr>
        <w:t>(</w:t>
      </w:r>
      <w:r w:rsidR="00FB7BF3">
        <w:rPr>
          <w:rFonts w:ascii="Times New Roman" w:eastAsia="Segoe UI" w:hAnsi="Times New Roman" w:cs="Times New Roman"/>
          <w:bCs/>
          <w:color w:val="000000"/>
          <w:kern w:val="3"/>
          <w:sz w:val="24"/>
          <w:szCs w:val="24"/>
          <w:shd w:val="clear" w:color="auto" w:fill="FFFFFF"/>
          <w:lang w:eastAsia="uk-UA"/>
        </w:rPr>
        <w:t xml:space="preserve">код за ДК </w:t>
      </w:r>
      <w:r w:rsidR="00491A1C" w:rsidRPr="00491A1C">
        <w:rPr>
          <w:rFonts w:ascii="Times New Roman" w:eastAsia="Segoe UI" w:hAnsi="Times New Roman" w:cs="Times New Roman"/>
          <w:bCs/>
          <w:color w:val="000000"/>
          <w:kern w:val="3"/>
          <w:sz w:val="24"/>
          <w:szCs w:val="24"/>
          <w:shd w:val="clear" w:color="auto" w:fill="FFFFFF"/>
          <w:lang w:eastAsia="uk-UA"/>
        </w:rPr>
        <w:t xml:space="preserve"> 021:2015</w:t>
      </w:r>
      <w:bookmarkEnd w:id="0"/>
      <w:r w:rsidR="00CB2E56" w:rsidRPr="008C3200">
        <w:rPr>
          <w:rFonts w:ascii="Times New Roman" w:eastAsia="Times New Roman" w:hAnsi="Times New Roman" w:cs="Times New Roman"/>
        </w:rPr>
        <w:t xml:space="preserve"> </w:t>
      </w:r>
      <w:r w:rsidR="00CB2E56" w:rsidRPr="00C71BA7">
        <w:rPr>
          <w:rFonts w:ascii="Times New Roman" w:hAnsi="Times New Roman" w:cs="Times New Roman"/>
          <w:sz w:val="24"/>
          <w:szCs w:val="24"/>
        </w:rPr>
        <w:t xml:space="preserve">50230000-6  </w:t>
      </w:r>
      <w:r w:rsidR="00CB2E56" w:rsidRPr="00995F5A">
        <w:rPr>
          <w:rFonts w:ascii="Times New Roman" w:hAnsi="Times New Roman" w:cs="Times New Roman"/>
          <w:sz w:val="24"/>
          <w:szCs w:val="24"/>
        </w:rPr>
        <w:t>Послуги з ремонту, технічного обслуговування дорожньої інфраструктури і пов’язаного обладнання та супутні послуги</w:t>
      </w:r>
      <w:r w:rsidR="00CB2E56">
        <w:rPr>
          <w:rFonts w:ascii="Times New Roman" w:hAnsi="Times New Roman" w:cs="Times New Roman"/>
          <w:sz w:val="24"/>
          <w:szCs w:val="24"/>
        </w:rPr>
        <w:t>)</w:t>
      </w:r>
      <w:r w:rsidRPr="00F8502D">
        <w:rPr>
          <w:rFonts w:ascii="Times New Roman" w:eastAsia="Times New Roman" w:hAnsi="Times New Roman" w:cs="Times New Roman"/>
          <w:sz w:val="24"/>
          <w:szCs w:val="24"/>
          <w:lang w:eastAsia="uk-UA"/>
        </w:rPr>
        <w:t xml:space="preserve">, на  очікувану </w:t>
      </w:r>
      <w:r w:rsidR="00AD4A02">
        <w:rPr>
          <w:rFonts w:ascii="Times New Roman" w:eastAsia="Times New Roman" w:hAnsi="Times New Roman" w:cs="Times New Roman"/>
          <w:sz w:val="24"/>
          <w:szCs w:val="24"/>
          <w:lang w:eastAsia="uk-UA"/>
        </w:rPr>
        <w:t xml:space="preserve">вартість  </w:t>
      </w:r>
      <w:r w:rsidR="0027038D">
        <w:rPr>
          <w:rFonts w:ascii="Times New Roman" w:eastAsia="Times New Roman" w:hAnsi="Times New Roman" w:cs="Times New Roman"/>
          <w:sz w:val="24"/>
          <w:szCs w:val="24"/>
          <w:lang w:eastAsia="uk-UA"/>
        </w:rPr>
        <w:t>7 496 215.00</w:t>
      </w:r>
      <w:r w:rsidR="00F965F1">
        <w:rPr>
          <w:rFonts w:ascii="Times New Roman" w:eastAsia="Times New Roman" w:hAnsi="Times New Roman" w:cs="Times New Roman"/>
          <w:sz w:val="24"/>
          <w:szCs w:val="24"/>
          <w:lang w:eastAsia="uk-UA"/>
        </w:rPr>
        <w:t xml:space="preserve"> </w:t>
      </w:r>
      <w:r w:rsidRPr="00F8502D">
        <w:rPr>
          <w:rFonts w:ascii="Times New Roman" w:eastAsia="Times New Roman" w:hAnsi="Times New Roman" w:cs="Times New Roman"/>
          <w:sz w:val="24"/>
          <w:szCs w:val="24"/>
          <w:lang w:eastAsia="uk-UA"/>
        </w:rPr>
        <w:t>грн. з ПДВ.</w:t>
      </w:r>
    </w:p>
    <w:p w:rsidR="006F0713" w:rsidRPr="006F0713" w:rsidRDefault="006F0713" w:rsidP="006F0713">
      <w:pPr>
        <w:widowControl w:val="0"/>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sidRPr="002B1DFE">
        <w:rPr>
          <w:rFonts w:ascii="Times New Roman" w:eastAsia="Segoe UI" w:hAnsi="Times New Roman" w:cs="Times New Roman"/>
          <w:b/>
          <w:color w:val="000000"/>
          <w:kern w:val="3"/>
          <w:sz w:val="24"/>
          <w:szCs w:val="24"/>
          <w:lang w:eastAsia="uk-UA"/>
        </w:rPr>
        <w:t xml:space="preserve"> </w:t>
      </w:r>
      <w:r w:rsidRPr="002B1DFE">
        <w:rPr>
          <w:rFonts w:ascii="Times New Roman" w:eastAsia="Times New Roman" w:hAnsi="Times New Roman" w:cs="Times New Roman"/>
          <w:b/>
          <w:kern w:val="3"/>
          <w:sz w:val="24"/>
          <w:szCs w:val="24"/>
          <w:lang w:eastAsia="ru-RU"/>
        </w:rPr>
        <w:t xml:space="preserve">Підстава для публікації обґрунтування: </w:t>
      </w:r>
      <w:r w:rsidRPr="002B1DFE">
        <w:rPr>
          <w:rFonts w:ascii="Times New Roman" w:eastAsia="Times New Roman" w:hAnsi="Times New Roman" w:cs="Times New Roman"/>
          <w:kern w:val="3"/>
          <w:sz w:val="24"/>
          <w:szCs w:val="24"/>
          <w:lang w:eastAsia="ru-RU"/>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1.Найменування</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Управління капітального будівництва та експлуатаційних послуг</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виконавчого комітету Обухівської міської ради</w:t>
      </w:r>
      <w:r w:rsidR="00A14D1C">
        <w:rPr>
          <w:rFonts w:ascii="Times New Roman" w:eastAsia="Segoe UI" w:hAnsi="Times New Roman" w:cs="Times New Roman"/>
          <w:color w:val="000000"/>
          <w:kern w:val="3"/>
          <w:sz w:val="24"/>
          <w:szCs w:val="24"/>
          <w:shd w:val="clear" w:color="auto" w:fill="FFFFFF"/>
          <w:lang w:eastAsia="uk-UA"/>
        </w:rPr>
        <w:t xml:space="preserve"> Київської області</w:t>
      </w:r>
      <w:r w:rsidRPr="006F0713">
        <w:rPr>
          <w:rFonts w:ascii="Times New Roman" w:eastAsia="Segoe UI" w:hAnsi="Times New Roman" w:cs="Times New Roman"/>
          <w:color w:val="000000"/>
          <w:kern w:val="3"/>
          <w:sz w:val="24"/>
          <w:szCs w:val="24"/>
          <w:shd w:val="clear" w:color="auto" w:fill="FFFFFF"/>
          <w:lang w:eastAsia="uk-UA"/>
        </w:rPr>
        <w:t>.</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2.Місце знаходження: 08700, Київська обл., місто Обухів, вул. Малишка, 6.</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3.Код ЄДРПОУ: 45682351</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4.Категорія:  відповідно до п.1 ч.4 ст.2 Закону України №922-</w:t>
      </w:r>
      <w:r w:rsidRPr="006F0713">
        <w:rPr>
          <w:rFonts w:ascii="Times New Roman" w:eastAsia="Segoe UI" w:hAnsi="Times New Roman" w:cs="Times New Roman"/>
          <w:color w:val="000000"/>
          <w:kern w:val="3"/>
          <w:sz w:val="24"/>
          <w:szCs w:val="24"/>
          <w:shd w:val="clear" w:color="auto" w:fill="FFFFFF"/>
          <w:lang w:val="en-US" w:eastAsia="uk-UA"/>
        </w:rPr>
        <w:t>VIII</w:t>
      </w:r>
      <w:r w:rsidRPr="006F0713">
        <w:rPr>
          <w:rFonts w:ascii="Times New Roman" w:eastAsia="Segoe UI" w:hAnsi="Times New Roman" w:cs="Times New Roman"/>
          <w:color w:val="000000"/>
          <w:kern w:val="3"/>
          <w:sz w:val="24"/>
          <w:szCs w:val="24"/>
          <w:shd w:val="clear" w:color="auto" w:fill="FFFFFF"/>
          <w:lang w:eastAsia="uk-UA"/>
        </w:rPr>
        <w:t xml:space="preserve"> «Про публічні закупівлі» (далі- Закон).</w:t>
      </w:r>
    </w:p>
    <w:p w:rsidR="00D3008E"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5.Назва предмету закупівлі із зазначенням коду за Єдиним закупівельним словником:</w:t>
      </w:r>
      <w:r w:rsidR="00D3008E" w:rsidRPr="00D3008E">
        <w:t xml:space="preserve"> </w:t>
      </w:r>
      <w:r w:rsidR="00F8502D">
        <w:rPr>
          <w:rFonts w:ascii="Times New Roman" w:eastAsia="Segoe UI" w:hAnsi="Times New Roman" w:cs="Times New Roman"/>
          <w:color w:val="000000"/>
          <w:kern w:val="3"/>
          <w:sz w:val="24"/>
          <w:szCs w:val="24"/>
          <w:shd w:val="clear" w:color="auto" w:fill="FFFFFF"/>
          <w:lang w:eastAsia="uk-UA"/>
        </w:rPr>
        <w:t xml:space="preserve">Код ДК </w:t>
      </w:r>
      <w:r w:rsidR="00FB7BF3">
        <w:rPr>
          <w:rFonts w:ascii="Times New Roman" w:eastAsia="Segoe UI" w:hAnsi="Times New Roman" w:cs="Times New Roman"/>
          <w:bCs/>
          <w:color w:val="000000"/>
          <w:kern w:val="3"/>
          <w:sz w:val="24"/>
          <w:szCs w:val="24"/>
          <w:shd w:val="clear" w:color="auto" w:fill="FFFFFF"/>
          <w:lang w:eastAsia="uk-UA"/>
        </w:rPr>
        <w:t>021:2015:</w:t>
      </w:r>
      <w:r w:rsidR="00F30DE4">
        <w:rPr>
          <w:rFonts w:ascii="Times New Roman" w:eastAsia="Segoe UI" w:hAnsi="Times New Roman" w:cs="Times New Roman"/>
          <w:bCs/>
          <w:color w:val="000000"/>
          <w:kern w:val="3"/>
          <w:sz w:val="24"/>
          <w:szCs w:val="24"/>
          <w:shd w:val="clear" w:color="auto" w:fill="FFFFFF"/>
          <w:lang w:eastAsia="uk-UA"/>
        </w:rPr>
        <w:t xml:space="preserve"> </w:t>
      </w:r>
      <w:r w:rsidR="00DB5616" w:rsidRPr="00C71BA7">
        <w:rPr>
          <w:rFonts w:ascii="Times New Roman" w:hAnsi="Times New Roman" w:cs="Times New Roman"/>
          <w:sz w:val="24"/>
          <w:szCs w:val="24"/>
        </w:rPr>
        <w:t xml:space="preserve">50230000-6 </w:t>
      </w:r>
      <w:r w:rsidR="00DB5616" w:rsidRPr="00995F5A">
        <w:rPr>
          <w:rFonts w:ascii="Times New Roman" w:hAnsi="Times New Roman" w:cs="Times New Roman"/>
          <w:sz w:val="24"/>
          <w:szCs w:val="24"/>
        </w:rPr>
        <w:t>Послуги з ремонту, технічного обслуговування дорожньої інфраструктури і пов’язаного обладнання та супутні послуги</w:t>
      </w:r>
    </w:p>
    <w:p w:rsidR="006F0713" w:rsidRPr="002B1DFE" w:rsidRDefault="006F0713" w:rsidP="006F0713">
      <w:pPr>
        <w:widowControl w:val="0"/>
        <w:suppressAutoHyphens/>
        <w:autoSpaceDN w:val="0"/>
        <w:spacing w:after="0" w:line="240" w:lineRule="auto"/>
        <w:jc w:val="both"/>
        <w:textAlignment w:val="baseline"/>
        <w:rPr>
          <w:rFonts w:ascii="Times New Roman" w:eastAsia="Segoe UI" w:hAnsi="Times New Roman" w:cs="Times New Roman"/>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6.Дата оголошення</w:t>
      </w:r>
      <w:r w:rsidR="00DA2FBB">
        <w:rPr>
          <w:rFonts w:ascii="Times New Roman" w:eastAsia="Segoe UI" w:hAnsi="Times New Roman" w:cs="Times New Roman"/>
          <w:kern w:val="3"/>
          <w:sz w:val="24"/>
          <w:szCs w:val="24"/>
          <w:shd w:val="clear" w:color="auto" w:fill="FFFFFF"/>
          <w:lang w:eastAsia="uk-UA"/>
        </w:rPr>
        <w:t>: 06</w:t>
      </w:r>
      <w:r w:rsidR="00F965F1">
        <w:rPr>
          <w:rFonts w:ascii="Times New Roman" w:eastAsia="Segoe UI" w:hAnsi="Times New Roman" w:cs="Times New Roman"/>
          <w:kern w:val="3"/>
          <w:sz w:val="24"/>
          <w:szCs w:val="24"/>
          <w:shd w:val="clear" w:color="auto" w:fill="FFFFFF"/>
          <w:lang w:eastAsia="uk-UA"/>
        </w:rPr>
        <w:t>.04</w:t>
      </w:r>
      <w:r w:rsidR="00F8502D">
        <w:rPr>
          <w:rFonts w:ascii="Times New Roman" w:eastAsia="Segoe UI" w:hAnsi="Times New Roman" w:cs="Times New Roman"/>
          <w:kern w:val="3"/>
          <w:sz w:val="24"/>
          <w:szCs w:val="24"/>
          <w:shd w:val="clear" w:color="auto" w:fill="FFFFFF"/>
          <w:lang w:eastAsia="uk-UA"/>
        </w:rPr>
        <w:t>.</w:t>
      </w:r>
      <w:r w:rsidR="00A138BA">
        <w:rPr>
          <w:rFonts w:ascii="Times New Roman" w:eastAsia="Segoe UI" w:hAnsi="Times New Roman" w:cs="Times New Roman"/>
          <w:kern w:val="3"/>
          <w:sz w:val="24"/>
          <w:szCs w:val="24"/>
          <w:shd w:val="clear" w:color="auto" w:fill="FFFFFF"/>
          <w:lang w:eastAsia="uk-UA"/>
        </w:rPr>
        <w:t xml:space="preserve"> 2026 </w:t>
      </w:r>
      <w:r w:rsidRPr="002B1DFE">
        <w:rPr>
          <w:rFonts w:ascii="Times New Roman" w:eastAsia="Segoe UI" w:hAnsi="Times New Roman" w:cs="Times New Roman"/>
          <w:kern w:val="3"/>
          <w:sz w:val="24"/>
          <w:szCs w:val="24"/>
          <w:shd w:val="clear" w:color="auto" w:fill="FFFFFF"/>
          <w:lang w:eastAsia="uk-UA"/>
        </w:rPr>
        <w:t>року.</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7.Процедура закупівлі: Відкриті торги з особливостями.</w:t>
      </w:r>
    </w:p>
    <w:p w:rsidR="006F0713" w:rsidRPr="008508CF"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8.Ідентифікатор закупівл</w:t>
      </w:r>
      <w:r w:rsidRPr="00FD1C97">
        <w:rPr>
          <w:rFonts w:ascii="Times New Roman" w:eastAsia="Segoe UI" w:hAnsi="Times New Roman" w:cs="Times New Roman"/>
          <w:color w:val="000000"/>
          <w:kern w:val="3"/>
          <w:sz w:val="24"/>
          <w:szCs w:val="24"/>
          <w:shd w:val="clear" w:color="auto" w:fill="FFFFFF"/>
          <w:lang w:eastAsia="uk-UA"/>
        </w:rPr>
        <w:t>і:</w:t>
      </w:r>
      <w:r w:rsidRPr="006F0713">
        <w:rPr>
          <w:rFonts w:ascii="Times New Roman" w:eastAsia="Times New Roman" w:hAnsi="Times New Roman" w:cs="Times New Roman"/>
          <w:b/>
          <w:sz w:val="24"/>
          <w:szCs w:val="24"/>
          <w:lang w:eastAsia="uk-UA"/>
        </w:rPr>
        <w:t xml:space="preserve"> </w:t>
      </w:r>
      <w:r w:rsidR="00DF147E">
        <w:rPr>
          <w:rFonts w:ascii="Segoe UI" w:hAnsi="Segoe UI" w:cs="Segoe UI"/>
          <w:color w:val="57A3F3"/>
          <w:sz w:val="21"/>
          <w:szCs w:val="21"/>
          <w:u w:val="single"/>
          <w:shd w:val="clear" w:color="auto" w:fill="FFFFFF"/>
        </w:rPr>
        <w:t>UA-</w:t>
      </w:r>
      <w:hyperlink r:id="rId6" w:tgtFrame="_blank" w:history="1">
        <w:r w:rsidR="00DA2FBB" w:rsidRPr="00DA2FBB">
          <w:rPr>
            <w:rFonts w:ascii="Segoe UI" w:hAnsi="Segoe UI" w:cs="Segoe UI"/>
            <w:color w:val="57A3F3"/>
            <w:sz w:val="21"/>
            <w:szCs w:val="21"/>
            <w:u w:val="single"/>
            <w:shd w:val="clear" w:color="auto" w:fill="FFFFFF"/>
          </w:rPr>
          <w:t>2026-04-06-011798-a</w:t>
        </w:r>
      </w:hyperlink>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9.Місце надання послуг:</w:t>
      </w:r>
      <w:r w:rsidR="00D3008E">
        <w:rPr>
          <w:rFonts w:ascii="Times New Roman" w:eastAsia="Segoe UI" w:hAnsi="Times New Roman" w:cs="Times New Roman"/>
          <w:color w:val="000000"/>
          <w:kern w:val="3"/>
          <w:sz w:val="24"/>
          <w:szCs w:val="24"/>
          <w:lang w:eastAsia="uk-UA"/>
        </w:rPr>
        <w:t xml:space="preserve"> </w:t>
      </w:r>
      <w:r w:rsidR="00DB5616">
        <w:rPr>
          <w:rFonts w:ascii="Times New Roman" w:eastAsia="Segoe UI" w:hAnsi="Times New Roman" w:cs="Times New Roman"/>
          <w:bCs/>
          <w:color w:val="000000"/>
          <w:kern w:val="3"/>
          <w:sz w:val="24"/>
          <w:szCs w:val="24"/>
          <w:shd w:val="clear" w:color="auto" w:fill="FFFFFF"/>
          <w:lang w:eastAsia="uk-UA"/>
        </w:rPr>
        <w:t xml:space="preserve"> Обухівська міська територіальна громада </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10.Строк надання послуг: </w:t>
      </w:r>
      <w:r w:rsidR="00F8502D">
        <w:rPr>
          <w:rFonts w:ascii="Times New Roman" w:eastAsia="Segoe UI" w:hAnsi="Times New Roman" w:cs="Times New Roman"/>
          <w:color w:val="000000"/>
          <w:kern w:val="3"/>
          <w:sz w:val="24"/>
          <w:szCs w:val="24"/>
          <w:shd w:val="clear" w:color="auto" w:fill="FFFFFF"/>
          <w:lang w:eastAsia="uk-UA"/>
        </w:rPr>
        <w:t>до 31</w:t>
      </w:r>
      <w:r w:rsidR="000D7506">
        <w:rPr>
          <w:rFonts w:ascii="Times New Roman" w:eastAsia="Segoe UI" w:hAnsi="Times New Roman" w:cs="Times New Roman"/>
          <w:color w:val="000000"/>
          <w:kern w:val="3"/>
          <w:sz w:val="24"/>
          <w:szCs w:val="24"/>
          <w:shd w:val="clear" w:color="auto" w:fill="FFFFFF"/>
          <w:lang w:eastAsia="uk-UA"/>
        </w:rPr>
        <w:t>.12</w:t>
      </w:r>
      <w:r w:rsidR="00DF147E">
        <w:rPr>
          <w:rFonts w:ascii="Times New Roman" w:eastAsia="Segoe UI" w:hAnsi="Times New Roman" w:cs="Times New Roman"/>
          <w:color w:val="000000"/>
          <w:kern w:val="3"/>
          <w:sz w:val="24"/>
          <w:szCs w:val="24"/>
          <w:shd w:val="clear" w:color="auto" w:fill="FFFFFF"/>
          <w:lang w:eastAsia="uk-UA"/>
        </w:rPr>
        <w:t>.2026</w:t>
      </w:r>
      <w:r w:rsidRPr="002B1DFE">
        <w:rPr>
          <w:rFonts w:ascii="Times New Roman" w:eastAsia="Segoe UI" w:hAnsi="Times New Roman" w:cs="Times New Roman"/>
          <w:color w:val="000000"/>
          <w:kern w:val="3"/>
          <w:sz w:val="24"/>
          <w:szCs w:val="24"/>
          <w:shd w:val="clear" w:color="auto" w:fill="FFFFFF"/>
          <w:lang w:eastAsia="uk-UA"/>
        </w:rPr>
        <w:t xml:space="preserve"> року</w:t>
      </w:r>
      <w:r w:rsidRPr="006F0713">
        <w:rPr>
          <w:rFonts w:ascii="Times New Roman" w:eastAsia="Segoe UI" w:hAnsi="Times New Roman" w:cs="Times New Roman"/>
          <w:color w:val="000000"/>
          <w:kern w:val="3"/>
          <w:sz w:val="24"/>
          <w:szCs w:val="24"/>
          <w:shd w:val="clear" w:color="auto" w:fill="FFFFFF"/>
          <w:lang w:eastAsia="uk-UA"/>
        </w:rPr>
        <w:t>.</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11.Очікувана вартість предмета закупівлі</w:t>
      </w:r>
      <w:r w:rsidR="00F8502D">
        <w:rPr>
          <w:rFonts w:ascii="Times New Roman" w:eastAsia="Segoe UI" w:hAnsi="Times New Roman" w:cs="Times New Roman"/>
          <w:color w:val="000000"/>
          <w:kern w:val="3"/>
          <w:sz w:val="24"/>
          <w:szCs w:val="24"/>
          <w:shd w:val="clear" w:color="auto" w:fill="FFFFFF"/>
          <w:lang w:eastAsia="uk-UA"/>
        </w:rPr>
        <w:t>:</w:t>
      </w:r>
      <w:r w:rsidR="00DF147E" w:rsidRPr="00DF147E">
        <w:rPr>
          <w:rFonts w:ascii="Times New Roman" w:eastAsia="Times New Roman" w:hAnsi="Times New Roman" w:cs="Times New Roman"/>
          <w:sz w:val="24"/>
          <w:szCs w:val="24"/>
          <w:lang w:eastAsia="uk-UA"/>
        </w:rPr>
        <w:t xml:space="preserve"> </w:t>
      </w:r>
      <w:r w:rsidR="000D7506">
        <w:rPr>
          <w:rFonts w:ascii="Times New Roman" w:eastAsia="Times New Roman" w:hAnsi="Times New Roman" w:cs="Times New Roman"/>
          <w:sz w:val="24"/>
          <w:szCs w:val="24"/>
          <w:lang w:eastAsia="uk-UA"/>
        </w:rPr>
        <w:t>7 496 215.00</w:t>
      </w:r>
      <w:r w:rsidR="00DF147E" w:rsidRPr="00F8502D">
        <w:rPr>
          <w:rFonts w:ascii="Times New Roman" w:eastAsia="Times New Roman" w:hAnsi="Times New Roman" w:cs="Times New Roman"/>
          <w:sz w:val="24"/>
          <w:szCs w:val="24"/>
          <w:lang w:eastAsia="uk-UA"/>
        </w:rPr>
        <w:t xml:space="preserve"> грн. з ПДВ</w:t>
      </w:r>
      <w:r w:rsidRPr="002B1DFE">
        <w:rPr>
          <w:rFonts w:ascii="Times New Roman" w:eastAsia="Segoe UI" w:hAnsi="Times New Roman" w:cs="Times New Roman"/>
          <w:color w:val="000000"/>
          <w:kern w:val="3"/>
          <w:sz w:val="24"/>
          <w:szCs w:val="24"/>
          <w:shd w:val="clear" w:color="auto" w:fill="FFFFFF"/>
          <w:lang w:eastAsia="uk-UA"/>
        </w:rPr>
        <w:t>, відповідно до рішення Обухівськ</w:t>
      </w:r>
      <w:r w:rsidR="00D3008E">
        <w:rPr>
          <w:rFonts w:ascii="Times New Roman" w:eastAsia="Segoe UI" w:hAnsi="Times New Roman" w:cs="Times New Roman"/>
          <w:color w:val="000000"/>
          <w:kern w:val="3"/>
          <w:sz w:val="24"/>
          <w:szCs w:val="24"/>
          <w:shd w:val="clear" w:color="auto" w:fill="FFFFFF"/>
          <w:lang w:eastAsia="uk-UA"/>
        </w:rPr>
        <w:t>ої міської ради</w:t>
      </w:r>
      <w:r w:rsidR="008508CF">
        <w:rPr>
          <w:rFonts w:ascii="Times New Roman" w:eastAsia="Segoe UI" w:hAnsi="Times New Roman" w:cs="Times New Roman"/>
          <w:color w:val="000000"/>
          <w:kern w:val="3"/>
          <w:sz w:val="24"/>
          <w:szCs w:val="24"/>
          <w:shd w:val="clear" w:color="auto" w:fill="FFFFFF"/>
          <w:lang w:eastAsia="uk-UA"/>
        </w:rPr>
        <w:t xml:space="preserve"> Київської області</w:t>
      </w:r>
      <w:r w:rsidR="00D3008E">
        <w:rPr>
          <w:rFonts w:ascii="Times New Roman" w:eastAsia="Segoe UI" w:hAnsi="Times New Roman" w:cs="Times New Roman"/>
          <w:color w:val="000000"/>
          <w:kern w:val="3"/>
          <w:sz w:val="24"/>
          <w:szCs w:val="24"/>
          <w:shd w:val="clear" w:color="auto" w:fill="FFFFFF"/>
          <w:lang w:eastAsia="uk-UA"/>
        </w:rPr>
        <w:t xml:space="preserve"> </w:t>
      </w:r>
      <w:r w:rsidRPr="002B1DFE">
        <w:rPr>
          <w:rFonts w:ascii="Times New Roman" w:eastAsia="Segoe UI" w:hAnsi="Times New Roman" w:cs="Times New Roman"/>
          <w:color w:val="000000"/>
          <w:kern w:val="3"/>
          <w:sz w:val="24"/>
          <w:szCs w:val="24"/>
          <w:shd w:val="clear" w:color="auto" w:fill="FFFFFF"/>
          <w:lang w:eastAsia="uk-UA"/>
        </w:rPr>
        <w:t>з урахуванням орієнтовних потреб</w:t>
      </w:r>
      <w:r w:rsidR="00A129F9">
        <w:rPr>
          <w:rFonts w:ascii="Times New Roman" w:eastAsia="Segoe UI" w:hAnsi="Times New Roman" w:cs="Times New Roman"/>
          <w:color w:val="000000"/>
          <w:kern w:val="3"/>
          <w:sz w:val="24"/>
          <w:szCs w:val="24"/>
          <w:shd w:val="clear" w:color="auto" w:fill="FFFFFF"/>
          <w:lang w:eastAsia="uk-UA"/>
        </w:rPr>
        <w:t xml:space="preserve"> на 2026 рік</w:t>
      </w:r>
      <w:bookmarkStart w:id="1" w:name="_GoBack"/>
      <w:bookmarkEnd w:id="1"/>
      <w:r w:rsidRPr="002B1DFE">
        <w:rPr>
          <w:rFonts w:ascii="Times New Roman" w:eastAsia="Segoe UI" w:hAnsi="Times New Roman" w:cs="Times New Roman"/>
          <w:color w:val="000000"/>
          <w:kern w:val="3"/>
          <w:sz w:val="24"/>
          <w:szCs w:val="24"/>
          <w:shd w:val="clear" w:color="auto" w:fill="FFFFFF"/>
          <w:lang w:eastAsia="uk-UA"/>
        </w:rPr>
        <w:t>.</w:t>
      </w:r>
    </w:p>
    <w:p w:rsidR="006F0713" w:rsidRPr="006F0713" w:rsidRDefault="006F0713" w:rsidP="006F0713">
      <w:pPr>
        <w:widowControl w:val="0"/>
        <w:suppressAutoHyphens/>
        <w:autoSpaceDE w:val="0"/>
        <w:autoSpaceDN w:val="0"/>
        <w:spacing w:after="0" w:line="240" w:lineRule="auto"/>
        <w:ind w:hanging="1417"/>
        <w:jc w:val="center"/>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12. Інформація про технічні, якісні та інші характеристики предмета закупівлі: </w:t>
      </w:r>
    </w:p>
    <w:p w:rsidR="006F0713" w:rsidRDefault="006F0713" w:rsidP="006F0713">
      <w:pPr>
        <w:widowControl w:val="0"/>
        <w:suppressAutoHyphens/>
        <w:autoSpaceDE w:val="0"/>
        <w:autoSpaceDN w:val="0"/>
        <w:spacing w:after="0" w:line="240" w:lineRule="auto"/>
        <w:textAlignment w:val="baseline"/>
        <w:rPr>
          <w:rFonts w:ascii="Times New Roman" w:eastAsia="Segoe UI" w:hAnsi="Times New Roman" w:cs="Times New Roman"/>
          <w:color w:val="000000"/>
          <w:kern w:val="3"/>
          <w:sz w:val="24"/>
          <w:szCs w:val="24"/>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 Згідно із технічним завданням.</w:t>
      </w:r>
      <w:r w:rsidRPr="006F0713">
        <w:rPr>
          <w:rFonts w:ascii="Times New Roman" w:eastAsia="Segoe UI" w:hAnsi="Times New Roman" w:cs="Times New Roman"/>
          <w:color w:val="000000"/>
          <w:kern w:val="3"/>
          <w:sz w:val="24"/>
          <w:szCs w:val="24"/>
          <w:lang w:eastAsia="uk-UA"/>
        </w:rPr>
        <w:t xml:space="preserve"> </w:t>
      </w:r>
    </w:p>
    <w:p w:rsidR="007E741A" w:rsidRDefault="007E741A" w:rsidP="006F0713">
      <w:pPr>
        <w:widowControl w:val="0"/>
        <w:suppressAutoHyphens/>
        <w:autoSpaceDE w:val="0"/>
        <w:autoSpaceDN w:val="0"/>
        <w:spacing w:after="0" w:line="240" w:lineRule="auto"/>
        <w:textAlignment w:val="baseline"/>
        <w:rPr>
          <w:rFonts w:ascii="Times New Roman" w:eastAsia="Segoe UI" w:hAnsi="Times New Roman" w:cs="Times New Roman"/>
          <w:color w:val="000000"/>
          <w:kern w:val="3"/>
          <w:sz w:val="24"/>
          <w:szCs w:val="24"/>
          <w:lang w:eastAsia="uk-UA"/>
        </w:rPr>
      </w:pPr>
    </w:p>
    <w:p w:rsidR="007E741A" w:rsidRPr="003726E0" w:rsidRDefault="007E741A" w:rsidP="007E741A">
      <w:pPr>
        <w:tabs>
          <w:tab w:val="left" w:pos="5828"/>
        </w:tabs>
        <w:contextualSpacing/>
        <w:jc w:val="center"/>
        <w:rPr>
          <w:rFonts w:ascii="Times New Roman" w:hAnsi="Times New Roman"/>
          <w:b/>
          <w:sz w:val="24"/>
          <w:szCs w:val="24"/>
        </w:rPr>
      </w:pPr>
      <w:r w:rsidRPr="003726E0">
        <w:rPr>
          <w:rFonts w:ascii="Times New Roman" w:hAnsi="Times New Roman"/>
          <w:b/>
          <w:sz w:val="24"/>
          <w:szCs w:val="24"/>
        </w:rPr>
        <w:t>ТЕХНІЧНІ ВИМОГИ</w:t>
      </w:r>
    </w:p>
    <w:p w:rsidR="007E741A" w:rsidRPr="006A7F4F" w:rsidRDefault="007E741A" w:rsidP="007E741A">
      <w:pPr>
        <w:jc w:val="center"/>
        <w:rPr>
          <w:rFonts w:ascii="Times New Roman" w:hAnsi="Times New Roman"/>
          <w:b/>
          <w:sz w:val="24"/>
          <w:szCs w:val="24"/>
        </w:rPr>
      </w:pPr>
      <w:r w:rsidRPr="003726E0">
        <w:rPr>
          <w:rFonts w:ascii="Times New Roman" w:hAnsi="Times New Roman"/>
          <w:sz w:val="24"/>
          <w:szCs w:val="24"/>
        </w:rPr>
        <w:t>(Технічні, якісні та кількісні характеристики предмета закупівлі</w:t>
      </w:r>
      <w:r>
        <w:rPr>
          <w:rFonts w:ascii="Times New Roman" w:hAnsi="Times New Roman"/>
          <w:sz w:val="24"/>
          <w:szCs w:val="24"/>
        </w:rPr>
        <w:t xml:space="preserve">, </w:t>
      </w:r>
      <w:r w:rsidRPr="006A7F4F">
        <w:rPr>
          <w:rFonts w:ascii="Times New Roman" w:hAnsi="Times New Roman"/>
          <w:sz w:val="24"/>
          <w:szCs w:val="24"/>
        </w:rPr>
        <w:t>у тому числі відповідну технічну специфікацію</w:t>
      </w:r>
      <w:r w:rsidRPr="003726E0">
        <w:rPr>
          <w:rFonts w:ascii="Times New Roman" w:hAnsi="Times New Roman"/>
          <w:sz w:val="24"/>
          <w:szCs w:val="24"/>
        </w:rPr>
        <w:t>)</w:t>
      </w:r>
    </w:p>
    <w:p w:rsidR="007E741A" w:rsidRDefault="007E741A" w:rsidP="007E741A">
      <w:pPr>
        <w:tabs>
          <w:tab w:val="left" w:pos="5828"/>
        </w:tabs>
        <w:contextualSpacing/>
        <w:jc w:val="center"/>
        <w:rPr>
          <w:rFonts w:ascii="Times New Roman" w:hAnsi="Times New Roman"/>
          <w:bCs/>
          <w:sz w:val="24"/>
          <w:szCs w:val="24"/>
        </w:rPr>
      </w:pPr>
      <w:r w:rsidRPr="003726E0">
        <w:rPr>
          <w:rFonts w:ascii="Times New Roman" w:hAnsi="Times New Roman"/>
          <w:bCs/>
          <w:sz w:val="24"/>
          <w:szCs w:val="24"/>
        </w:rPr>
        <w:t>на закупівлю</w:t>
      </w:r>
    </w:p>
    <w:p w:rsidR="003E1E10" w:rsidRPr="00995BA8" w:rsidRDefault="007E741A" w:rsidP="003E1E10">
      <w:pPr>
        <w:jc w:val="center"/>
        <w:rPr>
          <w:rFonts w:ascii="Times New Roman" w:hAnsi="Times New Roman" w:cs="Times New Roman"/>
          <w:sz w:val="2"/>
          <w:szCs w:val="2"/>
          <w:lang w:val="ru-RU"/>
        </w:rPr>
      </w:pPr>
      <w:r w:rsidRPr="007E741A">
        <w:rPr>
          <w:rFonts w:ascii="Times New Roman" w:eastAsia="Times New Roman" w:hAnsi="Times New Roman"/>
          <w:sz w:val="24"/>
          <w:szCs w:val="24"/>
        </w:rPr>
        <w:t xml:space="preserve">Назва послуг: </w:t>
      </w:r>
      <w:r w:rsidRPr="007E741A">
        <w:rPr>
          <w:rFonts w:ascii="Times New Roman" w:eastAsia="Times New Roman" w:hAnsi="Times New Roman"/>
          <w:sz w:val="24"/>
          <w:szCs w:val="24"/>
          <w:lang w:val="ru-RU"/>
        </w:rPr>
        <w:t xml:space="preserve"> </w:t>
      </w:r>
      <w:bookmarkStart w:id="2" w:name="_Hlk190440125"/>
    </w:p>
    <w:p w:rsidR="003E1E10" w:rsidRPr="006776E5" w:rsidRDefault="003E1E10" w:rsidP="003E1E10">
      <w:pPr>
        <w:keepLines/>
        <w:autoSpaceDE w:val="0"/>
        <w:jc w:val="center"/>
        <w:rPr>
          <w:rFonts w:ascii="Times New Roman" w:hAnsi="Times New Roman" w:cs="Times New Roman"/>
          <w:b/>
          <w:bCs/>
          <w:spacing w:val="-3"/>
        </w:rPr>
      </w:pPr>
      <w:r>
        <w:rPr>
          <w:rFonts w:ascii="Times New Roman" w:hAnsi="Times New Roman" w:cs="Times New Roman"/>
          <w:b/>
          <w:bCs/>
          <w:spacing w:val="-3"/>
          <w:lang w:val="ru-RU"/>
        </w:rPr>
        <w:t xml:space="preserve"> </w:t>
      </w:r>
      <w:proofErr w:type="spellStart"/>
      <w:r>
        <w:rPr>
          <w:rFonts w:ascii="Times New Roman" w:hAnsi="Times New Roman" w:cs="Times New Roman"/>
          <w:b/>
          <w:bCs/>
          <w:spacing w:val="-3"/>
        </w:rPr>
        <w:t>Експлутація</w:t>
      </w:r>
      <w:proofErr w:type="spellEnd"/>
      <w:r w:rsidRPr="00995BA8">
        <w:rPr>
          <w:rFonts w:ascii="Times New Roman" w:hAnsi="Times New Roman" w:cs="Times New Roman"/>
          <w:b/>
          <w:bCs/>
          <w:spacing w:val="-3"/>
        </w:rPr>
        <w:t>, поточний ремонт вуличного освітлення на території Обухівської міської територіальної громади на 2026р</w:t>
      </w:r>
      <w:r w:rsidRPr="0000193E">
        <w:rPr>
          <w:rFonts w:ascii="Times New Roman" w:hAnsi="Times New Roman" w:cs="Times New Roman"/>
          <w:b/>
          <w:bCs/>
          <w:spacing w:val="-3"/>
        </w:rPr>
        <w:t>.</w:t>
      </w:r>
    </w:p>
    <w:p w:rsidR="003E1E10" w:rsidRPr="006776E5" w:rsidRDefault="003E1E10" w:rsidP="003E1E10">
      <w:pPr>
        <w:keepLines/>
        <w:autoSpaceDE w:val="0"/>
        <w:rPr>
          <w:rFonts w:ascii="Times New Roman" w:hAnsi="Times New Roman" w:cs="Times New Roman"/>
          <w:spacing w:val="-3"/>
        </w:rPr>
      </w:pPr>
    </w:p>
    <w:tbl>
      <w:tblPr>
        <w:tblW w:w="0" w:type="auto"/>
        <w:jc w:val="center"/>
        <w:tblLayout w:type="fixed"/>
        <w:tblCellMar>
          <w:left w:w="28" w:type="dxa"/>
          <w:right w:w="28" w:type="dxa"/>
        </w:tblCellMar>
        <w:tblLook w:val="0000" w:firstRow="0" w:lastRow="0" w:firstColumn="0" w:lastColumn="0" w:noHBand="0" w:noVBand="0"/>
      </w:tblPr>
      <w:tblGrid>
        <w:gridCol w:w="567"/>
        <w:gridCol w:w="5387"/>
        <w:gridCol w:w="1418"/>
        <w:gridCol w:w="1418"/>
        <w:gridCol w:w="1418"/>
      </w:tblGrid>
      <w:tr w:rsidR="003E1E10" w:rsidRPr="009604EA" w:rsidTr="002238BB">
        <w:trPr>
          <w:jc w:val="center"/>
        </w:trPr>
        <w:tc>
          <w:tcPr>
            <w:tcW w:w="567" w:type="dxa"/>
            <w:tcBorders>
              <w:top w:val="single" w:sz="12" w:space="0" w:color="auto"/>
              <w:left w:val="single" w:sz="12" w:space="0" w:color="auto"/>
              <w:bottom w:val="nil"/>
              <w:right w:val="single" w:sz="4" w:space="0" w:color="auto"/>
            </w:tcBorders>
            <w:vAlign w:val="center"/>
          </w:tcPr>
          <w:p w:rsidR="003E1E10" w:rsidRPr="009604EA" w:rsidRDefault="003E1E10" w:rsidP="002238BB">
            <w:pPr>
              <w:keepLines/>
              <w:autoSpaceDE w:val="0"/>
              <w:jc w:val="center"/>
              <w:rPr>
                <w:rFonts w:ascii="Times New Roman" w:eastAsia="Times New Roman" w:hAnsi="Times New Roman" w:cs="Times New Roman"/>
                <w:spacing w:val="-5"/>
                <w:sz w:val="20"/>
                <w:szCs w:val="20"/>
                <w:lang w:val="ru-RU"/>
              </w:rPr>
            </w:pPr>
            <w:r w:rsidRPr="009604EA">
              <w:rPr>
                <w:rFonts w:ascii="Times New Roman" w:eastAsia="Times New Roman" w:hAnsi="Times New Roman" w:cs="Times New Roman"/>
                <w:spacing w:val="-5"/>
                <w:sz w:val="20"/>
                <w:szCs w:val="20"/>
                <w:lang w:val="ru-RU"/>
              </w:rPr>
              <w:t>№</w:t>
            </w:r>
          </w:p>
          <w:p w:rsidR="003E1E10" w:rsidRPr="009604EA" w:rsidRDefault="003E1E10" w:rsidP="002238BB">
            <w:pPr>
              <w:keepLines/>
              <w:autoSpaceDE w:val="0"/>
              <w:jc w:val="center"/>
              <w:rPr>
                <w:rFonts w:ascii="Times New Roman" w:eastAsia="Times New Roman" w:hAnsi="Times New Roman" w:cs="Times New Roman"/>
                <w:sz w:val="20"/>
                <w:szCs w:val="20"/>
                <w:lang w:val="ru-RU"/>
              </w:rPr>
            </w:pPr>
            <w:r w:rsidRPr="009604EA">
              <w:rPr>
                <w:rFonts w:ascii="Times New Roman" w:eastAsia="Times New Roman" w:hAnsi="Times New Roman" w:cs="Times New Roman"/>
                <w:spacing w:val="-5"/>
                <w:sz w:val="20"/>
                <w:szCs w:val="20"/>
                <w:lang w:val="ru-RU"/>
              </w:rPr>
              <w:t>п/п</w:t>
            </w:r>
          </w:p>
        </w:tc>
        <w:tc>
          <w:tcPr>
            <w:tcW w:w="5387" w:type="dxa"/>
            <w:tcBorders>
              <w:top w:val="single" w:sz="12" w:space="0" w:color="auto"/>
              <w:left w:val="nil"/>
              <w:bottom w:val="nil"/>
              <w:right w:val="nil"/>
            </w:tcBorders>
            <w:vAlign w:val="center"/>
          </w:tcPr>
          <w:p w:rsidR="003E1E10" w:rsidRPr="009604EA" w:rsidRDefault="003E1E10" w:rsidP="002238BB">
            <w:pPr>
              <w:keepLines/>
              <w:autoSpaceDE w:val="0"/>
              <w:jc w:val="center"/>
              <w:rPr>
                <w:rFonts w:ascii="Times New Roman" w:eastAsia="Times New Roman" w:hAnsi="Times New Roman" w:cs="Times New Roman"/>
                <w:spacing w:val="-5"/>
                <w:sz w:val="20"/>
                <w:szCs w:val="20"/>
                <w:lang w:val="ru-RU"/>
              </w:rPr>
            </w:pPr>
          </w:p>
          <w:p w:rsidR="003E1E10" w:rsidRPr="009604EA" w:rsidRDefault="003E1E10" w:rsidP="002238BB">
            <w:pPr>
              <w:keepLines/>
              <w:autoSpaceDE w:val="0"/>
              <w:jc w:val="center"/>
              <w:rPr>
                <w:rFonts w:ascii="Times New Roman" w:eastAsia="Times New Roman" w:hAnsi="Times New Roman" w:cs="Times New Roman"/>
                <w:spacing w:val="-5"/>
                <w:sz w:val="20"/>
                <w:szCs w:val="20"/>
                <w:lang w:val="ru-RU"/>
              </w:rPr>
            </w:pPr>
            <w:proofErr w:type="spellStart"/>
            <w:r w:rsidRPr="009604EA">
              <w:rPr>
                <w:rFonts w:ascii="Times New Roman" w:eastAsia="Times New Roman" w:hAnsi="Times New Roman" w:cs="Times New Roman"/>
                <w:spacing w:val="-5"/>
                <w:sz w:val="20"/>
                <w:szCs w:val="20"/>
                <w:lang w:val="ru-RU"/>
              </w:rPr>
              <w:t>Найменування</w:t>
            </w:r>
            <w:proofErr w:type="spellEnd"/>
            <w:r w:rsidRPr="009604EA">
              <w:rPr>
                <w:rFonts w:ascii="Times New Roman" w:eastAsia="Times New Roman" w:hAnsi="Times New Roman" w:cs="Times New Roman"/>
                <w:spacing w:val="-5"/>
                <w:sz w:val="20"/>
                <w:szCs w:val="20"/>
                <w:lang w:val="ru-RU"/>
              </w:rPr>
              <w:t xml:space="preserve"> </w:t>
            </w:r>
            <w:proofErr w:type="spellStart"/>
            <w:r w:rsidRPr="009604EA">
              <w:rPr>
                <w:rFonts w:ascii="Times New Roman" w:eastAsia="Times New Roman" w:hAnsi="Times New Roman" w:cs="Times New Roman"/>
                <w:spacing w:val="-5"/>
                <w:sz w:val="20"/>
                <w:szCs w:val="20"/>
                <w:lang w:val="ru-RU"/>
              </w:rPr>
              <w:t>робіт</w:t>
            </w:r>
            <w:proofErr w:type="spellEnd"/>
            <w:r w:rsidRPr="009604EA">
              <w:rPr>
                <w:rFonts w:ascii="Times New Roman" w:eastAsia="Times New Roman" w:hAnsi="Times New Roman" w:cs="Times New Roman"/>
                <w:spacing w:val="-5"/>
                <w:sz w:val="20"/>
                <w:szCs w:val="20"/>
                <w:lang w:val="ru-RU"/>
              </w:rPr>
              <w:t xml:space="preserve"> та </w:t>
            </w:r>
            <w:proofErr w:type="spellStart"/>
            <w:r w:rsidRPr="009604EA">
              <w:rPr>
                <w:rFonts w:ascii="Times New Roman" w:eastAsia="Times New Roman" w:hAnsi="Times New Roman" w:cs="Times New Roman"/>
                <w:spacing w:val="-5"/>
                <w:sz w:val="20"/>
                <w:szCs w:val="20"/>
                <w:lang w:val="ru-RU"/>
              </w:rPr>
              <w:t>витрат</w:t>
            </w:r>
            <w:proofErr w:type="spellEnd"/>
          </w:p>
          <w:p w:rsidR="003E1E10" w:rsidRPr="009604EA" w:rsidRDefault="003E1E10" w:rsidP="002238BB">
            <w:pPr>
              <w:keepLines/>
              <w:autoSpaceDE w:val="0"/>
              <w:jc w:val="center"/>
              <w:rPr>
                <w:rFonts w:ascii="Times New Roman" w:eastAsia="Times New Roman" w:hAnsi="Times New Roman" w:cs="Times New Roman"/>
                <w:sz w:val="20"/>
                <w:szCs w:val="20"/>
                <w:lang w:val="ru-RU"/>
              </w:rPr>
            </w:pPr>
          </w:p>
        </w:tc>
        <w:tc>
          <w:tcPr>
            <w:tcW w:w="1418" w:type="dxa"/>
            <w:tcBorders>
              <w:top w:val="single" w:sz="12" w:space="0" w:color="auto"/>
              <w:left w:val="single" w:sz="4" w:space="0" w:color="auto"/>
              <w:bottom w:val="nil"/>
              <w:right w:val="nil"/>
            </w:tcBorders>
            <w:vAlign w:val="center"/>
          </w:tcPr>
          <w:p w:rsidR="003E1E10" w:rsidRPr="009604EA" w:rsidRDefault="003E1E10" w:rsidP="002238BB">
            <w:pPr>
              <w:keepLines/>
              <w:autoSpaceDE w:val="0"/>
              <w:jc w:val="center"/>
              <w:rPr>
                <w:rFonts w:ascii="Times New Roman" w:eastAsia="Times New Roman" w:hAnsi="Times New Roman" w:cs="Times New Roman"/>
                <w:spacing w:val="-5"/>
                <w:sz w:val="20"/>
                <w:szCs w:val="20"/>
                <w:lang w:val="ru-RU"/>
              </w:rPr>
            </w:pPr>
            <w:proofErr w:type="spellStart"/>
            <w:r w:rsidRPr="009604EA">
              <w:rPr>
                <w:rFonts w:ascii="Times New Roman" w:eastAsia="Times New Roman" w:hAnsi="Times New Roman" w:cs="Times New Roman"/>
                <w:spacing w:val="-5"/>
                <w:sz w:val="20"/>
                <w:szCs w:val="20"/>
                <w:lang w:val="ru-RU"/>
              </w:rPr>
              <w:t>Одиниця</w:t>
            </w:r>
            <w:proofErr w:type="spellEnd"/>
          </w:p>
          <w:p w:rsidR="003E1E10" w:rsidRPr="009604EA" w:rsidRDefault="003E1E10" w:rsidP="002238BB">
            <w:pPr>
              <w:keepLines/>
              <w:autoSpaceDE w:val="0"/>
              <w:jc w:val="center"/>
              <w:rPr>
                <w:rFonts w:ascii="Times New Roman" w:eastAsia="Times New Roman" w:hAnsi="Times New Roman" w:cs="Times New Roman"/>
                <w:sz w:val="20"/>
                <w:szCs w:val="20"/>
                <w:lang w:val="ru-RU"/>
              </w:rPr>
            </w:pPr>
            <w:proofErr w:type="spellStart"/>
            <w:r w:rsidRPr="009604EA">
              <w:rPr>
                <w:rFonts w:ascii="Times New Roman" w:eastAsia="Times New Roman" w:hAnsi="Times New Roman" w:cs="Times New Roman"/>
                <w:spacing w:val="-5"/>
                <w:sz w:val="20"/>
                <w:szCs w:val="20"/>
                <w:lang w:val="ru-RU"/>
              </w:rPr>
              <w:t>виміру</w:t>
            </w:r>
            <w:proofErr w:type="spellEnd"/>
          </w:p>
        </w:tc>
        <w:tc>
          <w:tcPr>
            <w:tcW w:w="1418" w:type="dxa"/>
            <w:tcBorders>
              <w:top w:val="single" w:sz="12" w:space="0" w:color="auto"/>
              <w:left w:val="single" w:sz="4" w:space="0" w:color="auto"/>
              <w:bottom w:val="nil"/>
              <w:right w:val="single" w:sz="4" w:space="0" w:color="auto"/>
            </w:tcBorders>
            <w:vAlign w:val="center"/>
          </w:tcPr>
          <w:p w:rsidR="003E1E10" w:rsidRPr="009604EA" w:rsidRDefault="003E1E10" w:rsidP="002238BB">
            <w:pPr>
              <w:keepLines/>
              <w:autoSpaceDE w:val="0"/>
              <w:jc w:val="center"/>
              <w:rPr>
                <w:rFonts w:ascii="Times New Roman" w:eastAsia="Times New Roman" w:hAnsi="Times New Roman" w:cs="Times New Roman"/>
                <w:sz w:val="20"/>
                <w:szCs w:val="20"/>
                <w:lang w:val="ru-RU"/>
              </w:rPr>
            </w:pPr>
            <w:r w:rsidRPr="009604EA">
              <w:rPr>
                <w:rFonts w:ascii="Times New Roman" w:eastAsia="Times New Roman" w:hAnsi="Times New Roman" w:cs="Times New Roman"/>
                <w:spacing w:val="-5"/>
                <w:sz w:val="20"/>
                <w:szCs w:val="20"/>
                <w:lang w:val="ru-RU"/>
              </w:rPr>
              <w:t xml:space="preserve">  </w:t>
            </w:r>
            <w:proofErr w:type="spellStart"/>
            <w:r w:rsidRPr="009604EA">
              <w:rPr>
                <w:rFonts w:ascii="Times New Roman" w:eastAsia="Times New Roman" w:hAnsi="Times New Roman" w:cs="Times New Roman"/>
                <w:spacing w:val="-5"/>
                <w:sz w:val="20"/>
                <w:szCs w:val="20"/>
                <w:lang w:val="ru-RU"/>
              </w:rPr>
              <w:t>Кількість</w:t>
            </w:r>
            <w:proofErr w:type="spellEnd"/>
          </w:p>
        </w:tc>
        <w:tc>
          <w:tcPr>
            <w:tcW w:w="1418" w:type="dxa"/>
            <w:tcBorders>
              <w:top w:val="single" w:sz="12" w:space="0" w:color="auto"/>
              <w:left w:val="single" w:sz="4" w:space="0" w:color="auto"/>
              <w:bottom w:val="nil"/>
              <w:right w:val="single" w:sz="12" w:space="0" w:color="auto"/>
            </w:tcBorders>
            <w:vAlign w:val="center"/>
          </w:tcPr>
          <w:p w:rsidR="003E1E10" w:rsidRPr="009604EA" w:rsidRDefault="003E1E10" w:rsidP="002238BB">
            <w:pPr>
              <w:keepLines/>
              <w:autoSpaceDE w:val="0"/>
              <w:jc w:val="center"/>
              <w:rPr>
                <w:rFonts w:ascii="Times New Roman" w:eastAsia="Times New Roman" w:hAnsi="Times New Roman" w:cs="Times New Roman"/>
                <w:sz w:val="20"/>
                <w:szCs w:val="20"/>
                <w:lang w:val="ru-RU"/>
              </w:rPr>
            </w:pPr>
            <w:proofErr w:type="spellStart"/>
            <w:r w:rsidRPr="009604EA">
              <w:rPr>
                <w:rFonts w:ascii="Times New Roman" w:eastAsia="Times New Roman" w:hAnsi="Times New Roman" w:cs="Times New Roman"/>
                <w:spacing w:val="-5"/>
                <w:sz w:val="20"/>
                <w:szCs w:val="20"/>
                <w:lang w:val="ru-RU"/>
              </w:rPr>
              <w:t>Примітка</w:t>
            </w:r>
            <w:proofErr w:type="spellEnd"/>
          </w:p>
        </w:tc>
      </w:tr>
      <w:tr w:rsidR="003E1E10" w:rsidRPr="009604EA" w:rsidTr="002238BB">
        <w:trPr>
          <w:jc w:val="center"/>
        </w:trPr>
        <w:tc>
          <w:tcPr>
            <w:tcW w:w="567" w:type="dxa"/>
            <w:tcBorders>
              <w:top w:val="single" w:sz="4" w:space="0" w:color="auto"/>
              <w:left w:val="single" w:sz="12" w:space="0" w:color="auto"/>
              <w:bottom w:val="single" w:sz="4" w:space="0" w:color="auto"/>
              <w:right w:val="single" w:sz="4" w:space="0" w:color="auto"/>
            </w:tcBorders>
            <w:vAlign w:val="center"/>
          </w:tcPr>
          <w:p w:rsidR="003E1E10" w:rsidRPr="009604EA" w:rsidRDefault="003E1E10" w:rsidP="002238BB">
            <w:pPr>
              <w:keepLines/>
              <w:autoSpaceDE w:val="0"/>
              <w:jc w:val="center"/>
              <w:rPr>
                <w:rFonts w:ascii="Times New Roman" w:eastAsia="Times New Roman" w:hAnsi="Times New Roman" w:cs="Times New Roman"/>
                <w:sz w:val="20"/>
                <w:szCs w:val="20"/>
                <w:lang w:val="ru-RU"/>
              </w:rPr>
            </w:pPr>
            <w:r w:rsidRPr="009604EA">
              <w:rPr>
                <w:rFonts w:ascii="Times New Roman" w:eastAsia="Times New Roman" w:hAnsi="Times New Roman" w:cs="Times New Roman"/>
                <w:spacing w:val="-5"/>
                <w:sz w:val="20"/>
                <w:szCs w:val="20"/>
                <w:lang w:val="ru-RU"/>
              </w:rPr>
              <w:t>1</w:t>
            </w:r>
          </w:p>
        </w:tc>
        <w:tc>
          <w:tcPr>
            <w:tcW w:w="5387" w:type="dxa"/>
            <w:tcBorders>
              <w:top w:val="single" w:sz="4" w:space="0" w:color="auto"/>
              <w:left w:val="nil"/>
              <w:bottom w:val="single" w:sz="4" w:space="0" w:color="auto"/>
              <w:right w:val="nil"/>
            </w:tcBorders>
            <w:vAlign w:val="center"/>
          </w:tcPr>
          <w:p w:rsidR="003E1E10" w:rsidRPr="009604EA" w:rsidRDefault="003E1E10" w:rsidP="002238BB">
            <w:pPr>
              <w:keepLines/>
              <w:autoSpaceDE w:val="0"/>
              <w:jc w:val="center"/>
              <w:rPr>
                <w:rFonts w:ascii="Times New Roman" w:eastAsia="Times New Roman" w:hAnsi="Times New Roman" w:cs="Times New Roman"/>
                <w:sz w:val="20"/>
                <w:szCs w:val="20"/>
                <w:lang w:val="ru-RU"/>
              </w:rPr>
            </w:pPr>
            <w:r w:rsidRPr="009604EA">
              <w:rPr>
                <w:rFonts w:ascii="Times New Roman" w:eastAsia="Times New Roman" w:hAnsi="Times New Roman" w:cs="Times New Roman"/>
                <w:spacing w:val="-5"/>
                <w:sz w:val="20"/>
                <w:szCs w:val="20"/>
                <w:lang w:val="ru-RU"/>
              </w:rPr>
              <w:t>2</w:t>
            </w:r>
          </w:p>
        </w:tc>
        <w:tc>
          <w:tcPr>
            <w:tcW w:w="1418" w:type="dxa"/>
            <w:tcBorders>
              <w:top w:val="single" w:sz="4" w:space="0" w:color="auto"/>
              <w:left w:val="single" w:sz="4" w:space="0" w:color="auto"/>
              <w:bottom w:val="single" w:sz="4" w:space="0" w:color="auto"/>
              <w:right w:val="nil"/>
            </w:tcBorders>
            <w:vAlign w:val="center"/>
          </w:tcPr>
          <w:p w:rsidR="003E1E10" w:rsidRPr="009604EA" w:rsidRDefault="003E1E10" w:rsidP="002238BB">
            <w:pPr>
              <w:keepLines/>
              <w:autoSpaceDE w:val="0"/>
              <w:jc w:val="center"/>
              <w:rPr>
                <w:rFonts w:ascii="Times New Roman" w:eastAsia="Times New Roman" w:hAnsi="Times New Roman" w:cs="Times New Roman"/>
                <w:sz w:val="20"/>
                <w:szCs w:val="20"/>
                <w:lang w:val="ru-RU"/>
              </w:rPr>
            </w:pPr>
            <w:r w:rsidRPr="009604EA">
              <w:rPr>
                <w:rFonts w:ascii="Times New Roman" w:eastAsia="Times New Roman" w:hAnsi="Times New Roman" w:cs="Times New Roman"/>
                <w:spacing w:val="-5"/>
                <w:sz w:val="20"/>
                <w:szCs w:val="20"/>
                <w:lang w:val="ru-RU"/>
              </w:rPr>
              <w:t>3</w:t>
            </w:r>
          </w:p>
        </w:tc>
        <w:tc>
          <w:tcPr>
            <w:tcW w:w="1418" w:type="dxa"/>
            <w:tcBorders>
              <w:top w:val="single" w:sz="4" w:space="0" w:color="auto"/>
              <w:left w:val="single" w:sz="4" w:space="0" w:color="auto"/>
              <w:bottom w:val="single" w:sz="4" w:space="0" w:color="auto"/>
              <w:right w:val="single" w:sz="4" w:space="0" w:color="auto"/>
            </w:tcBorders>
            <w:vAlign w:val="center"/>
          </w:tcPr>
          <w:p w:rsidR="003E1E10" w:rsidRPr="009604EA" w:rsidRDefault="003E1E10" w:rsidP="002238BB">
            <w:pPr>
              <w:keepLines/>
              <w:autoSpaceDE w:val="0"/>
              <w:jc w:val="center"/>
              <w:rPr>
                <w:rFonts w:ascii="Times New Roman" w:eastAsia="Times New Roman" w:hAnsi="Times New Roman" w:cs="Times New Roman"/>
                <w:sz w:val="20"/>
                <w:szCs w:val="20"/>
                <w:lang w:val="ru-RU"/>
              </w:rPr>
            </w:pPr>
            <w:r w:rsidRPr="009604EA">
              <w:rPr>
                <w:rFonts w:ascii="Times New Roman" w:eastAsia="Times New Roman" w:hAnsi="Times New Roman" w:cs="Times New Roman"/>
                <w:spacing w:val="-5"/>
                <w:sz w:val="20"/>
                <w:szCs w:val="20"/>
                <w:lang w:val="ru-RU"/>
              </w:rPr>
              <w:t>4</w:t>
            </w:r>
          </w:p>
        </w:tc>
        <w:tc>
          <w:tcPr>
            <w:tcW w:w="1418" w:type="dxa"/>
            <w:tcBorders>
              <w:top w:val="single" w:sz="4" w:space="0" w:color="auto"/>
              <w:left w:val="single" w:sz="4" w:space="0" w:color="auto"/>
              <w:bottom w:val="single" w:sz="4" w:space="0" w:color="auto"/>
              <w:right w:val="single" w:sz="12" w:space="0" w:color="auto"/>
            </w:tcBorders>
            <w:vAlign w:val="center"/>
          </w:tcPr>
          <w:p w:rsidR="003E1E10" w:rsidRPr="009604EA" w:rsidRDefault="003E1E10" w:rsidP="002238BB">
            <w:pPr>
              <w:keepLines/>
              <w:autoSpaceDE w:val="0"/>
              <w:jc w:val="center"/>
              <w:rPr>
                <w:rFonts w:ascii="Times New Roman" w:eastAsia="Times New Roman" w:hAnsi="Times New Roman" w:cs="Times New Roman"/>
                <w:sz w:val="20"/>
                <w:szCs w:val="20"/>
                <w:lang w:val="ru-RU"/>
              </w:rPr>
            </w:pPr>
            <w:r w:rsidRPr="009604EA">
              <w:rPr>
                <w:rFonts w:ascii="Times New Roman" w:eastAsia="Times New Roman" w:hAnsi="Times New Roman" w:cs="Times New Roman"/>
                <w:spacing w:val="-5"/>
                <w:sz w:val="20"/>
                <w:szCs w:val="20"/>
                <w:lang w:val="ru-RU"/>
              </w:rPr>
              <w:t>5</w:t>
            </w:r>
          </w:p>
        </w:tc>
      </w:tr>
      <w:tr w:rsidR="003E1E10" w:rsidRPr="009604EA" w:rsidTr="002238BB">
        <w:trPr>
          <w:jc w:val="center"/>
        </w:trPr>
        <w:tc>
          <w:tcPr>
            <w:tcW w:w="567" w:type="dxa"/>
            <w:tcBorders>
              <w:top w:val="nil"/>
              <w:left w:val="single" w:sz="12" w:space="0" w:color="auto"/>
              <w:bottom w:val="nil"/>
              <w:right w:val="single" w:sz="4" w:space="0" w:color="auto"/>
            </w:tcBorders>
            <w:vAlign w:val="center"/>
          </w:tcPr>
          <w:p w:rsidR="003E1E10" w:rsidRPr="009604EA" w:rsidRDefault="003E1E10" w:rsidP="002238BB">
            <w:pPr>
              <w:autoSpaceDE w:val="0"/>
              <w:adjustRightInd w:val="0"/>
              <w:rPr>
                <w:rFonts w:ascii="Times New Roman" w:eastAsia="Times New Roman" w:hAnsi="Times New Roman" w:cs="Times New Roman"/>
                <w:sz w:val="16"/>
                <w:szCs w:val="16"/>
                <w:lang w:val="ru-RU"/>
              </w:rPr>
            </w:pPr>
            <w:r w:rsidRPr="009604EA">
              <w:rPr>
                <w:rFonts w:ascii="Times New Roman" w:eastAsia="Times New Roman" w:hAnsi="Times New Roman" w:cs="Times New Roman"/>
                <w:sz w:val="16"/>
                <w:szCs w:val="16"/>
                <w:lang w:val="ru-RU"/>
              </w:rPr>
              <w:t xml:space="preserve"> </w:t>
            </w:r>
          </w:p>
        </w:tc>
        <w:tc>
          <w:tcPr>
            <w:tcW w:w="5387" w:type="dxa"/>
            <w:tcBorders>
              <w:top w:val="nil"/>
              <w:left w:val="single" w:sz="4" w:space="0" w:color="auto"/>
              <w:bottom w:val="nil"/>
              <w:right w:val="single" w:sz="4" w:space="0" w:color="auto"/>
            </w:tcBorders>
            <w:vAlign w:val="center"/>
          </w:tcPr>
          <w:p w:rsidR="003E1E10" w:rsidRPr="009604EA" w:rsidRDefault="003E1E10" w:rsidP="002238BB">
            <w:pPr>
              <w:autoSpaceDE w:val="0"/>
              <w:adjustRightInd w:val="0"/>
              <w:rPr>
                <w:rFonts w:ascii="Times New Roman" w:eastAsia="Times New Roman" w:hAnsi="Times New Roman" w:cs="Times New Roman"/>
                <w:sz w:val="16"/>
                <w:szCs w:val="16"/>
                <w:lang w:val="ru-RU"/>
              </w:rPr>
            </w:pPr>
          </w:p>
        </w:tc>
        <w:tc>
          <w:tcPr>
            <w:tcW w:w="1418" w:type="dxa"/>
            <w:tcBorders>
              <w:top w:val="nil"/>
              <w:left w:val="single" w:sz="4" w:space="0" w:color="auto"/>
              <w:bottom w:val="nil"/>
              <w:right w:val="single" w:sz="4" w:space="0" w:color="auto"/>
            </w:tcBorders>
            <w:vAlign w:val="center"/>
          </w:tcPr>
          <w:p w:rsidR="003E1E10" w:rsidRPr="009604EA" w:rsidRDefault="003E1E10" w:rsidP="002238BB">
            <w:pPr>
              <w:autoSpaceDE w:val="0"/>
              <w:adjustRightInd w:val="0"/>
              <w:rPr>
                <w:rFonts w:ascii="Times New Roman" w:eastAsia="Times New Roman" w:hAnsi="Times New Roman" w:cs="Times New Roman"/>
                <w:sz w:val="16"/>
                <w:szCs w:val="16"/>
                <w:lang w:val="ru-RU"/>
              </w:rPr>
            </w:pPr>
            <w:r w:rsidRPr="009604EA">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4" w:space="0" w:color="auto"/>
            </w:tcBorders>
            <w:vAlign w:val="center"/>
          </w:tcPr>
          <w:p w:rsidR="003E1E10" w:rsidRPr="009604EA" w:rsidRDefault="003E1E10" w:rsidP="002238BB">
            <w:pPr>
              <w:autoSpaceDE w:val="0"/>
              <w:adjustRightInd w:val="0"/>
              <w:rPr>
                <w:rFonts w:ascii="Times New Roman" w:eastAsia="Times New Roman" w:hAnsi="Times New Roman" w:cs="Times New Roman"/>
                <w:sz w:val="16"/>
                <w:szCs w:val="16"/>
                <w:lang w:val="ru-RU"/>
              </w:rPr>
            </w:pPr>
            <w:r w:rsidRPr="009604EA">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12" w:space="0" w:color="auto"/>
            </w:tcBorders>
            <w:vAlign w:val="center"/>
          </w:tcPr>
          <w:p w:rsidR="003E1E10" w:rsidRPr="009604EA" w:rsidRDefault="003E1E10" w:rsidP="002238BB">
            <w:pPr>
              <w:autoSpaceDE w:val="0"/>
              <w:adjustRightInd w:val="0"/>
              <w:rPr>
                <w:rFonts w:ascii="Times New Roman" w:eastAsia="Times New Roman" w:hAnsi="Times New Roman" w:cs="Times New Roman"/>
                <w:sz w:val="16"/>
                <w:szCs w:val="16"/>
                <w:lang w:val="ru-RU"/>
              </w:rPr>
            </w:pPr>
            <w:r w:rsidRPr="009604EA">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vAlign w:val="center"/>
          </w:tcPr>
          <w:p w:rsidR="003E1E10" w:rsidRPr="009604EA" w:rsidRDefault="003E1E10" w:rsidP="002238BB">
            <w:pPr>
              <w:autoSpaceDE w:val="0"/>
              <w:adjustRightInd w:val="0"/>
              <w:rPr>
                <w:rFonts w:ascii="Times New Roman" w:eastAsia="Times New Roman" w:hAnsi="Times New Roman" w:cs="Times New Roman"/>
                <w:sz w:val="16"/>
                <w:szCs w:val="16"/>
                <w:lang w:val="ru-RU"/>
              </w:rPr>
            </w:pPr>
            <w:r w:rsidRPr="009604EA">
              <w:rPr>
                <w:rFonts w:ascii="Times New Roman" w:eastAsia="Times New Roman" w:hAnsi="Times New Roman" w:cs="Times New Roman"/>
                <w:sz w:val="16"/>
                <w:szCs w:val="16"/>
                <w:lang w:val="ru-RU"/>
              </w:rPr>
              <w:t xml:space="preserve"> </w:t>
            </w:r>
          </w:p>
        </w:tc>
        <w:tc>
          <w:tcPr>
            <w:tcW w:w="5387" w:type="dxa"/>
            <w:tcBorders>
              <w:top w:val="nil"/>
              <w:left w:val="single" w:sz="4" w:space="0" w:color="auto"/>
              <w:bottom w:val="nil"/>
              <w:right w:val="single" w:sz="4" w:space="0" w:color="auto"/>
            </w:tcBorders>
            <w:vAlign w:val="center"/>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u w:val="single"/>
                <w:lang w:val="ru-RU"/>
              </w:rPr>
              <w:t>Роздiл</w:t>
            </w:r>
            <w:proofErr w:type="spellEnd"/>
            <w:r w:rsidRPr="00574EB1">
              <w:rPr>
                <w:rFonts w:ascii="Times New Roman" w:eastAsia="Times New Roman" w:hAnsi="Times New Roman" w:cs="Times New Roman"/>
                <w:spacing w:val="-5"/>
                <w:sz w:val="20"/>
                <w:szCs w:val="20"/>
                <w:u w:val="single"/>
                <w:lang w:val="ru-RU"/>
              </w:rPr>
              <w:t xml:space="preserve"> 1. </w:t>
            </w:r>
            <w:proofErr w:type="spellStart"/>
            <w:r w:rsidRPr="00574EB1">
              <w:rPr>
                <w:rFonts w:ascii="Times New Roman" w:eastAsia="Times New Roman" w:hAnsi="Times New Roman" w:cs="Times New Roman"/>
                <w:spacing w:val="-5"/>
                <w:sz w:val="20"/>
                <w:szCs w:val="20"/>
                <w:u w:val="single"/>
                <w:lang w:val="ru-RU"/>
              </w:rPr>
              <w:t>місто</w:t>
            </w:r>
            <w:proofErr w:type="spellEnd"/>
            <w:r w:rsidRPr="00574EB1">
              <w:rPr>
                <w:rFonts w:ascii="Times New Roman" w:eastAsia="Times New Roman" w:hAnsi="Times New Roman" w:cs="Times New Roman"/>
                <w:spacing w:val="-5"/>
                <w:sz w:val="20"/>
                <w:szCs w:val="20"/>
                <w:u w:val="single"/>
                <w:lang w:val="ru-RU"/>
              </w:rPr>
              <w:t xml:space="preserve"> </w:t>
            </w:r>
            <w:proofErr w:type="spellStart"/>
            <w:proofErr w:type="gramStart"/>
            <w:r w:rsidRPr="00574EB1">
              <w:rPr>
                <w:rFonts w:ascii="Times New Roman" w:eastAsia="Times New Roman" w:hAnsi="Times New Roman" w:cs="Times New Roman"/>
                <w:spacing w:val="-5"/>
                <w:sz w:val="20"/>
                <w:szCs w:val="20"/>
                <w:u w:val="single"/>
                <w:lang w:val="ru-RU"/>
              </w:rPr>
              <w:t>Обухів</w:t>
            </w:r>
            <w:proofErr w:type="spellEnd"/>
            <w:r w:rsidRPr="00574EB1">
              <w:rPr>
                <w:rFonts w:ascii="Times New Roman" w:eastAsia="Times New Roman" w:hAnsi="Times New Roman" w:cs="Times New Roman"/>
                <w:spacing w:val="-5"/>
                <w:sz w:val="20"/>
                <w:szCs w:val="20"/>
                <w:u w:val="single"/>
                <w:lang w:val="ru-RU"/>
              </w:rPr>
              <w:t xml:space="preserve">,  </w:t>
            </w:r>
            <w:proofErr w:type="spellStart"/>
            <w:r w:rsidRPr="00574EB1">
              <w:rPr>
                <w:rFonts w:ascii="Times New Roman" w:eastAsia="Times New Roman" w:hAnsi="Times New Roman" w:cs="Times New Roman"/>
                <w:spacing w:val="-5"/>
                <w:sz w:val="20"/>
                <w:szCs w:val="20"/>
                <w:u w:val="single"/>
                <w:lang w:val="ru-RU"/>
              </w:rPr>
              <w:t>Таценки</w:t>
            </w:r>
            <w:proofErr w:type="spellEnd"/>
            <w:proofErr w:type="gramEnd"/>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5387"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Профілактичне</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обслуговування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повітряних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ліній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світильників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зовнішнього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lastRenderedPageBreak/>
              <w:t>світильників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зовнішнього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з </w:t>
            </w:r>
            <w:proofErr w:type="spellStart"/>
            <w:r w:rsidRPr="00574EB1">
              <w:rPr>
                <w:rFonts w:ascii="Times New Roman" w:eastAsia="Times New Roman" w:hAnsi="Times New Roman" w:cs="Times New Roman"/>
                <w:spacing w:val="-5"/>
                <w:sz w:val="20"/>
                <w:szCs w:val="20"/>
                <w:lang w:val="ru-RU"/>
              </w:rPr>
              <w:t>ртутними</w:t>
            </w:r>
            <w:proofErr w:type="spellEnd"/>
            <w:r w:rsidRPr="00574EB1">
              <w:rPr>
                <w:rFonts w:ascii="Times New Roman" w:eastAsia="Times New Roman" w:hAnsi="Times New Roman" w:cs="Times New Roman"/>
                <w:spacing w:val="-5"/>
                <w:sz w:val="20"/>
                <w:szCs w:val="20"/>
                <w:lang w:val="ru-RU"/>
              </w:rPr>
              <w:t xml:space="preserve"> лампами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lastRenderedPageBreak/>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179</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lastRenderedPageBreak/>
              <w:t>2</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Профілактичне</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обслуговування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повітряних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ліній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ламп </w:t>
            </w:r>
            <w:proofErr w:type="spellStart"/>
            <w:r w:rsidRPr="00574EB1">
              <w:rPr>
                <w:rFonts w:ascii="Times New Roman" w:eastAsia="Times New Roman" w:hAnsi="Times New Roman" w:cs="Times New Roman"/>
                <w:spacing w:val="-5"/>
                <w:sz w:val="20"/>
                <w:szCs w:val="20"/>
                <w:lang w:val="ru-RU"/>
              </w:rPr>
              <w:t>зовнішнього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r w:rsidRPr="00574EB1">
              <w:rPr>
                <w:rFonts w:ascii="Times New Roman" w:eastAsia="Times New Roman" w:hAnsi="Times New Roman" w:cs="Times New Roman"/>
                <w:spacing w:val="-5"/>
                <w:sz w:val="20"/>
                <w:szCs w:val="20"/>
                <w:lang w:val="ru-RU"/>
              </w:rPr>
              <w:t xml:space="preserve"> ламп </w:t>
            </w:r>
            <w:proofErr w:type="spellStart"/>
            <w:r w:rsidRPr="00574EB1">
              <w:rPr>
                <w:rFonts w:ascii="Times New Roman" w:eastAsia="Times New Roman" w:hAnsi="Times New Roman" w:cs="Times New Roman"/>
                <w:spacing w:val="-5"/>
                <w:sz w:val="20"/>
                <w:szCs w:val="20"/>
                <w:lang w:val="ru-RU"/>
              </w:rPr>
              <w:t>зовнішнього</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з </w:t>
            </w:r>
            <w:proofErr w:type="spellStart"/>
            <w:r w:rsidRPr="00574EB1">
              <w:rPr>
                <w:rFonts w:ascii="Times New Roman" w:eastAsia="Times New Roman" w:hAnsi="Times New Roman" w:cs="Times New Roman"/>
                <w:spacing w:val="-5"/>
                <w:sz w:val="20"/>
                <w:szCs w:val="20"/>
                <w:lang w:val="ru-RU"/>
              </w:rPr>
              <w:t>ртутними</w:t>
            </w:r>
            <w:proofErr w:type="spellEnd"/>
            <w:r w:rsidRPr="00574EB1">
              <w:rPr>
                <w:rFonts w:ascii="Times New Roman" w:eastAsia="Times New Roman" w:hAnsi="Times New Roman" w:cs="Times New Roman"/>
                <w:spacing w:val="-5"/>
                <w:sz w:val="20"/>
                <w:szCs w:val="20"/>
                <w:lang w:val="ru-RU"/>
              </w:rPr>
              <w:t xml:space="preserve"> лампами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лампа</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788</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Роботи</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трасі</w:t>
            </w:r>
            <w:proofErr w:type="spellEnd"/>
            <w:r w:rsidRPr="00574EB1">
              <w:rPr>
                <w:rFonts w:ascii="Times New Roman" w:eastAsia="Times New Roman" w:hAnsi="Times New Roman" w:cs="Times New Roman"/>
                <w:spacing w:val="-5"/>
                <w:sz w:val="20"/>
                <w:szCs w:val="20"/>
                <w:lang w:val="ru-RU"/>
              </w:rPr>
              <w:t xml:space="preserve"> ПЛ </w:t>
            </w: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0,38-20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Обрізання</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крони</w:t>
            </w:r>
            <w:proofErr w:type="spellEnd"/>
            <w:r w:rsidRPr="00574EB1">
              <w:rPr>
                <w:rFonts w:ascii="Times New Roman" w:eastAsia="Times New Roman" w:hAnsi="Times New Roman" w:cs="Times New Roman"/>
                <w:spacing w:val="-5"/>
                <w:sz w:val="20"/>
                <w:szCs w:val="20"/>
                <w:lang w:val="ru-RU"/>
              </w:rPr>
              <w:t xml:space="preserve"> дерева з </w:t>
            </w:r>
            <w:proofErr w:type="spellStart"/>
            <w:r w:rsidRPr="00574EB1">
              <w:rPr>
                <w:rFonts w:ascii="Times New Roman" w:eastAsia="Times New Roman" w:hAnsi="Times New Roman" w:cs="Times New Roman"/>
                <w:spacing w:val="-5"/>
                <w:sz w:val="20"/>
                <w:szCs w:val="20"/>
                <w:lang w:val="ru-RU"/>
              </w:rPr>
              <w:t>телевишки</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дерево</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92</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4</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Поточний</w:t>
            </w:r>
            <w:proofErr w:type="spellEnd"/>
            <w:r w:rsidRPr="00574EB1">
              <w:rPr>
                <w:rFonts w:ascii="Times New Roman" w:eastAsia="Times New Roman" w:hAnsi="Times New Roman" w:cs="Times New Roman"/>
                <w:spacing w:val="-5"/>
                <w:sz w:val="20"/>
                <w:szCs w:val="20"/>
                <w:lang w:val="ru-RU"/>
              </w:rPr>
              <w:t xml:space="preserve"> ремонт </w:t>
            </w:r>
            <w:proofErr w:type="spellStart"/>
            <w:r w:rsidRPr="00574EB1">
              <w:rPr>
                <w:rFonts w:ascii="Times New Roman" w:eastAsia="Times New Roman" w:hAnsi="Times New Roman" w:cs="Times New Roman"/>
                <w:spacing w:val="-5"/>
                <w:sz w:val="20"/>
                <w:szCs w:val="20"/>
                <w:lang w:val="ru-RU"/>
              </w:rPr>
              <w:t>повітряної</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лінії</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електропередачі</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до 1000 В на </w:t>
            </w:r>
            <w:proofErr w:type="spellStart"/>
            <w:r w:rsidRPr="00574EB1">
              <w:rPr>
                <w:rFonts w:ascii="Times New Roman" w:eastAsia="Times New Roman" w:hAnsi="Times New Roman" w:cs="Times New Roman"/>
                <w:spacing w:val="-5"/>
                <w:sz w:val="20"/>
                <w:szCs w:val="20"/>
                <w:lang w:val="ru-RU"/>
              </w:rPr>
              <w:t>металевих</w:t>
            </w:r>
            <w:proofErr w:type="spellEnd"/>
            <w:r w:rsidRPr="00574EB1">
              <w:rPr>
                <w:rFonts w:ascii="Times New Roman" w:eastAsia="Times New Roman" w:hAnsi="Times New Roman" w:cs="Times New Roman"/>
                <w:spacing w:val="-5"/>
                <w:sz w:val="20"/>
                <w:szCs w:val="20"/>
                <w:lang w:val="ru-RU"/>
              </w:rPr>
              <w:t xml:space="preserve"> і </w:t>
            </w:r>
            <w:proofErr w:type="spellStart"/>
            <w:r w:rsidRPr="00574EB1">
              <w:rPr>
                <w:rFonts w:ascii="Times New Roman" w:eastAsia="Times New Roman" w:hAnsi="Times New Roman" w:cs="Times New Roman"/>
                <w:spacing w:val="-5"/>
                <w:sz w:val="20"/>
                <w:szCs w:val="20"/>
                <w:lang w:val="ru-RU"/>
              </w:rPr>
              <w:t>залізобетонних</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опорах</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проліт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96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5</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Ремонт і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опор. </w:t>
            </w:r>
            <w:proofErr w:type="spellStart"/>
            <w:r w:rsidRPr="00574EB1">
              <w:rPr>
                <w:rFonts w:ascii="Times New Roman" w:eastAsia="Times New Roman" w:hAnsi="Times New Roman" w:cs="Times New Roman"/>
                <w:spacing w:val="-5"/>
                <w:sz w:val="20"/>
                <w:szCs w:val="20"/>
                <w:lang w:val="ru-RU"/>
              </w:rPr>
              <w:t>Вирівнювання</w:t>
            </w:r>
            <w:proofErr w:type="spellEnd"/>
            <w:r w:rsidRPr="00574EB1">
              <w:rPr>
                <w:rFonts w:ascii="Times New Roman" w:eastAsia="Times New Roman" w:hAnsi="Times New Roman" w:cs="Times New Roman"/>
                <w:spacing w:val="-5"/>
                <w:sz w:val="20"/>
                <w:szCs w:val="20"/>
                <w:lang w:val="ru-RU"/>
              </w:rPr>
              <w:t xml:space="preserve"> опор </w:t>
            </w:r>
            <w:proofErr w:type="spellStart"/>
            <w:r w:rsidRPr="00574EB1">
              <w:rPr>
                <w:rFonts w:ascii="Times New Roman" w:eastAsia="Times New Roman" w:hAnsi="Times New Roman" w:cs="Times New Roman"/>
                <w:spacing w:val="-5"/>
                <w:sz w:val="20"/>
                <w:szCs w:val="20"/>
                <w:lang w:val="ru-RU"/>
              </w:rPr>
              <w:t>вздовж</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траси</w:t>
            </w:r>
            <w:proofErr w:type="spellEnd"/>
            <w:r w:rsidRPr="00574EB1">
              <w:rPr>
                <w:rFonts w:ascii="Times New Roman" w:eastAsia="Times New Roman" w:hAnsi="Times New Roman" w:cs="Times New Roman"/>
                <w:spacing w:val="-5"/>
                <w:sz w:val="20"/>
                <w:szCs w:val="20"/>
                <w:lang w:val="ru-RU"/>
              </w:rPr>
              <w:t xml:space="preserve"> ПЛ </w:t>
            </w: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до 1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Вирівнювання</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одностоякової</w:t>
            </w:r>
            <w:proofErr w:type="spellEnd"/>
            <w:r w:rsidRPr="00574EB1">
              <w:rPr>
                <w:rFonts w:ascii="Times New Roman" w:eastAsia="Times New Roman" w:hAnsi="Times New Roman" w:cs="Times New Roman"/>
                <w:spacing w:val="-5"/>
                <w:sz w:val="20"/>
                <w:szCs w:val="20"/>
                <w:lang w:val="ru-RU"/>
              </w:rPr>
              <w:t xml:space="preserve"> опори </w:t>
            </w:r>
            <w:proofErr w:type="spellStart"/>
            <w:r w:rsidRPr="00574EB1">
              <w:rPr>
                <w:rFonts w:ascii="Times New Roman" w:eastAsia="Times New Roman" w:hAnsi="Times New Roman" w:cs="Times New Roman"/>
                <w:spacing w:val="-5"/>
                <w:sz w:val="20"/>
                <w:szCs w:val="20"/>
                <w:lang w:val="ru-RU"/>
              </w:rPr>
              <w:t>вздовж</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траси</w:t>
            </w:r>
            <w:proofErr w:type="spellEnd"/>
            <w:r w:rsidRPr="00574EB1">
              <w:rPr>
                <w:rFonts w:ascii="Times New Roman" w:eastAsia="Times New Roman" w:hAnsi="Times New Roman" w:cs="Times New Roman"/>
                <w:spacing w:val="-5"/>
                <w:sz w:val="20"/>
                <w:szCs w:val="20"/>
                <w:lang w:val="ru-RU"/>
              </w:rPr>
              <w:t xml:space="preserve"> ПЛ </w:t>
            </w: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до 1 </w:t>
            </w:r>
            <w:proofErr w:type="spellStart"/>
            <w:r w:rsidRPr="00574EB1">
              <w:rPr>
                <w:rFonts w:ascii="Times New Roman" w:eastAsia="Times New Roman" w:hAnsi="Times New Roman" w:cs="Times New Roman"/>
                <w:spacing w:val="-5"/>
                <w:sz w:val="20"/>
                <w:szCs w:val="20"/>
                <w:lang w:val="ru-RU"/>
              </w:rPr>
              <w:t>кВ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з </w:t>
            </w:r>
            <w:proofErr w:type="spellStart"/>
            <w:r w:rsidRPr="00574EB1">
              <w:rPr>
                <w:rFonts w:ascii="Times New Roman" w:eastAsia="Times New Roman" w:hAnsi="Times New Roman" w:cs="Times New Roman"/>
                <w:spacing w:val="-5"/>
                <w:sz w:val="20"/>
                <w:szCs w:val="20"/>
                <w:lang w:val="ru-RU"/>
              </w:rPr>
              <w:t>кріпленням</w:t>
            </w:r>
            <w:proofErr w:type="spellEnd"/>
            <w:r w:rsidRPr="00574EB1">
              <w:rPr>
                <w:rFonts w:ascii="Times New Roman" w:eastAsia="Times New Roman" w:hAnsi="Times New Roman" w:cs="Times New Roman"/>
                <w:spacing w:val="-5"/>
                <w:sz w:val="20"/>
                <w:szCs w:val="20"/>
                <w:lang w:val="ru-RU"/>
              </w:rPr>
              <w:t xml:space="preserve"> до 8 </w:t>
            </w:r>
            <w:proofErr w:type="spellStart"/>
            <w:r w:rsidRPr="00574EB1">
              <w:rPr>
                <w:rFonts w:ascii="Times New Roman" w:eastAsia="Times New Roman" w:hAnsi="Times New Roman" w:cs="Times New Roman"/>
                <w:spacing w:val="-5"/>
                <w:sz w:val="20"/>
                <w:szCs w:val="20"/>
                <w:lang w:val="ru-RU"/>
              </w:rPr>
              <w:t>проводів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опора</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12</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6</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(Демонтаж) </w:t>
            </w:r>
            <w:proofErr w:type="spellStart"/>
            <w:r w:rsidRPr="00574EB1">
              <w:rPr>
                <w:rFonts w:ascii="Times New Roman" w:eastAsia="Times New Roman" w:hAnsi="Times New Roman" w:cs="Times New Roman"/>
                <w:spacing w:val="-5"/>
                <w:sz w:val="20"/>
                <w:szCs w:val="20"/>
                <w:lang w:val="ru-RU"/>
              </w:rPr>
              <w:t>Установлення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залізобетонних</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одностоякових</w:t>
            </w:r>
            <w:proofErr w:type="spellEnd"/>
            <w:r w:rsidRPr="00574EB1">
              <w:rPr>
                <w:rFonts w:ascii="Times New Roman" w:eastAsia="Times New Roman" w:hAnsi="Times New Roman" w:cs="Times New Roman"/>
                <w:spacing w:val="-5"/>
                <w:sz w:val="20"/>
                <w:szCs w:val="20"/>
                <w:lang w:val="ru-RU"/>
              </w:rPr>
              <w:t xml:space="preserve"> опор для ВЛ 0,38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і 6-10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траверсами]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опоpа</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7</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7</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Установлення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залізобетонних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одностоякових</w:t>
            </w:r>
            <w:proofErr w:type="spellEnd"/>
            <w:r w:rsidRPr="00574EB1">
              <w:rPr>
                <w:rFonts w:ascii="Times New Roman" w:eastAsia="Times New Roman" w:hAnsi="Times New Roman" w:cs="Times New Roman"/>
                <w:spacing w:val="-5"/>
                <w:sz w:val="20"/>
                <w:szCs w:val="20"/>
                <w:lang w:val="ru-RU"/>
              </w:rPr>
              <w:t xml:space="preserve"> опор для</w:t>
            </w:r>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ВЛ 0,38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і 6-10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w:t>
            </w:r>
            <w:proofErr w:type="spellEnd"/>
            <w:r w:rsidRPr="00574EB1">
              <w:rPr>
                <w:rFonts w:ascii="Times New Roman" w:eastAsia="Times New Roman" w:hAnsi="Times New Roman" w:cs="Times New Roman"/>
                <w:spacing w:val="-5"/>
                <w:sz w:val="20"/>
                <w:szCs w:val="20"/>
                <w:lang w:val="ru-RU"/>
              </w:rPr>
              <w:t xml:space="preserve"> траверсами]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опоpа</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8</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8</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монтажних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гаків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62</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9</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анкерних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натяжних</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затискачів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224</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10</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прокладання</w:t>
            </w:r>
            <w:proofErr w:type="spellEnd"/>
            <w:r w:rsidRPr="00574EB1">
              <w:rPr>
                <w:rFonts w:ascii="Times New Roman" w:eastAsia="Times New Roman" w:hAnsi="Times New Roman" w:cs="Times New Roman"/>
                <w:spacing w:val="-5"/>
                <w:sz w:val="20"/>
                <w:szCs w:val="20"/>
                <w:lang w:val="ru-RU"/>
              </w:rPr>
              <w:t xml:space="preserve"> СІП по опорах при</w:t>
            </w:r>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кількості</w:t>
            </w:r>
            <w:proofErr w:type="spellEnd"/>
            <w:r w:rsidRPr="00574EB1">
              <w:rPr>
                <w:rFonts w:ascii="Times New Roman" w:eastAsia="Times New Roman" w:hAnsi="Times New Roman" w:cs="Times New Roman"/>
                <w:spacing w:val="-5"/>
                <w:sz w:val="20"/>
                <w:szCs w:val="20"/>
                <w:lang w:val="ru-RU"/>
              </w:rPr>
              <w:t xml:space="preserve"> опор 5 </w:t>
            </w:r>
            <w:proofErr w:type="spellStart"/>
            <w:r w:rsidRPr="00574EB1">
              <w:rPr>
                <w:rFonts w:ascii="Times New Roman" w:eastAsia="Times New Roman" w:hAnsi="Times New Roman" w:cs="Times New Roman"/>
                <w:spacing w:val="-5"/>
                <w:sz w:val="20"/>
                <w:szCs w:val="20"/>
                <w:lang w:val="ru-RU"/>
              </w:rPr>
              <w:t>одиниць</w:t>
            </w:r>
            <w:proofErr w:type="spellEnd"/>
            <w:r w:rsidRPr="00574EB1">
              <w:rPr>
                <w:rFonts w:ascii="Times New Roman" w:eastAsia="Times New Roman" w:hAnsi="Times New Roman" w:cs="Times New Roman"/>
                <w:spacing w:val="-5"/>
                <w:sz w:val="20"/>
                <w:szCs w:val="20"/>
                <w:lang w:val="ru-RU"/>
              </w:rPr>
              <w:t xml:space="preserve"> на 100 м [4 </w:t>
            </w:r>
            <w:proofErr w:type="spellStart"/>
            <w:r w:rsidRPr="00574EB1">
              <w:rPr>
                <w:rFonts w:ascii="Times New Roman" w:eastAsia="Times New Roman" w:hAnsi="Times New Roman" w:cs="Times New Roman"/>
                <w:spacing w:val="-5"/>
                <w:sz w:val="20"/>
                <w:szCs w:val="20"/>
                <w:lang w:val="ru-RU"/>
              </w:rPr>
              <w:t>прольоти</w:t>
            </w:r>
            <w:proofErr w:type="spellEnd"/>
            <w:r w:rsidRPr="00574EB1">
              <w:rPr>
                <w:rFonts w:ascii="Times New Roman" w:eastAsia="Times New Roman" w:hAnsi="Times New Roman" w:cs="Times New Roman"/>
                <w:spacing w:val="-5"/>
                <w:sz w:val="20"/>
                <w:szCs w:val="20"/>
                <w:lang w:val="ru-RU"/>
              </w:rPr>
              <w:t xml:space="preserve"> по 25 м]</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м</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2840</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11</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проколюючих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затискачів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316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12</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Енергетичний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нагляд</w:t>
            </w:r>
            <w:proofErr w:type="spellEnd"/>
            <w:r w:rsidRPr="00574EB1">
              <w:rPr>
                <w:rFonts w:ascii="Times New Roman" w:eastAsia="Times New Roman" w:hAnsi="Times New Roman" w:cs="Times New Roman"/>
                <w:spacing w:val="-5"/>
                <w:sz w:val="20"/>
                <w:szCs w:val="20"/>
                <w:lang w:val="ru-RU"/>
              </w:rPr>
              <w:t xml:space="preserve"> та </w:t>
            </w:r>
            <w:proofErr w:type="spellStart"/>
            <w:r w:rsidRPr="00574EB1">
              <w:rPr>
                <w:rFonts w:ascii="Times New Roman" w:eastAsia="Times New Roman" w:hAnsi="Times New Roman" w:cs="Times New Roman"/>
                <w:spacing w:val="-5"/>
                <w:sz w:val="20"/>
                <w:szCs w:val="20"/>
                <w:lang w:val="ru-RU"/>
              </w:rPr>
              <w:t>енергозбутова</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діяльність</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Інші</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роботи</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Різні</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роботи</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Знімання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контрольних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показів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абонентів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ВРтД</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лічильн</w:t>
            </w:r>
            <w:proofErr w:type="spellEnd"/>
            <w:r w:rsidRPr="00574EB1">
              <w:rPr>
                <w:rFonts w:ascii="Times New Roman" w:eastAsia="Times New Roman" w:hAnsi="Times New Roman" w:cs="Times New Roman"/>
                <w:spacing w:val="-5"/>
                <w:sz w:val="20"/>
                <w:szCs w:val="20"/>
                <w:lang w:val="ru-RU"/>
              </w:rPr>
              <w:t>.</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306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13</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(Демонтаж) </w:t>
            </w:r>
            <w:proofErr w:type="spellStart"/>
            <w:r w:rsidRPr="00574EB1">
              <w:rPr>
                <w:rFonts w:ascii="Times New Roman" w:eastAsia="Times New Roman" w:hAnsi="Times New Roman" w:cs="Times New Roman"/>
                <w:spacing w:val="-5"/>
                <w:sz w:val="20"/>
                <w:szCs w:val="20"/>
                <w:lang w:val="ru-RU"/>
              </w:rPr>
              <w:t>Вимикач</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автоматичний</w:t>
            </w:r>
            <w:proofErr w:type="spellEnd"/>
            <w:r w:rsidRPr="00574EB1">
              <w:rPr>
                <w:rFonts w:ascii="Times New Roman" w:eastAsia="Times New Roman" w:hAnsi="Times New Roman" w:cs="Times New Roman"/>
                <w:spacing w:val="-5"/>
                <w:sz w:val="20"/>
                <w:szCs w:val="20"/>
                <w:lang w:val="ru-RU"/>
              </w:rPr>
              <w:t xml:space="preserve"> [автомат] одно-, </w:t>
            </w:r>
            <w:proofErr w:type="spellStart"/>
            <w:r w:rsidRPr="00574EB1">
              <w:rPr>
                <w:rFonts w:ascii="Times New Roman" w:eastAsia="Times New Roman" w:hAnsi="Times New Roman" w:cs="Times New Roman"/>
                <w:spacing w:val="-5"/>
                <w:sz w:val="20"/>
                <w:szCs w:val="20"/>
                <w:lang w:val="ru-RU"/>
              </w:rPr>
              <w:t>дво</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триполюсний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що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установлюється</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конструкції</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стіні</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або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колоні</w:t>
            </w:r>
            <w:proofErr w:type="spellEnd"/>
            <w:r w:rsidRPr="00574EB1">
              <w:rPr>
                <w:rFonts w:ascii="Times New Roman" w:eastAsia="Times New Roman" w:hAnsi="Times New Roman" w:cs="Times New Roman"/>
                <w:spacing w:val="-5"/>
                <w:sz w:val="20"/>
                <w:szCs w:val="20"/>
                <w:lang w:val="ru-RU"/>
              </w:rPr>
              <w:t>, струм до 100 А</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14</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Вимикач</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автоматичний</w:t>
            </w:r>
            <w:proofErr w:type="spellEnd"/>
            <w:r w:rsidRPr="00574EB1">
              <w:rPr>
                <w:rFonts w:ascii="Times New Roman" w:eastAsia="Times New Roman" w:hAnsi="Times New Roman" w:cs="Times New Roman"/>
                <w:spacing w:val="-5"/>
                <w:sz w:val="20"/>
                <w:szCs w:val="20"/>
                <w:lang w:val="ru-RU"/>
              </w:rPr>
              <w:t xml:space="preserve"> [автомат] одно-, </w:t>
            </w:r>
            <w:proofErr w:type="spellStart"/>
            <w:r w:rsidRPr="00574EB1">
              <w:rPr>
                <w:rFonts w:ascii="Times New Roman" w:eastAsia="Times New Roman" w:hAnsi="Times New Roman" w:cs="Times New Roman"/>
                <w:spacing w:val="-5"/>
                <w:sz w:val="20"/>
                <w:szCs w:val="20"/>
                <w:lang w:val="ru-RU"/>
              </w:rPr>
              <w:t>дво</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триполюсний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що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установлюється</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конструкції</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стіні</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або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колоні</w:t>
            </w:r>
            <w:proofErr w:type="spellEnd"/>
            <w:r w:rsidRPr="00574EB1">
              <w:rPr>
                <w:rFonts w:ascii="Times New Roman" w:eastAsia="Times New Roman" w:hAnsi="Times New Roman" w:cs="Times New Roman"/>
                <w:spacing w:val="-5"/>
                <w:sz w:val="20"/>
                <w:szCs w:val="20"/>
                <w:lang w:val="ru-RU"/>
              </w:rPr>
              <w:t>, струм до 100 А</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lastRenderedPageBreak/>
              <w:t>15</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(Демонтаж) </w:t>
            </w:r>
            <w:proofErr w:type="spellStart"/>
            <w:r w:rsidRPr="00574EB1">
              <w:rPr>
                <w:rFonts w:ascii="Times New Roman" w:eastAsia="Times New Roman" w:hAnsi="Times New Roman" w:cs="Times New Roman"/>
                <w:spacing w:val="-5"/>
                <w:sz w:val="20"/>
                <w:szCs w:val="20"/>
                <w:lang w:val="ru-RU"/>
              </w:rPr>
              <w:t>Вимикач</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автоматичний</w:t>
            </w:r>
            <w:proofErr w:type="spellEnd"/>
            <w:r w:rsidRPr="00574EB1">
              <w:rPr>
                <w:rFonts w:ascii="Times New Roman" w:eastAsia="Times New Roman" w:hAnsi="Times New Roman" w:cs="Times New Roman"/>
                <w:spacing w:val="-5"/>
                <w:sz w:val="20"/>
                <w:szCs w:val="20"/>
                <w:lang w:val="ru-RU"/>
              </w:rPr>
              <w:t xml:space="preserve"> [автомат] одно-, </w:t>
            </w:r>
            <w:proofErr w:type="spellStart"/>
            <w:r w:rsidRPr="00574EB1">
              <w:rPr>
                <w:rFonts w:ascii="Times New Roman" w:eastAsia="Times New Roman" w:hAnsi="Times New Roman" w:cs="Times New Roman"/>
                <w:spacing w:val="-5"/>
                <w:sz w:val="20"/>
                <w:szCs w:val="20"/>
                <w:lang w:val="ru-RU"/>
              </w:rPr>
              <w:t>дво</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триполюсний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що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установлюється</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конструкції</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стіні</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або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колоні</w:t>
            </w:r>
            <w:proofErr w:type="spellEnd"/>
            <w:r w:rsidRPr="00574EB1">
              <w:rPr>
                <w:rFonts w:ascii="Times New Roman" w:eastAsia="Times New Roman" w:hAnsi="Times New Roman" w:cs="Times New Roman"/>
                <w:spacing w:val="-5"/>
                <w:sz w:val="20"/>
                <w:szCs w:val="20"/>
                <w:lang w:val="ru-RU"/>
              </w:rPr>
              <w:t>, струм до 25 А</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16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16</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Вимикач</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автоматичний</w:t>
            </w:r>
            <w:proofErr w:type="spellEnd"/>
            <w:r w:rsidRPr="00574EB1">
              <w:rPr>
                <w:rFonts w:ascii="Times New Roman" w:eastAsia="Times New Roman" w:hAnsi="Times New Roman" w:cs="Times New Roman"/>
                <w:spacing w:val="-5"/>
                <w:sz w:val="20"/>
                <w:szCs w:val="20"/>
                <w:lang w:val="ru-RU"/>
              </w:rPr>
              <w:t xml:space="preserve"> [автомат] одно-, </w:t>
            </w:r>
            <w:proofErr w:type="spellStart"/>
            <w:r w:rsidRPr="00574EB1">
              <w:rPr>
                <w:rFonts w:ascii="Times New Roman" w:eastAsia="Times New Roman" w:hAnsi="Times New Roman" w:cs="Times New Roman"/>
                <w:spacing w:val="-5"/>
                <w:sz w:val="20"/>
                <w:szCs w:val="20"/>
                <w:lang w:val="ru-RU"/>
              </w:rPr>
              <w:t>дво</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триполюсний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що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установлюється</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конструкції</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стіні</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або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колоні</w:t>
            </w:r>
            <w:proofErr w:type="spellEnd"/>
            <w:r w:rsidRPr="00574EB1">
              <w:rPr>
                <w:rFonts w:ascii="Times New Roman" w:eastAsia="Times New Roman" w:hAnsi="Times New Roman" w:cs="Times New Roman"/>
                <w:spacing w:val="-5"/>
                <w:sz w:val="20"/>
                <w:szCs w:val="20"/>
                <w:lang w:val="ru-RU"/>
              </w:rPr>
              <w:t>, струм до 25 А</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16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bl>
    <w:p w:rsidR="003E1E10" w:rsidRPr="00574EB1" w:rsidRDefault="003E1E10" w:rsidP="003E1E10"/>
    <w:p w:rsidR="003E1E10" w:rsidRPr="00574EB1" w:rsidRDefault="003E1E10" w:rsidP="003E1E10"/>
    <w:tbl>
      <w:tblPr>
        <w:tblW w:w="0" w:type="auto"/>
        <w:jc w:val="center"/>
        <w:tblLayout w:type="fixed"/>
        <w:tblCellMar>
          <w:left w:w="28" w:type="dxa"/>
          <w:right w:w="28" w:type="dxa"/>
        </w:tblCellMar>
        <w:tblLook w:val="0000" w:firstRow="0" w:lastRow="0" w:firstColumn="0" w:lastColumn="0" w:noHBand="0" w:noVBand="0"/>
      </w:tblPr>
      <w:tblGrid>
        <w:gridCol w:w="567"/>
        <w:gridCol w:w="5387"/>
        <w:gridCol w:w="1418"/>
        <w:gridCol w:w="1418"/>
        <w:gridCol w:w="1418"/>
      </w:tblGrid>
      <w:tr w:rsidR="003E1E10" w:rsidRPr="00574EB1" w:rsidTr="002238BB">
        <w:trPr>
          <w:jc w:val="center"/>
        </w:trPr>
        <w:tc>
          <w:tcPr>
            <w:tcW w:w="567" w:type="dxa"/>
            <w:tcBorders>
              <w:top w:val="single" w:sz="12" w:space="0" w:color="auto"/>
              <w:left w:val="single" w:sz="12" w:space="0" w:color="auto"/>
              <w:bottom w:val="single" w:sz="4" w:space="0" w:color="auto"/>
              <w:right w:val="single" w:sz="4" w:space="0" w:color="auto"/>
            </w:tcBorders>
            <w:vAlign w:val="center"/>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w:t>
            </w:r>
          </w:p>
        </w:tc>
        <w:tc>
          <w:tcPr>
            <w:tcW w:w="5387" w:type="dxa"/>
            <w:tcBorders>
              <w:top w:val="single" w:sz="12" w:space="0" w:color="auto"/>
              <w:left w:val="nil"/>
              <w:bottom w:val="single" w:sz="4" w:space="0" w:color="auto"/>
              <w:right w:val="nil"/>
            </w:tcBorders>
            <w:vAlign w:val="center"/>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w:t>
            </w:r>
          </w:p>
        </w:tc>
        <w:tc>
          <w:tcPr>
            <w:tcW w:w="1418" w:type="dxa"/>
            <w:tcBorders>
              <w:top w:val="single" w:sz="12" w:space="0" w:color="auto"/>
              <w:left w:val="single" w:sz="4" w:space="0" w:color="auto"/>
              <w:bottom w:val="single" w:sz="4" w:space="0" w:color="auto"/>
              <w:right w:val="nil"/>
            </w:tcBorders>
            <w:vAlign w:val="center"/>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w:t>
            </w:r>
          </w:p>
        </w:tc>
        <w:tc>
          <w:tcPr>
            <w:tcW w:w="1418" w:type="dxa"/>
            <w:tcBorders>
              <w:top w:val="single" w:sz="12" w:space="0" w:color="auto"/>
              <w:left w:val="single" w:sz="4" w:space="0" w:color="auto"/>
              <w:bottom w:val="single" w:sz="4" w:space="0" w:color="auto"/>
              <w:right w:val="single" w:sz="4" w:space="0" w:color="auto"/>
            </w:tcBorders>
            <w:vAlign w:val="center"/>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4</w:t>
            </w:r>
          </w:p>
        </w:tc>
        <w:tc>
          <w:tcPr>
            <w:tcW w:w="1418" w:type="dxa"/>
            <w:tcBorders>
              <w:top w:val="single" w:sz="12" w:space="0" w:color="auto"/>
              <w:left w:val="single" w:sz="4" w:space="0" w:color="auto"/>
              <w:bottom w:val="single" w:sz="4" w:space="0" w:color="auto"/>
              <w:right w:val="single" w:sz="12" w:space="0" w:color="auto"/>
            </w:tcBorders>
            <w:vAlign w:val="center"/>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5</w:t>
            </w:r>
          </w:p>
        </w:tc>
      </w:tr>
      <w:tr w:rsidR="003E1E10" w:rsidRPr="00574EB1" w:rsidTr="002238BB">
        <w:trPr>
          <w:jc w:val="center"/>
        </w:trPr>
        <w:tc>
          <w:tcPr>
            <w:tcW w:w="567" w:type="dxa"/>
            <w:tcBorders>
              <w:top w:val="nil"/>
              <w:left w:val="single" w:sz="12"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5387" w:type="dxa"/>
            <w:tcBorders>
              <w:top w:val="nil"/>
              <w:left w:val="single" w:sz="4" w:space="0" w:color="auto"/>
              <w:bottom w:val="nil"/>
              <w:right w:val="single" w:sz="4" w:space="0" w:color="auto"/>
            </w:tcBorders>
            <w:vAlign w:val="center"/>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u w:val="single"/>
                <w:lang w:val="ru-RU"/>
              </w:rPr>
              <w:t>Роздiл</w:t>
            </w:r>
            <w:proofErr w:type="spellEnd"/>
            <w:r w:rsidRPr="00574EB1">
              <w:rPr>
                <w:rFonts w:ascii="Times New Roman" w:eastAsia="Times New Roman" w:hAnsi="Times New Roman" w:cs="Times New Roman"/>
                <w:spacing w:val="-5"/>
                <w:sz w:val="20"/>
                <w:szCs w:val="20"/>
                <w:u w:val="single"/>
                <w:lang w:val="ru-RU"/>
              </w:rPr>
              <w:t xml:space="preserve"> 2. </w:t>
            </w:r>
            <w:proofErr w:type="spellStart"/>
            <w:r w:rsidRPr="00574EB1">
              <w:rPr>
                <w:rFonts w:ascii="Times New Roman" w:eastAsia="Times New Roman" w:hAnsi="Times New Roman" w:cs="Times New Roman"/>
                <w:spacing w:val="-5"/>
                <w:sz w:val="20"/>
                <w:szCs w:val="20"/>
                <w:u w:val="single"/>
                <w:lang w:val="ru-RU"/>
              </w:rPr>
              <w:t>Сільські</w:t>
            </w:r>
            <w:proofErr w:type="spellEnd"/>
            <w:r w:rsidRPr="00574EB1">
              <w:rPr>
                <w:rFonts w:ascii="Times New Roman" w:eastAsia="Times New Roman" w:hAnsi="Times New Roman" w:cs="Times New Roman"/>
                <w:spacing w:val="-5"/>
                <w:sz w:val="20"/>
                <w:szCs w:val="20"/>
                <w:u w:val="single"/>
                <w:lang w:val="ru-RU"/>
              </w:rPr>
              <w:t xml:space="preserve"> </w:t>
            </w:r>
            <w:proofErr w:type="spellStart"/>
            <w:r w:rsidRPr="00574EB1">
              <w:rPr>
                <w:rFonts w:ascii="Times New Roman" w:eastAsia="Times New Roman" w:hAnsi="Times New Roman" w:cs="Times New Roman"/>
                <w:spacing w:val="-5"/>
                <w:sz w:val="20"/>
                <w:szCs w:val="20"/>
                <w:u w:val="single"/>
                <w:lang w:val="ru-RU"/>
              </w:rPr>
              <w:t>населені</w:t>
            </w:r>
            <w:proofErr w:type="spellEnd"/>
            <w:r w:rsidRPr="00574EB1">
              <w:rPr>
                <w:rFonts w:ascii="Times New Roman" w:eastAsia="Times New Roman" w:hAnsi="Times New Roman" w:cs="Times New Roman"/>
                <w:spacing w:val="-5"/>
                <w:sz w:val="20"/>
                <w:szCs w:val="20"/>
                <w:u w:val="single"/>
                <w:lang w:val="ru-RU"/>
              </w:rPr>
              <w:t xml:space="preserve"> </w:t>
            </w:r>
            <w:proofErr w:type="spellStart"/>
            <w:r w:rsidRPr="00574EB1">
              <w:rPr>
                <w:rFonts w:ascii="Times New Roman" w:eastAsia="Times New Roman" w:hAnsi="Times New Roman" w:cs="Times New Roman"/>
                <w:spacing w:val="-5"/>
                <w:sz w:val="20"/>
                <w:szCs w:val="20"/>
                <w:u w:val="single"/>
                <w:lang w:val="ru-RU"/>
              </w:rPr>
              <w:t>пункти</w:t>
            </w:r>
            <w:proofErr w:type="spellEnd"/>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5387"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4"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17</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Профілактичне</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обслуговування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повітряних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ліній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світильників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зовнішнього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світильників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зовнішнього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з </w:t>
            </w:r>
            <w:proofErr w:type="spellStart"/>
            <w:r w:rsidRPr="00574EB1">
              <w:rPr>
                <w:rFonts w:ascii="Times New Roman" w:eastAsia="Times New Roman" w:hAnsi="Times New Roman" w:cs="Times New Roman"/>
                <w:spacing w:val="-5"/>
                <w:sz w:val="20"/>
                <w:szCs w:val="20"/>
                <w:lang w:val="ru-RU"/>
              </w:rPr>
              <w:t>ртутними</w:t>
            </w:r>
            <w:proofErr w:type="spellEnd"/>
            <w:r w:rsidRPr="00574EB1">
              <w:rPr>
                <w:rFonts w:ascii="Times New Roman" w:eastAsia="Times New Roman" w:hAnsi="Times New Roman" w:cs="Times New Roman"/>
                <w:spacing w:val="-5"/>
                <w:sz w:val="20"/>
                <w:szCs w:val="20"/>
                <w:lang w:val="ru-RU"/>
              </w:rPr>
              <w:t xml:space="preserve"> лампами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137</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18</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Профілактичне</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обслуговування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повітряних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ліній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ламп </w:t>
            </w:r>
            <w:proofErr w:type="spellStart"/>
            <w:r w:rsidRPr="00574EB1">
              <w:rPr>
                <w:rFonts w:ascii="Times New Roman" w:eastAsia="Times New Roman" w:hAnsi="Times New Roman" w:cs="Times New Roman"/>
                <w:spacing w:val="-5"/>
                <w:sz w:val="20"/>
                <w:szCs w:val="20"/>
                <w:lang w:val="ru-RU"/>
              </w:rPr>
              <w:t>зовнішнього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Заміна</w:t>
            </w:r>
            <w:proofErr w:type="spellEnd"/>
            <w:r w:rsidRPr="00574EB1">
              <w:rPr>
                <w:rFonts w:ascii="Times New Roman" w:eastAsia="Times New Roman" w:hAnsi="Times New Roman" w:cs="Times New Roman"/>
                <w:spacing w:val="-5"/>
                <w:sz w:val="20"/>
                <w:szCs w:val="20"/>
                <w:lang w:val="ru-RU"/>
              </w:rPr>
              <w:t xml:space="preserve"> ламп </w:t>
            </w:r>
            <w:proofErr w:type="spellStart"/>
            <w:r w:rsidRPr="00574EB1">
              <w:rPr>
                <w:rFonts w:ascii="Times New Roman" w:eastAsia="Times New Roman" w:hAnsi="Times New Roman" w:cs="Times New Roman"/>
                <w:spacing w:val="-5"/>
                <w:sz w:val="20"/>
                <w:szCs w:val="20"/>
                <w:lang w:val="ru-RU"/>
              </w:rPr>
              <w:t>зовнішнього</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освітлення</w:t>
            </w:r>
            <w:proofErr w:type="spellEnd"/>
            <w:r w:rsidRPr="00574EB1">
              <w:rPr>
                <w:rFonts w:ascii="Times New Roman" w:eastAsia="Times New Roman" w:hAnsi="Times New Roman" w:cs="Times New Roman"/>
                <w:spacing w:val="-5"/>
                <w:sz w:val="20"/>
                <w:szCs w:val="20"/>
                <w:lang w:val="ru-RU"/>
              </w:rPr>
              <w:t xml:space="preserve"> з </w:t>
            </w:r>
            <w:proofErr w:type="spellStart"/>
            <w:r w:rsidRPr="00574EB1">
              <w:rPr>
                <w:rFonts w:ascii="Times New Roman" w:eastAsia="Times New Roman" w:hAnsi="Times New Roman" w:cs="Times New Roman"/>
                <w:spacing w:val="-5"/>
                <w:sz w:val="20"/>
                <w:szCs w:val="20"/>
                <w:lang w:val="ru-RU"/>
              </w:rPr>
              <w:t>ртутними</w:t>
            </w:r>
            <w:proofErr w:type="spellEnd"/>
            <w:r w:rsidRPr="00574EB1">
              <w:rPr>
                <w:rFonts w:ascii="Times New Roman" w:eastAsia="Times New Roman" w:hAnsi="Times New Roman" w:cs="Times New Roman"/>
                <w:spacing w:val="-5"/>
                <w:sz w:val="20"/>
                <w:szCs w:val="20"/>
                <w:lang w:val="ru-RU"/>
              </w:rPr>
              <w:t xml:space="preserve"> лампами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лампа</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264</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19</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Роботи</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трасі</w:t>
            </w:r>
            <w:proofErr w:type="spellEnd"/>
            <w:r w:rsidRPr="00574EB1">
              <w:rPr>
                <w:rFonts w:ascii="Times New Roman" w:eastAsia="Times New Roman" w:hAnsi="Times New Roman" w:cs="Times New Roman"/>
                <w:spacing w:val="-5"/>
                <w:sz w:val="20"/>
                <w:szCs w:val="20"/>
                <w:lang w:val="ru-RU"/>
              </w:rPr>
              <w:t xml:space="preserve"> ПЛ </w:t>
            </w: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0,38-20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Обрізання</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крони</w:t>
            </w:r>
            <w:proofErr w:type="spellEnd"/>
            <w:r w:rsidRPr="00574EB1">
              <w:rPr>
                <w:rFonts w:ascii="Times New Roman" w:eastAsia="Times New Roman" w:hAnsi="Times New Roman" w:cs="Times New Roman"/>
                <w:spacing w:val="-5"/>
                <w:sz w:val="20"/>
                <w:szCs w:val="20"/>
                <w:lang w:val="ru-RU"/>
              </w:rPr>
              <w:t xml:space="preserve"> дерева з </w:t>
            </w:r>
            <w:proofErr w:type="spellStart"/>
            <w:r w:rsidRPr="00574EB1">
              <w:rPr>
                <w:rFonts w:ascii="Times New Roman" w:eastAsia="Times New Roman" w:hAnsi="Times New Roman" w:cs="Times New Roman"/>
                <w:spacing w:val="-5"/>
                <w:sz w:val="20"/>
                <w:szCs w:val="20"/>
                <w:lang w:val="ru-RU"/>
              </w:rPr>
              <w:t>телевишки</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дерево</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225</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20</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Поточний</w:t>
            </w:r>
            <w:proofErr w:type="spellEnd"/>
            <w:r w:rsidRPr="00574EB1">
              <w:rPr>
                <w:rFonts w:ascii="Times New Roman" w:eastAsia="Times New Roman" w:hAnsi="Times New Roman" w:cs="Times New Roman"/>
                <w:spacing w:val="-5"/>
                <w:sz w:val="20"/>
                <w:szCs w:val="20"/>
                <w:lang w:val="ru-RU"/>
              </w:rPr>
              <w:t xml:space="preserve"> ремонт </w:t>
            </w:r>
            <w:proofErr w:type="spellStart"/>
            <w:r w:rsidRPr="00574EB1">
              <w:rPr>
                <w:rFonts w:ascii="Times New Roman" w:eastAsia="Times New Roman" w:hAnsi="Times New Roman" w:cs="Times New Roman"/>
                <w:spacing w:val="-5"/>
                <w:sz w:val="20"/>
                <w:szCs w:val="20"/>
                <w:lang w:val="ru-RU"/>
              </w:rPr>
              <w:t>повітряної</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лінії</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електропередачі</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до 1000 В на </w:t>
            </w:r>
            <w:proofErr w:type="spellStart"/>
            <w:r w:rsidRPr="00574EB1">
              <w:rPr>
                <w:rFonts w:ascii="Times New Roman" w:eastAsia="Times New Roman" w:hAnsi="Times New Roman" w:cs="Times New Roman"/>
                <w:spacing w:val="-5"/>
                <w:sz w:val="20"/>
                <w:szCs w:val="20"/>
                <w:lang w:val="ru-RU"/>
              </w:rPr>
              <w:t>металевих</w:t>
            </w:r>
            <w:proofErr w:type="spellEnd"/>
            <w:r w:rsidRPr="00574EB1">
              <w:rPr>
                <w:rFonts w:ascii="Times New Roman" w:eastAsia="Times New Roman" w:hAnsi="Times New Roman" w:cs="Times New Roman"/>
                <w:spacing w:val="-5"/>
                <w:sz w:val="20"/>
                <w:szCs w:val="20"/>
                <w:lang w:val="ru-RU"/>
              </w:rPr>
              <w:t xml:space="preserve"> і </w:t>
            </w:r>
            <w:proofErr w:type="spellStart"/>
            <w:r w:rsidRPr="00574EB1">
              <w:rPr>
                <w:rFonts w:ascii="Times New Roman" w:eastAsia="Times New Roman" w:hAnsi="Times New Roman" w:cs="Times New Roman"/>
                <w:spacing w:val="-5"/>
                <w:sz w:val="20"/>
                <w:szCs w:val="20"/>
                <w:lang w:val="ru-RU"/>
              </w:rPr>
              <w:t>залізобетонних</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опорах</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проліт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157</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21</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Ремонт і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опор. </w:t>
            </w:r>
            <w:proofErr w:type="spellStart"/>
            <w:r w:rsidRPr="00574EB1">
              <w:rPr>
                <w:rFonts w:ascii="Times New Roman" w:eastAsia="Times New Roman" w:hAnsi="Times New Roman" w:cs="Times New Roman"/>
                <w:spacing w:val="-5"/>
                <w:sz w:val="20"/>
                <w:szCs w:val="20"/>
                <w:lang w:val="ru-RU"/>
              </w:rPr>
              <w:t>Вирівнювання</w:t>
            </w:r>
            <w:proofErr w:type="spellEnd"/>
            <w:r w:rsidRPr="00574EB1">
              <w:rPr>
                <w:rFonts w:ascii="Times New Roman" w:eastAsia="Times New Roman" w:hAnsi="Times New Roman" w:cs="Times New Roman"/>
                <w:spacing w:val="-5"/>
                <w:sz w:val="20"/>
                <w:szCs w:val="20"/>
                <w:lang w:val="ru-RU"/>
              </w:rPr>
              <w:t xml:space="preserve"> опор </w:t>
            </w:r>
            <w:proofErr w:type="spellStart"/>
            <w:r w:rsidRPr="00574EB1">
              <w:rPr>
                <w:rFonts w:ascii="Times New Roman" w:eastAsia="Times New Roman" w:hAnsi="Times New Roman" w:cs="Times New Roman"/>
                <w:spacing w:val="-5"/>
                <w:sz w:val="20"/>
                <w:szCs w:val="20"/>
                <w:lang w:val="ru-RU"/>
              </w:rPr>
              <w:t>вздовж</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траси</w:t>
            </w:r>
            <w:proofErr w:type="spellEnd"/>
            <w:r w:rsidRPr="00574EB1">
              <w:rPr>
                <w:rFonts w:ascii="Times New Roman" w:eastAsia="Times New Roman" w:hAnsi="Times New Roman" w:cs="Times New Roman"/>
                <w:spacing w:val="-5"/>
                <w:sz w:val="20"/>
                <w:szCs w:val="20"/>
                <w:lang w:val="ru-RU"/>
              </w:rPr>
              <w:t xml:space="preserve"> ПЛ </w:t>
            </w: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до 1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Вирівнювання</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одностоякової</w:t>
            </w:r>
            <w:proofErr w:type="spellEnd"/>
            <w:r w:rsidRPr="00574EB1">
              <w:rPr>
                <w:rFonts w:ascii="Times New Roman" w:eastAsia="Times New Roman" w:hAnsi="Times New Roman" w:cs="Times New Roman"/>
                <w:spacing w:val="-5"/>
                <w:sz w:val="20"/>
                <w:szCs w:val="20"/>
                <w:lang w:val="ru-RU"/>
              </w:rPr>
              <w:t xml:space="preserve"> опори </w:t>
            </w:r>
            <w:proofErr w:type="spellStart"/>
            <w:r w:rsidRPr="00574EB1">
              <w:rPr>
                <w:rFonts w:ascii="Times New Roman" w:eastAsia="Times New Roman" w:hAnsi="Times New Roman" w:cs="Times New Roman"/>
                <w:spacing w:val="-5"/>
                <w:sz w:val="20"/>
                <w:szCs w:val="20"/>
                <w:lang w:val="ru-RU"/>
              </w:rPr>
              <w:t>вздовж</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траси</w:t>
            </w:r>
            <w:proofErr w:type="spellEnd"/>
            <w:r w:rsidRPr="00574EB1">
              <w:rPr>
                <w:rFonts w:ascii="Times New Roman" w:eastAsia="Times New Roman" w:hAnsi="Times New Roman" w:cs="Times New Roman"/>
                <w:spacing w:val="-5"/>
                <w:sz w:val="20"/>
                <w:szCs w:val="20"/>
                <w:lang w:val="ru-RU"/>
              </w:rPr>
              <w:t xml:space="preserve"> ПЛ </w:t>
            </w: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до 1 </w:t>
            </w:r>
            <w:proofErr w:type="spellStart"/>
            <w:r w:rsidRPr="00574EB1">
              <w:rPr>
                <w:rFonts w:ascii="Times New Roman" w:eastAsia="Times New Roman" w:hAnsi="Times New Roman" w:cs="Times New Roman"/>
                <w:spacing w:val="-5"/>
                <w:sz w:val="20"/>
                <w:szCs w:val="20"/>
                <w:lang w:val="ru-RU"/>
              </w:rPr>
              <w:t>кВ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з </w:t>
            </w:r>
            <w:proofErr w:type="spellStart"/>
            <w:r w:rsidRPr="00574EB1">
              <w:rPr>
                <w:rFonts w:ascii="Times New Roman" w:eastAsia="Times New Roman" w:hAnsi="Times New Roman" w:cs="Times New Roman"/>
                <w:spacing w:val="-5"/>
                <w:sz w:val="20"/>
                <w:szCs w:val="20"/>
                <w:lang w:val="ru-RU"/>
              </w:rPr>
              <w:t>кріпленням</w:t>
            </w:r>
            <w:proofErr w:type="spellEnd"/>
            <w:r w:rsidRPr="00574EB1">
              <w:rPr>
                <w:rFonts w:ascii="Times New Roman" w:eastAsia="Times New Roman" w:hAnsi="Times New Roman" w:cs="Times New Roman"/>
                <w:spacing w:val="-5"/>
                <w:sz w:val="20"/>
                <w:szCs w:val="20"/>
                <w:lang w:val="ru-RU"/>
              </w:rPr>
              <w:t xml:space="preserve"> до 8 </w:t>
            </w:r>
            <w:proofErr w:type="spellStart"/>
            <w:r w:rsidRPr="00574EB1">
              <w:rPr>
                <w:rFonts w:ascii="Times New Roman" w:eastAsia="Times New Roman" w:hAnsi="Times New Roman" w:cs="Times New Roman"/>
                <w:spacing w:val="-5"/>
                <w:sz w:val="20"/>
                <w:szCs w:val="20"/>
                <w:lang w:val="ru-RU"/>
              </w:rPr>
              <w:t>проводів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опора</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12</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22</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(Демонтаж) </w:t>
            </w:r>
            <w:proofErr w:type="spellStart"/>
            <w:r w:rsidRPr="00574EB1">
              <w:rPr>
                <w:rFonts w:ascii="Times New Roman" w:eastAsia="Times New Roman" w:hAnsi="Times New Roman" w:cs="Times New Roman"/>
                <w:spacing w:val="-5"/>
                <w:sz w:val="20"/>
                <w:szCs w:val="20"/>
                <w:lang w:val="ru-RU"/>
              </w:rPr>
              <w:t>Установлення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залізобетонних</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одностоякових</w:t>
            </w:r>
            <w:proofErr w:type="spellEnd"/>
            <w:r w:rsidRPr="00574EB1">
              <w:rPr>
                <w:rFonts w:ascii="Times New Roman" w:eastAsia="Times New Roman" w:hAnsi="Times New Roman" w:cs="Times New Roman"/>
                <w:spacing w:val="-5"/>
                <w:sz w:val="20"/>
                <w:szCs w:val="20"/>
                <w:lang w:val="ru-RU"/>
              </w:rPr>
              <w:t xml:space="preserve"> опор для ВЛ 0,38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і 6-10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траверсами]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опоpа</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23</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Установлення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залізобетонних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одностоякових</w:t>
            </w:r>
            <w:proofErr w:type="spellEnd"/>
            <w:r w:rsidRPr="00574EB1">
              <w:rPr>
                <w:rFonts w:ascii="Times New Roman" w:eastAsia="Times New Roman" w:hAnsi="Times New Roman" w:cs="Times New Roman"/>
                <w:spacing w:val="-5"/>
                <w:sz w:val="20"/>
                <w:szCs w:val="20"/>
                <w:lang w:val="ru-RU"/>
              </w:rPr>
              <w:t xml:space="preserve"> опор для</w:t>
            </w:r>
          </w:p>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ВЛ 0,38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і 6-10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w:t>
            </w:r>
            <w:proofErr w:type="spellEnd"/>
            <w:r w:rsidRPr="00574EB1">
              <w:rPr>
                <w:rFonts w:ascii="Times New Roman" w:eastAsia="Times New Roman" w:hAnsi="Times New Roman" w:cs="Times New Roman"/>
                <w:spacing w:val="-5"/>
                <w:sz w:val="20"/>
                <w:szCs w:val="20"/>
                <w:lang w:val="ru-RU"/>
              </w:rPr>
              <w:t xml:space="preserve"> траверсами]</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опоpа</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24</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монтажних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гаків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124</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25</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анкерних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натяжних</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затискачів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124</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lastRenderedPageBreak/>
              <w:t>26</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прокладання</w:t>
            </w:r>
            <w:proofErr w:type="spellEnd"/>
            <w:r w:rsidRPr="00574EB1">
              <w:rPr>
                <w:rFonts w:ascii="Times New Roman" w:eastAsia="Times New Roman" w:hAnsi="Times New Roman" w:cs="Times New Roman"/>
                <w:spacing w:val="-5"/>
                <w:sz w:val="20"/>
                <w:szCs w:val="20"/>
                <w:lang w:val="ru-RU"/>
              </w:rPr>
              <w:t xml:space="preserve"> СІП по опорах при</w:t>
            </w:r>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кількості</w:t>
            </w:r>
            <w:proofErr w:type="spellEnd"/>
            <w:r w:rsidRPr="00574EB1">
              <w:rPr>
                <w:rFonts w:ascii="Times New Roman" w:eastAsia="Times New Roman" w:hAnsi="Times New Roman" w:cs="Times New Roman"/>
                <w:spacing w:val="-5"/>
                <w:sz w:val="20"/>
                <w:szCs w:val="20"/>
                <w:lang w:val="ru-RU"/>
              </w:rPr>
              <w:t xml:space="preserve"> опор 5 </w:t>
            </w:r>
            <w:proofErr w:type="spellStart"/>
            <w:r w:rsidRPr="00574EB1">
              <w:rPr>
                <w:rFonts w:ascii="Times New Roman" w:eastAsia="Times New Roman" w:hAnsi="Times New Roman" w:cs="Times New Roman"/>
                <w:spacing w:val="-5"/>
                <w:sz w:val="20"/>
                <w:szCs w:val="20"/>
                <w:lang w:val="ru-RU"/>
              </w:rPr>
              <w:t>одиниць</w:t>
            </w:r>
            <w:proofErr w:type="spellEnd"/>
            <w:r w:rsidRPr="00574EB1">
              <w:rPr>
                <w:rFonts w:ascii="Times New Roman" w:eastAsia="Times New Roman" w:hAnsi="Times New Roman" w:cs="Times New Roman"/>
                <w:spacing w:val="-5"/>
                <w:sz w:val="20"/>
                <w:szCs w:val="20"/>
                <w:lang w:val="ru-RU"/>
              </w:rPr>
              <w:t xml:space="preserve"> на 100 м [4 </w:t>
            </w:r>
            <w:proofErr w:type="spellStart"/>
            <w:r w:rsidRPr="00574EB1">
              <w:rPr>
                <w:rFonts w:ascii="Times New Roman" w:eastAsia="Times New Roman" w:hAnsi="Times New Roman" w:cs="Times New Roman"/>
                <w:spacing w:val="-5"/>
                <w:sz w:val="20"/>
                <w:szCs w:val="20"/>
                <w:lang w:val="ru-RU"/>
              </w:rPr>
              <w:t>прольоти</w:t>
            </w:r>
            <w:proofErr w:type="spellEnd"/>
            <w:r w:rsidRPr="00574EB1">
              <w:rPr>
                <w:rFonts w:ascii="Times New Roman" w:eastAsia="Times New Roman" w:hAnsi="Times New Roman" w:cs="Times New Roman"/>
                <w:spacing w:val="-5"/>
                <w:sz w:val="20"/>
                <w:szCs w:val="20"/>
                <w:lang w:val="ru-RU"/>
              </w:rPr>
              <w:t xml:space="preserve"> по 25 м]</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м</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2400</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27</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Підвішування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самоутримних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ізольованих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проводів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напругою</w:t>
            </w:r>
            <w:proofErr w:type="spellEnd"/>
            <w:r w:rsidRPr="00574EB1">
              <w:rPr>
                <w:rFonts w:ascii="Times New Roman" w:eastAsia="Times New Roman" w:hAnsi="Times New Roman" w:cs="Times New Roman"/>
                <w:spacing w:val="-5"/>
                <w:sz w:val="20"/>
                <w:szCs w:val="20"/>
                <w:lang w:val="ru-RU"/>
              </w:rPr>
              <w:t xml:space="preserve"> 0,4 </w:t>
            </w:r>
            <w:proofErr w:type="spellStart"/>
            <w:r w:rsidRPr="00574EB1">
              <w:rPr>
                <w:rFonts w:ascii="Times New Roman" w:eastAsia="Times New Roman" w:hAnsi="Times New Roman" w:cs="Times New Roman"/>
                <w:spacing w:val="-5"/>
                <w:sz w:val="20"/>
                <w:szCs w:val="20"/>
                <w:lang w:val="ru-RU"/>
              </w:rPr>
              <w:t>кВ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встановлення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проколюючих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затискачів</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54</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28</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Енергетичний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нагляд</w:t>
            </w:r>
            <w:proofErr w:type="spellEnd"/>
            <w:r w:rsidRPr="00574EB1">
              <w:rPr>
                <w:rFonts w:ascii="Times New Roman" w:eastAsia="Times New Roman" w:hAnsi="Times New Roman" w:cs="Times New Roman"/>
                <w:spacing w:val="-5"/>
                <w:sz w:val="20"/>
                <w:szCs w:val="20"/>
                <w:lang w:val="ru-RU"/>
              </w:rPr>
              <w:t xml:space="preserve"> та </w:t>
            </w:r>
            <w:proofErr w:type="spellStart"/>
            <w:r w:rsidRPr="00574EB1">
              <w:rPr>
                <w:rFonts w:ascii="Times New Roman" w:eastAsia="Times New Roman" w:hAnsi="Times New Roman" w:cs="Times New Roman"/>
                <w:spacing w:val="-5"/>
                <w:sz w:val="20"/>
                <w:szCs w:val="20"/>
                <w:lang w:val="ru-RU"/>
              </w:rPr>
              <w:t>енергозбутова</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діяльність</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Інші</w:t>
            </w:r>
            <w:proofErr w:type="spellEnd"/>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роботи</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Різні</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роботи</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Знімання</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контрольних</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показів</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абонентів</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ВРтД</w:t>
            </w:r>
            <w:proofErr w:type="spellEnd"/>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лічильн</w:t>
            </w:r>
            <w:proofErr w:type="spellEnd"/>
            <w:r w:rsidRPr="00574EB1">
              <w:rPr>
                <w:rFonts w:ascii="Times New Roman" w:eastAsia="Times New Roman" w:hAnsi="Times New Roman" w:cs="Times New Roman"/>
                <w:spacing w:val="-5"/>
                <w:sz w:val="20"/>
                <w:szCs w:val="20"/>
                <w:lang w:val="ru-RU"/>
              </w:rPr>
              <w:t>.</w:t>
            </w:r>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396</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nil"/>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29</w:t>
            </w:r>
          </w:p>
        </w:tc>
        <w:tc>
          <w:tcPr>
            <w:tcW w:w="5387" w:type="dxa"/>
            <w:tcBorders>
              <w:top w:val="nil"/>
              <w:left w:val="nil"/>
              <w:bottom w:val="nil"/>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(Демонтаж) </w:t>
            </w:r>
            <w:proofErr w:type="spellStart"/>
            <w:r w:rsidRPr="00574EB1">
              <w:rPr>
                <w:rFonts w:ascii="Times New Roman" w:eastAsia="Times New Roman" w:hAnsi="Times New Roman" w:cs="Times New Roman"/>
                <w:spacing w:val="-5"/>
                <w:sz w:val="20"/>
                <w:szCs w:val="20"/>
                <w:lang w:val="ru-RU"/>
              </w:rPr>
              <w:t>Вимикач</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автоматичний</w:t>
            </w:r>
            <w:proofErr w:type="spellEnd"/>
            <w:r w:rsidRPr="00574EB1">
              <w:rPr>
                <w:rFonts w:ascii="Times New Roman" w:eastAsia="Times New Roman" w:hAnsi="Times New Roman" w:cs="Times New Roman"/>
                <w:spacing w:val="-5"/>
                <w:sz w:val="20"/>
                <w:szCs w:val="20"/>
                <w:lang w:val="ru-RU"/>
              </w:rPr>
              <w:t xml:space="preserve"> [автомат] одно-, </w:t>
            </w:r>
            <w:proofErr w:type="spellStart"/>
            <w:r w:rsidRPr="00574EB1">
              <w:rPr>
                <w:rFonts w:ascii="Times New Roman" w:eastAsia="Times New Roman" w:hAnsi="Times New Roman" w:cs="Times New Roman"/>
                <w:spacing w:val="-5"/>
                <w:sz w:val="20"/>
                <w:szCs w:val="20"/>
                <w:lang w:val="ru-RU"/>
              </w:rPr>
              <w:t>дво</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pacing w:val="-5"/>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триполюсний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що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установлюється</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конструкції</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стіні</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або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колоні</w:t>
            </w:r>
            <w:proofErr w:type="spellEnd"/>
            <w:r w:rsidRPr="00574EB1">
              <w:rPr>
                <w:rFonts w:ascii="Times New Roman" w:eastAsia="Times New Roman" w:hAnsi="Times New Roman" w:cs="Times New Roman"/>
                <w:spacing w:val="-5"/>
                <w:sz w:val="20"/>
                <w:szCs w:val="20"/>
                <w:lang w:val="ru-RU"/>
              </w:rPr>
              <w:t>, струм до 25 А</w:t>
            </w:r>
          </w:p>
        </w:tc>
        <w:tc>
          <w:tcPr>
            <w:tcW w:w="1418" w:type="dxa"/>
            <w:tcBorders>
              <w:top w:val="nil"/>
              <w:left w:val="single" w:sz="4" w:space="0" w:color="auto"/>
              <w:bottom w:val="nil"/>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nil"/>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24</w:t>
            </w:r>
          </w:p>
        </w:tc>
        <w:tc>
          <w:tcPr>
            <w:tcW w:w="1418" w:type="dxa"/>
            <w:tcBorders>
              <w:top w:val="nil"/>
              <w:left w:val="single" w:sz="4" w:space="0" w:color="auto"/>
              <w:bottom w:val="nil"/>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r w:rsidR="003E1E10" w:rsidRPr="00574EB1" w:rsidTr="002238BB">
        <w:trPr>
          <w:jc w:val="center"/>
        </w:trPr>
        <w:tc>
          <w:tcPr>
            <w:tcW w:w="567" w:type="dxa"/>
            <w:tcBorders>
              <w:top w:val="nil"/>
              <w:left w:val="single" w:sz="12" w:space="0" w:color="auto"/>
              <w:bottom w:val="single" w:sz="4" w:space="0" w:color="auto"/>
              <w:right w:val="single" w:sz="4" w:space="0" w:color="auto"/>
            </w:tcBorders>
          </w:tcPr>
          <w:p w:rsidR="003E1E10" w:rsidRPr="00574EB1" w:rsidRDefault="003E1E10" w:rsidP="002238BB">
            <w:pPr>
              <w:keepLines/>
              <w:autoSpaceDE w:val="0"/>
              <w:jc w:val="center"/>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30</w:t>
            </w:r>
          </w:p>
        </w:tc>
        <w:tc>
          <w:tcPr>
            <w:tcW w:w="5387" w:type="dxa"/>
            <w:tcBorders>
              <w:top w:val="nil"/>
              <w:left w:val="nil"/>
              <w:bottom w:val="single" w:sz="4" w:space="0" w:color="auto"/>
              <w:right w:val="nil"/>
            </w:tcBorders>
          </w:tcPr>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Вимикач</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автоматичний</w:t>
            </w:r>
            <w:proofErr w:type="spellEnd"/>
            <w:r w:rsidRPr="00574EB1">
              <w:rPr>
                <w:rFonts w:ascii="Times New Roman" w:eastAsia="Times New Roman" w:hAnsi="Times New Roman" w:cs="Times New Roman"/>
                <w:spacing w:val="-5"/>
                <w:sz w:val="20"/>
                <w:szCs w:val="20"/>
                <w:lang w:val="ru-RU"/>
              </w:rPr>
              <w:t xml:space="preserve"> [автомат] одно-, </w:t>
            </w:r>
            <w:proofErr w:type="spellStart"/>
            <w:r w:rsidRPr="00574EB1">
              <w:rPr>
                <w:rFonts w:ascii="Times New Roman" w:eastAsia="Times New Roman" w:hAnsi="Times New Roman" w:cs="Times New Roman"/>
                <w:spacing w:val="-5"/>
                <w:sz w:val="20"/>
                <w:szCs w:val="20"/>
                <w:lang w:val="ru-RU"/>
              </w:rPr>
              <w:t>дво</w:t>
            </w:r>
            <w:proofErr w:type="spellEnd"/>
            <w:r w:rsidRPr="00574EB1">
              <w:rPr>
                <w:rFonts w:ascii="Times New Roman" w:eastAsia="Times New Roman" w:hAnsi="Times New Roman" w:cs="Times New Roman"/>
                <w:spacing w:val="-5"/>
                <w:sz w:val="20"/>
                <w:szCs w:val="20"/>
                <w:lang w:val="ru-RU"/>
              </w:rPr>
              <w:t>-,</w:t>
            </w:r>
          </w:p>
          <w:p w:rsidR="003E1E10" w:rsidRPr="00574EB1" w:rsidRDefault="003E1E10" w:rsidP="002238BB">
            <w:pPr>
              <w:keepLines/>
              <w:autoSpaceDE w:val="0"/>
              <w:rPr>
                <w:rFonts w:ascii="Times New Roman" w:eastAsia="Times New Roman" w:hAnsi="Times New Roman" w:cs="Times New Roman"/>
                <w:spacing w:val="-5"/>
                <w:sz w:val="20"/>
                <w:szCs w:val="20"/>
                <w:lang w:val="ru-RU"/>
              </w:rPr>
            </w:pPr>
            <w:proofErr w:type="spellStart"/>
            <w:r w:rsidRPr="00574EB1">
              <w:rPr>
                <w:rFonts w:ascii="Times New Roman" w:eastAsia="Times New Roman" w:hAnsi="Times New Roman" w:cs="Times New Roman"/>
                <w:spacing w:val="-5"/>
                <w:sz w:val="20"/>
                <w:szCs w:val="20"/>
                <w:lang w:val="ru-RU"/>
              </w:rPr>
              <w:t>триполюсний</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що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установлюється</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конструкції</w:t>
            </w:r>
            <w:proofErr w:type="spellEnd"/>
            <w:r w:rsidRPr="00574EB1">
              <w:rPr>
                <w:rFonts w:ascii="Times New Roman" w:eastAsia="Times New Roman" w:hAnsi="Times New Roman" w:cs="Times New Roman"/>
                <w:spacing w:val="-5"/>
                <w:sz w:val="20"/>
                <w:szCs w:val="20"/>
                <w:lang w:val="ru-RU"/>
              </w:rPr>
              <w:t xml:space="preserve"> на </w:t>
            </w:r>
            <w:proofErr w:type="spellStart"/>
            <w:r w:rsidRPr="00574EB1">
              <w:rPr>
                <w:rFonts w:ascii="Times New Roman" w:eastAsia="Times New Roman" w:hAnsi="Times New Roman" w:cs="Times New Roman"/>
                <w:spacing w:val="-5"/>
                <w:sz w:val="20"/>
                <w:szCs w:val="20"/>
                <w:lang w:val="ru-RU"/>
              </w:rPr>
              <w:t>стіні</w:t>
            </w:r>
            <w:proofErr w:type="spellEnd"/>
          </w:p>
          <w:p w:rsidR="003E1E10" w:rsidRPr="00574EB1" w:rsidRDefault="003E1E10" w:rsidP="002238BB">
            <w:pPr>
              <w:keepLines/>
              <w:autoSpaceDE w:val="0"/>
              <w:rPr>
                <w:rFonts w:ascii="Times New Roman" w:eastAsia="Times New Roman" w:hAnsi="Times New Roman" w:cs="Times New Roman"/>
                <w:sz w:val="20"/>
                <w:szCs w:val="20"/>
                <w:lang w:val="ru-RU"/>
              </w:rPr>
            </w:pPr>
            <w:proofErr w:type="spellStart"/>
            <w:r w:rsidRPr="00574EB1">
              <w:rPr>
                <w:rFonts w:ascii="Times New Roman" w:eastAsia="Times New Roman" w:hAnsi="Times New Roman" w:cs="Times New Roman"/>
                <w:spacing w:val="-5"/>
                <w:sz w:val="20"/>
                <w:szCs w:val="20"/>
                <w:lang w:val="ru-RU"/>
              </w:rPr>
              <w:t>або</w:t>
            </w:r>
            <w:proofErr w:type="spellEnd"/>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колоні</w:t>
            </w:r>
            <w:proofErr w:type="spellEnd"/>
            <w:r w:rsidRPr="00574EB1">
              <w:rPr>
                <w:rFonts w:ascii="Times New Roman" w:eastAsia="Times New Roman" w:hAnsi="Times New Roman" w:cs="Times New Roman"/>
                <w:spacing w:val="-5"/>
                <w:sz w:val="20"/>
                <w:szCs w:val="20"/>
                <w:lang w:val="ru-RU"/>
              </w:rPr>
              <w:t>, струм до 25 А</w:t>
            </w:r>
          </w:p>
        </w:tc>
        <w:tc>
          <w:tcPr>
            <w:tcW w:w="1418" w:type="dxa"/>
            <w:tcBorders>
              <w:top w:val="nil"/>
              <w:left w:val="single" w:sz="4" w:space="0" w:color="auto"/>
              <w:bottom w:val="single" w:sz="4" w:space="0" w:color="auto"/>
              <w:right w:val="nil"/>
            </w:tcBorders>
          </w:tcPr>
          <w:p w:rsidR="003E1E10" w:rsidRPr="00574EB1" w:rsidRDefault="003E1E10" w:rsidP="002238BB">
            <w:pPr>
              <w:keepLines/>
              <w:autoSpaceDE w:val="0"/>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 xml:space="preserve">  </w:t>
            </w:r>
            <w:proofErr w:type="spellStart"/>
            <w:r w:rsidRPr="00574EB1">
              <w:rPr>
                <w:rFonts w:ascii="Times New Roman" w:eastAsia="Times New Roman" w:hAnsi="Times New Roman" w:cs="Times New Roman"/>
                <w:spacing w:val="-5"/>
                <w:sz w:val="20"/>
                <w:szCs w:val="20"/>
                <w:lang w:val="ru-RU"/>
              </w:rPr>
              <w:t>шт</w:t>
            </w:r>
            <w:proofErr w:type="spellEnd"/>
          </w:p>
        </w:tc>
        <w:tc>
          <w:tcPr>
            <w:tcW w:w="1418" w:type="dxa"/>
            <w:tcBorders>
              <w:top w:val="nil"/>
              <w:left w:val="single" w:sz="4" w:space="0" w:color="auto"/>
              <w:bottom w:val="single" w:sz="4" w:space="0" w:color="auto"/>
              <w:right w:val="single" w:sz="4" w:space="0" w:color="auto"/>
            </w:tcBorders>
          </w:tcPr>
          <w:p w:rsidR="003E1E10" w:rsidRPr="00574EB1" w:rsidRDefault="003E1E10" w:rsidP="002238BB">
            <w:pPr>
              <w:keepLines/>
              <w:autoSpaceDE w:val="0"/>
              <w:jc w:val="right"/>
              <w:rPr>
                <w:rFonts w:ascii="Times New Roman" w:eastAsia="Times New Roman" w:hAnsi="Times New Roman" w:cs="Times New Roman"/>
                <w:sz w:val="20"/>
                <w:szCs w:val="20"/>
                <w:lang w:val="ru-RU"/>
              </w:rPr>
            </w:pPr>
            <w:r w:rsidRPr="00574EB1">
              <w:rPr>
                <w:rFonts w:ascii="Times New Roman" w:eastAsia="Times New Roman" w:hAnsi="Times New Roman" w:cs="Times New Roman"/>
                <w:spacing w:val="-5"/>
                <w:sz w:val="20"/>
                <w:szCs w:val="20"/>
                <w:lang w:val="ru-RU"/>
              </w:rPr>
              <w:t>24</w:t>
            </w:r>
          </w:p>
        </w:tc>
        <w:tc>
          <w:tcPr>
            <w:tcW w:w="1418" w:type="dxa"/>
            <w:tcBorders>
              <w:top w:val="nil"/>
              <w:left w:val="single" w:sz="4" w:space="0" w:color="auto"/>
              <w:bottom w:val="single" w:sz="4" w:space="0" w:color="auto"/>
              <w:right w:val="single" w:sz="12" w:space="0" w:color="auto"/>
            </w:tcBorders>
            <w:vAlign w:val="center"/>
          </w:tcPr>
          <w:p w:rsidR="003E1E10" w:rsidRPr="00574EB1" w:rsidRDefault="003E1E10" w:rsidP="002238BB">
            <w:pPr>
              <w:autoSpaceDE w:val="0"/>
              <w:adjustRightInd w:val="0"/>
              <w:rPr>
                <w:rFonts w:ascii="Times New Roman" w:eastAsia="Times New Roman" w:hAnsi="Times New Roman" w:cs="Times New Roman"/>
                <w:sz w:val="16"/>
                <w:szCs w:val="16"/>
                <w:lang w:val="ru-RU"/>
              </w:rPr>
            </w:pPr>
            <w:r w:rsidRPr="00574EB1">
              <w:rPr>
                <w:rFonts w:ascii="Times New Roman" w:eastAsia="Times New Roman" w:hAnsi="Times New Roman" w:cs="Times New Roman"/>
                <w:sz w:val="16"/>
                <w:szCs w:val="16"/>
                <w:lang w:val="ru-RU"/>
              </w:rPr>
              <w:t xml:space="preserve"> </w:t>
            </w:r>
          </w:p>
        </w:tc>
      </w:tr>
    </w:tbl>
    <w:p w:rsidR="003E1E10" w:rsidRPr="00574EB1" w:rsidRDefault="003E1E10" w:rsidP="003E1E10">
      <w:pPr>
        <w:keepLines/>
        <w:autoSpaceDE w:val="0"/>
        <w:rPr>
          <w:rFonts w:ascii="Times New Roman" w:hAnsi="Times New Roman" w:cs="Times New Roman"/>
          <w:spacing w:val="-3"/>
        </w:rPr>
      </w:pPr>
    </w:p>
    <w:bookmarkEnd w:id="2"/>
    <w:p w:rsidR="003E1E10" w:rsidRPr="00574EB1" w:rsidRDefault="003E1E10" w:rsidP="003E1E10">
      <w:pPr>
        <w:jc w:val="center"/>
        <w:rPr>
          <w:rFonts w:ascii="Times New Roman" w:eastAsia="Times New Roman" w:hAnsi="Times New Roman" w:cs="Times New Roman"/>
          <w:i/>
          <w:lang w:val="ru-RU"/>
        </w:rPr>
      </w:pPr>
      <w:proofErr w:type="spellStart"/>
      <w:r w:rsidRPr="00574EB1">
        <w:rPr>
          <w:rFonts w:ascii="Times New Roman" w:eastAsia="Times New Roman" w:hAnsi="Times New Roman" w:cs="Times New Roman"/>
          <w:i/>
          <w:lang w:val="ru-RU"/>
        </w:rPr>
        <w:t>Поміж</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матеріалів</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необхідних</w:t>
      </w:r>
      <w:proofErr w:type="spellEnd"/>
      <w:r w:rsidRPr="00574EB1">
        <w:rPr>
          <w:rFonts w:ascii="Times New Roman" w:eastAsia="Times New Roman" w:hAnsi="Times New Roman" w:cs="Times New Roman"/>
          <w:i/>
          <w:lang w:val="ru-RU"/>
        </w:rPr>
        <w:t xml:space="preserve"> для </w:t>
      </w:r>
      <w:proofErr w:type="spellStart"/>
      <w:r w:rsidRPr="00574EB1">
        <w:rPr>
          <w:rFonts w:ascii="Times New Roman" w:eastAsia="Times New Roman" w:hAnsi="Times New Roman" w:cs="Times New Roman"/>
          <w:i/>
          <w:lang w:val="ru-RU"/>
        </w:rPr>
        <w:t>надання</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зазначених</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послуг</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Виконавець</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має</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планувати</w:t>
      </w:r>
      <w:proofErr w:type="spellEnd"/>
      <w:r w:rsidRPr="00574EB1">
        <w:rPr>
          <w:rFonts w:ascii="Times New Roman" w:eastAsia="Times New Roman" w:hAnsi="Times New Roman" w:cs="Times New Roman"/>
          <w:i/>
          <w:lang w:val="ru-RU"/>
        </w:rPr>
        <w:t xml:space="preserve"> </w:t>
      </w:r>
      <w:proofErr w:type="spellStart"/>
      <w:r w:rsidRPr="00574EB1">
        <w:rPr>
          <w:rFonts w:ascii="Times New Roman" w:eastAsia="Times New Roman" w:hAnsi="Times New Roman" w:cs="Times New Roman"/>
          <w:i/>
          <w:lang w:val="ru-RU"/>
        </w:rPr>
        <w:t>використання</w:t>
      </w:r>
      <w:proofErr w:type="spellEnd"/>
      <w:r w:rsidRPr="00574EB1">
        <w:rPr>
          <w:rFonts w:ascii="Times New Roman" w:eastAsia="Times New Roman" w:hAnsi="Times New Roman" w:cs="Times New Roman"/>
          <w:i/>
          <w:lang w:val="ru-RU"/>
        </w:rPr>
        <w:t xml:space="preserve"> таких </w:t>
      </w:r>
      <w:proofErr w:type="spellStart"/>
      <w:r w:rsidRPr="00574EB1">
        <w:rPr>
          <w:rFonts w:ascii="Times New Roman" w:eastAsia="Times New Roman" w:hAnsi="Times New Roman" w:cs="Times New Roman"/>
          <w:i/>
          <w:lang w:val="ru-RU"/>
        </w:rPr>
        <w:t>матеріалів</w:t>
      </w:r>
      <w:proofErr w:type="spellEnd"/>
      <w:r w:rsidRPr="00574EB1">
        <w:rPr>
          <w:rFonts w:ascii="Times New Roman" w:eastAsia="Times New Roman" w:hAnsi="Times New Roman" w:cs="Times New Roman"/>
          <w:i/>
          <w:lang w:val="ru-RU"/>
        </w:rPr>
        <w:t>:</w:t>
      </w:r>
    </w:p>
    <w:p w:rsidR="003E1E10" w:rsidRPr="00574EB1" w:rsidRDefault="003E1E10" w:rsidP="003E1E10">
      <w:pPr>
        <w:jc w:val="center"/>
        <w:rPr>
          <w:rFonts w:ascii="Times New Roman" w:eastAsia="Times New Roman" w:hAnsi="Times New Roman" w:cs="Times New Roman"/>
          <w:i/>
          <w:lang w:val="ru-RU"/>
        </w:rPr>
      </w:pPr>
      <w:r w:rsidRPr="00574EB1">
        <w:rPr>
          <w:rFonts w:ascii="Times New Roman" w:eastAsia="Times New Roman" w:hAnsi="Times New Roman" w:cs="Times New Roman"/>
          <w:i/>
          <w:lang w:val="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83"/>
        <w:gridCol w:w="850"/>
        <w:gridCol w:w="851"/>
      </w:tblGrid>
      <w:tr w:rsidR="003E1E10" w:rsidRPr="00574EB1" w:rsidTr="002238BB">
        <w:trPr>
          <w:jc w:val="center"/>
        </w:trPr>
        <w:tc>
          <w:tcPr>
            <w:tcW w:w="7083" w:type="dxa"/>
            <w:hideMark/>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Стояки центрифуговані для опор високовольтних ліній</w:t>
            </w:r>
          </w:p>
          <w:p w:rsidR="003E1E10" w:rsidRPr="00574EB1" w:rsidRDefault="003E1E10" w:rsidP="002238BB">
            <w:pPr>
              <w:keepLines/>
              <w:shd w:val="clear" w:color="auto" w:fill="FFFFFF" w:themeFill="background1"/>
              <w:autoSpaceDE w:val="0"/>
              <w:rPr>
                <w:rFonts w:ascii="Times New Roman" w:hAnsi="Times New Roman" w:cs="Times New Roman"/>
                <w:lang w:val="ru-RU"/>
              </w:rPr>
            </w:pPr>
            <w:r w:rsidRPr="00574EB1">
              <w:rPr>
                <w:rFonts w:ascii="Times New Roman" w:hAnsi="Times New Roman" w:cs="Times New Roman"/>
                <w:spacing w:val="-3"/>
              </w:rPr>
              <w:t>електропередачі вібровані, довжина 10,5 м, СК105-5</w:t>
            </w:r>
          </w:p>
        </w:tc>
        <w:tc>
          <w:tcPr>
            <w:tcW w:w="850" w:type="dxa"/>
            <w:vAlign w:val="center"/>
            <w:hideMark/>
          </w:tcPr>
          <w:p w:rsidR="003E1E10" w:rsidRPr="00574EB1" w:rsidRDefault="003E1E10" w:rsidP="002238BB">
            <w:pPr>
              <w:keepLines/>
              <w:shd w:val="clear" w:color="auto" w:fill="FFFFFF" w:themeFill="background1"/>
              <w:autoSpaceDE w:val="0"/>
              <w:jc w:val="center"/>
              <w:rPr>
                <w:rFonts w:ascii="Times New Roman" w:hAnsi="Times New Roman" w:cs="Times New Roman"/>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hideMark/>
          </w:tcPr>
          <w:p w:rsidR="003E1E10" w:rsidRPr="00574EB1" w:rsidRDefault="003E1E10" w:rsidP="002238BB">
            <w:pPr>
              <w:keepLines/>
              <w:shd w:val="clear" w:color="auto" w:fill="FFFFFF" w:themeFill="background1"/>
              <w:autoSpaceDE w:val="0"/>
              <w:jc w:val="center"/>
              <w:rPr>
                <w:rFonts w:ascii="Times New Roman" w:hAnsi="Times New Roman" w:cs="Times New Roman"/>
              </w:rPr>
            </w:pPr>
            <w:r w:rsidRPr="00574EB1">
              <w:rPr>
                <w:rFonts w:ascii="Times New Roman" w:hAnsi="Times New Roman" w:cs="Times New Roman"/>
                <w:spacing w:val="-3"/>
              </w:rPr>
              <w:t>3</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Стояки вібровані для опор повітряних ліній електропередачі напругою 0,38 кВ, довжина 9,5 м, СВ95-3</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8</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Затискач натяжний ЗН 2.2 [4х[16-25 мм2]]</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170</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Затискач підтримуючий ЗП 3.1 [2- 4х[16-120мм2]</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178</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 xml:space="preserve">Затискач </w:t>
            </w:r>
            <w:proofErr w:type="spellStart"/>
            <w:r w:rsidRPr="00574EB1">
              <w:rPr>
                <w:rFonts w:ascii="Times New Roman" w:hAnsi="Times New Roman" w:cs="Times New Roman"/>
                <w:spacing w:val="-3"/>
              </w:rPr>
              <w:t>проколюючий</w:t>
            </w:r>
            <w:proofErr w:type="spellEnd"/>
            <w:r w:rsidRPr="00574EB1">
              <w:rPr>
                <w:rFonts w:ascii="Times New Roman" w:hAnsi="Times New Roman" w:cs="Times New Roman"/>
                <w:spacing w:val="-3"/>
              </w:rPr>
              <w:t xml:space="preserve"> ізоляцію TTD 151 F СІП [25-95 мм2] СІП [[2,5]6-35 мм2]</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370</w:t>
            </w:r>
          </w:p>
        </w:tc>
      </w:tr>
      <w:tr w:rsidR="003E1E10" w:rsidRPr="00574EB1" w:rsidTr="002238BB">
        <w:trPr>
          <w:jc w:val="center"/>
        </w:trPr>
        <w:tc>
          <w:tcPr>
            <w:tcW w:w="7083" w:type="dxa"/>
            <w:shd w:val="clear" w:color="auto" w:fill="00B050"/>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Гак ГС 16</w:t>
            </w:r>
          </w:p>
        </w:tc>
        <w:tc>
          <w:tcPr>
            <w:tcW w:w="850" w:type="dxa"/>
            <w:shd w:val="clear" w:color="auto" w:fill="00B05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00B05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186</w:t>
            </w:r>
          </w:p>
        </w:tc>
      </w:tr>
      <w:tr w:rsidR="003E1E10" w:rsidRPr="00574EB1" w:rsidTr="002238BB">
        <w:trPr>
          <w:jc w:val="center"/>
        </w:trPr>
        <w:tc>
          <w:tcPr>
            <w:tcW w:w="7083" w:type="dxa"/>
            <w:shd w:val="clear" w:color="auto" w:fill="00B050"/>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Стальна бандажна стрічка для кріплення гаків 20х0,7 ІF 207</w:t>
            </w:r>
          </w:p>
        </w:tc>
        <w:tc>
          <w:tcPr>
            <w:tcW w:w="850" w:type="dxa"/>
            <w:shd w:val="clear" w:color="auto" w:fill="00B05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00B05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372</w:t>
            </w:r>
          </w:p>
        </w:tc>
      </w:tr>
      <w:tr w:rsidR="003E1E10" w:rsidRPr="00574EB1" w:rsidTr="002238BB">
        <w:trPr>
          <w:jc w:val="center"/>
        </w:trPr>
        <w:tc>
          <w:tcPr>
            <w:tcW w:w="7083" w:type="dxa"/>
            <w:shd w:val="clear" w:color="auto" w:fill="00B050"/>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Пряжка [скріпка] СF 20</w:t>
            </w:r>
          </w:p>
        </w:tc>
        <w:tc>
          <w:tcPr>
            <w:tcW w:w="850" w:type="dxa"/>
            <w:shd w:val="clear" w:color="auto" w:fill="00B05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00B05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372</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Світлодіодний світильник не менше 30 Вт</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158</w:t>
            </w:r>
          </w:p>
        </w:tc>
      </w:tr>
      <w:tr w:rsidR="003E1E10" w:rsidRPr="00574EB1" w:rsidTr="002238BB">
        <w:trPr>
          <w:jc w:val="center"/>
        </w:trPr>
        <w:tc>
          <w:tcPr>
            <w:tcW w:w="7083" w:type="dxa"/>
            <w:tcBorders>
              <w:bottom w:val="single" w:sz="4" w:space="0" w:color="auto"/>
            </w:tcBorders>
          </w:tcPr>
          <w:p w:rsidR="003E1E10" w:rsidRPr="00574EB1" w:rsidRDefault="003E1E10" w:rsidP="002238BB">
            <w:pPr>
              <w:keepLines/>
              <w:shd w:val="clear" w:color="auto" w:fill="FFFFFF" w:themeFill="background1"/>
              <w:autoSpaceDE w:val="0"/>
              <w:rPr>
                <w:rFonts w:ascii="Times New Roman" w:hAnsi="Times New Roman" w:cs="Times New Roman"/>
              </w:rPr>
            </w:pPr>
            <w:r w:rsidRPr="00574EB1">
              <w:rPr>
                <w:rFonts w:ascii="Times New Roman" w:hAnsi="Times New Roman" w:cs="Times New Roman"/>
                <w:spacing w:val="-3"/>
              </w:rPr>
              <w:t>Світлодіодний світильник не менше 50 Вт</w:t>
            </w:r>
          </w:p>
        </w:tc>
        <w:tc>
          <w:tcPr>
            <w:tcW w:w="850" w:type="dxa"/>
            <w:tcBorders>
              <w:top w:val="single" w:sz="4" w:space="0" w:color="auto"/>
              <w:left w:val="single" w:sz="4" w:space="0" w:color="auto"/>
              <w:bottom w:val="single" w:sz="4" w:space="0" w:color="auto"/>
              <w:right w:val="single" w:sz="4" w:space="0" w:color="auto"/>
            </w:tcBorders>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rPr>
            </w:pPr>
            <w:proofErr w:type="spellStart"/>
            <w:r w:rsidRPr="00574EB1">
              <w:rPr>
                <w:rFonts w:ascii="Times New Roman" w:hAnsi="Times New Roman" w:cs="Times New Roman"/>
                <w:spacing w:val="-3"/>
              </w:rPr>
              <w:t>шт</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rPr>
            </w:pPr>
            <w:r w:rsidRPr="00574EB1">
              <w:rPr>
                <w:rFonts w:ascii="Times New Roman" w:hAnsi="Times New Roman" w:cs="Times New Roman"/>
                <w:spacing w:val="-3"/>
              </w:rPr>
              <w:t>142</w:t>
            </w:r>
          </w:p>
        </w:tc>
      </w:tr>
      <w:tr w:rsidR="003E1E10" w:rsidRPr="00574EB1" w:rsidTr="002238BB">
        <w:trPr>
          <w:jc w:val="center"/>
        </w:trPr>
        <w:tc>
          <w:tcPr>
            <w:tcW w:w="7083" w:type="dxa"/>
            <w:tcBorders>
              <w:bottom w:val="single" w:sz="4" w:space="0" w:color="auto"/>
            </w:tcBorders>
          </w:tcPr>
          <w:p w:rsidR="003E1E10" w:rsidRPr="00574EB1" w:rsidRDefault="003E1E10" w:rsidP="002238BB">
            <w:pPr>
              <w:keepLines/>
              <w:shd w:val="clear" w:color="auto" w:fill="FFFFFF" w:themeFill="background1"/>
              <w:autoSpaceDE w:val="0"/>
              <w:rPr>
                <w:rFonts w:ascii="Times New Roman" w:hAnsi="Times New Roman" w:cs="Times New Roman"/>
              </w:rPr>
            </w:pPr>
            <w:r w:rsidRPr="00574EB1">
              <w:rPr>
                <w:rFonts w:ascii="Times New Roman" w:hAnsi="Times New Roman" w:cs="Times New Roman"/>
                <w:spacing w:val="-3"/>
              </w:rPr>
              <w:t>Світлодіодний світильник не менше 90 Вт</w:t>
            </w:r>
          </w:p>
        </w:tc>
        <w:tc>
          <w:tcPr>
            <w:tcW w:w="850" w:type="dxa"/>
            <w:tcBorders>
              <w:top w:val="single" w:sz="4" w:space="0" w:color="auto"/>
              <w:left w:val="single" w:sz="4" w:space="0" w:color="auto"/>
              <w:bottom w:val="single" w:sz="4" w:space="0" w:color="auto"/>
              <w:right w:val="single" w:sz="4" w:space="0" w:color="auto"/>
            </w:tcBorders>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rPr>
            </w:pPr>
            <w:proofErr w:type="spellStart"/>
            <w:r w:rsidRPr="00574EB1">
              <w:rPr>
                <w:rFonts w:ascii="Times New Roman" w:hAnsi="Times New Roman" w:cs="Times New Roman"/>
                <w:spacing w:val="-3"/>
              </w:rPr>
              <w:t>шт</w:t>
            </w:r>
            <w:proofErr w:type="spellEnd"/>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rPr>
            </w:pPr>
            <w:r w:rsidRPr="00574EB1">
              <w:rPr>
                <w:rFonts w:ascii="Times New Roman" w:hAnsi="Times New Roman" w:cs="Times New Roman"/>
                <w:spacing w:val="-3"/>
              </w:rPr>
              <w:t>16</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Лампа LED з цоколем Е 27 14 Вт</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0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101</w:t>
            </w:r>
          </w:p>
        </w:tc>
      </w:tr>
      <w:tr w:rsidR="003E1E10" w:rsidRPr="00574EB1" w:rsidTr="002238BB">
        <w:trPr>
          <w:trHeight w:val="66"/>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Лампа LED з цоколем Е 27 30 Вт</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0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887</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Лампа LED з цоколем Е40 60 Вт</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00"/>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64</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Вимикач автоматичний триполюсний 25 А</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40</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lastRenderedPageBreak/>
              <w:t>Вимикач автоматичний триполюсний 100 А</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6</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 xml:space="preserve">Затискач </w:t>
            </w:r>
            <w:proofErr w:type="spellStart"/>
            <w:r w:rsidRPr="00574EB1">
              <w:rPr>
                <w:rFonts w:ascii="Times New Roman" w:hAnsi="Times New Roman" w:cs="Times New Roman"/>
                <w:spacing w:val="-3"/>
              </w:rPr>
              <w:t>проколюючий</w:t>
            </w:r>
            <w:proofErr w:type="spellEnd"/>
            <w:r w:rsidRPr="00574EB1">
              <w:rPr>
                <w:rFonts w:ascii="Times New Roman" w:hAnsi="Times New Roman" w:cs="Times New Roman"/>
                <w:spacing w:val="-3"/>
              </w:rPr>
              <w:t xml:space="preserve"> ліхтарний TTD 051 (1,5-16мм2)</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632</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Кронштейн К290У3</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proofErr w:type="spellStart"/>
            <w:r w:rsidRPr="00574EB1">
              <w:rPr>
                <w:rFonts w:ascii="Times New Roman" w:hAnsi="Times New Roman" w:cs="Times New Roman"/>
                <w:spacing w:val="-3"/>
              </w:rPr>
              <w:t>шт</w:t>
            </w:r>
            <w:proofErr w:type="spellEnd"/>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23</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Трижильний кабель напругою до 660в перерізом 3.2,5мм2 ВВГ</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м</w:t>
            </w:r>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316</w:t>
            </w:r>
          </w:p>
        </w:tc>
      </w:tr>
      <w:tr w:rsidR="003E1E10" w:rsidRPr="00574EB1"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 xml:space="preserve">Самонесучий ізольований провід, марка </w:t>
            </w:r>
            <w:proofErr w:type="spellStart"/>
            <w:r w:rsidRPr="00574EB1">
              <w:rPr>
                <w:rFonts w:ascii="Times New Roman" w:hAnsi="Times New Roman" w:cs="Times New Roman"/>
                <w:spacing w:val="-3"/>
              </w:rPr>
              <w:t>AsXSn</w:t>
            </w:r>
            <w:proofErr w:type="spellEnd"/>
            <w:r w:rsidRPr="00574EB1">
              <w:rPr>
                <w:rFonts w:ascii="Times New Roman" w:hAnsi="Times New Roman" w:cs="Times New Roman"/>
                <w:spacing w:val="-3"/>
              </w:rPr>
              <w:t>, переріз 2х16 мм2</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м</w:t>
            </w:r>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2840</w:t>
            </w:r>
          </w:p>
        </w:tc>
      </w:tr>
      <w:tr w:rsidR="003E1E10" w:rsidRPr="00C85E59" w:rsidTr="002238BB">
        <w:trPr>
          <w:jc w:val="center"/>
        </w:trPr>
        <w:tc>
          <w:tcPr>
            <w:tcW w:w="7083" w:type="dxa"/>
          </w:tcPr>
          <w:p w:rsidR="003E1E10" w:rsidRPr="00574EB1" w:rsidRDefault="003E1E10" w:rsidP="002238BB">
            <w:pPr>
              <w:keepLines/>
              <w:shd w:val="clear" w:color="auto" w:fill="FFFFFF" w:themeFill="background1"/>
              <w:autoSpaceDE w:val="0"/>
              <w:rPr>
                <w:rFonts w:ascii="Times New Roman" w:hAnsi="Times New Roman" w:cs="Times New Roman"/>
                <w:spacing w:val="-3"/>
              </w:rPr>
            </w:pPr>
            <w:r w:rsidRPr="00574EB1">
              <w:rPr>
                <w:rFonts w:ascii="Times New Roman" w:hAnsi="Times New Roman" w:cs="Times New Roman"/>
                <w:spacing w:val="-3"/>
              </w:rPr>
              <w:t xml:space="preserve">Самонесучий ізольований провід, марка </w:t>
            </w:r>
            <w:proofErr w:type="spellStart"/>
            <w:r w:rsidRPr="00574EB1">
              <w:rPr>
                <w:rFonts w:ascii="Times New Roman" w:hAnsi="Times New Roman" w:cs="Times New Roman"/>
                <w:spacing w:val="-3"/>
              </w:rPr>
              <w:t>AsXSn</w:t>
            </w:r>
            <w:proofErr w:type="spellEnd"/>
            <w:r w:rsidRPr="00574EB1">
              <w:rPr>
                <w:rFonts w:ascii="Times New Roman" w:hAnsi="Times New Roman" w:cs="Times New Roman"/>
                <w:spacing w:val="-3"/>
              </w:rPr>
              <w:t>, переріз 4х16 мм2</w:t>
            </w:r>
          </w:p>
        </w:tc>
        <w:tc>
          <w:tcPr>
            <w:tcW w:w="850" w:type="dxa"/>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м</w:t>
            </w:r>
          </w:p>
        </w:tc>
        <w:tc>
          <w:tcPr>
            <w:tcW w:w="851" w:type="dxa"/>
            <w:shd w:val="clear" w:color="auto" w:fill="FFFFFF" w:themeFill="background1"/>
            <w:vAlign w:val="center"/>
          </w:tcPr>
          <w:p w:rsidR="003E1E10" w:rsidRPr="00574EB1" w:rsidRDefault="003E1E10" w:rsidP="002238BB">
            <w:pPr>
              <w:keepLines/>
              <w:shd w:val="clear" w:color="auto" w:fill="FFFFFF" w:themeFill="background1"/>
              <w:autoSpaceDE w:val="0"/>
              <w:jc w:val="center"/>
              <w:rPr>
                <w:rFonts w:ascii="Times New Roman" w:hAnsi="Times New Roman" w:cs="Times New Roman"/>
                <w:spacing w:val="-3"/>
              </w:rPr>
            </w:pPr>
            <w:r w:rsidRPr="00574EB1">
              <w:rPr>
                <w:rFonts w:ascii="Times New Roman" w:hAnsi="Times New Roman" w:cs="Times New Roman"/>
                <w:spacing w:val="-3"/>
              </w:rPr>
              <w:t>2400</w:t>
            </w:r>
          </w:p>
        </w:tc>
      </w:tr>
    </w:tbl>
    <w:p w:rsidR="003E1E10" w:rsidRDefault="003E1E10" w:rsidP="003E1E10">
      <w:pPr>
        <w:shd w:val="clear" w:color="auto" w:fill="FFFFFF" w:themeFill="background1"/>
        <w:jc w:val="center"/>
        <w:rPr>
          <w:rFonts w:ascii="Times New Roman" w:eastAsia="Times New Roman" w:hAnsi="Times New Roman" w:cs="Times New Roman"/>
          <w:i/>
          <w:lang w:val="ru-RU"/>
        </w:rPr>
      </w:pPr>
    </w:p>
    <w:p w:rsidR="003E1E10" w:rsidRPr="00192121" w:rsidRDefault="003E1E10" w:rsidP="003E1E10">
      <w:pPr>
        <w:spacing w:line="216" w:lineRule="auto"/>
        <w:ind w:firstLine="567"/>
        <w:jc w:val="both"/>
        <w:rPr>
          <w:rFonts w:ascii="Times New Roman" w:hAnsi="Times New Roman" w:cs="Times New Roman"/>
          <w:i/>
        </w:rPr>
      </w:pPr>
      <w:r w:rsidRPr="00192121">
        <w:rPr>
          <w:rFonts w:ascii="Times New Roman" w:hAnsi="Times New Roman" w:cs="Times New Roman"/>
          <w:i/>
        </w:rPr>
        <w:t>У разі, якщо в технічному завданні міститься посилання на конкретну торгівельну марку чи фірму, патент, конструкцію або тип, джерело походження або виробник, вважати доданим до кожного з них вираз: «або еквівалент».</w:t>
      </w:r>
    </w:p>
    <w:p w:rsidR="003E1E10" w:rsidRPr="00322109" w:rsidRDefault="003E1E10" w:rsidP="003E1E10">
      <w:pPr>
        <w:pStyle w:val="Standard"/>
        <w:ind w:left="5664" w:firstLine="708"/>
        <w:rPr>
          <w:rFonts w:ascii="Times New Roman" w:eastAsia="Times New Roman" w:hAnsi="Times New Roman" w:cs="Times New Roman"/>
          <w:i/>
        </w:rPr>
      </w:pPr>
    </w:p>
    <w:p w:rsidR="003E1E10" w:rsidRPr="00574EB1" w:rsidRDefault="003E1E10" w:rsidP="003E1E10">
      <w:pPr>
        <w:ind w:right="196"/>
        <w:rPr>
          <w:rFonts w:ascii="Times New Roman" w:hAnsi="Times New Roman" w:cs="Times New Roman"/>
          <w:b/>
          <w:bCs/>
          <w:iCs/>
        </w:rPr>
      </w:pPr>
      <w:r w:rsidRPr="00574EB1">
        <w:rPr>
          <w:rFonts w:ascii="Times New Roman" w:hAnsi="Times New Roman" w:cs="Times New Roman"/>
          <w:b/>
          <w:bCs/>
          <w:iCs/>
        </w:rPr>
        <w:t>Обов’язковою умовою є:</w:t>
      </w:r>
    </w:p>
    <w:p w:rsidR="003E1E10" w:rsidRPr="00322109" w:rsidRDefault="003E1E10" w:rsidP="003E1E10">
      <w:pPr>
        <w:ind w:right="-1"/>
        <w:jc w:val="both"/>
        <w:rPr>
          <w:rFonts w:ascii="Times New Roman" w:hAnsi="Times New Roman" w:cs="Times New Roman"/>
          <w:b/>
          <w:iCs/>
        </w:rPr>
      </w:pPr>
      <w:r w:rsidRPr="00574EB1">
        <w:rPr>
          <w:rFonts w:ascii="Times New Roman" w:hAnsi="Times New Roman" w:cs="Times New Roman"/>
          <w:iCs/>
        </w:rPr>
        <w:t>- *наявність аварійної бригади на території Обухівської міської територіальної громади;</w:t>
      </w:r>
    </w:p>
    <w:p w:rsidR="003E1E10" w:rsidRPr="00322109" w:rsidRDefault="003E1E10" w:rsidP="003E1E10">
      <w:pPr>
        <w:ind w:right="-1"/>
        <w:jc w:val="both"/>
        <w:rPr>
          <w:rFonts w:ascii="Times New Roman" w:hAnsi="Times New Roman" w:cs="Times New Roman"/>
          <w:b/>
          <w:iCs/>
        </w:rPr>
      </w:pPr>
      <w:r w:rsidRPr="00322109">
        <w:rPr>
          <w:rFonts w:ascii="Times New Roman" w:hAnsi="Times New Roman" w:cs="Times New Roman"/>
          <w:iCs/>
        </w:rPr>
        <w:t>- *наявність місця дислокації аварійної бригади на території Обухівської міської територіальної громади;</w:t>
      </w:r>
    </w:p>
    <w:p w:rsidR="003E1E10" w:rsidRPr="00322109" w:rsidRDefault="003E1E10" w:rsidP="003E1E10">
      <w:pPr>
        <w:ind w:right="-1"/>
        <w:jc w:val="both"/>
        <w:rPr>
          <w:rFonts w:ascii="Times New Roman" w:hAnsi="Times New Roman" w:cs="Times New Roman"/>
          <w:b/>
          <w:iCs/>
        </w:rPr>
      </w:pPr>
      <w:r w:rsidRPr="00322109">
        <w:rPr>
          <w:rFonts w:ascii="Times New Roman" w:hAnsi="Times New Roman" w:cs="Times New Roman"/>
          <w:iCs/>
        </w:rPr>
        <w:t>-* наявність адміністративного приміщення для розміщення робочої станції диспетчерського пункту з програмним забезпеченням та багатоканального терміналу (</w:t>
      </w:r>
      <w:r w:rsidRPr="00322109">
        <w:rPr>
          <w:rFonts w:ascii="Times New Roman" w:hAnsi="Times New Roman" w:cs="Times New Roman"/>
          <w:iCs/>
          <w:lang w:val="en-US"/>
        </w:rPr>
        <w:t>GSM</w:t>
      </w:r>
      <w:r w:rsidRPr="00322109">
        <w:rPr>
          <w:rFonts w:ascii="Times New Roman" w:hAnsi="Times New Roman" w:cs="Times New Roman"/>
          <w:iCs/>
        </w:rPr>
        <w:t>/</w:t>
      </w:r>
      <w:r w:rsidRPr="00322109">
        <w:rPr>
          <w:rFonts w:ascii="Times New Roman" w:hAnsi="Times New Roman" w:cs="Times New Roman"/>
          <w:iCs/>
          <w:lang w:val="en-US"/>
        </w:rPr>
        <w:t>GPRS</w:t>
      </w:r>
      <w:r w:rsidRPr="00322109">
        <w:rPr>
          <w:rFonts w:ascii="Times New Roman" w:hAnsi="Times New Roman" w:cs="Times New Roman"/>
          <w:iCs/>
        </w:rPr>
        <w:t xml:space="preserve">) зв’язку ДП-02. з підключеною  мережею </w:t>
      </w:r>
      <w:r w:rsidR="002C5E0B" w:rsidRPr="00322109">
        <w:rPr>
          <w:rFonts w:ascii="Times New Roman" w:hAnsi="Times New Roman" w:cs="Times New Roman"/>
          <w:iCs/>
        </w:rPr>
        <w:t>інтернет</w:t>
      </w:r>
      <w:r w:rsidRPr="00322109">
        <w:rPr>
          <w:rFonts w:ascii="Times New Roman" w:hAnsi="Times New Roman" w:cs="Times New Roman"/>
          <w:iCs/>
        </w:rPr>
        <w:t xml:space="preserve"> провайдера.</w:t>
      </w:r>
    </w:p>
    <w:p w:rsidR="003E1E10" w:rsidRPr="00322109" w:rsidRDefault="003E1E10" w:rsidP="003E1E10">
      <w:pPr>
        <w:ind w:right="-1"/>
        <w:jc w:val="both"/>
        <w:rPr>
          <w:rFonts w:ascii="Times New Roman" w:hAnsi="Times New Roman" w:cs="Times New Roman"/>
          <w:b/>
          <w:iCs/>
        </w:rPr>
      </w:pPr>
      <w:r w:rsidRPr="00322109">
        <w:rPr>
          <w:rFonts w:ascii="Times New Roman" w:hAnsi="Times New Roman" w:cs="Times New Roman"/>
          <w:iCs/>
        </w:rPr>
        <w:t>Послуги рухомого мобільного зв’язку  (для роботи  системи моніторингу та управління вуличним освітленням) здійснюються за рахунок виконавця послуг.</w:t>
      </w:r>
    </w:p>
    <w:p w:rsidR="003E1E10" w:rsidRPr="00322109" w:rsidRDefault="003E1E10" w:rsidP="003E1E10">
      <w:pPr>
        <w:ind w:right="-1" w:firstLine="180"/>
        <w:jc w:val="both"/>
        <w:rPr>
          <w:rFonts w:ascii="Times New Roman" w:hAnsi="Times New Roman" w:cs="Times New Roman"/>
          <w:b/>
        </w:rPr>
      </w:pPr>
      <w:r w:rsidRPr="00322109">
        <w:rPr>
          <w:rFonts w:ascii="Times New Roman" w:hAnsi="Times New Roman" w:cs="Times New Roman"/>
        </w:rPr>
        <w:t>В разі відмови Виконавця послуг від надання послуг зазначених в технічному завданні тендерної документації, Виконавець зобов’язаний надавати послуги до визначення нового Виконавця послуг.</w:t>
      </w:r>
    </w:p>
    <w:p w:rsidR="003E1E10" w:rsidRDefault="003E1E10" w:rsidP="003E1E10">
      <w:pPr>
        <w:shd w:val="clear" w:color="auto" w:fill="FFFFFF"/>
        <w:adjustRightInd w:val="0"/>
        <w:ind w:right="-1" w:firstLine="180"/>
        <w:jc w:val="both"/>
        <w:rPr>
          <w:rFonts w:ascii="Times New Roman" w:hAnsi="Times New Roman" w:cs="Times New Roman"/>
          <w:bCs/>
          <w:spacing w:val="-3"/>
        </w:rPr>
      </w:pPr>
      <w:r w:rsidRPr="00322109">
        <w:rPr>
          <w:rFonts w:ascii="Times New Roman" w:hAnsi="Times New Roman" w:cs="Times New Roman"/>
          <w:iCs/>
        </w:rPr>
        <w:t xml:space="preserve">Послуги з експлуатації та поточного ремонту вуличного освітлення здійснюються  на території </w:t>
      </w:r>
      <w:r w:rsidRPr="00322109">
        <w:rPr>
          <w:rFonts w:ascii="Times New Roman" w:hAnsi="Times New Roman" w:cs="Times New Roman"/>
          <w:bCs/>
          <w:spacing w:val="-3"/>
        </w:rPr>
        <w:t>Обухівської міської територіальної громади.</w:t>
      </w:r>
    </w:p>
    <w:p w:rsidR="003E1E10" w:rsidRDefault="003E1E10" w:rsidP="003E1E10">
      <w:pPr>
        <w:shd w:val="clear" w:color="auto" w:fill="FFFFFF"/>
        <w:adjustRightInd w:val="0"/>
        <w:ind w:firstLine="180"/>
        <w:jc w:val="both"/>
        <w:rPr>
          <w:rFonts w:ascii="Times New Roman" w:hAnsi="Times New Roman" w:cs="Times New Roman"/>
          <w:bCs/>
          <w:spacing w:val="-3"/>
        </w:rPr>
      </w:pPr>
    </w:p>
    <w:p w:rsidR="003E1E10" w:rsidRPr="006776E5" w:rsidRDefault="003E1E10" w:rsidP="003E1E10">
      <w:pPr>
        <w:shd w:val="clear" w:color="auto" w:fill="FFFFFF"/>
        <w:adjustRightInd w:val="0"/>
        <w:ind w:firstLine="180"/>
        <w:jc w:val="both"/>
        <w:rPr>
          <w:rFonts w:ascii="Times New Roman" w:hAnsi="Times New Roman" w:cs="Times New Roman"/>
          <w:b/>
          <w:spacing w:val="-3"/>
        </w:rPr>
      </w:pPr>
      <w:r w:rsidRPr="006776E5">
        <w:rPr>
          <w:rFonts w:ascii="Times New Roman" w:hAnsi="Times New Roman" w:cs="Times New Roman"/>
          <w:b/>
          <w:spacing w:val="-3"/>
        </w:rPr>
        <w:t>Вимоги до закупівлі:</w:t>
      </w:r>
    </w:p>
    <w:p w:rsidR="003E1E10" w:rsidRPr="006776E5" w:rsidRDefault="003E1E10" w:rsidP="003E1E10">
      <w:pPr>
        <w:shd w:val="clear" w:color="auto" w:fill="FFFFFF"/>
        <w:adjustRightInd w:val="0"/>
        <w:ind w:firstLine="180"/>
        <w:jc w:val="both"/>
        <w:rPr>
          <w:rFonts w:ascii="Times New Roman" w:hAnsi="Times New Roman" w:cs="Times New Roman"/>
          <w:bCs/>
          <w:iCs/>
        </w:rPr>
      </w:pPr>
      <w:r w:rsidRPr="006776E5">
        <w:rPr>
          <w:rFonts w:ascii="Times New Roman" w:hAnsi="Times New Roman" w:cs="Times New Roman"/>
          <w:bCs/>
          <w:iCs/>
        </w:rPr>
        <w:t>- Забезпечення своєчасного включення та виключення мереж вуличного освітлення відповідно до графіку.</w:t>
      </w:r>
    </w:p>
    <w:p w:rsidR="003E1E10" w:rsidRPr="006776E5" w:rsidRDefault="003E1E10" w:rsidP="003E1E10">
      <w:pPr>
        <w:shd w:val="clear" w:color="auto" w:fill="FFFFFF"/>
        <w:adjustRightInd w:val="0"/>
        <w:ind w:firstLine="180"/>
        <w:jc w:val="both"/>
        <w:rPr>
          <w:rFonts w:ascii="Times New Roman" w:hAnsi="Times New Roman" w:cs="Times New Roman"/>
          <w:bCs/>
          <w:iCs/>
        </w:rPr>
      </w:pPr>
      <w:r w:rsidRPr="006776E5">
        <w:rPr>
          <w:rFonts w:ascii="Times New Roman" w:hAnsi="Times New Roman" w:cs="Times New Roman"/>
          <w:bCs/>
          <w:iCs/>
        </w:rPr>
        <w:t>- Ліквідація аварійних ситуацій в мережах вуличного освітлення:</w:t>
      </w:r>
    </w:p>
    <w:p w:rsidR="003E1E10" w:rsidRPr="006776E5" w:rsidRDefault="003E1E10" w:rsidP="003E1E10">
      <w:pPr>
        <w:shd w:val="clear" w:color="auto" w:fill="FFFFFF"/>
        <w:adjustRightInd w:val="0"/>
        <w:ind w:firstLine="709"/>
        <w:jc w:val="both"/>
        <w:rPr>
          <w:rFonts w:ascii="Times New Roman" w:hAnsi="Times New Roman" w:cs="Times New Roman"/>
          <w:bCs/>
          <w:iCs/>
        </w:rPr>
      </w:pPr>
      <w:r w:rsidRPr="006776E5">
        <w:rPr>
          <w:rFonts w:ascii="Times New Roman" w:hAnsi="Times New Roman" w:cs="Times New Roman"/>
          <w:bCs/>
          <w:iCs/>
        </w:rPr>
        <w:t>•</w:t>
      </w:r>
      <w:r w:rsidRPr="006776E5">
        <w:rPr>
          <w:rFonts w:ascii="Times New Roman" w:hAnsi="Times New Roman" w:cs="Times New Roman"/>
          <w:bCs/>
          <w:iCs/>
        </w:rPr>
        <w:tab/>
        <w:t>Усунення коротких замикань, побічної напруги в лінії, напруги на відключеній фазі, пошук причин пошкодження  освітлення в нічний час та їх усунення;</w:t>
      </w:r>
    </w:p>
    <w:p w:rsidR="003E1E10" w:rsidRPr="006776E5" w:rsidRDefault="003E1E10" w:rsidP="003E1E10">
      <w:pPr>
        <w:shd w:val="clear" w:color="auto" w:fill="FFFFFF"/>
        <w:adjustRightInd w:val="0"/>
        <w:ind w:firstLine="709"/>
        <w:jc w:val="both"/>
        <w:rPr>
          <w:rFonts w:ascii="Times New Roman" w:hAnsi="Times New Roman" w:cs="Times New Roman"/>
          <w:bCs/>
          <w:iCs/>
        </w:rPr>
      </w:pPr>
      <w:r w:rsidRPr="006776E5">
        <w:rPr>
          <w:rFonts w:ascii="Times New Roman" w:hAnsi="Times New Roman" w:cs="Times New Roman"/>
          <w:bCs/>
          <w:iCs/>
        </w:rPr>
        <w:t>•</w:t>
      </w:r>
      <w:r w:rsidRPr="006776E5">
        <w:rPr>
          <w:rFonts w:ascii="Times New Roman" w:hAnsi="Times New Roman" w:cs="Times New Roman"/>
          <w:bCs/>
          <w:iCs/>
        </w:rPr>
        <w:tab/>
        <w:t xml:space="preserve">Визначення характеру пошкоджень в мережах вуличного освітлення, заміри </w:t>
      </w:r>
      <w:proofErr w:type="spellStart"/>
      <w:r w:rsidRPr="006776E5">
        <w:rPr>
          <w:rFonts w:ascii="Times New Roman" w:hAnsi="Times New Roman" w:cs="Times New Roman"/>
          <w:bCs/>
          <w:iCs/>
        </w:rPr>
        <w:t>пофазного</w:t>
      </w:r>
      <w:proofErr w:type="spellEnd"/>
      <w:r w:rsidRPr="006776E5">
        <w:rPr>
          <w:rFonts w:ascii="Times New Roman" w:hAnsi="Times New Roman" w:cs="Times New Roman"/>
          <w:bCs/>
          <w:iCs/>
        </w:rPr>
        <w:t xml:space="preserve"> навантаження в лінії та інше.</w:t>
      </w:r>
    </w:p>
    <w:p w:rsidR="003E1E10" w:rsidRPr="006776E5" w:rsidRDefault="003E1E10" w:rsidP="003E1E10">
      <w:pPr>
        <w:ind w:firstLine="142"/>
        <w:rPr>
          <w:rFonts w:ascii="Times New Roman" w:eastAsia="Times New Roman" w:hAnsi="Times New Roman" w:cs="Times New Roman"/>
          <w:b/>
          <w:i/>
          <w:u w:val="single"/>
        </w:rPr>
      </w:pPr>
      <w:r w:rsidRPr="006776E5">
        <w:rPr>
          <w:rFonts w:ascii="Times New Roman" w:eastAsia="Times New Roman" w:hAnsi="Times New Roman" w:cs="Times New Roman"/>
          <w:b/>
          <w:i/>
          <w:u w:val="single"/>
        </w:rPr>
        <w:t>До обов'язків виконавця робіт входить:</w:t>
      </w:r>
    </w:p>
    <w:p w:rsidR="003E1E10" w:rsidRPr="006776E5" w:rsidRDefault="003E1E10" w:rsidP="003E1E10">
      <w:pPr>
        <w:ind w:firstLine="142"/>
        <w:jc w:val="both"/>
        <w:rPr>
          <w:rFonts w:ascii="Times New Roman" w:eastAsia="Times New Roman" w:hAnsi="Times New Roman" w:cs="Times New Roman"/>
        </w:rPr>
      </w:pPr>
      <w:r w:rsidRPr="006776E5">
        <w:rPr>
          <w:rFonts w:ascii="Times New Roman" w:eastAsia="Times New Roman" w:hAnsi="Times New Roman" w:cs="Times New Roman"/>
        </w:rPr>
        <w:t xml:space="preserve">Технічне обслуговування (заміна, ревізія, поточний ремонт обладнання системи вуличного освітлення) системи вуличного освітлення. Контроль роботи таймерів включення зовнішнього освітлення. Оперативна зміна часу включення в залежності від пори року, святкових днів та іншої необхідності. Своєчасне  реагування на будь-яку аварійну ситуацію (падіння опори, обрив лінії зовнішнього освітлення, падіння дерев на лінію зовнішнього освітлення тощо), виконання аварійних робіт в будь-який час доби. Нагляд за справністю електромереж, устаткування та споруд, ліквідація обривів та перетяжка провисаючих дротів, кронштейнів. Ремонт та заміна реле часу для керування зовнішнім освітленням. Фарбування кронштейнів світильників. Щомісячне зняття показників </w:t>
      </w:r>
      <w:r w:rsidRPr="006776E5">
        <w:rPr>
          <w:rFonts w:ascii="Times New Roman" w:eastAsia="Times New Roman" w:hAnsi="Times New Roman" w:cs="Times New Roman"/>
        </w:rPr>
        <w:lastRenderedPageBreak/>
        <w:t>лічильників встановлених в щитах керування зовнішнім освітленням по території територіальної громади</w:t>
      </w:r>
      <w:r>
        <w:rPr>
          <w:rFonts w:ascii="Times New Roman" w:eastAsia="Times New Roman" w:hAnsi="Times New Roman" w:cs="Times New Roman"/>
        </w:rPr>
        <w:t xml:space="preserve">, </w:t>
      </w:r>
      <w:r w:rsidRPr="00D559E0">
        <w:rPr>
          <w:rFonts w:ascii="Times New Roman" w:eastAsia="Times New Roman" w:hAnsi="Times New Roman" w:cs="Times New Roman"/>
        </w:rPr>
        <w:t>складання звіту, надання її балансоутримувачу.</w:t>
      </w:r>
    </w:p>
    <w:p w:rsidR="003E1E10" w:rsidRPr="006776E5" w:rsidRDefault="003E1E10" w:rsidP="003E1E10">
      <w:pPr>
        <w:ind w:firstLine="142"/>
        <w:jc w:val="both"/>
        <w:rPr>
          <w:rFonts w:ascii="Times New Roman" w:eastAsia="Times New Roman" w:hAnsi="Times New Roman" w:cs="Times New Roman"/>
          <w:b/>
          <w:bCs/>
        </w:rPr>
      </w:pPr>
      <w:r w:rsidRPr="006776E5">
        <w:rPr>
          <w:rFonts w:ascii="Times New Roman" w:eastAsia="Times New Roman" w:hAnsi="Times New Roman" w:cs="Times New Roman"/>
          <w:b/>
          <w:bCs/>
        </w:rPr>
        <w:t>Вимоги щодо якості та характеристик устаткування та матеріалів:</w:t>
      </w:r>
    </w:p>
    <w:p w:rsidR="003E1E10" w:rsidRDefault="003E1E10" w:rsidP="003E1E10">
      <w:pPr>
        <w:ind w:firstLine="142"/>
        <w:jc w:val="both"/>
        <w:rPr>
          <w:rFonts w:ascii="Times New Roman" w:eastAsia="Times New Roman" w:hAnsi="Times New Roman" w:cs="Times New Roman"/>
        </w:rPr>
      </w:pPr>
      <w:r w:rsidRPr="006776E5">
        <w:rPr>
          <w:rFonts w:ascii="Times New Roman" w:eastAsia="Times New Roman" w:hAnsi="Times New Roman" w:cs="Times New Roman"/>
        </w:rPr>
        <w:t>Обладнання, устаткування та матеріали повинні відповідати вимогам чинних в Україні, нормативних документів (державним стандартам, технічним умовам та іншим нормам, встановленим чинним законодавством України). За якість та безпечність матеріалів відповідає Учасник.</w:t>
      </w:r>
    </w:p>
    <w:p w:rsidR="003E1E10" w:rsidRPr="00574EB1" w:rsidRDefault="003E1E10" w:rsidP="003E1E10">
      <w:pPr>
        <w:ind w:firstLine="142"/>
        <w:jc w:val="both"/>
        <w:rPr>
          <w:rFonts w:ascii="Times New Roman" w:eastAsia="Times New Roman" w:hAnsi="Times New Roman" w:cs="Times New Roman"/>
        </w:rPr>
      </w:pPr>
      <w:r w:rsidRPr="00D559E0">
        <w:rPr>
          <w:rFonts w:ascii="Times New Roman" w:eastAsia="Times New Roman" w:hAnsi="Times New Roman" w:cs="Times New Roman"/>
        </w:rPr>
        <w:t xml:space="preserve">Товар повинен відповідати вимогам </w:t>
      </w:r>
      <w:proofErr w:type="spellStart"/>
      <w:r w:rsidRPr="00D559E0">
        <w:rPr>
          <w:rFonts w:ascii="Times New Roman" w:eastAsia="Times New Roman" w:hAnsi="Times New Roman" w:cs="Times New Roman"/>
        </w:rPr>
        <w:t>абз</w:t>
      </w:r>
      <w:proofErr w:type="spellEnd"/>
      <w:r w:rsidRPr="00D559E0">
        <w:rPr>
          <w:rFonts w:ascii="Times New Roman" w:eastAsia="Times New Roman" w:hAnsi="Times New Roman" w:cs="Times New Roman"/>
        </w:rPr>
        <w:t xml:space="preserve">. 4 п. 2 частини першої розпорядження Кабінету Міністрів України «Про пропозиції щодо застосування персональних спеціальних економічних та інших обмежувальних заходів» від 11.09.2014 р. № 829-р, згідно з яким заборонено здійснення державних </w:t>
      </w:r>
      <w:proofErr w:type="spellStart"/>
      <w:r w:rsidRPr="00D559E0">
        <w:rPr>
          <w:rFonts w:ascii="Times New Roman" w:eastAsia="Times New Roman" w:hAnsi="Times New Roman" w:cs="Times New Roman"/>
        </w:rPr>
        <w:t>закупівель</w:t>
      </w:r>
      <w:proofErr w:type="spellEnd"/>
      <w:r w:rsidRPr="00D559E0">
        <w:rPr>
          <w:rFonts w:ascii="Times New Roman" w:eastAsia="Times New Roman" w:hAnsi="Times New Roman" w:cs="Times New Roman"/>
        </w:rPr>
        <w:t xml:space="preserve"> товарів, робіт і послуг у юридичних осіб - резидентів Російської Федерації державної форми </w:t>
      </w:r>
      <w:r w:rsidRPr="00574EB1">
        <w:rPr>
          <w:rFonts w:ascii="Times New Roman" w:eastAsia="Times New Roman" w:hAnsi="Times New Roman" w:cs="Times New Roman"/>
        </w:rPr>
        <w:t xml:space="preserve">власності та юридичних осіб, частка статутного капіталу яких перебуває у власності Російської Федерації, а також у інших суб’єктів господарювання, що здійснюють продаж товарів, робіт і послуг походженням з Російської Федерації, крім випадків, коли заміщення таких предметів закупівлі іншими неможливе, що підтверджено Міністерством економічного розвитку і торгівлі. </w:t>
      </w:r>
    </w:p>
    <w:p w:rsidR="003E1E10" w:rsidRPr="00574EB1" w:rsidRDefault="003E1E10" w:rsidP="003E1E10">
      <w:pPr>
        <w:ind w:firstLine="142"/>
        <w:jc w:val="both"/>
        <w:rPr>
          <w:rFonts w:ascii="Times New Roman" w:eastAsia="Times New Roman" w:hAnsi="Times New Roman" w:cs="Times New Roman"/>
        </w:rPr>
      </w:pPr>
      <w:r w:rsidRPr="00574EB1">
        <w:rPr>
          <w:rFonts w:ascii="Times New Roman" w:eastAsia="Times New Roman" w:hAnsi="Times New Roman" w:cs="Times New Roman"/>
        </w:rPr>
        <w:t>На підставі Указу Президента України Про рішення Ради національної безпеки і оборони України від 2 вересня 2015 року «Про застосування персональних  спеціальних економічних та інших обмежувальних заходів (санкцій)», замовник відхиляє пропозицію учасників закупівлі, які пропонують товар фізичних та юридичних осіб до яких застосовуються обмежувальні заходи (санкції).</w:t>
      </w:r>
    </w:p>
    <w:p w:rsidR="003E1E10" w:rsidRDefault="003E1E10" w:rsidP="003E1E10">
      <w:pPr>
        <w:ind w:firstLine="142"/>
        <w:jc w:val="both"/>
        <w:rPr>
          <w:rFonts w:ascii="Times New Roman" w:eastAsia="Times New Roman" w:hAnsi="Times New Roman" w:cs="Times New Roman"/>
          <w:b/>
          <w:bCs/>
        </w:rPr>
      </w:pPr>
      <w:r w:rsidRPr="00574EB1">
        <w:rPr>
          <w:rFonts w:ascii="Times New Roman" w:eastAsia="Times New Roman" w:hAnsi="Times New Roman" w:cs="Times New Roman"/>
          <w:b/>
          <w:bCs/>
        </w:rPr>
        <w:t>Технічні вимоги до характеристик світильників для вуличного освітлення:</w:t>
      </w:r>
    </w:p>
    <w:p w:rsidR="003E1E10" w:rsidRPr="00574EB1" w:rsidRDefault="003E1E10" w:rsidP="003E1E10">
      <w:pPr>
        <w:shd w:val="clear" w:color="auto" w:fill="FFFFFF"/>
        <w:adjustRightInd w:val="0"/>
        <w:ind w:firstLine="142"/>
        <w:jc w:val="both"/>
        <w:rPr>
          <w:rFonts w:ascii="Times New Roman" w:hAnsi="Times New Roman" w:cs="Times New Roman"/>
          <w:bCs/>
          <w:iCs/>
        </w:rPr>
      </w:pPr>
      <w:r>
        <w:rPr>
          <w:rFonts w:ascii="Times New Roman" w:hAnsi="Times New Roman" w:cs="Times New Roman"/>
          <w:bCs/>
          <w:iCs/>
        </w:rPr>
        <w:t>1</w:t>
      </w:r>
      <w:r w:rsidRPr="006776E5">
        <w:rPr>
          <w:rFonts w:ascii="Times New Roman" w:hAnsi="Times New Roman" w:cs="Times New Roman"/>
          <w:bCs/>
          <w:iCs/>
        </w:rPr>
        <w:t xml:space="preserve">. Колірна температура (температура випромінювача Планка (чорного тіла), за якої його випромінювання має ту саму кольоровість, що і випромінювання об'єкта, що розглядається) ламп та світильників, що будуть використані в процесі надання послуг, для вуличного освітлення має знаходитись в діапазоні 4000К-5000К, що збалансовує видимість, енергоефективність і вплив на </w:t>
      </w:r>
      <w:proofErr w:type="spellStart"/>
      <w:r w:rsidRPr="006776E5">
        <w:rPr>
          <w:rFonts w:ascii="Times New Roman" w:hAnsi="Times New Roman" w:cs="Times New Roman"/>
          <w:bCs/>
          <w:iCs/>
        </w:rPr>
        <w:t>навколише</w:t>
      </w:r>
      <w:proofErr w:type="spellEnd"/>
      <w:r w:rsidRPr="006776E5">
        <w:rPr>
          <w:rFonts w:ascii="Times New Roman" w:hAnsi="Times New Roman" w:cs="Times New Roman"/>
          <w:bCs/>
          <w:iCs/>
        </w:rPr>
        <w:t xml:space="preserve"> середовище, одночасно підвищуючи безпеку в міських та сільських районах. Необхідність дотримання даної колірної температури при виборі ламп та світильників для вуличного освітлення забезпечить також безпеку водіїв, пішоходів та велосипедистів, покращуючи видимість і створюючи більш високий контраст між поверхнею покриття вулиці та різними об'єктами, зменшуючи тим самим кількість нещасних випадків.</w:t>
      </w:r>
      <w:r>
        <w:rPr>
          <w:rFonts w:ascii="Times New Roman" w:hAnsi="Times New Roman" w:cs="Times New Roman"/>
          <w:bCs/>
          <w:iCs/>
        </w:rPr>
        <w:t xml:space="preserve"> </w:t>
      </w:r>
      <w:r w:rsidRPr="00574EB1">
        <w:rPr>
          <w:rFonts w:ascii="Times New Roman" w:hAnsi="Times New Roman" w:cs="Times New Roman"/>
          <w:bCs/>
          <w:iCs/>
        </w:rPr>
        <w:t>Учасник у складі тендерної пропозиції повинен надати паспорт або технічний опис виробника на запропонований світильник із зазначенням колірної температури.</w:t>
      </w:r>
    </w:p>
    <w:p w:rsidR="003E1E10" w:rsidRPr="00574EB1" w:rsidRDefault="003E1E10" w:rsidP="003E1E10">
      <w:pPr>
        <w:shd w:val="clear" w:color="auto" w:fill="FFFFFF"/>
        <w:adjustRightInd w:val="0"/>
        <w:ind w:firstLine="142"/>
        <w:jc w:val="both"/>
        <w:rPr>
          <w:rFonts w:ascii="Times New Roman" w:hAnsi="Times New Roman" w:cs="Times New Roman"/>
          <w:bCs/>
          <w:iCs/>
        </w:rPr>
      </w:pPr>
      <w:r w:rsidRPr="00574EB1">
        <w:rPr>
          <w:rFonts w:ascii="Times New Roman" w:hAnsi="Times New Roman" w:cs="Times New Roman"/>
          <w:bCs/>
          <w:iCs/>
        </w:rPr>
        <w:t>2. Світильники повинні забезпечувати довготривалу та стабільну роботу в діапазоні робочої напруги не менше ніж 105–305 В з урахуванням допустимих відхилень напруги в електричній мережі, у тому числі можливого падіння напруги по довжині лінії. Учасник у складі тендерної пропозиції повинен надати документальне підтвердження зазначених характеристик, а саме паспорт або технічний опис на запропонований світильник, виданий виробником, із зазначенням діапазону робочої напруги.</w:t>
      </w:r>
    </w:p>
    <w:p w:rsidR="003E1E10" w:rsidRPr="00574EB1" w:rsidRDefault="003E1E10" w:rsidP="003E1E10">
      <w:pPr>
        <w:shd w:val="clear" w:color="auto" w:fill="FFFFFF"/>
        <w:adjustRightInd w:val="0"/>
        <w:ind w:firstLine="142"/>
        <w:jc w:val="both"/>
        <w:rPr>
          <w:rFonts w:ascii="Times New Roman" w:hAnsi="Times New Roman" w:cs="Times New Roman"/>
          <w:bCs/>
          <w:iCs/>
        </w:rPr>
      </w:pPr>
      <w:r w:rsidRPr="00574EB1">
        <w:rPr>
          <w:rFonts w:ascii="Times New Roman" w:hAnsi="Times New Roman" w:cs="Times New Roman"/>
          <w:bCs/>
          <w:iCs/>
        </w:rPr>
        <w:t>3. Світильники повинні мати кут розсіювання світлового потоку в межах 70°-140°, що забезпечує належний розподіл світлового потоку для освітлення вулиць населених пунктів, у тому числі автомобільних доріг, вулиць та прибудинкових територій, з досягненням необхідної рівномірності освітлення та ефективного покриття освітлюваної площі. Учасник у складі тендерної пропозиції повинен надати паспорт або технічний опис виробника на запропонований світильник із зазначенням кута розсіювання світлового потоку.</w:t>
      </w:r>
    </w:p>
    <w:p w:rsidR="003E1E10" w:rsidRPr="00574EB1" w:rsidRDefault="003E1E10" w:rsidP="003E1E10">
      <w:pPr>
        <w:shd w:val="clear" w:color="auto" w:fill="FFFFFF"/>
        <w:adjustRightInd w:val="0"/>
        <w:ind w:firstLine="142"/>
        <w:jc w:val="both"/>
        <w:rPr>
          <w:rFonts w:ascii="Times New Roman" w:hAnsi="Times New Roman" w:cs="Times New Roman"/>
          <w:bCs/>
          <w:iCs/>
        </w:rPr>
      </w:pPr>
      <w:r w:rsidRPr="00574EB1">
        <w:rPr>
          <w:rFonts w:ascii="Times New Roman" w:hAnsi="Times New Roman" w:cs="Times New Roman"/>
          <w:bCs/>
          <w:iCs/>
        </w:rPr>
        <w:t xml:space="preserve">4. Світильники повинні мати індекс </w:t>
      </w:r>
      <w:proofErr w:type="spellStart"/>
      <w:r w:rsidRPr="00574EB1">
        <w:rPr>
          <w:rFonts w:ascii="Times New Roman" w:hAnsi="Times New Roman" w:cs="Times New Roman"/>
          <w:bCs/>
          <w:iCs/>
        </w:rPr>
        <w:t>кольоропередачі</w:t>
      </w:r>
      <w:proofErr w:type="spellEnd"/>
      <w:r w:rsidRPr="00574EB1">
        <w:rPr>
          <w:rFonts w:ascii="Times New Roman" w:hAnsi="Times New Roman" w:cs="Times New Roman"/>
          <w:bCs/>
          <w:iCs/>
        </w:rPr>
        <w:t xml:space="preserve"> не менше ніж 70 </w:t>
      </w:r>
      <w:proofErr w:type="spellStart"/>
      <w:r w:rsidRPr="00574EB1">
        <w:rPr>
          <w:rFonts w:ascii="Times New Roman" w:hAnsi="Times New Roman" w:cs="Times New Roman"/>
          <w:bCs/>
          <w:iCs/>
        </w:rPr>
        <w:t>Ra</w:t>
      </w:r>
      <w:proofErr w:type="spellEnd"/>
      <w:r w:rsidRPr="00574EB1">
        <w:rPr>
          <w:rFonts w:ascii="Times New Roman" w:hAnsi="Times New Roman" w:cs="Times New Roman"/>
          <w:bCs/>
          <w:iCs/>
        </w:rPr>
        <w:t xml:space="preserve">, що забезпечує достатній рівень відтворення кольорів об’єктів при освітленні вулиць, автомобільних доріг та прилеглих територій, необхідний для належного візуального сприйняття, розпізнавання об’єктів та підвищення безпеки дорожнього руху. Учасник у складі тендерної пропозиції повинен надати паспорт або технічний опис виробника на запропонований світильник із зазначенням індексу </w:t>
      </w:r>
      <w:proofErr w:type="spellStart"/>
      <w:r w:rsidRPr="00574EB1">
        <w:rPr>
          <w:rFonts w:ascii="Times New Roman" w:hAnsi="Times New Roman" w:cs="Times New Roman"/>
          <w:bCs/>
          <w:iCs/>
        </w:rPr>
        <w:t>кольоропередачі</w:t>
      </w:r>
      <w:proofErr w:type="spellEnd"/>
      <w:r w:rsidRPr="00574EB1">
        <w:rPr>
          <w:rFonts w:ascii="Times New Roman" w:hAnsi="Times New Roman" w:cs="Times New Roman"/>
          <w:bCs/>
          <w:iCs/>
        </w:rPr>
        <w:t xml:space="preserve"> (</w:t>
      </w:r>
      <w:proofErr w:type="spellStart"/>
      <w:r w:rsidRPr="00574EB1">
        <w:rPr>
          <w:rFonts w:ascii="Times New Roman" w:hAnsi="Times New Roman" w:cs="Times New Roman"/>
          <w:bCs/>
          <w:iCs/>
        </w:rPr>
        <w:t>Ra</w:t>
      </w:r>
      <w:proofErr w:type="spellEnd"/>
      <w:r w:rsidRPr="00574EB1">
        <w:rPr>
          <w:rFonts w:ascii="Times New Roman" w:hAnsi="Times New Roman" w:cs="Times New Roman"/>
          <w:bCs/>
          <w:iCs/>
        </w:rPr>
        <w:t>).</w:t>
      </w:r>
    </w:p>
    <w:p w:rsidR="003E1E10" w:rsidRPr="00574EB1" w:rsidRDefault="003E1E10" w:rsidP="003E1E10">
      <w:pPr>
        <w:shd w:val="clear" w:color="auto" w:fill="FFFFFF"/>
        <w:adjustRightInd w:val="0"/>
        <w:ind w:firstLine="142"/>
        <w:jc w:val="both"/>
        <w:rPr>
          <w:rFonts w:ascii="Times New Roman" w:hAnsi="Times New Roman" w:cs="Times New Roman"/>
          <w:bCs/>
          <w:iCs/>
        </w:rPr>
      </w:pPr>
      <w:r w:rsidRPr="00574EB1">
        <w:rPr>
          <w:rFonts w:ascii="Times New Roman" w:hAnsi="Times New Roman" w:cs="Times New Roman"/>
          <w:bCs/>
          <w:iCs/>
        </w:rPr>
        <w:t xml:space="preserve">5. Світильники повинні забезпечувати стабільну роботу в діапазоні температур навколишнього середовища від -30 °C до +45 °C, що обумовлено умовами цілорічної експлуатації вуличного освітлення та необхідністю забезпечення надійності і довговічності обладнання. Учасник у складі </w:t>
      </w:r>
      <w:r w:rsidRPr="00574EB1">
        <w:rPr>
          <w:rFonts w:ascii="Times New Roman" w:hAnsi="Times New Roman" w:cs="Times New Roman"/>
          <w:bCs/>
          <w:iCs/>
        </w:rPr>
        <w:lastRenderedPageBreak/>
        <w:t>тендерної пропозиції повинен надати паспорт або технічний опис виробника на запропонований світильник із зазначенням діапазону робочої температури.</w:t>
      </w:r>
    </w:p>
    <w:p w:rsidR="003E1E10" w:rsidRPr="00574EB1" w:rsidRDefault="003E1E10" w:rsidP="003E1E10">
      <w:pPr>
        <w:shd w:val="clear" w:color="auto" w:fill="FFFFFF"/>
        <w:adjustRightInd w:val="0"/>
        <w:ind w:firstLine="142"/>
        <w:jc w:val="both"/>
        <w:rPr>
          <w:rFonts w:ascii="Times New Roman" w:hAnsi="Times New Roman" w:cs="Times New Roman"/>
          <w:bCs/>
          <w:iCs/>
        </w:rPr>
      </w:pPr>
      <w:r w:rsidRPr="00574EB1">
        <w:rPr>
          <w:rFonts w:ascii="Times New Roman" w:hAnsi="Times New Roman" w:cs="Times New Roman"/>
          <w:bCs/>
          <w:iCs/>
        </w:rPr>
        <w:t>6. Гарантійний термін експлуатації світильників повинен становити не менше 5 (п’яти) років. Учасник у складі тендерної пропозиції повинен надати гарантійний лист від виробника світильників або його офіційного представника на території України про підтвердження гарантійного терміну експлуатації світильників не менше 5 (п’яти) років.</w:t>
      </w:r>
    </w:p>
    <w:p w:rsidR="003E1E10" w:rsidRPr="006776E5" w:rsidRDefault="003E1E10" w:rsidP="003E1E10">
      <w:pPr>
        <w:shd w:val="clear" w:color="auto" w:fill="FFFFFF"/>
        <w:adjustRightInd w:val="0"/>
        <w:ind w:firstLine="142"/>
        <w:jc w:val="both"/>
        <w:rPr>
          <w:rFonts w:ascii="Times New Roman" w:hAnsi="Times New Roman" w:cs="Times New Roman"/>
          <w:bCs/>
          <w:iCs/>
        </w:rPr>
      </w:pPr>
      <w:r w:rsidRPr="00574EB1">
        <w:rPr>
          <w:rFonts w:ascii="Times New Roman" w:hAnsi="Times New Roman" w:cs="Times New Roman"/>
          <w:bCs/>
          <w:iCs/>
        </w:rPr>
        <w:t>7. Учасник у складі тендерної пропозиції має надати копію сертифікату або декларації про відповідність на світильники, завірену печаткою учасника тендеру, що підтверджують відповідність національним та міжнародним стандартам якості та безпеки.</w:t>
      </w:r>
      <w:r>
        <w:rPr>
          <w:rFonts w:ascii="Times New Roman" w:hAnsi="Times New Roman" w:cs="Times New Roman"/>
          <w:bCs/>
          <w:iCs/>
        </w:rPr>
        <w:t xml:space="preserve"> </w:t>
      </w:r>
    </w:p>
    <w:p w:rsidR="00F30DE4" w:rsidRPr="007E741A" w:rsidRDefault="00F30DE4" w:rsidP="009F21C0">
      <w:pPr>
        <w:jc w:val="center"/>
        <w:rPr>
          <w:rFonts w:ascii="Times New Roman" w:hAnsi="Times New Roman"/>
          <w:bCs/>
          <w:color w:val="000000"/>
        </w:rPr>
      </w:pPr>
    </w:p>
    <w:p w:rsidR="007E741A" w:rsidRPr="00F412A8" w:rsidRDefault="007E741A" w:rsidP="007E741A">
      <w:pPr>
        <w:pStyle w:val="11"/>
        <w:rPr>
          <w:rFonts w:ascii="Times New Roman" w:hAnsi="Times New Roman"/>
          <w:b/>
          <w:sz w:val="24"/>
          <w:szCs w:val="24"/>
          <w:lang w:val="uk-UA"/>
        </w:rPr>
      </w:pPr>
    </w:p>
    <w:p w:rsidR="007E741A" w:rsidRPr="0083431A" w:rsidRDefault="007E741A" w:rsidP="007E741A">
      <w:pPr>
        <w:jc w:val="center"/>
        <w:rPr>
          <w:rFonts w:ascii="Times New Roman" w:hAnsi="Times New Roman"/>
          <w:b/>
        </w:rPr>
      </w:pPr>
    </w:p>
    <w:p w:rsidR="007E741A" w:rsidRPr="0083431A" w:rsidRDefault="007E741A" w:rsidP="007E741A">
      <w:pPr>
        <w:pStyle w:val="a6"/>
        <w:rPr>
          <w:u w:val="single"/>
          <w:lang w:val="uk-UA"/>
        </w:rPr>
      </w:pPr>
    </w:p>
    <w:p w:rsidR="00D3008E" w:rsidRPr="00D3008E" w:rsidRDefault="00D3008E" w:rsidP="00D3008E">
      <w:pPr>
        <w:widowControl w:val="0"/>
        <w:pBdr>
          <w:top w:val="nil"/>
          <w:left w:val="nil"/>
          <w:bottom w:val="nil"/>
          <w:right w:val="nil"/>
          <w:between w:val="nil"/>
        </w:pBdr>
        <w:spacing w:after="0" w:line="240" w:lineRule="auto"/>
        <w:jc w:val="right"/>
        <w:rPr>
          <w:rFonts w:ascii="Times New Roman" w:eastAsia="Times New Roman" w:hAnsi="Times New Roman" w:cs="Times New Roman"/>
          <w:b/>
          <w:color w:val="000000"/>
          <w:sz w:val="24"/>
          <w:szCs w:val="24"/>
        </w:rPr>
      </w:pPr>
    </w:p>
    <w:p w:rsidR="00D3008E" w:rsidRPr="006F0713" w:rsidRDefault="00D3008E" w:rsidP="006F0713">
      <w:pPr>
        <w:widowControl w:val="0"/>
        <w:suppressAutoHyphens/>
        <w:autoSpaceDE w:val="0"/>
        <w:autoSpaceDN w:val="0"/>
        <w:spacing w:after="0" w:line="240" w:lineRule="auto"/>
        <w:textAlignment w:val="baseline"/>
        <w:rPr>
          <w:rFonts w:ascii="Times New Roman" w:eastAsia="Segoe UI" w:hAnsi="Times New Roman" w:cs="Times New Roman"/>
          <w:b/>
          <w:bCs/>
          <w:color w:val="000000"/>
          <w:spacing w:val="-3"/>
          <w:kern w:val="3"/>
          <w:sz w:val="24"/>
          <w:szCs w:val="24"/>
        </w:rPr>
      </w:pP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rPr>
          <w:rFonts w:ascii="Times New Roman" w:eastAsia="Times New Roman" w:hAnsi="Times New Roman" w:cs="Times New Roman"/>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r w:rsidRPr="004A4145">
        <w:rPr>
          <w:rFonts w:ascii="Calibri" w:eastAsia="Calibri" w:hAnsi="Calibri" w:cs="Calibri"/>
          <w:sz w:val="20"/>
          <w:szCs w:val="20"/>
          <w:lang w:eastAsia="ru-RU"/>
        </w:rPr>
        <w:t xml:space="preserve">          </w:t>
      </w: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6F0713" w:rsidRPr="006F0713" w:rsidRDefault="006F0713" w:rsidP="006F0713">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b/>
          <w:color w:val="000000"/>
          <w:kern w:val="3"/>
          <w:sz w:val="24"/>
          <w:szCs w:val="24"/>
          <w:lang w:eastAsia="uk-UA"/>
        </w:rPr>
      </w:pPr>
    </w:p>
    <w:sectPr w:rsidR="006F0713" w:rsidRPr="006F071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__Roboto_Fallback_bc3747">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99042D"/>
    <w:multiLevelType w:val="hybridMultilevel"/>
    <w:tmpl w:val="A9B86A64"/>
    <w:lvl w:ilvl="0" w:tplc="08F8865A">
      <w:numFmt w:val="bullet"/>
      <w:lvlText w:val="–"/>
      <w:lvlJc w:val="left"/>
      <w:pPr>
        <w:ind w:left="119" w:hanging="180"/>
      </w:pPr>
      <w:rPr>
        <w:rFonts w:ascii="Times New Roman" w:eastAsia="Times New Roman" w:hAnsi="Times New Roman" w:cs="Times New Roman" w:hint="default"/>
        <w:b w:val="0"/>
        <w:bCs w:val="0"/>
        <w:i w:val="0"/>
        <w:iCs w:val="0"/>
        <w:spacing w:val="0"/>
        <w:w w:val="100"/>
        <w:sz w:val="24"/>
        <w:szCs w:val="24"/>
        <w:lang w:val="uk-UA" w:eastAsia="en-US" w:bidi="ar-SA"/>
      </w:rPr>
    </w:lvl>
    <w:lvl w:ilvl="1" w:tplc="D182E5F2">
      <w:numFmt w:val="bullet"/>
      <w:lvlText w:val="•"/>
      <w:lvlJc w:val="left"/>
      <w:pPr>
        <w:ind w:left="1123" w:hanging="180"/>
      </w:pPr>
      <w:rPr>
        <w:rFonts w:hint="default"/>
        <w:lang w:val="uk-UA" w:eastAsia="en-US" w:bidi="ar-SA"/>
      </w:rPr>
    </w:lvl>
    <w:lvl w:ilvl="2" w:tplc="FCE448C0">
      <w:numFmt w:val="bullet"/>
      <w:lvlText w:val="•"/>
      <w:lvlJc w:val="left"/>
      <w:pPr>
        <w:ind w:left="2126" w:hanging="180"/>
      </w:pPr>
      <w:rPr>
        <w:rFonts w:hint="default"/>
        <w:lang w:val="uk-UA" w:eastAsia="en-US" w:bidi="ar-SA"/>
      </w:rPr>
    </w:lvl>
    <w:lvl w:ilvl="3" w:tplc="66566076">
      <w:numFmt w:val="bullet"/>
      <w:lvlText w:val="•"/>
      <w:lvlJc w:val="left"/>
      <w:pPr>
        <w:ind w:left="3129" w:hanging="180"/>
      </w:pPr>
      <w:rPr>
        <w:rFonts w:hint="default"/>
        <w:lang w:val="uk-UA" w:eastAsia="en-US" w:bidi="ar-SA"/>
      </w:rPr>
    </w:lvl>
    <w:lvl w:ilvl="4" w:tplc="06C64A02">
      <w:numFmt w:val="bullet"/>
      <w:lvlText w:val="•"/>
      <w:lvlJc w:val="left"/>
      <w:pPr>
        <w:ind w:left="4132" w:hanging="180"/>
      </w:pPr>
      <w:rPr>
        <w:rFonts w:hint="default"/>
        <w:lang w:val="uk-UA" w:eastAsia="en-US" w:bidi="ar-SA"/>
      </w:rPr>
    </w:lvl>
    <w:lvl w:ilvl="5" w:tplc="9E5EF216">
      <w:numFmt w:val="bullet"/>
      <w:lvlText w:val="•"/>
      <w:lvlJc w:val="left"/>
      <w:pPr>
        <w:ind w:left="5135" w:hanging="180"/>
      </w:pPr>
      <w:rPr>
        <w:rFonts w:hint="default"/>
        <w:lang w:val="uk-UA" w:eastAsia="en-US" w:bidi="ar-SA"/>
      </w:rPr>
    </w:lvl>
    <w:lvl w:ilvl="6" w:tplc="DCF43FFE">
      <w:numFmt w:val="bullet"/>
      <w:lvlText w:val="•"/>
      <w:lvlJc w:val="left"/>
      <w:pPr>
        <w:ind w:left="6138" w:hanging="180"/>
      </w:pPr>
      <w:rPr>
        <w:rFonts w:hint="default"/>
        <w:lang w:val="uk-UA" w:eastAsia="en-US" w:bidi="ar-SA"/>
      </w:rPr>
    </w:lvl>
    <w:lvl w:ilvl="7" w:tplc="5FA244C8">
      <w:numFmt w:val="bullet"/>
      <w:lvlText w:val="•"/>
      <w:lvlJc w:val="left"/>
      <w:pPr>
        <w:ind w:left="7141" w:hanging="180"/>
      </w:pPr>
      <w:rPr>
        <w:rFonts w:hint="default"/>
        <w:lang w:val="uk-UA" w:eastAsia="en-US" w:bidi="ar-SA"/>
      </w:rPr>
    </w:lvl>
    <w:lvl w:ilvl="8" w:tplc="318C203A">
      <w:numFmt w:val="bullet"/>
      <w:lvlText w:val="•"/>
      <w:lvlJc w:val="left"/>
      <w:pPr>
        <w:ind w:left="8144" w:hanging="180"/>
      </w:pPr>
      <w:rPr>
        <w:rFonts w:hint="default"/>
        <w:lang w:val="uk-UA" w:eastAsia="en-US" w:bidi="ar-SA"/>
      </w:rPr>
    </w:lvl>
  </w:abstractNum>
  <w:abstractNum w:abstractNumId="1">
    <w:nsid w:val="242434DD"/>
    <w:multiLevelType w:val="multilevel"/>
    <w:tmpl w:val="08DC36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919" w:hanging="360"/>
      </w:pPr>
      <w:rPr>
        <w:rFonts w:ascii="__Roboto_Fallback_bc3747" w:eastAsia="Times New Roman" w:hAnsi="__Roboto_Fallback_bc3747"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4C7A24"/>
    <w:multiLevelType w:val="hybridMultilevel"/>
    <w:tmpl w:val="5378A23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35EA0BB7"/>
    <w:multiLevelType w:val="hybridMultilevel"/>
    <w:tmpl w:val="1858293A"/>
    <w:lvl w:ilvl="0" w:tplc="5D3C6548">
      <w:start w:val="1"/>
      <w:numFmt w:val="decimal"/>
      <w:lvlText w:val="%1"/>
      <w:lvlJc w:val="left"/>
      <w:pPr>
        <w:ind w:left="786"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4">
    <w:nsid w:val="449B40E1"/>
    <w:multiLevelType w:val="hybridMultilevel"/>
    <w:tmpl w:val="C90449D8"/>
    <w:lvl w:ilvl="0" w:tplc="E8AC8ABE">
      <w:numFmt w:val="bullet"/>
      <w:lvlText w:val="-"/>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71D7A0B"/>
    <w:multiLevelType w:val="hybridMultilevel"/>
    <w:tmpl w:val="DC621E1A"/>
    <w:lvl w:ilvl="0" w:tplc="6C740332">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6">
    <w:nsid w:val="673A63F4"/>
    <w:multiLevelType w:val="hybridMultilevel"/>
    <w:tmpl w:val="9AE031A4"/>
    <w:lvl w:ilvl="0" w:tplc="C42AFCC0">
      <w:start w:val="1"/>
      <w:numFmt w:val="decimal"/>
      <w:lvlText w:val="%1."/>
      <w:lvlJc w:val="left"/>
      <w:pPr>
        <w:ind w:left="523"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abstractNum w:abstractNumId="7">
    <w:nsid w:val="7E457A7F"/>
    <w:multiLevelType w:val="hybridMultilevel"/>
    <w:tmpl w:val="BB4E2B4E"/>
    <w:lvl w:ilvl="0" w:tplc="16120316">
      <w:start w:val="1"/>
      <w:numFmt w:val="decimal"/>
      <w:lvlText w:val="%1."/>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num w:numId="1">
    <w:abstractNumId w:val="0"/>
  </w:num>
  <w:num w:numId="2">
    <w:abstractNumId w:val="6"/>
  </w:num>
  <w:num w:numId="3">
    <w:abstractNumId w:val="1"/>
  </w:num>
  <w:num w:numId="4">
    <w:abstractNumId w:val="4"/>
  </w:num>
  <w:num w:numId="5">
    <w:abstractNumId w:val="7"/>
  </w:num>
  <w:num w:numId="6">
    <w:abstractNumId w:val="3"/>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713"/>
    <w:rsid w:val="000D7506"/>
    <w:rsid w:val="0027038D"/>
    <w:rsid w:val="002B1DFE"/>
    <w:rsid w:val="002C5E0B"/>
    <w:rsid w:val="003167CC"/>
    <w:rsid w:val="00392CBF"/>
    <w:rsid w:val="003E1E10"/>
    <w:rsid w:val="00425BB4"/>
    <w:rsid w:val="00491A1C"/>
    <w:rsid w:val="004A4145"/>
    <w:rsid w:val="004D477F"/>
    <w:rsid w:val="005078A4"/>
    <w:rsid w:val="005860AC"/>
    <w:rsid w:val="00646099"/>
    <w:rsid w:val="006F0713"/>
    <w:rsid w:val="00712C66"/>
    <w:rsid w:val="007E741A"/>
    <w:rsid w:val="008508CF"/>
    <w:rsid w:val="009F21C0"/>
    <w:rsid w:val="00A129F9"/>
    <w:rsid w:val="00A138BA"/>
    <w:rsid w:val="00A14D1C"/>
    <w:rsid w:val="00AB6827"/>
    <w:rsid w:val="00AD4A02"/>
    <w:rsid w:val="00AD7240"/>
    <w:rsid w:val="00C73EA7"/>
    <w:rsid w:val="00CB2E56"/>
    <w:rsid w:val="00CF0178"/>
    <w:rsid w:val="00D3008E"/>
    <w:rsid w:val="00D45FC9"/>
    <w:rsid w:val="00DA2FBB"/>
    <w:rsid w:val="00DB5616"/>
    <w:rsid w:val="00DF147E"/>
    <w:rsid w:val="00E01670"/>
    <w:rsid w:val="00F30DE4"/>
    <w:rsid w:val="00F757A2"/>
    <w:rsid w:val="00F8502D"/>
    <w:rsid w:val="00F965F1"/>
    <w:rsid w:val="00FB7BF3"/>
    <w:rsid w:val="00FD1C9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E6E5D9-B656-45B8-8A7D-9374DE0EB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D300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B1DFE"/>
    <w:rPr>
      <w:color w:val="0000FF"/>
      <w:u w:val="single"/>
    </w:rPr>
  </w:style>
  <w:style w:type="character" w:customStyle="1" w:styleId="10">
    <w:name w:val="Заголовок 1 Знак"/>
    <w:basedOn w:val="a0"/>
    <w:link w:val="1"/>
    <w:uiPriority w:val="9"/>
    <w:rsid w:val="00D3008E"/>
    <w:rPr>
      <w:rFonts w:asciiTheme="majorHAnsi" w:eastAsiaTheme="majorEastAsia" w:hAnsiTheme="majorHAnsi" w:cstheme="majorBidi"/>
      <w:color w:val="2E74B5" w:themeColor="accent1" w:themeShade="BF"/>
      <w:sz w:val="32"/>
      <w:szCs w:val="32"/>
    </w:rPr>
  </w:style>
  <w:style w:type="paragraph" w:customStyle="1" w:styleId="2">
    <w:name w:val="Абзац списка2"/>
    <w:basedOn w:val="a"/>
    <w:rsid w:val="007E741A"/>
    <w:pPr>
      <w:widowControl w:val="0"/>
      <w:autoSpaceDE w:val="0"/>
      <w:autoSpaceDN w:val="0"/>
      <w:adjustRightInd w:val="0"/>
      <w:spacing w:after="0" w:line="240" w:lineRule="auto"/>
      <w:ind w:left="720"/>
    </w:pPr>
    <w:rPr>
      <w:rFonts w:ascii="Times New Roman" w:eastAsia="Arial" w:hAnsi="Times New Roman" w:cs="Arial"/>
      <w:sz w:val="20"/>
      <w:szCs w:val="20"/>
      <w:lang w:val="ru-RU" w:eastAsia="ru-RU"/>
    </w:rPr>
  </w:style>
  <w:style w:type="paragraph" w:styleId="a4">
    <w:name w:val="List Paragraph"/>
    <w:aliases w:val="заголовок 1.1,название табл/рис,Список уровня 2,Chapter10"/>
    <w:basedOn w:val="a"/>
    <w:link w:val="a5"/>
    <w:uiPriority w:val="34"/>
    <w:qFormat/>
    <w:rsid w:val="007E741A"/>
    <w:pPr>
      <w:spacing w:after="200" w:line="276" w:lineRule="auto"/>
      <w:ind w:left="720"/>
      <w:contextualSpacing/>
    </w:pPr>
    <w:rPr>
      <w:rFonts w:ascii="Calibri" w:eastAsia="Calibri" w:hAnsi="Calibri" w:cs="Times New Roman"/>
    </w:rPr>
  </w:style>
  <w:style w:type="paragraph" w:styleId="a6">
    <w:name w:val="No Spacing"/>
    <w:aliases w:val="По центру"/>
    <w:link w:val="a7"/>
    <w:uiPriority w:val="1"/>
    <w:qFormat/>
    <w:rsid w:val="007E741A"/>
    <w:pPr>
      <w:suppressAutoHyphens/>
      <w:spacing w:after="0" w:line="240" w:lineRule="auto"/>
    </w:pPr>
    <w:rPr>
      <w:rFonts w:ascii="Calibri" w:eastAsia="Times New Roman" w:hAnsi="Calibri" w:cs="Calibri"/>
      <w:lang w:val="ru-RU" w:eastAsia="ar-SA"/>
    </w:rPr>
  </w:style>
  <w:style w:type="character" w:customStyle="1" w:styleId="a5">
    <w:name w:val="Абзац списка Знак"/>
    <w:aliases w:val="заголовок 1.1 Знак,название табл/рис Знак,Список уровня 2 Знак,Chapter10 Знак"/>
    <w:link w:val="a4"/>
    <w:uiPriority w:val="34"/>
    <w:locked/>
    <w:rsid w:val="007E741A"/>
    <w:rPr>
      <w:rFonts w:ascii="Calibri" w:eastAsia="Calibri" w:hAnsi="Calibri" w:cs="Times New Roman"/>
    </w:rPr>
  </w:style>
  <w:style w:type="character" w:customStyle="1" w:styleId="a7">
    <w:name w:val="Без интервала Знак"/>
    <w:aliases w:val="По центру Знак"/>
    <w:link w:val="a6"/>
    <w:uiPriority w:val="1"/>
    <w:locked/>
    <w:rsid w:val="007E741A"/>
    <w:rPr>
      <w:rFonts w:ascii="Calibri" w:eastAsia="Times New Roman" w:hAnsi="Calibri" w:cs="Calibri"/>
      <w:lang w:val="ru-RU" w:eastAsia="ar-SA"/>
    </w:rPr>
  </w:style>
  <w:style w:type="paragraph" w:customStyle="1" w:styleId="11">
    <w:name w:val="Без интервала1"/>
    <w:uiPriority w:val="1"/>
    <w:qFormat/>
    <w:rsid w:val="007E741A"/>
    <w:pPr>
      <w:spacing w:after="0" w:line="240" w:lineRule="auto"/>
    </w:pPr>
    <w:rPr>
      <w:rFonts w:ascii="Calibri" w:eastAsia="Calibri" w:hAnsi="Calibri" w:cs="Times New Roman"/>
      <w:lang w:val="ru-RU"/>
    </w:rPr>
  </w:style>
  <w:style w:type="paragraph" w:customStyle="1" w:styleId="Standard">
    <w:name w:val="Standard"/>
    <w:rsid w:val="003E1E10"/>
    <w:pPr>
      <w:widowControl w:val="0"/>
      <w:suppressAutoHyphens/>
      <w:autoSpaceDN w:val="0"/>
      <w:spacing w:after="0" w:line="240" w:lineRule="auto"/>
      <w:textAlignment w:val="baseline"/>
    </w:pPr>
    <w:rPr>
      <w:rFonts w:ascii="Calibri" w:eastAsia="Segoe UI" w:hAnsi="Calibri" w:cs="Tahoma"/>
      <w:color w:val="000000"/>
      <w:kern w:val="3"/>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6483411">
      <w:bodyDiv w:val="1"/>
      <w:marLeft w:val="0"/>
      <w:marRight w:val="0"/>
      <w:marTop w:val="0"/>
      <w:marBottom w:val="0"/>
      <w:divBdr>
        <w:top w:val="none" w:sz="0" w:space="0" w:color="auto"/>
        <w:left w:val="none" w:sz="0" w:space="0" w:color="auto"/>
        <w:bottom w:val="none" w:sz="0" w:space="0" w:color="auto"/>
        <w:right w:val="none" w:sz="0" w:space="0" w:color="auto"/>
      </w:divBdr>
    </w:div>
    <w:div w:id="1519928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ozorro.gov.ua/uk/tender/UA-2026-04-06-011798-a" TargetMode="External"/><Relationship Id="rId5" Type="http://schemas.openxmlformats.org/officeDocument/2006/relationships/hyperlink" Target="https://prozorro.gov.ua/uk/tender/UA-2026-04-06-011798-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7</Pages>
  <Words>9775</Words>
  <Characters>5573</Characters>
  <Application>Microsoft Office Word</Application>
  <DocSecurity>0</DocSecurity>
  <Lines>46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УКБ-3</cp:lastModifiedBy>
  <cp:revision>12</cp:revision>
  <dcterms:created xsi:type="dcterms:W3CDTF">2025-09-26T08:05:00Z</dcterms:created>
  <dcterms:modified xsi:type="dcterms:W3CDTF">2026-04-07T06:36:00Z</dcterms:modified>
</cp:coreProperties>
</file>