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64A" w:rsidRDefault="003C64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  <w:lang w:val="uk-UA" w:eastAsia="uk-UA"/>
        </w:rPr>
        <w:drawing>
          <wp:inline distT="0" distB="0" distL="0" distR="0">
            <wp:extent cx="352425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2001" r="180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4464A" w:rsidRDefault="003C6477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:rsidR="0044464A" w:rsidRDefault="003C6477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44464A" w:rsidRDefault="003C6477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44464A" w:rsidRDefault="003C6477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РІШЕННЯ </w:t>
      </w:r>
    </w:p>
    <w:p w:rsidR="0044464A" w:rsidRDefault="0044464A">
      <w:pPr>
        <w:widowControl w:val="0"/>
        <w:spacing w:after="226" w:line="260" w:lineRule="exact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</w:pPr>
    </w:p>
    <w:p w:rsidR="0044464A" w:rsidRDefault="003C6477">
      <w:pPr>
        <w:widowControl w:val="0"/>
        <w:spacing w:after="0" w:line="240" w:lineRule="exact"/>
        <w:ind w:left="567" w:hanging="567"/>
        <w:rPr>
          <w:rFonts w:ascii="Times New Roman" w:eastAsia="Times New Roman" w:hAnsi="Times New Roman" w:cs="Times New Roman"/>
          <w:spacing w:val="10"/>
          <w:kern w:val="2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pacing w:val="10"/>
          <w:kern w:val="2"/>
          <w:sz w:val="27"/>
          <w:szCs w:val="27"/>
          <w:lang w:val="uk-UA"/>
        </w:rPr>
        <w:t>ві</w:t>
      </w:r>
      <w:r>
        <w:rPr>
          <w:rFonts w:ascii="Times New Roman" w:eastAsia="Times New Roman" w:hAnsi="Times New Roman" w:cs="Times New Roman"/>
          <w:spacing w:val="10"/>
          <w:kern w:val="2"/>
          <w:sz w:val="27"/>
          <w:szCs w:val="27"/>
          <w:lang w:val="uk-UA"/>
        </w:rPr>
        <w:t xml:space="preserve">д  17 лютого </w:t>
      </w:r>
      <w:r>
        <w:rPr>
          <w:rFonts w:ascii="Times New Roman" w:eastAsia="Times New Roman" w:hAnsi="Times New Roman" w:cs="Times New Roman"/>
          <w:color w:val="000000"/>
          <w:spacing w:val="10"/>
          <w:kern w:val="2"/>
          <w:sz w:val="27"/>
          <w:szCs w:val="27"/>
          <w:lang w:val="uk-UA"/>
        </w:rPr>
        <w:t xml:space="preserve">2026 </w:t>
      </w:r>
      <w:r>
        <w:rPr>
          <w:rFonts w:ascii="Times New Roman" w:eastAsia="Times New Roman" w:hAnsi="Times New Roman" w:cs="Times New Roman"/>
          <w:spacing w:val="10"/>
          <w:kern w:val="2"/>
          <w:sz w:val="27"/>
          <w:szCs w:val="27"/>
          <w:lang w:val="uk-UA"/>
        </w:rPr>
        <w:t>ро</w:t>
      </w:r>
      <w:r>
        <w:rPr>
          <w:rFonts w:ascii="Times New Roman" w:eastAsia="Times New Roman" w:hAnsi="Times New Roman" w:cs="Times New Roman"/>
          <w:color w:val="000000"/>
          <w:spacing w:val="10"/>
          <w:kern w:val="2"/>
          <w:sz w:val="27"/>
          <w:szCs w:val="27"/>
          <w:lang w:val="uk-UA"/>
        </w:rPr>
        <w:t xml:space="preserve">ку    </w:t>
      </w:r>
      <w:r>
        <w:rPr>
          <w:rFonts w:ascii="Times New Roman" w:eastAsia="Times New Roman" w:hAnsi="Times New Roman" w:cs="Times New Roman"/>
          <w:color w:val="000000"/>
          <w:spacing w:val="10"/>
          <w:kern w:val="2"/>
          <w:sz w:val="27"/>
          <w:szCs w:val="27"/>
          <w:lang w:val="uk-UA"/>
        </w:rPr>
        <w:tab/>
        <w:t xml:space="preserve"> </w:t>
      </w:r>
      <w:r>
        <w:rPr>
          <w:rFonts w:ascii="Times New Roman" w:eastAsia="Times New Roman" w:hAnsi="Times New Roman" w:cs="Times New Roman"/>
          <w:spacing w:val="11"/>
          <w:kern w:val="2"/>
          <w:sz w:val="27"/>
          <w:szCs w:val="27"/>
          <w:lang w:val="uk-UA"/>
        </w:rPr>
        <w:t xml:space="preserve">місто Обухів                      </w:t>
      </w:r>
      <w:r>
        <w:rPr>
          <w:noProof/>
          <w:lang w:val="uk-UA" w:eastAsia="uk-UA"/>
        </w:rPr>
        <mc:AlternateContent>
          <mc:Choice Requires="wps">
            <w:drawing>
              <wp:anchor distT="0" distB="277495" distL="63500" distR="63500" simplePos="0" relativeHeight="251657216" behindDoc="1" locked="0" layoutInCell="0" allowOverlap="1">
                <wp:simplePos x="0" y="0"/>
                <wp:positionH relativeFrom="margin">
                  <wp:posOffset>5010150</wp:posOffset>
                </wp:positionH>
                <wp:positionV relativeFrom="paragraph">
                  <wp:posOffset>24130</wp:posOffset>
                </wp:positionV>
                <wp:extent cx="1060450" cy="152400"/>
                <wp:effectExtent l="0" t="0" r="0" b="0"/>
                <wp:wrapSquare wrapText="bothSides"/>
                <wp:docPr id="2" name="Рам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44464A" w:rsidRDefault="003C6477">
                            <w:pPr>
                              <w:pStyle w:val="1"/>
                              <w:shd w:val="clear" w:color="auto" w:fill="auto"/>
                              <w:spacing w:after="0" w:line="240" w:lineRule="exact"/>
                              <w:ind w:left="100"/>
                              <w:jc w:val="left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     </w:t>
                            </w:r>
                            <w:r>
                              <w:t>№</w:t>
                            </w:r>
                            <w:r>
                              <w:rPr>
                                <w:lang w:val="uk-UA"/>
                              </w:rPr>
                              <w:t>86</w:t>
                            </w:r>
                            <w:r>
                              <w:rPr>
                                <w:lang w:val="uk-UA"/>
                              </w:rPr>
                              <w:t>____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Рамка1" o:spid="_x0000_s1026" type="#_x0000_t202" style="position:absolute;left:0;text-align:left;margin-left:394.5pt;margin-top:1.9pt;width:83.5pt;height:12pt;z-index:-251659264;visibility:visible;mso-wrap-style:square;mso-wrap-distance-left:5pt;mso-wrap-distance-top:0;mso-wrap-distance-right:5pt;mso-wrap-distance-bottom:21.85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" o:allowincell="f" stroked="f">
                <v:fill opacity="0"/>
                <v:textbox inset="0,0,0,0">
                  <w:txbxContent>
                    <w:p w:rsidR="0044464A" w:rsidRDefault="003C6477">
                      <w:pPr>
                        <w:pStyle w:val="1"/>
                        <w:shd w:val="clear" w:color="auto" w:fill="auto"/>
                        <w:spacing w:after="0" w:line="240" w:lineRule="exact"/>
                        <w:ind w:left="100"/>
                        <w:jc w:val="left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     </w:t>
                      </w:r>
                      <w:r>
                        <w:t>№</w:t>
                      </w:r>
                      <w:r>
                        <w:rPr>
                          <w:lang w:val="uk-UA"/>
                        </w:rPr>
                        <w:t>86</w:t>
                      </w:r>
                      <w:r>
                        <w:rPr>
                          <w:lang w:val="uk-UA"/>
                        </w:rPr>
                        <w:t>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4464A" w:rsidRDefault="0044464A">
      <w:pPr>
        <w:spacing w:after="0" w:line="240" w:lineRule="auto"/>
        <w:ind w:left="567" w:right="1134" w:hanging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44464A" w:rsidRDefault="003C6477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Про затвердження тарифів на платні послуги з медичного обслуговування Комунального некомерційного </w:t>
      </w:r>
      <w:r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підприємства Обухівської міської ради «Обухівська багатопрофільна лікарня інтенсивного лікування»</w:t>
      </w:r>
      <w:bookmarkStart w:id="0" w:name="_Hlk210725671"/>
      <w:r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  <w:bookmarkEnd w:id="0"/>
    </w:p>
    <w:p w:rsidR="0044464A" w:rsidRDefault="0044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44464A" w:rsidRDefault="003C647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Розглянувши подання директора Комунального некомерційного підприємства Обухівської міської ради «Обухівська багатопрофільна лікарня інтенсивного лі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кування»  від 05.02.2026 № 128, щодо затвердження тарифів на платні послуги з медичного обслуговування, які надаватиме Комунальне некомерційне підприємство Обухівської міської ради «Обухівська багатопрофільна лікарня інтенсивного лікування», відповідно до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підпункту 2 пункту «а» статті 28 Закону України «Про місцеве самоврядування в Україні», частини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девʼятої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статті 18 Закону України «Основи законодавства України про охорону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здоровʼя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», Методики розрахунку вартості послуг з медичного обслуговування, затвердже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 Постановою Кабінету Міністрів України від 27.12.2017 № 1075, постанови Кабінету Міністрів України від 05 липня 2024 року № 781 «Деякі питання надання медичних та інших послуг за плату від юридичних і фізичних осіб», до статті 3 Статуту КНП ОМР «Обухівсь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ка БЛІЛ», з метою впорядкування надання платних медичних послуг </w:t>
      </w:r>
    </w:p>
    <w:p w:rsidR="0044464A" w:rsidRDefault="0044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44464A" w:rsidRDefault="003C6477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ОБУХІВСЬКОЇ МІСЬКОЇ РАДИ</w:t>
      </w:r>
    </w:p>
    <w:p w:rsidR="0044464A" w:rsidRDefault="003C6477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ВИРІШИВ:</w:t>
      </w:r>
    </w:p>
    <w:p w:rsidR="0044464A" w:rsidRDefault="0044464A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44464A" w:rsidRDefault="003C6477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Затвердити нові тарифи на платні послуги з медичного обслуговування, які надає Комунальне некомерційне підприємство Обухівської міської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ради «Обухівська багатопрофільна лікарня інтенсивного лікування», що додаються.</w:t>
      </w:r>
    </w:p>
    <w:p w:rsidR="0044464A" w:rsidRDefault="003C6477">
      <w:pPr>
        <w:pStyle w:val="ac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Відповідальність за достовірність  показників тарифів на платні послуги з медичного обслуговування покласти на директора Комунального некомерційного підприємства Обухівської мі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ської ради «Обухівська багатопрофільна лікарня інтенсивного лікування».</w:t>
      </w:r>
    </w:p>
    <w:p w:rsidR="0044464A" w:rsidRDefault="003C647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3. 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ШЕВЧЕНКО.</w:t>
      </w:r>
    </w:p>
    <w:p w:rsidR="0044464A" w:rsidRDefault="0044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44464A" w:rsidRDefault="003C647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Секретар Обухівсько</w:t>
      </w:r>
      <w:r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ї міської ради              (підпис)</w:t>
      </w:r>
      <w:r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         Лариса ІЛЬЄНКО </w:t>
      </w:r>
    </w:p>
    <w:p w:rsidR="0044464A" w:rsidRDefault="003C647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</w:p>
    <w:p w:rsidR="0044464A" w:rsidRPr="003C6477" w:rsidRDefault="003C6477" w:rsidP="003C6477">
      <w:pPr>
        <w:ind w:left="567" w:hanging="567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Ірина ТКАЧЕНКО</w:t>
      </w:r>
      <w:bookmarkStart w:id="1" w:name="_GoBack"/>
      <w:bookmarkEnd w:id="1"/>
    </w:p>
    <w:sectPr w:rsidR="0044464A" w:rsidRPr="003C6477">
      <w:pgSz w:w="11906" w:h="16838"/>
      <w:pgMar w:top="850" w:right="707" w:bottom="426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007D8"/>
    <w:multiLevelType w:val="multilevel"/>
    <w:tmpl w:val="2F728466"/>
    <w:lvl w:ilvl="0">
      <w:start w:val="1"/>
      <w:numFmt w:val="decimal"/>
      <w:lvlText w:val="%1."/>
      <w:lvlJc w:val="left"/>
      <w:pPr>
        <w:tabs>
          <w:tab w:val="num" w:pos="0"/>
        </w:tabs>
        <w:ind w:left="7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5" w:hanging="180"/>
      </w:pPr>
    </w:lvl>
  </w:abstractNum>
  <w:abstractNum w:abstractNumId="1" w15:restartNumberingAfterBreak="0">
    <w:nsid w:val="6A336F91"/>
    <w:multiLevelType w:val="multilevel"/>
    <w:tmpl w:val="B77C96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</w:compat>
  <w:rsids>
    <w:rsidRoot w:val="0044464A"/>
    <w:rsid w:val="003C6477"/>
    <w:rsid w:val="0044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59E9E-DF1B-4895-9B5C-F3C4F512B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8C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qFormat/>
    <w:locked/>
    <w:rsid w:val="004733AD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sid w:val="00993089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rsid w:val="00F7093F"/>
    <w:rPr>
      <w:color w:val="0000FF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Покажчик"/>
    <w:basedOn w:val="a"/>
    <w:qFormat/>
    <w:pPr>
      <w:suppressLineNumbers/>
    </w:pPr>
    <w:rPr>
      <w:rFonts w:cs="Arial"/>
    </w:rPr>
  </w:style>
  <w:style w:type="paragraph" w:customStyle="1" w:styleId="1">
    <w:name w:val="Основной текст1"/>
    <w:basedOn w:val="a"/>
    <w:link w:val="a3"/>
    <w:qFormat/>
    <w:rsid w:val="004733AD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pacing w:val="10"/>
      <w:sz w:val="26"/>
      <w:szCs w:val="26"/>
    </w:rPr>
  </w:style>
  <w:style w:type="paragraph" w:styleId="ac">
    <w:name w:val="List Paragraph"/>
    <w:basedOn w:val="a"/>
    <w:uiPriority w:val="34"/>
    <w:qFormat/>
    <w:rsid w:val="004733AD"/>
    <w:pPr>
      <w:ind w:left="720"/>
      <w:contextualSpacing/>
    </w:pPr>
  </w:style>
  <w:style w:type="paragraph" w:styleId="a5">
    <w:name w:val="Balloon Text"/>
    <w:basedOn w:val="a"/>
    <w:link w:val="a4"/>
    <w:uiPriority w:val="99"/>
    <w:semiHidden/>
    <w:unhideWhenUsed/>
    <w:qFormat/>
    <w:rsid w:val="0099308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d">
    <w:name w:val="Вміст рамки"/>
    <w:basedOn w:val="a"/>
    <w:qFormat/>
  </w:style>
  <w:style w:type="numbering" w:customStyle="1" w:styleId="ae">
    <w:name w:val="Без маркерів"/>
    <w:uiPriority w:val="99"/>
    <w:semiHidden/>
    <w:unhideWhenUsed/>
    <w:qFormat/>
  </w:style>
  <w:style w:type="table" w:customStyle="1" w:styleId="10">
    <w:name w:val="Сетка таблицы1"/>
    <w:basedOn w:val="a1"/>
    <w:uiPriority w:val="59"/>
    <w:rsid w:val="008A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1342</Words>
  <Characters>766</Characters>
  <Application>Microsoft Office Word</Application>
  <DocSecurity>0</DocSecurity>
  <Lines>6</Lines>
  <Paragraphs>4</Paragraphs>
  <ScaleCrop>false</ScaleCrop>
  <Company>SPecialiST RePack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user13</cp:lastModifiedBy>
  <cp:revision>7</cp:revision>
  <cp:lastPrinted>2026-02-09T09:03:00Z</cp:lastPrinted>
  <dcterms:created xsi:type="dcterms:W3CDTF">2026-02-05T08:14:00Z</dcterms:created>
  <dcterms:modified xsi:type="dcterms:W3CDTF">2026-02-23T12:48:00Z</dcterms:modified>
  <dc:language>uk-UA</dc:language>
</cp:coreProperties>
</file>