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F3B" w:rsidRPr="00AD6F3B" w:rsidRDefault="00A577F3" w:rsidP="00AD6F3B">
      <w:pPr>
        <w:spacing w:after="10"/>
        <w:ind w:right="73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Звіт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</w:r>
      <w:r w:rsidR="00C55404"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про </w:t>
      </w:r>
      <w:r w:rsidR="00AD6F3B"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базове</w:t>
      </w:r>
      <w:r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відстеження результати</w:t>
      </w:r>
      <w:r w:rsidR="00081271"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вності регуляторного </w:t>
      </w:r>
      <w:proofErr w:type="spellStart"/>
      <w:r w:rsidR="00081271"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акта</w:t>
      </w:r>
      <w:proofErr w:type="spellEnd"/>
      <w:r w:rsidR="00081271"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="00AD6F3B"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проекту</w:t>
      </w:r>
      <w:r w:rsidR="00081271"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- </w:t>
      </w:r>
      <w:r w:rsidRPr="00AD6F3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рішення Обухівської міської ради </w:t>
      </w:r>
      <w:r w:rsidR="00AD6F3B" w:rsidRPr="00AD6F3B">
        <w:rPr>
          <w:rFonts w:ascii="Times New Roman" w:hAnsi="Times New Roman" w:cs="Times New Roman"/>
          <w:b/>
          <w:sz w:val="28"/>
          <w:szCs w:val="28"/>
          <w:lang w:val="uk-UA"/>
        </w:rPr>
        <w:t>«Про затвердження ставок орендної плати за землю на території Обухівської міської територіальної громади</w:t>
      </w:r>
      <w:r w:rsidR="00AD6F3B" w:rsidRPr="00AD6F3B">
        <w:rPr>
          <w:rFonts w:ascii="Times New Roman" w:hAnsi="Times New Roman" w:cs="Times New Roman"/>
          <w:sz w:val="28"/>
          <w:szCs w:val="28"/>
        </w:rPr>
        <w:t xml:space="preserve"> </w:t>
      </w:r>
      <w:r w:rsidR="00AD6F3B" w:rsidRPr="00AD6F3B">
        <w:rPr>
          <w:rFonts w:ascii="Times New Roman" w:hAnsi="Times New Roman" w:cs="Times New Roman"/>
          <w:b/>
          <w:sz w:val="28"/>
          <w:szCs w:val="28"/>
          <w:lang w:val="uk-UA"/>
        </w:rPr>
        <w:t>Обухівського району Київської області»</w:t>
      </w:r>
    </w:p>
    <w:p w:rsidR="00AD6F3B" w:rsidRDefault="00AD6F3B" w:rsidP="00AD6F3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A577F3" w:rsidRPr="00BC5C2B" w:rsidRDefault="00A577F3" w:rsidP="00BC5C2B">
      <w:pPr>
        <w:pStyle w:val="a8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Вид та назва регуляторного </w:t>
      </w:r>
      <w:proofErr w:type="spellStart"/>
      <w:r w:rsidRP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акта</w:t>
      </w:r>
      <w:proofErr w:type="spellEnd"/>
      <w:r w:rsidR="00070E6E" w:rsidRP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</w:p>
    <w:p w:rsidR="00AD6F3B" w:rsidRPr="00AD6F3B" w:rsidRDefault="00A577F3" w:rsidP="00AD6F3B">
      <w:pPr>
        <w:spacing w:after="10"/>
        <w:ind w:right="73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D6F3B">
        <w:rPr>
          <w:rFonts w:ascii="Times New Roman" w:hAnsi="Times New Roman" w:cs="Times New Roman"/>
          <w:sz w:val="28"/>
          <w:szCs w:val="28"/>
          <w:lang w:val="uk-UA"/>
        </w:rPr>
        <w:t xml:space="preserve">Рішення </w:t>
      </w:r>
      <w:r w:rsidR="0020787E" w:rsidRPr="00AD6F3B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</w:t>
      </w:r>
      <w:r w:rsidR="00AD6F3B" w:rsidRPr="00AD6F3B">
        <w:rPr>
          <w:rFonts w:ascii="Times New Roman" w:hAnsi="Times New Roman" w:cs="Times New Roman"/>
          <w:sz w:val="28"/>
          <w:szCs w:val="28"/>
          <w:lang w:val="uk-UA"/>
        </w:rPr>
        <w:t>«Про затвердження ставок орендної плати за землю на території Обухівської міської територіальної громади Обухівського району Київської області»</w:t>
      </w:r>
    </w:p>
    <w:p w:rsidR="00AD6F3B" w:rsidRDefault="00AD6F3B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2.</w:t>
      </w:r>
      <w:r w:rsid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Виконавець заходів з відстеження</w:t>
      </w:r>
    </w:p>
    <w:p w:rsidR="00A577F3" w:rsidRPr="00916437" w:rsidRDefault="00AC53FA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Земельний</w:t>
      </w:r>
      <w:r w:rsidR="00070E6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відділ </w:t>
      </w:r>
      <w:r w:rsidR="00C5540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иконавчого комітету Обухівської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міської ради</w:t>
      </w:r>
      <w:r w:rsidR="00C5540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Київської області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3.</w:t>
      </w:r>
      <w:r w:rsid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Цілі прийняття регуляторного </w:t>
      </w:r>
      <w:proofErr w:type="spellStart"/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акта</w:t>
      </w:r>
      <w:proofErr w:type="spellEnd"/>
    </w:p>
    <w:p w:rsidR="00A577F3" w:rsidRDefault="00A94719" w:rsidP="00AD6F3B">
      <w:pPr>
        <w:spacing w:after="10"/>
        <w:ind w:right="73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Проект р</w:t>
      </w:r>
      <w:r w:rsidR="00A577F3" w:rsidRPr="00AD6F3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ішення </w:t>
      </w:r>
      <w:r w:rsidR="0020787E" w:rsidRPr="00AD6F3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AD6F3B" w:rsidRPr="00AD6F3B">
        <w:rPr>
          <w:rFonts w:ascii="Times New Roman" w:hAnsi="Times New Roman" w:cs="Times New Roman"/>
          <w:sz w:val="28"/>
          <w:szCs w:val="28"/>
          <w:lang w:val="uk-UA"/>
        </w:rPr>
        <w:t>«Про затвердження ставок орендної плати за землю на території Обухівської міської територіальної громади Обухівського району Київської області»</w:t>
      </w:r>
      <w:r w:rsidR="00AD6F3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розроблено з ціллю:</w:t>
      </w:r>
    </w:p>
    <w:p w:rsidR="006F34DA" w:rsidRPr="009E654A" w:rsidRDefault="006F34DA" w:rsidP="009E654A">
      <w:pPr>
        <w:pStyle w:val="a8"/>
        <w:numPr>
          <w:ilvl w:val="0"/>
          <w:numId w:val="8"/>
        </w:numPr>
        <w:spacing w:after="0" w:line="240" w:lineRule="auto"/>
        <w:ind w:left="0" w:firstLine="106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65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встановлення чіткого, зрозумілого, та законодавчо вірного порядку сплати коштів за користування землею громадянами України, іноземцями, а також особами</w:t>
      </w:r>
      <w:r w:rsidR="009E654A" w:rsidRPr="009E65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без громадянства, які здійснюють підприємницьку діяльність на території міста і використовують земельні ділянки за цільовим призначенням;</w:t>
      </w:r>
    </w:p>
    <w:p w:rsidR="009E654A" w:rsidRPr="009E654A" w:rsidRDefault="009E654A" w:rsidP="009E654A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65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забезпечення надходжень до міського бюджету;</w:t>
      </w:r>
    </w:p>
    <w:p w:rsidR="009E654A" w:rsidRPr="009E654A" w:rsidRDefault="009E654A" w:rsidP="009E654A">
      <w:pPr>
        <w:pStyle w:val="a8"/>
        <w:numPr>
          <w:ilvl w:val="0"/>
          <w:numId w:val="8"/>
        </w:numPr>
        <w:spacing w:after="0" w:line="240" w:lineRule="auto"/>
        <w:ind w:left="0" w:firstLine="105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65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сприяння веденню законного підприємництва та стимулювання до використання землі за цільовим призначенням та розвитку багатьох видів виробництва, розширення спектру робіт та послуг, що виконуються на території міста. </w:t>
      </w:r>
    </w:p>
    <w:p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4.</w:t>
      </w:r>
      <w:r w:rsid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Строк виконання заходів з відстеження</w:t>
      </w:r>
    </w:p>
    <w:p w:rsidR="00A577F3" w:rsidRPr="00916437" w:rsidRDefault="00F330F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</w:t>
      </w:r>
      <w:r w:rsidR="00E071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.0</w:t>
      </w:r>
      <w:r w:rsidR="00AD6F3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.20</w:t>
      </w:r>
      <w:r w:rsidR="00AD6F3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25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– </w:t>
      </w:r>
      <w:r w:rsidR="00AD6F3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31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.0</w:t>
      </w:r>
      <w:r w:rsidR="00AD6F3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5.2025</w:t>
      </w:r>
    </w:p>
    <w:p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5.</w:t>
      </w:r>
      <w:r w:rsid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Тип відстеження</w:t>
      </w:r>
    </w:p>
    <w:p w:rsidR="003114B4" w:rsidRDefault="00AD6F3B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Базове</w:t>
      </w:r>
    </w:p>
    <w:p w:rsidR="00AD6F3B" w:rsidRPr="00916437" w:rsidRDefault="00AD6F3B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6.</w:t>
      </w:r>
      <w:r w:rsid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Метод одержання результатів відстеження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   </w:t>
      </w:r>
    </w:p>
    <w:p w:rsidR="00A577F3" w:rsidRPr="00916437" w:rsidRDefault="0001153F" w:rsidP="00BC5C2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Для проведення </w:t>
      </w:r>
      <w:r w:rsidR="00AD6F3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базового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відстеження використовувався статистичний метод. </w:t>
      </w:r>
    </w:p>
    <w:p w:rsidR="003C6206" w:rsidRPr="00916437" w:rsidRDefault="003C6206" w:rsidP="00BC5C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Дані та припущення, на основі яких відстежувалось результативність, а також способи одержання даних:</w:t>
      </w:r>
    </w:p>
    <w:p w:rsidR="003C6206" w:rsidRPr="00916437" w:rsidRDefault="003C6206" w:rsidP="00BC5C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- звітні дані фінансового управління</w:t>
      </w:r>
      <w:r w:rsidR="00C25A83"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, земельного відділу</w:t>
      </w:r>
      <w:r w:rsidR="00374D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В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иконавчого комітету Обухівської  міської ради</w:t>
      </w:r>
      <w:r w:rsidR="00374D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Київської області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;</w:t>
      </w:r>
    </w:p>
    <w:p w:rsidR="003C6206" w:rsidRPr="00916437" w:rsidRDefault="003C6206" w:rsidP="00BC5C2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lastRenderedPageBreak/>
        <w:t xml:space="preserve">Відстеження результативності нормативно-правового </w:t>
      </w:r>
      <w:proofErr w:type="spellStart"/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акта</w:t>
      </w:r>
      <w:proofErr w:type="spellEnd"/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здійснено шляхом проведення відповідного аналізу</w:t>
      </w:r>
      <w:r w:rsidR="001064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надходжень до </w:t>
      </w:r>
      <w:r w:rsidR="00EA77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бюджету</w:t>
      </w:r>
      <w:r w:rsidR="0010647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громади</w:t>
      </w:r>
      <w:r w:rsidR="00EA77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.</w:t>
      </w:r>
    </w:p>
    <w:p w:rsidR="00AD6F3B" w:rsidRDefault="00AD6F3B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7.</w:t>
      </w:r>
      <w:r w:rsidR="003C6206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Дані та припущення, на основі яких відстежувалася результативність, а також способи одержання даних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Враховуючи цілі регулювання, для відстеження результативності регуляторного </w:t>
      </w:r>
      <w:proofErr w:type="spellStart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були визначені такі показники результативності:</w:t>
      </w:r>
    </w:p>
    <w:p w:rsidR="00E64A11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 обсяг надходжень місцевих податків до</w:t>
      </w:r>
      <w:r w:rsidR="003C6206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бюджету Обухівської міської</w:t>
      </w:r>
      <w:r w:rsidR="00E64A11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15537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територіальної громади Обухівського району Київської області</w:t>
      </w:r>
      <w:r w:rsidR="00E64A11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:rsidR="00A577F3" w:rsidRPr="00916437" w:rsidRDefault="00D00689" w:rsidP="00D006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 - рівень поінформованості суб’єктів господарювання – платників </w:t>
      </w:r>
      <w:r w:rsid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земельного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податк</w:t>
      </w:r>
      <w:r w:rsid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="00E64A11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>При відстеженні результативності використовувались дані фінансового управління</w:t>
      </w:r>
      <w:r w:rsidR="00C25A83"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, земельного відділу </w:t>
      </w:r>
      <w:r w:rsidR="00155372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иконавчого комітету </w:t>
      </w:r>
      <w:r w:rsidR="00155372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міської ради</w:t>
      </w:r>
      <w:r w:rsidR="00155372">
        <w:rPr>
          <w:rFonts w:ascii="Times New Roman" w:hAnsi="Times New Roman" w:cs="Times New Roman"/>
          <w:sz w:val="28"/>
          <w:szCs w:val="28"/>
          <w:lang w:val="uk-UA"/>
        </w:rPr>
        <w:t xml:space="preserve"> Київської області</w:t>
      </w:r>
      <w:r w:rsidR="00AD6F3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C6206" w:rsidRPr="00916437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8.</w:t>
      </w:r>
      <w:r w:rsid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Кількісні та якісні значення показників результативності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="00EB3EC5" w:rsidRPr="00916437"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регуляторного </w:t>
      </w:r>
      <w:proofErr w:type="spellStart"/>
      <w:r w:rsidR="00EB3EC5" w:rsidRPr="00916437"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  <w:t>акта</w:t>
      </w:r>
      <w:proofErr w:type="spellEnd"/>
    </w:p>
    <w:p w:rsidR="00C25A83" w:rsidRPr="00916437" w:rsidRDefault="00C25A83" w:rsidP="008D71B5">
      <w:pPr>
        <w:pStyle w:val="a5"/>
        <w:spacing w:before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tbl>
      <w:tblPr>
        <w:tblW w:w="905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79"/>
        <w:gridCol w:w="1803"/>
        <w:gridCol w:w="1837"/>
        <w:gridCol w:w="1837"/>
      </w:tblGrid>
      <w:tr w:rsidR="007C3DD2" w:rsidRPr="006B4C90" w:rsidTr="002C753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6B4C90" w:rsidRDefault="007C3DD2" w:rsidP="002C75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</w:t>
            </w:r>
            <w:proofErr w:type="spellEnd"/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показника</w:t>
            </w:r>
            <w:proofErr w:type="spellEnd"/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6B4C90" w:rsidRDefault="007C3DD2" w:rsidP="002C75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="00AD6F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</w:t>
            </w: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3DD2" w:rsidRPr="006B4C90" w:rsidRDefault="00AD6F3B" w:rsidP="002C75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2024</w:t>
            </w:r>
            <w:r w:rsidR="007C3D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7C3D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рік</w:t>
            </w:r>
            <w:proofErr w:type="spellEnd"/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3DD2" w:rsidRPr="00AD6F3B" w:rsidRDefault="00AD6F3B" w:rsidP="002C75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2025</w:t>
            </w:r>
            <w:r w:rsidR="007C3D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="007C3D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рік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 xml:space="preserve"> (станом на 01.04.2025)</w:t>
            </w:r>
          </w:p>
        </w:tc>
      </w:tr>
      <w:tr w:rsidR="007C3DD2" w:rsidRPr="006B4C90" w:rsidTr="00574120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3A1065" w:rsidRDefault="007C3DD2" w:rsidP="00D046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Надходження</w:t>
            </w:r>
            <w:proofErr w:type="spellEnd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до бюджету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громади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46B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 орендної плати за землю з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юридичних осіб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(тис. грн.)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E34377" w:rsidRDefault="00AD6F3B" w:rsidP="005741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15337,54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E34377" w:rsidRDefault="00AD6F3B" w:rsidP="005741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20405,65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5D2176" w:rsidRDefault="00AD6F3B" w:rsidP="005741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8262,40</w:t>
            </w:r>
          </w:p>
        </w:tc>
      </w:tr>
      <w:tr w:rsidR="007C3DD2" w:rsidRPr="006B4C90" w:rsidTr="00574120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C3DD2" w:rsidRPr="003A1065" w:rsidRDefault="007C3DD2" w:rsidP="00D046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Надходження</w:t>
            </w:r>
            <w:proofErr w:type="spellEnd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до бюджету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громади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46B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 орендної плати 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46B6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за землю з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3437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фізичних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осіб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(тис. грн.)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3A1065" w:rsidRDefault="00AD6F3B" w:rsidP="00574120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>
              <w:rPr>
                <w:color w:val="auto"/>
                <w:sz w:val="28"/>
                <w:szCs w:val="28"/>
                <w:lang w:val="uk-UA"/>
              </w:rPr>
              <w:t>2893,71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3A1065" w:rsidRDefault="00AD6F3B" w:rsidP="00574120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>
              <w:rPr>
                <w:color w:val="auto"/>
                <w:sz w:val="28"/>
                <w:szCs w:val="28"/>
                <w:lang w:val="uk-UA"/>
              </w:rPr>
              <w:t>2753,89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3DD2" w:rsidRPr="00F267DA" w:rsidRDefault="00AD6F3B" w:rsidP="00574120">
            <w:pPr>
              <w:pStyle w:val="1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1021,16</w:t>
            </w:r>
          </w:p>
        </w:tc>
      </w:tr>
    </w:tbl>
    <w:p w:rsidR="00EF4847" w:rsidRPr="00916437" w:rsidRDefault="00EF484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9.</w:t>
      </w:r>
      <w:r w:rsidR="00BC5C2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Оцінка результатів реалізації регуляторного </w:t>
      </w:r>
      <w:proofErr w:type="spellStart"/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та ступеня досягнення визначених цілей</w:t>
      </w:r>
    </w:p>
    <w:p w:rsidR="00D827F0" w:rsidRPr="000C603C" w:rsidRDefault="00D827F0" w:rsidP="00D827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 результатами аналізу надходжень вищевказаного місцевого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збору 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можна зробити висновок, що загалом спостерігається збільшення таких надходжень</w:t>
      </w:r>
      <w:r w:rsidR="00A947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 юридичних осіб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Однак,</w:t>
      </w:r>
      <w:r w:rsidR="00A947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 аналізу з надходження до бюджету громади від орендної плати з фізичних осіб спостерігається зниження на 4,8%. </w:t>
      </w:r>
      <w:r w:rsidRPr="000C6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</w:p>
    <w:p w:rsidR="00A577F3" w:rsidRPr="00916437" w:rsidRDefault="00EE2356" w:rsidP="00A947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A947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Проект р</w:t>
      </w:r>
      <w:r w:rsidR="00A94719" w:rsidRPr="00AD6F3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ішення </w:t>
      </w:r>
      <w:r w:rsidR="00A94719" w:rsidRPr="00AD6F3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A94719" w:rsidRPr="00AD6F3B">
        <w:rPr>
          <w:rFonts w:ascii="Times New Roman" w:hAnsi="Times New Roman" w:cs="Times New Roman"/>
          <w:sz w:val="28"/>
          <w:szCs w:val="28"/>
          <w:lang w:val="uk-UA"/>
        </w:rPr>
        <w:t>«Про затвердження ставок орендної плати за землю на території Обухівської міської територіальної громади Обухівського району Київської області»</w:t>
      </w:r>
      <w:r w:rsidR="00A9471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оприлюднювал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="005E750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 у громадсько – політичній газеті Обухівської міської ради «Обухівські вісті» та на сайті Обухі</w:t>
      </w:r>
      <w:r w:rsidR="0042449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вської міської ради  у визначений термін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щ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 свідчить про високий рівень 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поінформованості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суб’єктів господарювання-платників місцевих податків.</w:t>
      </w:r>
    </w:p>
    <w:p w:rsidR="00A94719" w:rsidRPr="004566A6" w:rsidRDefault="00A94719" w:rsidP="00A9471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uk-UA"/>
        </w:rPr>
      </w:pP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Прийняття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даного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регуляторного акта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дасть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можливість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привести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регулювання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у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відповідність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з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Податковим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 xml:space="preserve"> кодексом </w:t>
      </w:r>
      <w:proofErr w:type="spellStart"/>
      <w:r w:rsidRPr="004566A6">
        <w:rPr>
          <w:rFonts w:ascii="Times New Roman" w:hAnsi="Times New Roman"/>
          <w:sz w:val="28"/>
          <w:szCs w:val="28"/>
          <w:lang w:eastAsia="uk-UA"/>
        </w:rPr>
        <w:t>України</w:t>
      </w:r>
      <w:proofErr w:type="spellEnd"/>
      <w:r w:rsidRPr="004566A6">
        <w:rPr>
          <w:rFonts w:ascii="Times New Roman" w:hAnsi="Times New Roman"/>
          <w:sz w:val="28"/>
          <w:szCs w:val="28"/>
          <w:lang w:eastAsia="uk-UA"/>
        </w:rPr>
        <w:t>.</w:t>
      </w:r>
    </w:p>
    <w:p w:rsidR="00A94719" w:rsidRPr="004566A6" w:rsidRDefault="00A94719" w:rsidP="00A9471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Базове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відстеження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результативності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проєкту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рішення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Обухівської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міської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ради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Київської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області</w:t>
      </w:r>
      <w:proofErr w:type="spellEnd"/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AD6F3B">
        <w:rPr>
          <w:rFonts w:ascii="Times New Roman" w:hAnsi="Times New Roman" w:cs="Times New Roman"/>
          <w:sz w:val="28"/>
          <w:szCs w:val="28"/>
          <w:lang w:val="uk-UA"/>
        </w:rPr>
        <w:t>«Про затвердження ставок орендної плати за землю на території Обухівської міської територіальної громади Обухівського району Київської області»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показує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що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прийняття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вказаного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рішення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буде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мати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позитивні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соціально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-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економічні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наслідки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та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забезпечить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щорічні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надходження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4566A6">
        <w:rPr>
          <w:rFonts w:ascii="Times New Roman" w:hAnsi="Times New Roman"/>
          <w:color w:val="000000"/>
          <w:sz w:val="28"/>
          <w:szCs w:val="28"/>
        </w:rPr>
        <w:t>до бюджету</w:t>
      </w:r>
      <w:proofErr w:type="gram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Обухівської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міської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територіальної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</w:rPr>
        <w:t>громади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</w:rPr>
        <w:t>Обухівського</w:t>
      </w:r>
      <w:proofErr w:type="spellEnd"/>
      <w:r w:rsidRPr="004566A6">
        <w:rPr>
          <w:rFonts w:ascii="Times New Roman" w:hAnsi="Times New Roman"/>
          <w:sz w:val="28"/>
          <w:szCs w:val="28"/>
        </w:rPr>
        <w:t xml:space="preserve"> району </w:t>
      </w:r>
      <w:proofErr w:type="spellStart"/>
      <w:r w:rsidRPr="004566A6">
        <w:rPr>
          <w:rFonts w:ascii="Times New Roman" w:hAnsi="Times New Roman"/>
          <w:sz w:val="28"/>
          <w:szCs w:val="28"/>
        </w:rPr>
        <w:t>Київської</w:t>
      </w:r>
      <w:proofErr w:type="spellEnd"/>
      <w:r w:rsidRPr="004566A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566A6">
        <w:rPr>
          <w:rFonts w:ascii="Times New Roman" w:hAnsi="Times New Roman"/>
          <w:sz w:val="28"/>
          <w:szCs w:val="28"/>
        </w:rPr>
        <w:t>області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</w:rPr>
        <w:t>.</w:t>
      </w:r>
    </w:p>
    <w:p w:rsidR="00A94719" w:rsidRPr="004566A6" w:rsidRDefault="00A94719" w:rsidP="00A9471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Повторне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відстеження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планується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здійснити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через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рік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після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набуття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чинності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регуляторного акта, за результатами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якого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можливо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здійснити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порівняння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показників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базового та повторного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відстеження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У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разі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виявлення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неврегульованих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та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проблемних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питань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вони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будуть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усунені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шляхом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внесення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відповідних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змін</w:t>
      </w:r>
      <w:proofErr w:type="spellEnd"/>
      <w:r w:rsidRPr="004566A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</w:p>
    <w:p w:rsidR="00A94719" w:rsidRPr="00A94719" w:rsidRDefault="00A94719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8B7FD2" w:rsidRPr="00916437" w:rsidRDefault="008B7FD2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5CA3" w:rsidRDefault="00E45CA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65C25" w:rsidRPr="00916437" w:rsidRDefault="00B65C25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94719" w:rsidRPr="00916437" w:rsidRDefault="00A94719" w:rsidP="00A94719">
      <w:pPr>
        <w:spacing w:after="0" w:line="240" w:lineRule="auto"/>
        <w:jc w:val="both"/>
        <w:rPr>
          <w:rFonts w:ascii="Times New Roman" w:hAnsi="Times New Roman"/>
          <w:bCs/>
          <w:color w:val="252330"/>
          <w:sz w:val="28"/>
          <w:szCs w:val="28"/>
          <w:lang w:val="uk-UA"/>
        </w:rPr>
      </w:pPr>
      <w:r w:rsidRPr="00916437">
        <w:rPr>
          <w:rFonts w:ascii="Times New Roman" w:hAnsi="Times New Roman"/>
          <w:color w:val="000000"/>
          <w:sz w:val="28"/>
          <w:szCs w:val="28"/>
          <w:lang w:val="uk-UA"/>
        </w:rPr>
        <w:t xml:space="preserve">Начальник земельного відділу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      </w:t>
      </w:r>
      <w:r w:rsidR="00D27C24">
        <w:rPr>
          <w:rFonts w:ascii="Times New Roman" w:hAnsi="Times New Roman"/>
          <w:color w:val="000000"/>
          <w:sz w:val="28"/>
          <w:szCs w:val="28"/>
          <w:lang w:val="uk-UA"/>
        </w:rPr>
        <w:t>(підпис)</w:t>
      </w: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         </w:t>
      </w:r>
      <w:r w:rsidRPr="00916437">
        <w:rPr>
          <w:rFonts w:ascii="Times New Roman" w:hAnsi="Times New Roman"/>
          <w:color w:val="000000"/>
          <w:sz w:val="28"/>
          <w:szCs w:val="28"/>
          <w:lang w:val="uk-UA"/>
        </w:rPr>
        <w:t xml:space="preserve">                       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Оксана ТРЕТЯК</w:t>
      </w:r>
    </w:p>
    <w:p w:rsidR="00A94719" w:rsidRPr="00916437" w:rsidRDefault="00A94719" w:rsidP="00A94719">
      <w:pPr>
        <w:spacing w:after="0" w:line="240" w:lineRule="auto"/>
        <w:jc w:val="both"/>
        <w:rPr>
          <w:rFonts w:ascii="Times New Roman" w:hAnsi="Times New Roman"/>
          <w:bCs/>
          <w:color w:val="252330"/>
          <w:sz w:val="28"/>
          <w:szCs w:val="28"/>
          <w:lang w:val="uk-UA"/>
        </w:rPr>
      </w:pPr>
    </w:p>
    <w:p w:rsidR="00A577F3" w:rsidRPr="00916437" w:rsidRDefault="00A577F3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E45CA3" w:rsidRPr="00916437" w:rsidRDefault="00E45CA3" w:rsidP="00F17741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</w:p>
    <w:p w:rsidR="00F17741" w:rsidRPr="00916437" w:rsidRDefault="00F17741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</w:p>
    <w:sectPr w:rsidR="00F17741" w:rsidRPr="00916437" w:rsidSect="00EA0B45">
      <w:pgSz w:w="11906" w:h="16838"/>
      <w:pgMar w:top="851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CD430D9"/>
    <w:multiLevelType w:val="hybridMultilevel"/>
    <w:tmpl w:val="56BAA706"/>
    <w:lvl w:ilvl="0" w:tplc="E806EA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C21C2D"/>
    <w:multiLevelType w:val="hybridMultilevel"/>
    <w:tmpl w:val="53289622"/>
    <w:lvl w:ilvl="0" w:tplc="48F69C7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33CA16D0"/>
    <w:multiLevelType w:val="hybridMultilevel"/>
    <w:tmpl w:val="C80E6C42"/>
    <w:lvl w:ilvl="0" w:tplc="40324BA8">
      <w:start w:val="3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6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3EB48B0"/>
    <w:multiLevelType w:val="hybridMultilevel"/>
    <w:tmpl w:val="78E4363C"/>
    <w:lvl w:ilvl="0" w:tplc="40324BA8">
      <w:start w:val="3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F3"/>
    <w:rsid w:val="0001153F"/>
    <w:rsid w:val="00057E79"/>
    <w:rsid w:val="00070E6E"/>
    <w:rsid w:val="00081271"/>
    <w:rsid w:val="000A0E14"/>
    <w:rsid w:val="00102555"/>
    <w:rsid w:val="001053BD"/>
    <w:rsid w:val="0010647E"/>
    <w:rsid w:val="00106B5A"/>
    <w:rsid w:val="00145215"/>
    <w:rsid w:val="00155372"/>
    <w:rsid w:val="00183426"/>
    <w:rsid w:val="001935D4"/>
    <w:rsid w:val="0020787E"/>
    <w:rsid w:val="00262E82"/>
    <w:rsid w:val="00280D3A"/>
    <w:rsid w:val="002B028A"/>
    <w:rsid w:val="002B4154"/>
    <w:rsid w:val="002D6C75"/>
    <w:rsid w:val="00304767"/>
    <w:rsid w:val="003114B4"/>
    <w:rsid w:val="00316AEB"/>
    <w:rsid w:val="00343F87"/>
    <w:rsid w:val="00374DF6"/>
    <w:rsid w:val="00390053"/>
    <w:rsid w:val="003905CF"/>
    <w:rsid w:val="00392E48"/>
    <w:rsid w:val="003A5518"/>
    <w:rsid w:val="003C07F1"/>
    <w:rsid w:val="003C6206"/>
    <w:rsid w:val="00424495"/>
    <w:rsid w:val="00456390"/>
    <w:rsid w:val="0046424F"/>
    <w:rsid w:val="004B3131"/>
    <w:rsid w:val="004D4105"/>
    <w:rsid w:val="00556B9B"/>
    <w:rsid w:val="0057228F"/>
    <w:rsid w:val="00574120"/>
    <w:rsid w:val="005D2176"/>
    <w:rsid w:val="005E5D60"/>
    <w:rsid w:val="005E750F"/>
    <w:rsid w:val="00637498"/>
    <w:rsid w:val="00642004"/>
    <w:rsid w:val="006D60AF"/>
    <w:rsid w:val="006F34DA"/>
    <w:rsid w:val="00785364"/>
    <w:rsid w:val="007C3DD2"/>
    <w:rsid w:val="007F4C05"/>
    <w:rsid w:val="00806B6A"/>
    <w:rsid w:val="00807C13"/>
    <w:rsid w:val="00867352"/>
    <w:rsid w:val="008B7FD2"/>
    <w:rsid w:val="008C57AD"/>
    <w:rsid w:val="008D26B4"/>
    <w:rsid w:val="008D71B5"/>
    <w:rsid w:val="008D76E8"/>
    <w:rsid w:val="008E5C9E"/>
    <w:rsid w:val="00900FE6"/>
    <w:rsid w:val="009037C7"/>
    <w:rsid w:val="00916437"/>
    <w:rsid w:val="00972EC5"/>
    <w:rsid w:val="009E654A"/>
    <w:rsid w:val="00A2202F"/>
    <w:rsid w:val="00A577F3"/>
    <w:rsid w:val="00A6534D"/>
    <w:rsid w:val="00A94719"/>
    <w:rsid w:val="00AA0A02"/>
    <w:rsid w:val="00AA5B8B"/>
    <w:rsid w:val="00AC53FA"/>
    <w:rsid w:val="00AD66F8"/>
    <w:rsid w:val="00AD6F3B"/>
    <w:rsid w:val="00AE51CD"/>
    <w:rsid w:val="00B2604D"/>
    <w:rsid w:val="00B34757"/>
    <w:rsid w:val="00B46A29"/>
    <w:rsid w:val="00B5049A"/>
    <w:rsid w:val="00B65C25"/>
    <w:rsid w:val="00B86A62"/>
    <w:rsid w:val="00B94FFC"/>
    <w:rsid w:val="00BA74EE"/>
    <w:rsid w:val="00BC5C2B"/>
    <w:rsid w:val="00BD09D2"/>
    <w:rsid w:val="00BE0858"/>
    <w:rsid w:val="00BF72AD"/>
    <w:rsid w:val="00C139D8"/>
    <w:rsid w:val="00C25A83"/>
    <w:rsid w:val="00C55404"/>
    <w:rsid w:val="00CE0302"/>
    <w:rsid w:val="00D00689"/>
    <w:rsid w:val="00D046B6"/>
    <w:rsid w:val="00D13C78"/>
    <w:rsid w:val="00D246AA"/>
    <w:rsid w:val="00D27C24"/>
    <w:rsid w:val="00D60F75"/>
    <w:rsid w:val="00D678AB"/>
    <w:rsid w:val="00D67EC3"/>
    <w:rsid w:val="00D827F0"/>
    <w:rsid w:val="00DB409C"/>
    <w:rsid w:val="00DC34F4"/>
    <w:rsid w:val="00DD1268"/>
    <w:rsid w:val="00DF1CC4"/>
    <w:rsid w:val="00E071F0"/>
    <w:rsid w:val="00E22744"/>
    <w:rsid w:val="00E34377"/>
    <w:rsid w:val="00E45CA3"/>
    <w:rsid w:val="00E57A0D"/>
    <w:rsid w:val="00E64A11"/>
    <w:rsid w:val="00E71C0B"/>
    <w:rsid w:val="00EA0B45"/>
    <w:rsid w:val="00EA7750"/>
    <w:rsid w:val="00EB3EC5"/>
    <w:rsid w:val="00EE2356"/>
    <w:rsid w:val="00EE3ACE"/>
    <w:rsid w:val="00EF0B2E"/>
    <w:rsid w:val="00EF2DCC"/>
    <w:rsid w:val="00EF4847"/>
    <w:rsid w:val="00F13CD4"/>
    <w:rsid w:val="00F17741"/>
    <w:rsid w:val="00F330F7"/>
    <w:rsid w:val="00F67198"/>
    <w:rsid w:val="00FE0D46"/>
    <w:rsid w:val="00FE4458"/>
    <w:rsid w:val="00FF2877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5D06F"/>
  <w15:docId w15:val="{1D6712C5-7298-41BB-8257-A0A0B841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a5">
    <w:name w:val="Нормальний текст"/>
    <w:basedOn w:val="a"/>
    <w:rsid w:val="00C25A83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86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B86A62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7C3DD2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8">
    <w:name w:val="List Paragraph"/>
    <w:basedOn w:val="a"/>
    <w:uiPriority w:val="34"/>
    <w:qFormat/>
    <w:rsid w:val="006F34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63CAAA-3C3A-4808-9023-88D70983C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3</Pages>
  <Words>708</Words>
  <Characters>4042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35</cp:revision>
  <cp:lastPrinted>2023-03-30T07:57:00Z</cp:lastPrinted>
  <dcterms:created xsi:type="dcterms:W3CDTF">2023-01-25T06:45:00Z</dcterms:created>
  <dcterms:modified xsi:type="dcterms:W3CDTF">2025-12-02T13:50:00Z</dcterms:modified>
</cp:coreProperties>
</file>