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7356" w:rsidRDefault="00831CEF">
      <w:pPr>
        <w:rPr>
          <w:rFonts w:ascii="Times New Roman" w:hAnsi="Times New Roman" w:cs="Times New Roman"/>
          <w:b/>
          <w:bCs/>
          <w:sz w:val="28"/>
          <w:szCs w:val="28"/>
          <w:shd w:val="clear" w:color="auto" w:fill="FFFFFF"/>
        </w:rPr>
      </w:pPr>
      <w:r w:rsidRPr="00831CEF">
        <w:rPr>
          <w:rFonts w:ascii="Times New Roman" w:hAnsi="Times New Roman" w:cs="Times New Roman"/>
          <w:b/>
          <w:sz w:val="28"/>
          <w:szCs w:val="28"/>
        </w:rPr>
        <w:t xml:space="preserve">Обґрунтування технічних та якісних характеристик предмета закупівлі, розміру бюджетного призначення та очікуваної вартості предмету закупівлі </w:t>
      </w:r>
      <w:r w:rsidRPr="00831CEF">
        <w:rPr>
          <w:rFonts w:ascii="Times New Roman" w:hAnsi="Times New Roman" w:cs="Times New Roman"/>
          <w:b/>
          <w:sz w:val="28"/>
          <w:szCs w:val="28"/>
        </w:rPr>
        <w:t xml:space="preserve">Капітальний ремонт приміщень </w:t>
      </w:r>
      <w:proofErr w:type="spellStart"/>
      <w:r w:rsidRPr="00831CEF">
        <w:rPr>
          <w:rFonts w:ascii="Times New Roman" w:hAnsi="Times New Roman" w:cs="Times New Roman"/>
          <w:b/>
          <w:sz w:val="28"/>
          <w:szCs w:val="28"/>
        </w:rPr>
        <w:t>Германівського</w:t>
      </w:r>
      <w:proofErr w:type="spellEnd"/>
      <w:r w:rsidRPr="00831CEF">
        <w:rPr>
          <w:rFonts w:ascii="Times New Roman" w:hAnsi="Times New Roman" w:cs="Times New Roman"/>
          <w:b/>
          <w:sz w:val="28"/>
          <w:szCs w:val="28"/>
        </w:rPr>
        <w:t xml:space="preserve"> ліцею імені братів Гетьманів Обухівської міської ради Київської області за </w:t>
      </w:r>
      <w:proofErr w:type="spellStart"/>
      <w:r w:rsidRPr="00831CEF">
        <w:rPr>
          <w:rFonts w:ascii="Times New Roman" w:hAnsi="Times New Roman" w:cs="Times New Roman"/>
          <w:b/>
          <w:sz w:val="28"/>
          <w:szCs w:val="28"/>
        </w:rPr>
        <w:t>адресою</w:t>
      </w:r>
      <w:proofErr w:type="spellEnd"/>
      <w:r w:rsidRPr="00831CEF">
        <w:rPr>
          <w:rFonts w:ascii="Times New Roman" w:hAnsi="Times New Roman" w:cs="Times New Roman"/>
          <w:b/>
          <w:sz w:val="28"/>
          <w:szCs w:val="28"/>
        </w:rPr>
        <w:t xml:space="preserve">: Київська область, Обухівський район, с. </w:t>
      </w:r>
      <w:proofErr w:type="spellStart"/>
      <w:r w:rsidRPr="00831CEF">
        <w:rPr>
          <w:rFonts w:ascii="Times New Roman" w:hAnsi="Times New Roman" w:cs="Times New Roman"/>
          <w:b/>
          <w:sz w:val="28"/>
          <w:szCs w:val="28"/>
        </w:rPr>
        <w:t>Германівка</w:t>
      </w:r>
      <w:proofErr w:type="spellEnd"/>
      <w:r w:rsidRPr="00831CEF">
        <w:rPr>
          <w:rFonts w:ascii="Times New Roman" w:hAnsi="Times New Roman" w:cs="Times New Roman"/>
          <w:b/>
          <w:sz w:val="28"/>
          <w:szCs w:val="28"/>
        </w:rPr>
        <w:t>, вул. Олени Ковальчук, 36 (ремонт перекриття, електромонтажні, вентиляційні роботи), код за ДК 021:2015:45453000-7 – Ка</w:t>
      </w:r>
      <w:r>
        <w:rPr>
          <w:rFonts w:ascii="Times New Roman" w:hAnsi="Times New Roman" w:cs="Times New Roman"/>
          <w:b/>
          <w:sz w:val="28"/>
          <w:szCs w:val="28"/>
        </w:rPr>
        <w:t>пітальний ремонт і реставрація,</w:t>
      </w:r>
      <w:r w:rsidRPr="00831CEF">
        <w:rPr>
          <w:rFonts w:ascii="Times New Roman" w:hAnsi="Times New Roman" w:cs="Times New Roman"/>
          <w:b/>
          <w:sz w:val="28"/>
          <w:szCs w:val="28"/>
        </w:rPr>
        <w:t xml:space="preserve"> </w:t>
      </w:r>
      <w:r w:rsidRPr="00831CEF">
        <w:rPr>
          <w:rFonts w:ascii="Times New Roman" w:hAnsi="Times New Roman" w:cs="Times New Roman"/>
          <w:b/>
          <w:sz w:val="28"/>
          <w:szCs w:val="28"/>
          <w:shd w:val="clear" w:color="auto" w:fill="FFFFFF"/>
        </w:rPr>
        <w:t xml:space="preserve">ідентифікаційний номер в електронній системі </w:t>
      </w:r>
      <w:proofErr w:type="spellStart"/>
      <w:r w:rsidRPr="00831CEF">
        <w:rPr>
          <w:rFonts w:ascii="Times New Roman" w:hAnsi="Times New Roman" w:cs="Times New Roman"/>
          <w:b/>
          <w:sz w:val="28"/>
          <w:szCs w:val="28"/>
          <w:shd w:val="clear" w:color="auto" w:fill="FFFFFF"/>
        </w:rPr>
        <w:t>закупівель</w:t>
      </w:r>
      <w:proofErr w:type="spellEnd"/>
      <w:r w:rsidRPr="00831CEF">
        <w:rPr>
          <w:rFonts w:ascii="Times New Roman" w:hAnsi="Times New Roman" w:cs="Times New Roman"/>
          <w:b/>
          <w:sz w:val="28"/>
          <w:szCs w:val="28"/>
          <w:shd w:val="clear" w:color="auto" w:fill="FFFFFF"/>
        </w:rPr>
        <w:t>:</w:t>
      </w:r>
      <w:r>
        <w:rPr>
          <w:rFonts w:ascii="Times New Roman" w:hAnsi="Times New Roman" w:cs="Times New Roman"/>
          <w:b/>
          <w:sz w:val="28"/>
          <w:szCs w:val="28"/>
          <w:shd w:val="clear" w:color="auto" w:fill="FFFFFF"/>
        </w:rPr>
        <w:t xml:space="preserve"> </w:t>
      </w:r>
      <w:r w:rsidR="00362E1D">
        <w:rPr>
          <w:rFonts w:ascii="Times New Roman" w:hAnsi="Times New Roman" w:cs="Times New Roman"/>
          <w:b/>
          <w:sz w:val="28"/>
          <w:szCs w:val="28"/>
          <w:shd w:val="clear" w:color="auto" w:fill="FFFFFF"/>
        </w:rPr>
        <w:t xml:space="preserve"> </w:t>
      </w:r>
      <w:hyperlink r:id="rId4" w:tgtFrame="_blank" w:history="1">
        <w:r w:rsidRPr="00362E1D">
          <w:rPr>
            <w:rStyle w:val="a3"/>
            <w:rFonts w:ascii="Segoe UI" w:hAnsi="Segoe UI" w:cs="Segoe UI"/>
            <w:b/>
            <w:color w:val="auto"/>
            <w:sz w:val="21"/>
            <w:szCs w:val="21"/>
            <w:shd w:val="clear" w:color="auto" w:fill="FFFFFF"/>
          </w:rPr>
          <w:t>UA-2025-11-06-011467-a</w:t>
        </w:r>
      </w:hyperlink>
      <w:r>
        <w:t xml:space="preserve"> </w:t>
      </w:r>
      <w:r w:rsidRPr="00831CEF">
        <w:rPr>
          <w:rFonts w:ascii="Times New Roman" w:hAnsi="Times New Roman" w:cs="Times New Roman"/>
          <w:b/>
          <w:sz w:val="28"/>
          <w:szCs w:val="28"/>
          <w:shd w:val="clear" w:color="auto" w:fill="FFFFFF"/>
        </w:rPr>
        <w:t>на очі</w:t>
      </w:r>
      <w:bookmarkStart w:id="0" w:name="_GoBack"/>
      <w:bookmarkEnd w:id="0"/>
      <w:r w:rsidRPr="00831CEF">
        <w:rPr>
          <w:rFonts w:ascii="Times New Roman" w:hAnsi="Times New Roman" w:cs="Times New Roman"/>
          <w:b/>
          <w:sz w:val="28"/>
          <w:szCs w:val="28"/>
          <w:shd w:val="clear" w:color="auto" w:fill="FFFFFF"/>
        </w:rPr>
        <w:t xml:space="preserve">кувану вартість -  </w:t>
      </w:r>
      <w:r w:rsidRPr="00831CEF">
        <w:rPr>
          <w:rFonts w:ascii="Times New Roman" w:hAnsi="Times New Roman" w:cs="Times New Roman"/>
          <w:b/>
          <w:bCs/>
          <w:sz w:val="28"/>
          <w:szCs w:val="28"/>
          <w:shd w:val="clear" w:color="auto" w:fill="FFFFFF"/>
        </w:rPr>
        <w:t>8 363 134,18 грн. з ПДВ</w:t>
      </w:r>
      <w:r>
        <w:rPr>
          <w:rFonts w:ascii="Times New Roman" w:hAnsi="Times New Roman" w:cs="Times New Roman"/>
          <w:b/>
          <w:bCs/>
          <w:sz w:val="28"/>
          <w:szCs w:val="28"/>
          <w:shd w:val="clear" w:color="auto" w:fill="FFFFFF"/>
        </w:rPr>
        <w:t>.</w:t>
      </w:r>
    </w:p>
    <w:p w:rsidR="00831CEF" w:rsidRPr="00831CEF" w:rsidRDefault="00831CEF" w:rsidP="00831CEF">
      <w:pPr>
        <w:spacing w:after="0"/>
        <w:ind w:firstLine="708"/>
        <w:jc w:val="both"/>
        <w:rPr>
          <w:rFonts w:ascii="Times New Roman" w:eastAsia="Calibri" w:hAnsi="Times New Roman" w:cs="Times New Roman"/>
          <w:kern w:val="2"/>
          <w14:ligatures w14:val="standardContextual"/>
        </w:rPr>
      </w:pPr>
      <w:r w:rsidRPr="00831CEF">
        <w:rPr>
          <w:rFonts w:ascii="Times New Roman" w:eastAsia="Calibri" w:hAnsi="Times New Roman" w:cs="Times New Roman"/>
          <w:kern w:val="2"/>
          <w14:ligatures w14:val="standardContextual"/>
        </w:rPr>
        <w:t>1.</w:t>
      </w:r>
      <w:r w:rsidRPr="00831CEF">
        <w:rPr>
          <w:rFonts w:ascii="Times New Roman" w:eastAsia="Calibri" w:hAnsi="Times New Roman" w:cs="Times New Roman"/>
          <w:b/>
          <w:bCs/>
          <w:kern w:val="2"/>
          <w14:ligatures w14:val="standardContextual"/>
        </w:rPr>
        <w:t xml:space="preserve"> Найменування замовника:</w:t>
      </w:r>
      <w:r w:rsidRPr="00831CEF">
        <w:rPr>
          <w:rFonts w:ascii="Times New Roman" w:eastAsia="Calibri" w:hAnsi="Times New Roman" w:cs="Times New Roman"/>
          <w:kern w:val="2"/>
          <w14:ligatures w14:val="standardContextual"/>
        </w:rPr>
        <w:t xml:space="preserve"> Управління капітального будівництва та експлуатаційних послуг виконавчого комітету Обухівської міської ради Київської області (далі – Замовник)</w:t>
      </w:r>
    </w:p>
    <w:p w:rsidR="00831CEF" w:rsidRPr="00831CEF" w:rsidRDefault="00831CEF" w:rsidP="00831CEF">
      <w:pPr>
        <w:spacing w:after="0"/>
        <w:ind w:firstLine="708"/>
        <w:jc w:val="both"/>
        <w:rPr>
          <w:rFonts w:ascii="Times New Roman" w:eastAsia="Calibri" w:hAnsi="Times New Roman" w:cs="Times New Roman"/>
          <w:kern w:val="2"/>
          <w14:ligatures w14:val="standardContextual"/>
        </w:rPr>
      </w:pPr>
      <w:r w:rsidRPr="00831CEF">
        <w:rPr>
          <w:rFonts w:ascii="Times New Roman" w:eastAsia="Calibri" w:hAnsi="Times New Roman" w:cs="Times New Roman"/>
          <w:kern w:val="2"/>
          <w14:ligatures w14:val="standardContextual"/>
        </w:rPr>
        <w:t xml:space="preserve">2. </w:t>
      </w:r>
      <w:r w:rsidRPr="00831CEF">
        <w:rPr>
          <w:rFonts w:ascii="Times New Roman" w:eastAsia="Calibri" w:hAnsi="Times New Roman" w:cs="Times New Roman"/>
          <w:b/>
          <w:bCs/>
          <w:kern w:val="2"/>
          <w14:ligatures w14:val="standardContextual"/>
        </w:rPr>
        <w:t>Ідентифікацій код замовника в Єдиному державному реєстрі юридичних осіб, фізичних осіб - підприємців та громадських формувань:</w:t>
      </w:r>
      <w:r w:rsidRPr="00831CEF">
        <w:rPr>
          <w:rFonts w:ascii="Times New Roman" w:eastAsia="Calibri" w:hAnsi="Times New Roman" w:cs="Times New Roman"/>
          <w:kern w:val="2"/>
          <w14:ligatures w14:val="standardContextual"/>
        </w:rPr>
        <w:t xml:space="preserve"> 45682351 </w:t>
      </w:r>
    </w:p>
    <w:p w:rsidR="00831CEF" w:rsidRPr="00831CEF" w:rsidRDefault="00831CEF" w:rsidP="00831CEF">
      <w:pPr>
        <w:spacing w:after="0"/>
        <w:ind w:firstLine="708"/>
        <w:jc w:val="both"/>
        <w:rPr>
          <w:rFonts w:ascii="Times New Roman" w:eastAsia="Calibri" w:hAnsi="Times New Roman" w:cs="Times New Roman"/>
          <w:kern w:val="2"/>
          <w14:ligatures w14:val="standardContextual"/>
        </w:rPr>
      </w:pPr>
      <w:r w:rsidRPr="00831CEF">
        <w:rPr>
          <w:rFonts w:ascii="Times New Roman" w:eastAsia="Calibri" w:hAnsi="Times New Roman" w:cs="Times New Roman"/>
          <w:kern w:val="2"/>
          <w14:ligatures w14:val="standardContextual"/>
        </w:rPr>
        <w:t xml:space="preserve">3. </w:t>
      </w:r>
      <w:r w:rsidRPr="00831CEF">
        <w:rPr>
          <w:rFonts w:ascii="Times New Roman" w:eastAsia="Calibri" w:hAnsi="Times New Roman" w:cs="Times New Roman"/>
          <w:b/>
          <w:bCs/>
          <w:kern w:val="2"/>
          <w14:ligatures w14:val="standardContextual"/>
        </w:rPr>
        <w:t>Місцезнаходження замовника:</w:t>
      </w:r>
      <w:r w:rsidRPr="00831CEF">
        <w:rPr>
          <w:rFonts w:ascii="Times New Roman" w:eastAsia="Calibri" w:hAnsi="Times New Roman" w:cs="Times New Roman"/>
          <w:kern w:val="2"/>
          <w14:ligatures w14:val="standardContextual"/>
        </w:rPr>
        <w:t xml:space="preserve"> 08700, Київська обл., м. Обухів, вул. Малишка, буд. 6. </w:t>
      </w:r>
    </w:p>
    <w:p w:rsidR="00831CEF" w:rsidRPr="00831CEF" w:rsidRDefault="00831CEF" w:rsidP="00831CEF">
      <w:pPr>
        <w:spacing w:after="0"/>
        <w:ind w:firstLine="708"/>
        <w:jc w:val="both"/>
        <w:rPr>
          <w:rFonts w:ascii="Times New Roman" w:eastAsia="Calibri" w:hAnsi="Times New Roman" w:cs="Times New Roman"/>
          <w:kern w:val="2"/>
          <w14:ligatures w14:val="standardContextual"/>
        </w:rPr>
      </w:pPr>
      <w:r w:rsidRPr="00831CEF">
        <w:rPr>
          <w:rFonts w:ascii="Times New Roman" w:eastAsia="Calibri" w:hAnsi="Times New Roman" w:cs="Times New Roman"/>
          <w:kern w:val="2"/>
          <w14:ligatures w14:val="standardContextual"/>
        </w:rPr>
        <w:t xml:space="preserve">4. </w:t>
      </w:r>
      <w:r w:rsidRPr="00831CEF">
        <w:rPr>
          <w:rFonts w:ascii="Times New Roman" w:eastAsia="Calibri" w:hAnsi="Times New Roman" w:cs="Times New Roman"/>
          <w:b/>
          <w:bCs/>
          <w:kern w:val="2"/>
          <w14:ligatures w14:val="standardContextual"/>
        </w:rPr>
        <w:t>Категорія замовника:</w:t>
      </w:r>
      <w:r w:rsidRPr="00831CEF">
        <w:rPr>
          <w:rFonts w:ascii="Times New Roman" w:eastAsia="Calibri" w:hAnsi="Times New Roman" w:cs="Times New Roman"/>
          <w:kern w:val="2"/>
          <w14:ligatures w14:val="standardContextual"/>
        </w:rPr>
        <w:t xml:space="preserve"> юридична особа, яка забезпечує потреби держави або територіальної громади згідно п.3 ч.1 ст. 2 ЗУ «Про публічні закупівлі»  (далі – Закон).  </w:t>
      </w:r>
    </w:p>
    <w:p w:rsidR="00831CEF" w:rsidRPr="00831CEF" w:rsidRDefault="00831CEF" w:rsidP="00831CEF">
      <w:pPr>
        <w:spacing w:after="0"/>
        <w:ind w:firstLine="708"/>
        <w:jc w:val="both"/>
        <w:rPr>
          <w:rFonts w:ascii="Times New Roman" w:eastAsia="Calibri" w:hAnsi="Times New Roman" w:cs="Times New Roman"/>
          <w:kern w:val="2"/>
          <w14:ligatures w14:val="standardContextual"/>
        </w:rPr>
      </w:pPr>
      <w:r w:rsidRPr="00831CEF">
        <w:rPr>
          <w:rFonts w:ascii="Times New Roman" w:eastAsia="Calibri" w:hAnsi="Times New Roman" w:cs="Times New Roman"/>
          <w:kern w:val="2"/>
          <w14:ligatures w14:val="standardContextual"/>
        </w:rPr>
        <w:t xml:space="preserve"> 5. </w:t>
      </w:r>
      <w:r w:rsidRPr="00831CEF">
        <w:rPr>
          <w:rFonts w:ascii="Times New Roman" w:eastAsia="Calibri" w:hAnsi="Times New Roman" w:cs="Times New Roman"/>
          <w:b/>
          <w:bCs/>
          <w:kern w:val="2"/>
          <w14:ligatures w14:val="standardContextual"/>
        </w:rPr>
        <w:t xml:space="preserve">Назва предмета закупівлі </w:t>
      </w:r>
      <w:proofErr w:type="spellStart"/>
      <w:r w:rsidRPr="00831CEF">
        <w:rPr>
          <w:rFonts w:ascii="Times New Roman" w:eastAsia="Calibri" w:hAnsi="Times New Roman" w:cs="Times New Roman"/>
          <w:b/>
          <w:bCs/>
          <w:kern w:val="2"/>
          <w14:ligatures w14:val="standardContextual"/>
        </w:rPr>
        <w:t>iз</w:t>
      </w:r>
      <w:proofErr w:type="spellEnd"/>
      <w:r w:rsidRPr="00831CEF">
        <w:rPr>
          <w:rFonts w:ascii="Times New Roman" w:eastAsia="Calibri" w:hAnsi="Times New Roman" w:cs="Times New Roman"/>
          <w:b/>
          <w:bCs/>
          <w:kern w:val="2"/>
          <w14:ligatures w14:val="standardContextual"/>
        </w:rPr>
        <w:t xml:space="preserve"> зазначенням коду за Єдиним закупівельним словником </w:t>
      </w:r>
      <w:proofErr w:type="spellStart"/>
      <w:r w:rsidRPr="00831CEF">
        <w:rPr>
          <w:rFonts w:ascii="Times New Roman" w:eastAsia="Calibri" w:hAnsi="Times New Roman" w:cs="Times New Roman"/>
          <w:b/>
          <w:bCs/>
          <w:kern w:val="2"/>
          <w14:ligatures w14:val="standardContextual"/>
        </w:rPr>
        <w:t>тa</w:t>
      </w:r>
      <w:proofErr w:type="spellEnd"/>
      <w:r w:rsidRPr="00831CEF">
        <w:rPr>
          <w:rFonts w:ascii="Times New Roman" w:eastAsia="Calibri" w:hAnsi="Times New Roman" w:cs="Times New Roman"/>
          <w:b/>
          <w:bCs/>
          <w:kern w:val="2"/>
          <w14:ligatures w14:val="standardContextual"/>
        </w:rPr>
        <w:t xml:space="preserve"> назви відповідних класифікаторів предмета закупівлі:</w:t>
      </w:r>
      <w:r w:rsidRPr="00831CEF">
        <w:rPr>
          <w:rFonts w:ascii="Times New Roman" w:eastAsia="Calibri" w:hAnsi="Times New Roman" w:cs="Times New Roman"/>
          <w:kern w:val="2"/>
          <w14:ligatures w14:val="standardContextual"/>
        </w:rPr>
        <w:t xml:space="preserve"> Капітальний ремонт приміщень </w:t>
      </w:r>
      <w:proofErr w:type="spellStart"/>
      <w:r w:rsidRPr="00831CEF">
        <w:rPr>
          <w:rFonts w:ascii="Times New Roman" w:eastAsia="Calibri" w:hAnsi="Times New Roman" w:cs="Times New Roman"/>
          <w:kern w:val="2"/>
          <w14:ligatures w14:val="standardContextual"/>
        </w:rPr>
        <w:t>Германівського</w:t>
      </w:r>
      <w:proofErr w:type="spellEnd"/>
      <w:r w:rsidRPr="00831CEF">
        <w:rPr>
          <w:rFonts w:ascii="Times New Roman" w:eastAsia="Calibri" w:hAnsi="Times New Roman" w:cs="Times New Roman"/>
          <w:kern w:val="2"/>
          <w14:ligatures w14:val="standardContextual"/>
        </w:rPr>
        <w:t xml:space="preserve"> ліцею імені братів Гетьманів Обухівської міської ради Київської області за </w:t>
      </w:r>
      <w:proofErr w:type="spellStart"/>
      <w:r w:rsidRPr="00831CEF">
        <w:rPr>
          <w:rFonts w:ascii="Times New Roman" w:eastAsia="Calibri" w:hAnsi="Times New Roman" w:cs="Times New Roman"/>
          <w:kern w:val="2"/>
          <w14:ligatures w14:val="standardContextual"/>
        </w:rPr>
        <w:t>адресою</w:t>
      </w:r>
      <w:proofErr w:type="spellEnd"/>
      <w:r w:rsidRPr="00831CEF">
        <w:rPr>
          <w:rFonts w:ascii="Times New Roman" w:eastAsia="Calibri" w:hAnsi="Times New Roman" w:cs="Times New Roman"/>
          <w:kern w:val="2"/>
          <w14:ligatures w14:val="standardContextual"/>
        </w:rPr>
        <w:t xml:space="preserve">: Київська область, Обухівський район, с. </w:t>
      </w:r>
      <w:proofErr w:type="spellStart"/>
      <w:r w:rsidRPr="00831CEF">
        <w:rPr>
          <w:rFonts w:ascii="Times New Roman" w:eastAsia="Calibri" w:hAnsi="Times New Roman" w:cs="Times New Roman"/>
          <w:kern w:val="2"/>
          <w14:ligatures w14:val="standardContextual"/>
        </w:rPr>
        <w:t>Германівка</w:t>
      </w:r>
      <w:proofErr w:type="spellEnd"/>
      <w:r w:rsidRPr="00831CEF">
        <w:rPr>
          <w:rFonts w:ascii="Times New Roman" w:eastAsia="Calibri" w:hAnsi="Times New Roman" w:cs="Times New Roman"/>
          <w:kern w:val="2"/>
          <w14:ligatures w14:val="standardContextual"/>
        </w:rPr>
        <w:t xml:space="preserve">, вул. Олени Ковальчук, 36 (ремонт перекриття, електромонтажні, вентиляційні роботи), код за ДК 021:2015:45453000-7 – Капітальний ремонт і реставрація.  </w:t>
      </w:r>
    </w:p>
    <w:p w:rsidR="00831CEF" w:rsidRPr="00831CEF" w:rsidRDefault="00831CEF" w:rsidP="00831CEF">
      <w:pPr>
        <w:spacing w:after="0"/>
        <w:ind w:firstLine="708"/>
        <w:jc w:val="both"/>
        <w:rPr>
          <w:rFonts w:ascii="Times New Roman" w:eastAsia="Calibri" w:hAnsi="Times New Roman" w:cs="Times New Roman"/>
          <w:kern w:val="2"/>
          <w14:ligatures w14:val="standardContextual"/>
        </w:rPr>
      </w:pPr>
      <w:r w:rsidRPr="00831CEF">
        <w:rPr>
          <w:rFonts w:ascii="Times New Roman" w:eastAsia="Calibri" w:hAnsi="Times New Roman" w:cs="Times New Roman"/>
          <w:kern w:val="2"/>
          <w14:ligatures w14:val="standardContextual"/>
        </w:rPr>
        <w:t xml:space="preserve">6. </w:t>
      </w:r>
      <w:r w:rsidRPr="00831CEF">
        <w:rPr>
          <w:rFonts w:ascii="Times New Roman" w:eastAsia="Calibri" w:hAnsi="Times New Roman" w:cs="Times New Roman"/>
          <w:b/>
          <w:bCs/>
          <w:kern w:val="2"/>
          <w14:ligatures w14:val="standardContextual"/>
        </w:rPr>
        <w:t xml:space="preserve">Вид процедури закупівлі </w:t>
      </w:r>
      <w:proofErr w:type="spellStart"/>
      <w:r w:rsidRPr="00831CEF">
        <w:rPr>
          <w:rFonts w:ascii="Times New Roman" w:eastAsia="Calibri" w:hAnsi="Times New Roman" w:cs="Times New Roman"/>
          <w:b/>
          <w:bCs/>
          <w:kern w:val="2"/>
          <w14:ligatures w14:val="standardContextual"/>
        </w:rPr>
        <w:t>тa</w:t>
      </w:r>
      <w:proofErr w:type="spellEnd"/>
      <w:r w:rsidRPr="00831CEF">
        <w:rPr>
          <w:rFonts w:ascii="Times New Roman" w:eastAsia="Calibri" w:hAnsi="Times New Roman" w:cs="Times New Roman"/>
          <w:b/>
          <w:bCs/>
          <w:kern w:val="2"/>
          <w14:ligatures w14:val="standardContextual"/>
        </w:rPr>
        <w:t xml:space="preserve"> підстава</w:t>
      </w:r>
      <w:r w:rsidRPr="00831CEF">
        <w:rPr>
          <w:rFonts w:ascii="Times New Roman" w:eastAsia="Calibri" w:hAnsi="Times New Roman" w:cs="Times New Roman"/>
          <w:kern w:val="2"/>
          <w14:ligatures w14:val="standardContextual"/>
        </w:rPr>
        <w:t xml:space="preserve">: відповідно до підпункту 8 пункту 13 Особливостей у замовника після укладення договору про закупівлю виникла необхідність у закупівлі додаткових робіт чи послуг, пов’язаних з предметом закупівлі основного договору, в того самого виконавця робіт/надавача послуг. Можливість і умови виконання таких додаткових робіт чи надання послуг можуть бути передбачені в основному договорі про закупівлю, укладеному за результатами проведення закупівлі. Закупівля додаткових робіт чи послуг у того самого виконавця робіт/надавача послуг здійснюється протягом трьох років після укладення договору про закупівлю, якщо загальна вартість таких робіт чи послуг не перевищує 50 відсотків ціни основного договору про закупівлю, укладеного за результатами проведення закупівлі. </w:t>
      </w:r>
    </w:p>
    <w:p w:rsidR="00831CEF" w:rsidRPr="00831CEF" w:rsidRDefault="00831CEF" w:rsidP="00831CEF">
      <w:pPr>
        <w:spacing w:after="0"/>
        <w:ind w:firstLine="708"/>
        <w:jc w:val="both"/>
        <w:rPr>
          <w:rFonts w:ascii="Times New Roman" w:eastAsia="Calibri" w:hAnsi="Times New Roman" w:cs="Times New Roman"/>
          <w:kern w:val="2"/>
          <w14:ligatures w14:val="standardContextual"/>
        </w:rPr>
      </w:pPr>
      <w:r w:rsidRPr="00831CEF">
        <w:rPr>
          <w:rFonts w:ascii="Times New Roman" w:eastAsia="Calibri" w:hAnsi="Times New Roman" w:cs="Times New Roman"/>
          <w:kern w:val="2"/>
          <w14:ligatures w14:val="standardContextual"/>
        </w:rPr>
        <w:t xml:space="preserve">7. </w:t>
      </w:r>
      <w:r w:rsidRPr="00831CEF">
        <w:rPr>
          <w:rFonts w:ascii="Times New Roman" w:eastAsia="Calibri" w:hAnsi="Times New Roman" w:cs="Times New Roman"/>
          <w:b/>
          <w:bCs/>
          <w:kern w:val="2"/>
          <w14:ligatures w14:val="standardContextual"/>
        </w:rPr>
        <w:t>Кількість робіт:</w:t>
      </w:r>
      <w:r w:rsidRPr="00831CEF">
        <w:rPr>
          <w:rFonts w:ascii="Times New Roman" w:eastAsia="Calibri" w:hAnsi="Times New Roman" w:cs="Times New Roman"/>
          <w:kern w:val="2"/>
          <w14:ligatures w14:val="standardContextual"/>
        </w:rPr>
        <w:t xml:space="preserve"> 1 робота. </w:t>
      </w:r>
    </w:p>
    <w:p w:rsidR="00831CEF" w:rsidRPr="00831CEF" w:rsidRDefault="00831CEF" w:rsidP="00831CEF">
      <w:pPr>
        <w:spacing w:after="0"/>
        <w:ind w:firstLine="708"/>
        <w:jc w:val="both"/>
        <w:rPr>
          <w:rFonts w:ascii="Times New Roman" w:eastAsia="Calibri" w:hAnsi="Times New Roman" w:cs="Times New Roman"/>
          <w:kern w:val="2"/>
          <w14:ligatures w14:val="standardContextual"/>
        </w:rPr>
      </w:pPr>
      <w:r w:rsidRPr="00831CEF">
        <w:rPr>
          <w:rFonts w:ascii="Times New Roman" w:eastAsia="Calibri" w:hAnsi="Times New Roman" w:cs="Times New Roman"/>
          <w:kern w:val="2"/>
          <w14:ligatures w14:val="standardContextual"/>
        </w:rPr>
        <w:t xml:space="preserve">7.1. </w:t>
      </w:r>
      <w:r w:rsidRPr="00831CEF">
        <w:rPr>
          <w:rFonts w:ascii="Times New Roman" w:eastAsia="Calibri" w:hAnsi="Times New Roman" w:cs="Times New Roman"/>
          <w:b/>
          <w:bCs/>
          <w:kern w:val="2"/>
          <w14:ligatures w14:val="standardContextual"/>
        </w:rPr>
        <w:t>Місце виконання робіт</w:t>
      </w:r>
      <w:r w:rsidRPr="00831CEF">
        <w:rPr>
          <w:rFonts w:ascii="Times New Roman" w:eastAsia="Calibri" w:hAnsi="Times New Roman" w:cs="Times New Roman"/>
          <w:kern w:val="2"/>
          <w14:ligatures w14:val="standardContextual"/>
        </w:rPr>
        <w:t xml:space="preserve">: Київська обл., Обухівський р-н, с. </w:t>
      </w:r>
      <w:proofErr w:type="spellStart"/>
      <w:r w:rsidRPr="00831CEF">
        <w:rPr>
          <w:rFonts w:ascii="Times New Roman" w:eastAsia="Calibri" w:hAnsi="Times New Roman" w:cs="Times New Roman"/>
          <w:kern w:val="2"/>
          <w14:ligatures w14:val="standardContextual"/>
        </w:rPr>
        <w:t>Германівка</w:t>
      </w:r>
      <w:proofErr w:type="spellEnd"/>
      <w:r w:rsidRPr="00831CEF">
        <w:rPr>
          <w:rFonts w:ascii="Times New Roman" w:eastAsia="Calibri" w:hAnsi="Times New Roman" w:cs="Times New Roman"/>
          <w:kern w:val="2"/>
          <w14:ligatures w14:val="standardContextual"/>
        </w:rPr>
        <w:t xml:space="preserve">, вул. Олени </w:t>
      </w:r>
      <w:proofErr w:type="spellStart"/>
      <w:r w:rsidRPr="00831CEF">
        <w:rPr>
          <w:rFonts w:ascii="Times New Roman" w:eastAsia="Calibri" w:hAnsi="Times New Roman" w:cs="Times New Roman"/>
          <w:kern w:val="2"/>
          <w14:ligatures w14:val="standardContextual"/>
        </w:rPr>
        <w:t>Кавальчук</w:t>
      </w:r>
      <w:proofErr w:type="spellEnd"/>
      <w:r w:rsidRPr="00831CEF">
        <w:rPr>
          <w:rFonts w:ascii="Times New Roman" w:eastAsia="Calibri" w:hAnsi="Times New Roman" w:cs="Times New Roman"/>
          <w:kern w:val="2"/>
          <w14:ligatures w14:val="standardContextual"/>
        </w:rPr>
        <w:t>, 36.  </w:t>
      </w:r>
    </w:p>
    <w:p w:rsidR="00831CEF" w:rsidRPr="00831CEF" w:rsidRDefault="00831CEF" w:rsidP="00831CEF">
      <w:pPr>
        <w:spacing w:after="0"/>
        <w:ind w:firstLine="708"/>
        <w:jc w:val="both"/>
        <w:rPr>
          <w:rFonts w:ascii="Times New Roman" w:eastAsia="Calibri" w:hAnsi="Times New Roman" w:cs="Times New Roman"/>
          <w:kern w:val="2"/>
          <w14:ligatures w14:val="standardContextual"/>
        </w:rPr>
      </w:pPr>
      <w:r w:rsidRPr="00831CEF">
        <w:rPr>
          <w:rFonts w:ascii="Times New Roman" w:eastAsia="Calibri" w:hAnsi="Times New Roman" w:cs="Times New Roman"/>
          <w:kern w:val="2"/>
          <w14:ligatures w14:val="standardContextual"/>
        </w:rPr>
        <w:t xml:space="preserve">8. </w:t>
      </w:r>
      <w:r w:rsidRPr="00831CEF">
        <w:rPr>
          <w:rFonts w:ascii="Times New Roman" w:eastAsia="Calibri" w:hAnsi="Times New Roman" w:cs="Times New Roman"/>
          <w:b/>
          <w:bCs/>
          <w:kern w:val="2"/>
          <w14:ligatures w14:val="standardContextual"/>
        </w:rPr>
        <w:t>Очікувана вартість предмета закупівлі:</w:t>
      </w:r>
      <w:r w:rsidRPr="00831CEF">
        <w:rPr>
          <w:rFonts w:ascii="Times New Roman" w:eastAsia="Calibri" w:hAnsi="Times New Roman" w:cs="Times New Roman"/>
          <w:kern w:val="2"/>
          <w14:ligatures w14:val="standardContextual"/>
        </w:rPr>
        <w:t xml:space="preserve"> 8 363 134,18 грн. </w:t>
      </w:r>
    </w:p>
    <w:p w:rsidR="00831CEF" w:rsidRPr="00831CEF" w:rsidRDefault="00831CEF" w:rsidP="00831CEF">
      <w:pPr>
        <w:spacing w:after="0"/>
        <w:ind w:firstLine="708"/>
        <w:jc w:val="both"/>
        <w:rPr>
          <w:rFonts w:ascii="Times New Roman" w:eastAsia="Calibri" w:hAnsi="Times New Roman" w:cs="Times New Roman"/>
          <w:kern w:val="2"/>
          <w14:ligatures w14:val="standardContextual"/>
        </w:rPr>
      </w:pPr>
      <w:r w:rsidRPr="00831CEF">
        <w:rPr>
          <w:rFonts w:ascii="Times New Roman" w:eastAsia="Calibri" w:hAnsi="Times New Roman" w:cs="Times New Roman"/>
          <w:kern w:val="2"/>
          <w14:ligatures w14:val="standardContextual"/>
        </w:rPr>
        <w:t xml:space="preserve">9. </w:t>
      </w:r>
      <w:r w:rsidRPr="00831CEF">
        <w:rPr>
          <w:rFonts w:ascii="Times New Roman" w:eastAsia="Calibri" w:hAnsi="Times New Roman" w:cs="Times New Roman"/>
          <w:b/>
          <w:bCs/>
          <w:kern w:val="2"/>
          <w14:ligatures w14:val="standardContextual"/>
        </w:rPr>
        <w:t>Термін виконання робіт:</w:t>
      </w:r>
      <w:r w:rsidRPr="00831CEF">
        <w:rPr>
          <w:rFonts w:ascii="Times New Roman" w:eastAsia="Calibri" w:hAnsi="Times New Roman" w:cs="Times New Roman"/>
          <w:kern w:val="2"/>
          <w14:ligatures w14:val="standardContextual"/>
        </w:rPr>
        <w:t xml:space="preserve"> по 31 грудня 2025 року включно. </w:t>
      </w:r>
    </w:p>
    <w:p w:rsidR="00831CEF" w:rsidRPr="00831CEF" w:rsidRDefault="00831CEF" w:rsidP="00831CEF">
      <w:pPr>
        <w:spacing w:after="0"/>
        <w:ind w:firstLine="708"/>
        <w:jc w:val="both"/>
        <w:rPr>
          <w:rFonts w:ascii="Times New Roman" w:eastAsia="Calibri" w:hAnsi="Times New Roman" w:cs="Times New Roman"/>
          <w:kern w:val="2"/>
          <w14:ligatures w14:val="standardContextual"/>
        </w:rPr>
      </w:pPr>
      <w:r w:rsidRPr="00831CEF">
        <w:rPr>
          <w:rFonts w:ascii="Times New Roman" w:eastAsia="Calibri" w:hAnsi="Times New Roman" w:cs="Times New Roman"/>
          <w:kern w:val="2"/>
          <w14:ligatures w14:val="standardContextual"/>
        </w:rPr>
        <w:t xml:space="preserve">10. </w:t>
      </w:r>
      <w:r w:rsidRPr="00831CEF">
        <w:rPr>
          <w:rFonts w:ascii="Times New Roman" w:eastAsia="Calibri" w:hAnsi="Times New Roman" w:cs="Times New Roman"/>
          <w:b/>
          <w:bCs/>
          <w:kern w:val="2"/>
          <w14:ligatures w14:val="standardContextual"/>
        </w:rPr>
        <w:t>Обґрунтування підстави для здійснення закупівлі:</w:t>
      </w:r>
      <w:r w:rsidRPr="00831CEF">
        <w:rPr>
          <w:rFonts w:ascii="Times New Roman" w:eastAsia="Calibri" w:hAnsi="Times New Roman" w:cs="Times New Roman"/>
          <w:kern w:val="2"/>
          <w14:ligatures w14:val="standardContextual"/>
        </w:rPr>
        <w:t xml:space="preserve"> </w:t>
      </w:r>
    </w:p>
    <w:p w:rsidR="00831CEF" w:rsidRPr="00831CEF" w:rsidRDefault="00831CEF" w:rsidP="00831CEF">
      <w:pPr>
        <w:spacing w:after="0"/>
        <w:jc w:val="both"/>
        <w:rPr>
          <w:rFonts w:ascii="Times New Roman" w:eastAsia="Calibri" w:hAnsi="Times New Roman" w:cs="Times New Roman"/>
          <w:kern w:val="2"/>
          <w14:ligatures w14:val="standardContextual"/>
        </w:rPr>
      </w:pPr>
      <w:r w:rsidRPr="00831CEF">
        <w:rPr>
          <w:rFonts w:ascii="Times New Roman" w:eastAsia="Calibri" w:hAnsi="Times New Roman" w:cs="Times New Roman"/>
          <w:kern w:val="2"/>
          <w14:ligatures w14:val="standardContextual"/>
        </w:rPr>
        <w:tab/>
        <w:t>Під час дії правового режиму воєнного стану в Україні Замовники здійснюють закупівлі товарів, робіт та послуг відповідно до Закону з урахуванням Особливостей.</w:t>
      </w:r>
    </w:p>
    <w:p w:rsidR="00831CEF" w:rsidRPr="00831CEF" w:rsidRDefault="00831CEF" w:rsidP="00831CEF">
      <w:pPr>
        <w:spacing w:after="0"/>
        <w:jc w:val="both"/>
        <w:rPr>
          <w:rFonts w:ascii="Times New Roman" w:eastAsia="Calibri" w:hAnsi="Times New Roman" w:cs="Times New Roman"/>
          <w:kern w:val="2"/>
          <w:sz w:val="24"/>
          <w:szCs w:val="24"/>
          <w14:ligatures w14:val="standardContextual"/>
        </w:rPr>
      </w:pPr>
      <w:r w:rsidRPr="00831CEF">
        <w:rPr>
          <w:rFonts w:ascii="Times New Roman" w:eastAsia="Calibri" w:hAnsi="Times New Roman" w:cs="Times New Roman"/>
          <w:kern w:val="2"/>
          <w14:ligatures w14:val="standardContextual"/>
        </w:rPr>
        <w:tab/>
      </w:r>
      <w:r w:rsidRPr="00831CEF">
        <w:rPr>
          <w:rFonts w:ascii="Times New Roman" w:eastAsia="Calibri" w:hAnsi="Times New Roman" w:cs="Times New Roman"/>
          <w:kern w:val="2"/>
          <w:sz w:val="24"/>
          <w:szCs w:val="24"/>
          <w14:ligatures w14:val="standardContextual"/>
        </w:rPr>
        <w:t xml:space="preserve">Відповідно до пункту 13 Особливостей здійснення публічних </w:t>
      </w:r>
      <w:proofErr w:type="spellStart"/>
      <w:r w:rsidRPr="00831CEF">
        <w:rPr>
          <w:rFonts w:ascii="Times New Roman" w:eastAsia="Calibri" w:hAnsi="Times New Roman" w:cs="Times New Roman"/>
          <w:kern w:val="2"/>
          <w:sz w:val="24"/>
          <w:szCs w:val="24"/>
          <w14:ligatures w14:val="standardContextual"/>
        </w:rPr>
        <w:t>закупівель</w:t>
      </w:r>
      <w:proofErr w:type="spellEnd"/>
      <w:r w:rsidRPr="00831CEF">
        <w:rPr>
          <w:rFonts w:ascii="Times New Roman" w:eastAsia="Calibri" w:hAnsi="Times New Roman" w:cs="Times New Roman"/>
          <w:kern w:val="2"/>
          <w:sz w:val="24"/>
          <w:szCs w:val="24"/>
          <w14:ligatures w14:val="standardContextual"/>
        </w:rPr>
        <w:t xml:space="preserve"> товарів, робіт і послуг для замовників, передбачених Законом України «Про публічні закупівлі» (далі – Закон № 922), на період дії правового режиму воєнного стану в Україні та протягом 90 днів з дня його припинення або скасування, затверджених постановою Кабінету Міністрів України від 12.10.2022 № 1178 придбання замовниками товарів і послуг (крім послуг з поточного ремонту), вартість яких становить або перевищує 100 тис. гривень, послуг з поточного ремонту, вартість яких становить або перевищує 200 тис. гривень, робіт, вартість яких становить або перевищує 1,5 млн. гривень, може здійснюватися шляхом укладення договору про закупівлю без застосування відкритих торгів та/або електронного каталогу для закупівлі товару у разі, коли: у замовника після укладення договору про закупівлю виникла необхідність у закупівлі додаткових робіт чи послуг, пов’язаних з предметом закупівлі основного договору, в того самого виконавця робіт/надавача послуг. Можливість і умови виконання таких додаткових </w:t>
      </w:r>
      <w:r w:rsidRPr="00831CEF">
        <w:rPr>
          <w:rFonts w:ascii="Times New Roman" w:eastAsia="Calibri" w:hAnsi="Times New Roman" w:cs="Times New Roman"/>
          <w:kern w:val="2"/>
          <w:sz w:val="24"/>
          <w:szCs w:val="24"/>
          <w14:ligatures w14:val="standardContextual"/>
        </w:rPr>
        <w:lastRenderedPageBreak/>
        <w:t>робіт чи надання послуг можуть бути передбачені в основному договорі про закупівлю, укладеному за результатами проведення закупівлі. Закупівля додаткових робіт чи послуг у того самого виконавця робіт/надавача послуг здійснюється протягом трьох років після укладення договору про закупівлю, якщо загальна вартість таких робіт чи послуг не перевищує 50 відсотків ціни основного договору про закупівлю, укладеного за результатами проведення закупівлі.</w:t>
      </w:r>
    </w:p>
    <w:p w:rsidR="00831CEF" w:rsidRPr="00831CEF" w:rsidRDefault="00831CEF" w:rsidP="00831CEF">
      <w:pPr>
        <w:spacing w:after="0"/>
        <w:jc w:val="both"/>
        <w:rPr>
          <w:rFonts w:ascii="Times New Roman" w:eastAsia="Calibri" w:hAnsi="Times New Roman" w:cs="Times New Roman"/>
          <w:kern w:val="2"/>
          <w14:ligatures w14:val="standardContextual"/>
        </w:rPr>
      </w:pPr>
      <w:r w:rsidRPr="00831CEF">
        <w:rPr>
          <w:rFonts w:ascii="Times New Roman" w:eastAsia="Calibri" w:hAnsi="Times New Roman" w:cs="Times New Roman"/>
          <w:kern w:val="2"/>
          <w14:ligatures w14:val="standardContextual"/>
        </w:rPr>
        <w:tab/>
        <w:t>Обґрунтування в укладанні договору полягає в наступному.</w:t>
      </w:r>
    </w:p>
    <w:p w:rsidR="00831CEF" w:rsidRPr="00831CEF" w:rsidRDefault="00831CEF" w:rsidP="00831CEF">
      <w:pPr>
        <w:spacing w:after="0"/>
        <w:jc w:val="both"/>
        <w:rPr>
          <w:rFonts w:ascii="Times New Roman" w:eastAsia="Calibri" w:hAnsi="Times New Roman" w:cs="Times New Roman"/>
          <w:kern w:val="2"/>
          <w:sz w:val="24"/>
          <w:szCs w:val="24"/>
          <w14:ligatures w14:val="standardContextual"/>
        </w:rPr>
      </w:pPr>
      <w:r w:rsidRPr="00831CEF">
        <w:rPr>
          <w:rFonts w:ascii="Times New Roman" w:eastAsia="Calibri" w:hAnsi="Times New Roman" w:cs="Times New Roman"/>
          <w:kern w:val="2"/>
          <w14:ligatures w14:val="standardContextual"/>
        </w:rPr>
        <w:tab/>
        <w:t>30</w:t>
      </w:r>
      <w:r w:rsidRPr="00831CEF">
        <w:rPr>
          <w:rFonts w:ascii="Times New Roman" w:eastAsia="Calibri" w:hAnsi="Times New Roman" w:cs="Times New Roman"/>
          <w:kern w:val="2"/>
          <w:sz w:val="24"/>
          <w:szCs w:val="24"/>
          <w14:ligatures w14:val="standardContextual"/>
        </w:rPr>
        <w:t>.04.2025 за результатами проведення торгів UA-2025-04-01-008893-a між Замовником та Товариством з обмеженою відповідальністю «ВИРОБНИЧЕ ПІДПРИЄМСТВО «ЄВРОТЕХНОЛОГІЇ», як переможцем торгів, укладено договір № 28/25, предметом якого є: «</w:t>
      </w:r>
      <w:r w:rsidRPr="00831CEF">
        <w:rPr>
          <w:rFonts w:ascii="Times New Roman" w:eastAsia="Calibri" w:hAnsi="Times New Roman" w:cs="Times New Roman"/>
          <w:kern w:val="2"/>
          <w14:ligatures w14:val="standardContextual"/>
        </w:rPr>
        <w:t xml:space="preserve">Капітальний ремонт приміщень </w:t>
      </w:r>
      <w:proofErr w:type="spellStart"/>
      <w:r w:rsidRPr="00831CEF">
        <w:rPr>
          <w:rFonts w:ascii="Times New Roman" w:eastAsia="Calibri" w:hAnsi="Times New Roman" w:cs="Times New Roman"/>
          <w:kern w:val="2"/>
          <w14:ligatures w14:val="standardContextual"/>
        </w:rPr>
        <w:t>Германівського</w:t>
      </w:r>
      <w:proofErr w:type="spellEnd"/>
      <w:r w:rsidRPr="00831CEF">
        <w:rPr>
          <w:rFonts w:ascii="Times New Roman" w:eastAsia="Calibri" w:hAnsi="Times New Roman" w:cs="Times New Roman"/>
          <w:kern w:val="2"/>
          <w14:ligatures w14:val="standardContextual"/>
        </w:rPr>
        <w:t xml:space="preserve"> ліцею імені братів Гетьманів Обухівської міської ради Київської області за </w:t>
      </w:r>
      <w:proofErr w:type="spellStart"/>
      <w:r w:rsidRPr="00831CEF">
        <w:rPr>
          <w:rFonts w:ascii="Times New Roman" w:eastAsia="Calibri" w:hAnsi="Times New Roman" w:cs="Times New Roman"/>
          <w:kern w:val="2"/>
          <w14:ligatures w14:val="standardContextual"/>
        </w:rPr>
        <w:t>адресою</w:t>
      </w:r>
      <w:proofErr w:type="spellEnd"/>
      <w:r w:rsidRPr="00831CEF">
        <w:rPr>
          <w:rFonts w:ascii="Times New Roman" w:eastAsia="Calibri" w:hAnsi="Times New Roman" w:cs="Times New Roman"/>
          <w:kern w:val="2"/>
          <w14:ligatures w14:val="standardContextual"/>
        </w:rPr>
        <w:t xml:space="preserve">: Київська область, Обухівський район, с. </w:t>
      </w:r>
      <w:proofErr w:type="spellStart"/>
      <w:r w:rsidRPr="00831CEF">
        <w:rPr>
          <w:rFonts w:ascii="Times New Roman" w:eastAsia="Calibri" w:hAnsi="Times New Roman" w:cs="Times New Roman"/>
          <w:kern w:val="2"/>
          <w14:ligatures w14:val="standardContextual"/>
        </w:rPr>
        <w:t>Германівка</w:t>
      </w:r>
      <w:proofErr w:type="spellEnd"/>
      <w:r w:rsidRPr="00831CEF">
        <w:rPr>
          <w:rFonts w:ascii="Times New Roman" w:eastAsia="Calibri" w:hAnsi="Times New Roman" w:cs="Times New Roman"/>
          <w:kern w:val="2"/>
          <w14:ligatures w14:val="standardContextual"/>
        </w:rPr>
        <w:t xml:space="preserve">, вул. Олени Ковальчук, 36», загальною вартістю з урахуванням внесених змін 21 314 798,88 грн з ПДВ. </w:t>
      </w:r>
    </w:p>
    <w:p w:rsidR="00831CEF" w:rsidRPr="00831CEF" w:rsidRDefault="00831CEF" w:rsidP="00831CEF">
      <w:pPr>
        <w:spacing w:after="0"/>
        <w:jc w:val="both"/>
        <w:rPr>
          <w:rFonts w:ascii="Times New Roman" w:eastAsia="Calibri" w:hAnsi="Times New Roman" w:cs="Times New Roman"/>
          <w:kern w:val="2"/>
          <w:sz w:val="24"/>
          <w:szCs w:val="24"/>
          <w14:ligatures w14:val="standardContextual"/>
        </w:rPr>
      </w:pPr>
      <w:r w:rsidRPr="00831CEF">
        <w:rPr>
          <w:rFonts w:ascii="Times New Roman" w:eastAsia="Calibri" w:hAnsi="Times New Roman" w:cs="Times New Roman"/>
          <w:kern w:val="2"/>
          <w:sz w:val="24"/>
          <w:szCs w:val="24"/>
          <w14:ligatures w14:val="standardContextual"/>
        </w:rPr>
        <w:tab/>
        <w:t>Під час виконання договору виникла необхідність у виконанні робіт, що не передбачені проектно-кошторисною документацією, у зв’язку з чим розроблено проектно-кошторисну документацію на додаткові роботи, яка пройшла експертизу.</w:t>
      </w:r>
    </w:p>
    <w:p w:rsidR="00831CEF" w:rsidRPr="00831CEF" w:rsidRDefault="00831CEF" w:rsidP="00831CEF">
      <w:pPr>
        <w:spacing w:after="0"/>
        <w:ind w:firstLine="708"/>
        <w:jc w:val="both"/>
        <w:rPr>
          <w:rFonts w:ascii="Times New Roman" w:eastAsia="Calibri" w:hAnsi="Times New Roman" w:cs="Times New Roman"/>
          <w:kern w:val="2"/>
          <w:sz w:val="24"/>
          <w:szCs w:val="24"/>
          <w14:ligatures w14:val="standardContextual"/>
        </w:rPr>
      </w:pPr>
      <w:r w:rsidRPr="00831CEF">
        <w:rPr>
          <w:rFonts w:ascii="Times New Roman" w:eastAsia="Calibri" w:hAnsi="Times New Roman" w:cs="Times New Roman"/>
          <w:kern w:val="2"/>
          <w:sz w:val="24"/>
          <w:szCs w:val="24"/>
          <w14:ligatures w14:val="standardContextual"/>
        </w:rPr>
        <w:t xml:space="preserve">Слід зазначити, що вартість додаткових робіт становить 8 363 134,18 грн., що є меншим 50% від вартості основного договору (договору від 30.04.2025 № 28/25). </w:t>
      </w:r>
    </w:p>
    <w:p w:rsidR="00831CEF" w:rsidRPr="00831CEF" w:rsidRDefault="00831CEF" w:rsidP="00831CEF">
      <w:pPr>
        <w:spacing w:after="0"/>
        <w:jc w:val="both"/>
        <w:rPr>
          <w:rFonts w:ascii="Times New Roman" w:eastAsia="Calibri" w:hAnsi="Times New Roman" w:cs="Times New Roman"/>
          <w:kern w:val="2"/>
          <w:sz w:val="24"/>
          <w:szCs w:val="24"/>
          <w14:ligatures w14:val="standardContextual"/>
        </w:rPr>
      </w:pPr>
      <w:r w:rsidRPr="00831CEF">
        <w:rPr>
          <w:rFonts w:ascii="Times New Roman" w:eastAsia="Calibri" w:hAnsi="Times New Roman" w:cs="Times New Roman"/>
          <w:kern w:val="2"/>
          <w:sz w:val="24"/>
          <w:szCs w:val="24"/>
          <w14:ligatures w14:val="standardContextual"/>
        </w:rPr>
        <w:t xml:space="preserve"> </w:t>
      </w:r>
      <w:r w:rsidRPr="00831CEF">
        <w:rPr>
          <w:rFonts w:ascii="Times New Roman" w:eastAsia="Calibri" w:hAnsi="Times New Roman" w:cs="Times New Roman"/>
          <w:kern w:val="2"/>
          <w:sz w:val="24"/>
          <w:szCs w:val="24"/>
          <w14:ligatures w14:val="standardContextual"/>
        </w:rPr>
        <w:tab/>
        <w:t xml:space="preserve">Таким чином є необхідність в прийнятті рішення щодо укладання прямого договору з  Товариством з обмеженою відповідальністю «ВИРОБНИЧЕ ПІДПРИЄМСТВО «ЄВРОТЕХНОЛОГІЇ» на закупівлю додаткових робіт про які йдеться вище. </w:t>
      </w:r>
    </w:p>
    <w:p w:rsidR="00831CEF" w:rsidRPr="00831CEF" w:rsidRDefault="00831CEF" w:rsidP="00831CEF">
      <w:pPr>
        <w:spacing w:after="0"/>
        <w:jc w:val="both"/>
        <w:rPr>
          <w:rFonts w:ascii="Times New Roman" w:eastAsia="Calibri" w:hAnsi="Times New Roman" w:cs="Times New Roman"/>
          <w:kern w:val="2"/>
          <w14:ligatures w14:val="standardContextual"/>
        </w:rPr>
      </w:pPr>
      <w:r w:rsidRPr="00831CEF">
        <w:rPr>
          <w:rFonts w:ascii="Times New Roman" w:eastAsia="Calibri" w:hAnsi="Times New Roman" w:cs="Times New Roman"/>
          <w:kern w:val="2"/>
          <w14:ligatures w14:val="standardContextual"/>
        </w:rPr>
        <w:tab/>
        <w:t xml:space="preserve">Відповідно до пункту 13 Особливостей у разі укладення договору про закупівлю відповідно до цього пункту замовник разом із звітом про договір про закупівлю, укладений без використання електронної системи </w:t>
      </w:r>
      <w:proofErr w:type="spellStart"/>
      <w:r w:rsidRPr="00831CEF">
        <w:rPr>
          <w:rFonts w:ascii="Times New Roman" w:eastAsia="Calibri" w:hAnsi="Times New Roman" w:cs="Times New Roman"/>
          <w:kern w:val="2"/>
          <w14:ligatures w14:val="standardContextual"/>
        </w:rPr>
        <w:t>закупівель</w:t>
      </w:r>
      <w:proofErr w:type="spellEnd"/>
      <w:r w:rsidRPr="00831CEF">
        <w:rPr>
          <w:rFonts w:ascii="Times New Roman" w:eastAsia="Calibri" w:hAnsi="Times New Roman" w:cs="Times New Roman"/>
          <w:kern w:val="2"/>
          <w14:ligatures w14:val="standardContextual"/>
        </w:rPr>
        <w:t xml:space="preserve">, оприлюднює в електронній системі </w:t>
      </w:r>
      <w:proofErr w:type="spellStart"/>
      <w:r w:rsidRPr="00831CEF">
        <w:rPr>
          <w:rFonts w:ascii="Times New Roman" w:eastAsia="Calibri" w:hAnsi="Times New Roman" w:cs="Times New Roman"/>
          <w:kern w:val="2"/>
          <w14:ligatures w14:val="standardContextual"/>
        </w:rPr>
        <w:t>закупівель</w:t>
      </w:r>
      <w:proofErr w:type="spellEnd"/>
      <w:r w:rsidRPr="00831CEF">
        <w:rPr>
          <w:rFonts w:ascii="Times New Roman" w:eastAsia="Calibri" w:hAnsi="Times New Roman" w:cs="Times New Roman"/>
          <w:kern w:val="2"/>
          <w14:ligatures w14:val="standardContextual"/>
        </w:rPr>
        <w:t xml:space="preserve"> договір про закупівлю та додатки до нього, а також обґрунтування підстави для здійснення замовником закупівлі відповідно до цього пункту.</w:t>
      </w:r>
    </w:p>
    <w:p w:rsidR="00831CEF" w:rsidRPr="00831CEF" w:rsidRDefault="00831CEF">
      <w:pPr>
        <w:rPr>
          <w:rFonts w:ascii="Times New Roman" w:hAnsi="Times New Roman" w:cs="Times New Roman"/>
        </w:rPr>
      </w:pPr>
    </w:p>
    <w:sectPr w:rsidR="00831CEF" w:rsidRPr="00831CEF">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1CEF"/>
    <w:rsid w:val="00362E1D"/>
    <w:rsid w:val="003B7356"/>
    <w:rsid w:val="00831CEF"/>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CA20954-CE3E-4D87-84DA-F91D9C6DF9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831CE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prozorro.gov.ua/uk/tender/UA-2025-11-06-011467-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3873</Words>
  <Characters>2209</Characters>
  <Application>Microsoft Office Word</Application>
  <DocSecurity>0</DocSecurity>
  <Lines>18</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6070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УКБ-3</dc:creator>
  <cp:keywords/>
  <dc:description/>
  <cp:lastModifiedBy>УКБ-3</cp:lastModifiedBy>
  <cp:revision>2</cp:revision>
  <dcterms:created xsi:type="dcterms:W3CDTF">2025-12-16T13:30:00Z</dcterms:created>
  <dcterms:modified xsi:type="dcterms:W3CDTF">2025-12-16T13:38:00Z</dcterms:modified>
</cp:coreProperties>
</file>