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A8C" w:rsidRPr="0094208C" w:rsidRDefault="00E211C7" w:rsidP="00C25891">
      <w:pPr>
        <w:shd w:val="clear" w:color="auto" w:fill="FFFFFF"/>
        <w:ind w:right="1"/>
        <w:jc w:val="both"/>
        <w:rPr>
          <w:rFonts w:ascii="Times New Roman" w:eastAsia="Times New Roman" w:hAnsi="Times New Roman" w:cs="Times New Roman"/>
          <w:b/>
          <w:color w:val="auto"/>
          <w:kern w:val="0"/>
        </w:rPr>
      </w:pPr>
      <w:r w:rsidRPr="0094208C">
        <w:rPr>
          <w:rFonts w:ascii="Times New Roman" w:hAnsi="Times New Roman" w:cs="Times New Roman"/>
          <w:b/>
        </w:rPr>
        <w:t>Обґрунтування</w:t>
      </w:r>
      <w:r w:rsidR="004B78A3" w:rsidRPr="0094208C">
        <w:rPr>
          <w:rFonts w:ascii="Times New Roman" w:hAnsi="Times New Roman" w:cs="Times New Roman"/>
          <w:b/>
        </w:rPr>
        <w:t xml:space="preserve"> технічних та якісних характеристик предмета закупівлі, розміру бюджетного призначення та очікуваної вартості предмету закупівлі</w:t>
      </w:r>
      <w:r w:rsidR="00905A8C" w:rsidRPr="0094208C">
        <w:rPr>
          <w:rFonts w:ascii="Times New Roman" w:eastAsia="Times New Roman" w:hAnsi="Times New Roman" w:cs="Times New Roman"/>
          <w:color w:val="auto"/>
          <w:kern w:val="0"/>
        </w:rPr>
        <w:t xml:space="preserve"> </w:t>
      </w:r>
      <w:r w:rsidR="00C25891" w:rsidRPr="0094208C">
        <w:rPr>
          <w:rFonts w:ascii="Times New Roman" w:hAnsi="Times New Roman" w:cs="Times New Roman"/>
          <w:b/>
          <w:spacing w:val="-2"/>
        </w:rPr>
        <w:t xml:space="preserve">Коригування схеми теплопостачання м. </w:t>
      </w:r>
      <w:proofErr w:type="spellStart"/>
      <w:r w:rsidR="00C25891" w:rsidRPr="0094208C">
        <w:rPr>
          <w:rFonts w:ascii="Times New Roman" w:hAnsi="Times New Roman" w:cs="Times New Roman"/>
          <w:b/>
          <w:spacing w:val="-2"/>
        </w:rPr>
        <w:t>Обухова</w:t>
      </w:r>
      <w:proofErr w:type="spellEnd"/>
      <w:r w:rsidR="00C25891" w:rsidRPr="0094208C">
        <w:rPr>
          <w:rFonts w:ascii="Times New Roman" w:hAnsi="Times New Roman" w:cs="Times New Roman"/>
          <w:b/>
          <w:spacing w:val="-2"/>
        </w:rPr>
        <w:t xml:space="preserve"> на період до 2031 року  </w:t>
      </w:r>
      <w:r w:rsidR="00905A8C" w:rsidRPr="0094208C">
        <w:rPr>
          <w:rFonts w:ascii="Times New Roman" w:eastAsiaTheme="minorEastAsia" w:hAnsi="Times New Roman" w:cs="Times New Roman"/>
          <w:b/>
          <w:bCs/>
          <w:color w:val="auto"/>
          <w:kern w:val="0"/>
        </w:rPr>
        <w:t xml:space="preserve"> </w:t>
      </w:r>
      <w:r w:rsidR="00CE4CD4" w:rsidRPr="0094208C">
        <w:rPr>
          <w:rFonts w:ascii="Times New Roman" w:hAnsi="Times New Roman" w:cs="Times New Roman"/>
          <w:b/>
          <w:color w:val="242638"/>
          <w:shd w:val="clear" w:color="auto" w:fill="FFFFFF"/>
        </w:rPr>
        <w:t>ДК 021:2015: 71320000-7 — Послуги з інженерного проектування</w:t>
      </w:r>
      <w:r w:rsidR="00905A8C" w:rsidRPr="0094208C">
        <w:rPr>
          <w:rFonts w:ascii="Times New Roman" w:eastAsiaTheme="minorEastAsia" w:hAnsi="Times New Roman" w:cs="Times New Roman"/>
          <w:b/>
          <w:kern w:val="0"/>
          <w:bdr w:val="none" w:sz="0" w:space="0" w:color="auto" w:frame="1"/>
          <w:shd w:val="clear" w:color="auto" w:fill="FDFEFD"/>
        </w:rPr>
        <w:t xml:space="preserve"> </w:t>
      </w:r>
      <w:r w:rsidR="00905A8C" w:rsidRPr="0094208C">
        <w:rPr>
          <w:rFonts w:ascii="Times New Roman" w:eastAsia="Times New Roman" w:hAnsi="Times New Roman" w:cs="Times New Roman"/>
          <w:b/>
          <w:color w:val="auto"/>
        </w:rPr>
        <w:t xml:space="preserve">, </w:t>
      </w:r>
      <w:r w:rsidR="00905A8C" w:rsidRPr="0094208C">
        <w:rPr>
          <w:rFonts w:ascii="Times New Roman" w:hAnsi="Times New Roman" w:cs="Times New Roman"/>
          <w:b/>
          <w:shd w:val="clear" w:color="auto" w:fill="FFFFFF"/>
        </w:rPr>
        <w:t xml:space="preserve">ідентифікаційний номер в </w:t>
      </w:r>
      <w:r w:rsidR="00CB06A7">
        <w:rPr>
          <w:rFonts w:ascii="Times New Roman" w:hAnsi="Times New Roman" w:cs="Times New Roman"/>
          <w:b/>
          <w:shd w:val="clear" w:color="auto" w:fill="FFFFFF"/>
        </w:rPr>
        <w:t xml:space="preserve">електронній системі </w:t>
      </w:r>
      <w:proofErr w:type="spellStart"/>
      <w:r w:rsidR="00CB06A7">
        <w:rPr>
          <w:rFonts w:ascii="Times New Roman" w:hAnsi="Times New Roman" w:cs="Times New Roman"/>
          <w:b/>
          <w:shd w:val="clear" w:color="auto" w:fill="FFFFFF"/>
        </w:rPr>
        <w:t>закупівель</w:t>
      </w:r>
      <w:proofErr w:type="spellEnd"/>
      <w:r w:rsidR="00CB06A7">
        <w:rPr>
          <w:rFonts w:ascii="Times New Roman" w:hAnsi="Times New Roman" w:cs="Times New Roman"/>
          <w:b/>
          <w:shd w:val="clear" w:color="auto" w:fill="FFFFFF"/>
        </w:rPr>
        <w:t xml:space="preserve">: </w:t>
      </w:r>
      <w:r w:rsidR="00D37F64" w:rsidRPr="00CB06A7">
        <w:rPr>
          <w:rFonts w:ascii="Times New Roman" w:hAnsi="Times New Roman" w:cs="Times New Roman"/>
          <w:bCs/>
          <w:color w:val="000000" w:themeColor="text1"/>
          <w:shd w:val="clear" w:color="auto" w:fil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UA-2025-09-09-010167-a</w:t>
      </w:r>
      <w:r w:rsidR="00905A8C" w:rsidRPr="00CB06A7">
        <w:rPr>
          <w:rFonts w:ascii="Times New Roman" w:eastAsia="Times New Roman" w:hAnsi="Times New Roman" w:cs="Times New Roman"/>
          <w:color w:val="000000" w:themeColor="text1"/>
          <w:kern w:val="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905A8C" w:rsidRPr="0094208C">
        <w:rPr>
          <w:rFonts w:ascii="Times New Roman" w:eastAsia="Times New Roman" w:hAnsi="Times New Roman" w:cs="Times New Roman"/>
          <w:b/>
          <w:color w:val="auto"/>
          <w:kern w:val="0"/>
        </w:rPr>
        <w:t xml:space="preserve">на  очікувану вартість  </w:t>
      </w:r>
      <w:r w:rsidR="00C25891" w:rsidRPr="0094208C">
        <w:rPr>
          <w:rFonts w:ascii="Times New Roman" w:hAnsi="Times New Roman" w:cs="Times New Roman"/>
          <w:b/>
        </w:rPr>
        <w:t xml:space="preserve">849700,00 </w:t>
      </w:r>
      <w:r w:rsidR="00905A8C" w:rsidRPr="0094208C">
        <w:rPr>
          <w:rFonts w:ascii="Times New Roman" w:eastAsia="Times New Roman" w:hAnsi="Times New Roman" w:cs="Times New Roman"/>
          <w:b/>
          <w:color w:val="auto"/>
          <w:kern w:val="0"/>
        </w:rPr>
        <w:t>грн. з ПДВ</w:t>
      </w:r>
      <w:r w:rsidR="00905A8C" w:rsidRPr="0071113B">
        <w:rPr>
          <w:rFonts w:ascii="Times New Roman" w:eastAsia="Times New Roman" w:hAnsi="Times New Roman" w:cs="Times New Roman"/>
          <w:b/>
          <w:color w:val="auto"/>
          <w:kern w:val="0"/>
        </w:rPr>
        <w:t>.</w:t>
      </w:r>
    </w:p>
    <w:p w:rsidR="004B78A3" w:rsidRPr="0094208C" w:rsidRDefault="004B78A3" w:rsidP="00905A8C">
      <w:pPr>
        <w:jc w:val="both"/>
        <w:rPr>
          <w:rFonts w:ascii="Times New Roman" w:eastAsia="Times New Roman" w:hAnsi="Times New Roman" w:cs="Times New Roman"/>
          <w:color w:val="auto"/>
          <w:lang w:eastAsia="ru-RU"/>
        </w:rPr>
      </w:pPr>
      <w:r w:rsidRPr="0094208C">
        <w:rPr>
          <w:rFonts w:ascii="Times New Roman" w:hAnsi="Times New Roman" w:cs="Times New Roman"/>
          <w:b/>
        </w:rPr>
        <w:t xml:space="preserve"> </w:t>
      </w:r>
      <w:r w:rsidRPr="0094208C">
        <w:rPr>
          <w:rFonts w:ascii="Times New Roman" w:eastAsia="Times New Roman" w:hAnsi="Times New Roman" w:cs="Times New Roman"/>
          <w:b/>
          <w:color w:val="auto"/>
          <w:lang w:eastAsia="ru-RU"/>
        </w:rPr>
        <w:t xml:space="preserve">Підстава для публікації обґрунтування: </w:t>
      </w:r>
      <w:r w:rsidRPr="0094208C">
        <w:rPr>
          <w:rFonts w:ascii="Times New Roman" w:eastAsia="Times New Roman" w:hAnsi="Times New Roman" w:cs="Times New Roman"/>
          <w:color w:val="auto"/>
          <w:lang w:eastAsia="ru-RU"/>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1.Найменування</w:t>
      </w:r>
      <w:r w:rsidRPr="0094208C">
        <w:rPr>
          <w:rFonts w:ascii="Times New Roman" w:hAnsi="Times New Roman" w:cs="Times New Roman"/>
          <w:b/>
          <w:shd w:val="clear" w:color="auto" w:fill="FFFFFF"/>
        </w:rPr>
        <w:t xml:space="preserve">: </w:t>
      </w:r>
      <w:r w:rsidRPr="0094208C">
        <w:rPr>
          <w:rFonts w:ascii="Times New Roman" w:hAnsi="Times New Roman" w:cs="Times New Roman"/>
          <w:shd w:val="clear" w:color="auto" w:fill="FFFFFF"/>
        </w:rPr>
        <w:t>Управління капітального будівництва та експлуатаційних послуг</w:t>
      </w:r>
      <w:r w:rsidRPr="0094208C">
        <w:rPr>
          <w:rFonts w:ascii="Times New Roman" w:hAnsi="Times New Roman" w:cs="Times New Roman"/>
          <w:b/>
          <w:shd w:val="clear" w:color="auto" w:fill="FFFFFF"/>
        </w:rPr>
        <w:t xml:space="preserve"> </w:t>
      </w:r>
      <w:r w:rsidRPr="0094208C">
        <w:rPr>
          <w:rFonts w:ascii="Times New Roman" w:hAnsi="Times New Roman" w:cs="Times New Roman"/>
          <w:shd w:val="clear" w:color="auto" w:fill="FFFFFF"/>
        </w:rPr>
        <w:t>виконавчого комітету Обухівської міської ради.</w:t>
      </w:r>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2.Місце знаходження: 08700, Київська обл., місто Обухів, вул. Малишка, 6.</w:t>
      </w:r>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3.Код ЄДРПОУ: 45682351</w:t>
      </w:r>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4.Категорія:  відповідно до п.1 ч.4 ст.2 Закону України №922-</w:t>
      </w:r>
      <w:r w:rsidRPr="0094208C">
        <w:rPr>
          <w:rFonts w:ascii="Times New Roman" w:hAnsi="Times New Roman" w:cs="Times New Roman"/>
          <w:shd w:val="clear" w:color="auto" w:fill="FFFFFF"/>
          <w:lang w:val="en-US"/>
        </w:rPr>
        <w:t>VIII</w:t>
      </w:r>
      <w:r w:rsidRPr="0094208C">
        <w:rPr>
          <w:rFonts w:ascii="Times New Roman" w:hAnsi="Times New Roman" w:cs="Times New Roman"/>
          <w:shd w:val="clear" w:color="auto" w:fill="FFFFFF"/>
        </w:rPr>
        <w:t xml:space="preserve"> «Про публічні закупівлі» (далі- Закон).</w:t>
      </w:r>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5.Назва предмету закупівлі із зазначенням коду за Єдиним закупівельним словником:</w:t>
      </w:r>
      <w:r w:rsidRPr="0094208C">
        <w:rPr>
          <w:rFonts w:ascii="Times New Roman" w:hAnsi="Times New Roman" w:cs="Times New Roman"/>
          <w:b/>
        </w:rPr>
        <w:t xml:space="preserve"> </w:t>
      </w:r>
      <w:r w:rsidR="00C25891" w:rsidRPr="0094208C">
        <w:rPr>
          <w:rFonts w:ascii="Times New Roman" w:hAnsi="Times New Roman" w:cs="Times New Roman"/>
          <w:spacing w:val="-2"/>
        </w:rPr>
        <w:t xml:space="preserve">Коригування схеми теплопостачання м. </w:t>
      </w:r>
      <w:proofErr w:type="spellStart"/>
      <w:r w:rsidR="00C25891" w:rsidRPr="0094208C">
        <w:rPr>
          <w:rFonts w:ascii="Times New Roman" w:hAnsi="Times New Roman" w:cs="Times New Roman"/>
          <w:spacing w:val="-2"/>
        </w:rPr>
        <w:t>Обухова</w:t>
      </w:r>
      <w:proofErr w:type="spellEnd"/>
      <w:r w:rsidR="00C25891" w:rsidRPr="0094208C">
        <w:rPr>
          <w:rFonts w:ascii="Times New Roman" w:hAnsi="Times New Roman" w:cs="Times New Roman"/>
          <w:spacing w:val="-2"/>
        </w:rPr>
        <w:t xml:space="preserve"> на період до 2031 року  </w:t>
      </w:r>
      <w:r w:rsidR="00C25891" w:rsidRPr="0094208C">
        <w:rPr>
          <w:rFonts w:ascii="Times New Roman" w:eastAsiaTheme="minorEastAsia" w:hAnsi="Times New Roman" w:cs="Times New Roman"/>
          <w:bCs/>
          <w:color w:val="auto"/>
          <w:kern w:val="0"/>
        </w:rPr>
        <w:t xml:space="preserve"> </w:t>
      </w:r>
      <w:r w:rsidR="00C25891" w:rsidRPr="0094208C">
        <w:rPr>
          <w:rFonts w:ascii="Times New Roman" w:hAnsi="Times New Roman" w:cs="Times New Roman"/>
          <w:color w:val="242638"/>
          <w:shd w:val="clear" w:color="auto" w:fill="FFFFFF"/>
        </w:rPr>
        <w:t>ДК 021:2015: 71320000-7 — Послуги з інженерного проектування</w:t>
      </w:r>
      <w:r w:rsidRPr="0094208C">
        <w:rPr>
          <w:rFonts w:ascii="Times New Roman" w:hAnsi="Times New Roman" w:cs="Times New Roman"/>
          <w:shd w:val="clear" w:color="auto" w:fill="FFFFFF"/>
        </w:rPr>
        <w:t>.</w:t>
      </w:r>
    </w:p>
    <w:p w:rsidR="004B78A3" w:rsidRPr="0094208C" w:rsidRDefault="00905A8C"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6.</w:t>
      </w:r>
      <w:r w:rsidRPr="0071113B">
        <w:rPr>
          <w:rFonts w:ascii="Times New Roman" w:hAnsi="Times New Roman" w:cs="Times New Roman"/>
          <w:shd w:val="clear" w:color="auto" w:fill="FFFFFF"/>
        </w:rPr>
        <w:t>Дата оголошення</w:t>
      </w:r>
      <w:r w:rsidR="0065739F" w:rsidRPr="0071113B">
        <w:rPr>
          <w:rFonts w:ascii="Times New Roman" w:hAnsi="Times New Roman" w:cs="Times New Roman"/>
          <w:shd w:val="clear" w:color="auto" w:fill="FFFFFF"/>
        </w:rPr>
        <w:t xml:space="preserve">: </w:t>
      </w:r>
      <w:r w:rsidR="0071113B">
        <w:rPr>
          <w:rFonts w:ascii="Times New Roman" w:hAnsi="Times New Roman" w:cs="Times New Roman"/>
          <w:shd w:val="clear" w:color="auto" w:fill="FFFFFF"/>
        </w:rPr>
        <w:t>08</w:t>
      </w:r>
      <w:r w:rsidR="00C25891" w:rsidRPr="0071113B">
        <w:rPr>
          <w:rFonts w:ascii="Times New Roman" w:hAnsi="Times New Roman" w:cs="Times New Roman"/>
          <w:shd w:val="clear" w:color="auto" w:fill="FFFFFF"/>
        </w:rPr>
        <w:t xml:space="preserve">   вересня</w:t>
      </w:r>
      <w:r w:rsidR="004B78A3" w:rsidRPr="0094208C">
        <w:rPr>
          <w:rFonts w:ascii="Times New Roman" w:hAnsi="Times New Roman" w:cs="Times New Roman"/>
          <w:shd w:val="clear" w:color="auto" w:fill="FFFFFF"/>
        </w:rPr>
        <w:t xml:space="preserve"> 2025 року.</w:t>
      </w:r>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7.Процедура закупівлі: Відкриті торги з особливостями.</w:t>
      </w:r>
    </w:p>
    <w:p w:rsidR="004B78A3" w:rsidRPr="00CB06A7" w:rsidRDefault="004B78A3" w:rsidP="004B78A3">
      <w:pPr>
        <w:jc w:val="both"/>
        <w:rPr>
          <w:rFonts w:ascii="Times New Roman" w:hAnsi="Times New Roman" w:cs="Times New Roman"/>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4208C">
        <w:rPr>
          <w:rFonts w:ascii="Times New Roman" w:hAnsi="Times New Roman" w:cs="Times New Roman"/>
          <w:shd w:val="clear" w:color="auto" w:fill="FFFFFF"/>
        </w:rPr>
        <w:t>8.Ідентифікатор закупівлі</w:t>
      </w:r>
      <w:r w:rsidRPr="00CB06A7">
        <w:rPr>
          <w:rFonts w:ascii="Times New Roman" w:hAnsi="Times New Roman" w:cs="Times New Roman"/>
          <w:shd w:val="clear" w:color="auto" w:fill="FFFFFF"/>
        </w:rPr>
        <w:t>:</w:t>
      </w:r>
      <w:r w:rsidR="002E7A4B" w:rsidRPr="00CB06A7">
        <w:rPr>
          <w:rFonts w:ascii="Times New Roman" w:hAnsi="Times New Roman" w:cs="Times New Roman"/>
          <w:color w:val="454545"/>
          <w:sz w:val="21"/>
          <w:szCs w:val="21"/>
          <w:shd w:val="clear" w:color="auto" w:fill="F0F5F2"/>
        </w:rPr>
        <w:t xml:space="preserve"> </w:t>
      </w:r>
      <w:r w:rsidR="00CB06A7" w:rsidRPr="00CB06A7">
        <w:rPr>
          <w:rFonts w:ascii="Times New Roman" w:hAnsi="Times New Roman" w:cs="Times New Roman"/>
          <w:bCs/>
          <w:color w:val="000000" w:themeColor="text1"/>
          <w:shd w:val="clear" w:color="auto" w:fil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UA-2025-09-09-010167-a</w:t>
      </w:r>
      <w:bookmarkStart w:id="0" w:name="_GoBack"/>
      <w:bookmarkEnd w:id="0"/>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9.Місце надання послуг:</w:t>
      </w:r>
      <w:r w:rsidRPr="0094208C">
        <w:rPr>
          <w:rFonts w:ascii="Times New Roman" w:hAnsi="Times New Roman" w:cs="Times New Roman"/>
        </w:rPr>
        <w:t xml:space="preserve"> територія Обухівської  міської територіальної громади.</w:t>
      </w:r>
    </w:p>
    <w:p w:rsidR="004B78A3" w:rsidRPr="0094208C" w:rsidRDefault="00905A8C"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 xml:space="preserve">10.Строк надання послуг: </w:t>
      </w:r>
      <w:r w:rsidRPr="0071113B">
        <w:rPr>
          <w:rFonts w:ascii="Times New Roman" w:hAnsi="Times New Roman" w:cs="Times New Roman"/>
          <w:shd w:val="clear" w:color="auto" w:fill="FFFFFF"/>
        </w:rPr>
        <w:t xml:space="preserve">до </w:t>
      </w:r>
      <w:r w:rsidR="00C25891" w:rsidRPr="0071113B">
        <w:rPr>
          <w:rFonts w:ascii="Times New Roman" w:hAnsi="Times New Roman" w:cs="Times New Roman"/>
          <w:shd w:val="clear" w:color="auto" w:fill="FFFFFF"/>
        </w:rPr>
        <w:t xml:space="preserve"> </w:t>
      </w:r>
      <w:r w:rsidR="0071113B">
        <w:rPr>
          <w:rFonts w:ascii="Times New Roman" w:hAnsi="Times New Roman" w:cs="Times New Roman"/>
          <w:shd w:val="clear" w:color="auto" w:fill="FFFFFF"/>
        </w:rPr>
        <w:t>22</w:t>
      </w:r>
      <w:r w:rsidR="00C25891" w:rsidRPr="0071113B">
        <w:rPr>
          <w:rFonts w:ascii="Times New Roman" w:hAnsi="Times New Roman" w:cs="Times New Roman"/>
          <w:shd w:val="clear" w:color="auto" w:fill="FFFFFF"/>
        </w:rPr>
        <w:t xml:space="preserve"> </w:t>
      </w:r>
      <w:r w:rsidRPr="0071113B">
        <w:rPr>
          <w:rFonts w:ascii="Times New Roman" w:hAnsi="Times New Roman" w:cs="Times New Roman"/>
          <w:shd w:val="clear" w:color="auto" w:fill="FFFFFF"/>
        </w:rPr>
        <w:t>.</w:t>
      </w:r>
      <w:r w:rsidR="0016225D" w:rsidRPr="0071113B">
        <w:rPr>
          <w:rFonts w:ascii="Times New Roman" w:hAnsi="Times New Roman" w:cs="Times New Roman"/>
          <w:shd w:val="clear" w:color="auto" w:fill="FFFFFF"/>
        </w:rPr>
        <w:t>12</w:t>
      </w:r>
      <w:r w:rsidR="004B78A3" w:rsidRPr="0071113B">
        <w:rPr>
          <w:rFonts w:ascii="Times New Roman" w:hAnsi="Times New Roman" w:cs="Times New Roman"/>
          <w:shd w:val="clear" w:color="auto" w:fill="FFFFFF"/>
        </w:rPr>
        <w:t>.2025 року.</w:t>
      </w:r>
    </w:p>
    <w:p w:rsidR="004B78A3" w:rsidRPr="0094208C" w:rsidRDefault="004B78A3" w:rsidP="004B78A3">
      <w:pPr>
        <w:jc w:val="both"/>
        <w:rPr>
          <w:rFonts w:ascii="Times New Roman" w:hAnsi="Times New Roman" w:cs="Times New Roman"/>
          <w:shd w:val="clear" w:color="auto" w:fill="FFFFFF"/>
        </w:rPr>
      </w:pPr>
      <w:r w:rsidRPr="0094208C">
        <w:rPr>
          <w:rFonts w:ascii="Times New Roman" w:hAnsi="Times New Roman" w:cs="Times New Roman"/>
          <w:shd w:val="clear" w:color="auto" w:fill="FFFFFF"/>
        </w:rPr>
        <w:t>11.Очікувана ва</w:t>
      </w:r>
      <w:r w:rsidR="00905A8C" w:rsidRPr="0094208C">
        <w:rPr>
          <w:rFonts w:ascii="Times New Roman" w:hAnsi="Times New Roman" w:cs="Times New Roman"/>
          <w:shd w:val="clear" w:color="auto" w:fill="FFFFFF"/>
        </w:rPr>
        <w:t xml:space="preserve">ртість предмета закупівлі: </w:t>
      </w:r>
      <w:r w:rsidR="00C25891" w:rsidRPr="0094208C">
        <w:rPr>
          <w:rFonts w:ascii="Times New Roman" w:hAnsi="Times New Roman" w:cs="Times New Roman"/>
        </w:rPr>
        <w:t>849700,00</w:t>
      </w:r>
      <w:r w:rsidR="00C25891" w:rsidRPr="0094208C">
        <w:rPr>
          <w:rFonts w:ascii="Times New Roman" w:hAnsi="Times New Roman" w:cs="Times New Roman"/>
          <w:b/>
        </w:rPr>
        <w:t xml:space="preserve"> </w:t>
      </w:r>
      <w:r w:rsidRPr="0094208C">
        <w:rPr>
          <w:rFonts w:ascii="Times New Roman" w:hAnsi="Times New Roman" w:cs="Times New Roman"/>
          <w:shd w:val="clear" w:color="auto" w:fill="FFFFFF"/>
        </w:rPr>
        <w:t xml:space="preserve">грн., відповідно до </w:t>
      </w:r>
      <w:r w:rsidR="0016225D" w:rsidRPr="0094208C">
        <w:rPr>
          <w:rFonts w:ascii="Times New Roman" w:hAnsi="Times New Roman" w:cs="Times New Roman"/>
          <w:spacing w:val="-2"/>
        </w:rPr>
        <w:t xml:space="preserve">Рішення Обухівської міської ради </w:t>
      </w:r>
      <w:r w:rsidR="0016225D" w:rsidRPr="0094208C">
        <w:rPr>
          <w:rFonts w:ascii="Times New Roman" w:hAnsi="Times New Roman" w:cs="Times New Roman"/>
          <w:bCs/>
          <w:color w:val="0D0D0D"/>
          <w:kern w:val="32"/>
        </w:rPr>
        <w:t xml:space="preserve"> Київської області   від 31.07.2025№ 1807-80–</w:t>
      </w:r>
      <w:r w:rsidR="0016225D" w:rsidRPr="0094208C">
        <w:rPr>
          <w:rFonts w:ascii="Times New Roman" w:hAnsi="Times New Roman" w:cs="Times New Roman"/>
          <w:bCs/>
          <w:color w:val="0D0D0D"/>
          <w:kern w:val="32"/>
          <w:lang w:val="en-US"/>
        </w:rPr>
        <w:t>V</w:t>
      </w:r>
      <w:r w:rsidR="0016225D" w:rsidRPr="0094208C">
        <w:rPr>
          <w:rFonts w:ascii="Times New Roman" w:hAnsi="Times New Roman" w:cs="Times New Roman"/>
          <w:bCs/>
          <w:color w:val="0D0D0D"/>
          <w:kern w:val="32"/>
        </w:rPr>
        <w:t>ІІІ</w:t>
      </w:r>
      <w:r w:rsidR="0016225D" w:rsidRPr="0094208C">
        <w:rPr>
          <w:rFonts w:ascii="Times New Roman" w:hAnsi="Times New Roman" w:cs="Times New Roman"/>
          <w:spacing w:val="-2"/>
        </w:rPr>
        <w:t xml:space="preserve"> «</w:t>
      </w:r>
      <w:r w:rsidR="0016225D" w:rsidRPr="0094208C">
        <w:rPr>
          <w:rFonts w:ascii="Times New Roman" w:hAnsi="Times New Roman" w:cs="Times New Roman"/>
          <w:bCs/>
        </w:rPr>
        <w:t>Про внесення змін до кошторису Програми енергозбереження і енергоефективності та реформування і розвитку житлово-комунального господарства на території Обухівської міської територіальної громади на 2021-2025 роки на 2025 рік»</w:t>
      </w:r>
      <w:r w:rsidRPr="0094208C">
        <w:rPr>
          <w:rFonts w:ascii="Times New Roman" w:hAnsi="Times New Roman" w:cs="Times New Roman"/>
          <w:shd w:val="clear" w:color="auto" w:fill="FFFFFF"/>
        </w:rPr>
        <w:t>.</w:t>
      </w:r>
    </w:p>
    <w:p w:rsidR="004B78A3" w:rsidRPr="0094208C" w:rsidRDefault="004B78A3" w:rsidP="0026139C">
      <w:pPr>
        <w:autoSpaceDE w:val="0"/>
        <w:ind w:hanging="1417"/>
        <w:jc w:val="center"/>
        <w:rPr>
          <w:rFonts w:ascii="Times New Roman" w:hAnsi="Times New Roman" w:cs="Times New Roman"/>
          <w:shd w:val="clear" w:color="auto" w:fill="FFFFFF"/>
        </w:rPr>
      </w:pPr>
      <w:r w:rsidRPr="0094208C">
        <w:rPr>
          <w:rFonts w:ascii="Times New Roman" w:hAnsi="Times New Roman" w:cs="Times New Roman"/>
          <w:shd w:val="clear" w:color="auto" w:fill="FFFFFF"/>
        </w:rPr>
        <w:t xml:space="preserve">12. Інформація про технічні, якісні та інші характеристики предмета закупівлі: </w:t>
      </w:r>
    </w:p>
    <w:p w:rsidR="00E211C7" w:rsidRPr="0094208C" w:rsidRDefault="004B78A3" w:rsidP="00E211C7">
      <w:pPr>
        <w:autoSpaceDE w:val="0"/>
        <w:rPr>
          <w:rFonts w:ascii="Times New Roman" w:hAnsi="Times New Roman" w:cs="Times New Roman"/>
          <w:b/>
          <w:bCs/>
          <w:spacing w:val="-3"/>
          <w:lang w:eastAsia="en-US"/>
        </w:rPr>
      </w:pPr>
      <w:r w:rsidRPr="0094208C">
        <w:rPr>
          <w:rFonts w:ascii="Times New Roman" w:hAnsi="Times New Roman" w:cs="Times New Roman"/>
          <w:shd w:val="clear" w:color="auto" w:fill="FFFFFF"/>
        </w:rPr>
        <w:t xml:space="preserve"> Згідно із технічним завданням.</w:t>
      </w:r>
      <w:r w:rsidRPr="0094208C">
        <w:rPr>
          <w:rFonts w:ascii="Times New Roman" w:hAnsi="Times New Roman" w:cs="Times New Roman"/>
        </w:rPr>
        <w:t xml:space="preserve"> </w:t>
      </w:r>
      <w:bookmarkStart w:id="1" w:name="_Hlk190440125"/>
    </w:p>
    <w:bookmarkEnd w:id="1"/>
    <w:p w:rsidR="00CB06A7" w:rsidRDefault="00CB06A7" w:rsidP="0094208C">
      <w:pPr>
        <w:shd w:val="clear" w:color="auto" w:fill="FFFFFF"/>
        <w:ind w:left="34" w:right="1"/>
        <w:jc w:val="center"/>
        <w:rPr>
          <w:rFonts w:ascii="Times New Roman" w:eastAsia="Times New Roman" w:hAnsi="Times New Roman" w:cs="Times New Roman"/>
          <w:b/>
          <w:u w:val="single"/>
        </w:rPr>
      </w:pPr>
    </w:p>
    <w:p w:rsidR="0094208C" w:rsidRPr="0094208C" w:rsidRDefault="0094208C" w:rsidP="0094208C">
      <w:pPr>
        <w:shd w:val="clear" w:color="auto" w:fill="FFFFFF"/>
        <w:ind w:left="34" w:right="1"/>
        <w:jc w:val="center"/>
        <w:rPr>
          <w:rFonts w:ascii="Times New Roman" w:hAnsi="Times New Roman" w:cs="Times New Roman"/>
          <w:b/>
          <w:bCs/>
          <w:sz w:val="26"/>
          <w:szCs w:val="26"/>
        </w:rPr>
      </w:pPr>
      <w:r w:rsidRPr="0094208C">
        <w:rPr>
          <w:rFonts w:ascii="Times New Roman" w:hAnsi="Times New Roman" w:cs="Times New Roman"/>
          <w:b/>
          <w:bCs/>
          <w:sz w:val="26"/>
          <w:szCs w:val="26"/>
        </w:rPr>
        <w:t>ТЕХНІЧНЕ ЗАВДАННЯ</w:t>
      </w:r>
    </w:p>
    <w:p w:rsidR="0094208C" w:rsidRPr="0094208C" w:rsidRDefault="0094208C" w:rsidP="0094208C">
      <w:pPr>
        <w:shd w:val="clear" w:color="auto" w:fill="FFFFFF"/>
        <w:ind w:right="1"/>
        <w:jc w:val="center"/>
        <w:rPr>
          <w:rStyle w:val="a7"/>
          <w:rFonts w:ascii="Times New Roman" w:hAnsi="Times New Roman" w:cs="Times New Roman"/>
          <w:sz w:val="26"/>
          <w:szCs w:val="26"/>
        </w:rPr>
      </w:pPr>
      <w:r w:rsidRPr="0094208C">
        <w:rPr>
          <w:rFonts w:ascii="Times New Roman" w:hAnsi="Times New Roman" w:cs="Times New Roman"/>
          <w:b/>
          <w:bCs/>
          <w:sz w:val="26"/>
          <w:szCs w:val="26"/>
        </w:rPr>
        <w:t xml:space="preserve">(ІНФОРМАЦІЯ ПРО </w:t>
      </w:r>
      <w:r w:rsidRPr="0094208C">
        <w:rPr>
          <w:rStyle w:val="a7"/>
          <w:rFonts w:ascii="Times New Roman" w:hAnsi="Times New Roman" w:cs="Times New Roman"/>
          <w:sz w:val="26"/>
          <w:szCs w:val="26"/>
        </w:rPr>
        <w:t xml:space="preserve">ТЕХНІЧНІ, ЯКІСНІ ТА </w:t>
      </w:r>
    </w:p>
    <w:p w:rsidR="0094208C" w:rsidRPr="0094208C" w:rsidRDefault="0094208C" w:rsidP="0094208C">
      <w:pPr>
        <w:shd w:val="clear" w:color="auto" w:fill="FFFFFF"/>
        <w:ind w:right="1"/>
        <w:jc w:val="center"/>
        <w:rPr>
          <w:rFonts w:ascii="Times New Roman" w:hAnsi="Times New Roman" w:cs="Times New Roman"/>
          <w:sz w:val="26"/>
          <w:szCs w:val="26"/>
        </w:rPr>
      </w:pPr>
      <w:r w:rsidRPr="0094208C">
        <w:rPr>
          <w:rStyle w:val="a7"/>
          <w:rFonts w:ascii="Times New Roman" w:hAnsi="Times New Roman" w:cs="Times New Roman"/>
          <w:sz w:val="26"/>
          <w:szCs w:val="26"/>
        </w:rPr>
        <w:t>КІЛЬКІСНІ ХАРАКТЕРИСТИКИ ПРЕДМЕТА ЗАКУПІВЛІ)</w:t>
      </w:r>
      <w:r w:rsidRPr="0094208C">
        <w:rPr>
          <w:rFonts w:ascii="Times New Roman" w:hAnsi="Times New Roman" w:cs="Times New Roman"/>
          <w:sz w:val="26"/>
          <w:szCs w:val="26"/>
        </w:rPr>
        <w:t xml:space="preserve"> </w:t>
      </w:r>
    </w:p>
    <w:p w:rsidR="0094208C" w:rsidRPr="0094208C" w:rsidRDefault="0094208C" w:rsidP="0094208C">
      <w:pPr>
        <w:shd w:val="clear" w:color="auto" w:fill="FFFFFF"/>
        <w:ind w:right="1"/>
        <w:jc w:val="center"/>
        <w:rPr>
          <w:rFonts w:ascii="Times New Roman" w:hAnsi="Times New Roman" w:cs="Times New Roman"/>
          <w:sz w:val="26"/>
          <w:szCs w:val="26"/>
        </w:rPr>
      </w:pPr>
    </w:p>
    <w:p w:rsidR="0094208C" w:rsidRPr="0094208C" w:rsidRDefault="0094208C" w:rsidP="0094208C">
      <w:pPr>
        <w:shd w:val="clear" w:color="auto" w:fill="FFFFFF"/>
        <w:ind w:right="1"/>
        <w:jc w:val="center"/>
        <w:rPr>
          <w:rFonts w:ascii="Times New Roman" w:hAnsi="Times New Roman" w:cs="Times New Roman"/>
          <w:b/>
          <w:spacing w:val="-2"/>
          <w:sz w:val="26"/>
          <w:szCs w:val="26"/>
        </w:rPr>
      </w:pPr>
      <w:r w:rsidRPr="0094208C">
        <w:rPr>
          <w:rFonts w:ascii="Times New Roman" w:hAnsi="Times New Roman" w:cs="Times New Roman"/>
          <w:b/>
          <w:i/>
          <w:spacing w:val="-2"/>
          <w:sz w:val="26"/>
          <w:szCs w:val="26"/>
        </w:rPr>
        <w:t xml:space="preserve">Найменування послуг:  </w:t>
      </w:r>
      <w:r w:rsidRPr="0094208C">
        <w:rPr>
          <w:rFonts w:ascii="Times New Roman" w:hAnsi="Times New Roman" w:cs="Times New Roman"/>
          <w:b/>
          <w:spacing w:val="-2"/>
          <w:sz w:val="26"/>
          <w:szCs w:val="26"/>
        </w:rPr>
        <w:t xml:space="preserve">Коригування схеми теплопостачання м. </w:t>
      </w:r>
      <w:proofErr w:type="spellStart"/>
      <w:r w:rsidRPr="0094208C">
        <w:rPr>
          <w:rFonts w:ascii="Times New Roman" w:hAnsi="Times New Roman" w:cs="Times New Roman"/>
          <w:b/>
          <w:spacing w:val="-2"/>
          <w:sz w:val="26"/>
          <w:szCs w:val="26"/>
        </w:rPr>
        <w:t>Обухова</w:t>
      </w:r>
      <w:proofErr w:type="spellEnd"/>
      <w:r w:rsidRPr="0094208C">
        <w:rPr>
          <w:rFonts w:ascii="Times New Roman" w:hAnsi="Times New Roman" w:cs="Times New Roman"/>
          <w:b/>
          <w:spacing w:val="-2"/>
          <w:sz w:val="26"/>
          <w:szCs w:val="26"/>
        </w:rPr>
        <w:t xml:space="preserve"> </w:t>
      </w:r>
    </w:p>
    <w:p w:rsidR="0094208C" w:rsidRPr="0094208C" w:rsidRDefault="0094208C" w:rsidP="0094208C">
      <w:pPr>
        <w:shd w:val="clear" w:color="auto" w:fill="FFFFFF"/>
        <w:ind w:right="1"/>
        <w:jc w:val="center"/>
        <w:rPr>
          <w:rFonts w:ascii="Times New Roman" w:hAnsi="Times New Roman" w:cs="Times New Roman"/>
          <w:b/>
          <w:spacing w:val="-2"/>
          <w:sz w:val="26"/>
          <w:szCs w:val="26"/>
        </w:rPr>
      </w:pPr>
      <w:r w:rsidRPr="0094208C">
        <w:rPr>
          <w:rFonts w:ascii="Times New Roman" w:hAnsi="Times New Roman" w:cs="Times New Roman"/>
          <w:b/>
          <w:spacing w:val="-2"/>
          <w:sz w:val="26"/>
          <w:szCs w:val="26"/>
        </w:rPr>
        <w:t xml:space="preserve">на період до 2031 року  </w:t>
      </w:r>
    </w:p>
    <w:p w:rsidR="0094208C" w:rsidRPr="0094208C" w:rsidRDefault="0094208C" w:rsidP="0094208C">
      <w:pPr>
        <w:shd w:val="clear" w:color="auto" w:fill="FFFFFF"/>
        <w:ind w:right="1"/>
        <w:jc w:val="center"/>
        <w:rPr>
          <w:rStyle w:val="a7"/>
          <w:rFonts w:ascii="Times New Roman" w:hAnsi="Times New Roman" w:cs="Times New Roman"/>
          <w:sz w:val="26"/>
          <w:szCs w:val="26"/>
        </w:rPr>
      </w:pPr>
      <w:r w:rsidRPr="0094208C">
        <w:rPr>
          <w:rStyle w:val="a7"/>
          <w:rFonts w:ascii="Times New Roman" w:hAnsi="Times New Roman" w:cs="Times New Roman"/>
          <w:sz w:val="26"/>
          <w:szCs w:val="26"/>
        </w:rPr>
        <w:t xml:space="preserve">ДК 021-2015:  71320000-7 Послуги з інженерного проектування </w:t>
      </w:r>
    </w:p>
    <w:p w:rsidR="0094208C" w:rsidRPr="0094208C" w:rsidRDefault="0094208C" w:rsidP="0094208C">
      <w:pPr>
        <w:tabs>
          <w:tab w:val="left" w:pos="1276"/>
        </w:tabs>
        <w:spacing w:line="20" w:lineRule="atLeast"/>
        <w:jc w:val="both"/>
        <w:rPr>
          <w:rFonts w:ascii="Times New Roman" w:hAnsi="Times New Roman" w:cs="Times New Roman"/>
          <w:b/>
          <w:i/>
          <w:spacing w:val="-2"/>
          <w:sz w:val="26"/>
          <w:szCs w:val="26"/>
        </w:rPr>
      </w:pPr>
    </w:p>
    <w:p w:rsidR="0094208C" w:rsidRPr="0094208C" w:rsidRDefault="0094208C" w:rsidP="0094208C">
      <w:pPr>
        <w:tabs>
          <w:tab w:val="left" w:pos="1276"/>
        </w:tabs>
        <w:spacing w:line="20" w:lineRule="atLeast"/>
        <w:ind w:firstLine="709"/>
        <w:jc w:val="both"/>
        <w:rPr>
          <w:rFonts w:ascii="Times New Roman" w:hAnsi="Times New Roman" w:cs="Times New Roman"/>
          <w:spacing w:val="-2"/>
          <w:sz w:val="26"/>
          <w:szCs w:val="26"/>
        </w:rPr>
      </w:pPr>
      <w:r w:rsidRPr="0094208C">
        <w:rPr>
          <w:rFonts w:ascii="Times New Roman" w:hAnsi="Times New Roman" w:cs="Times New Roman"/>
          <w:spacing w:val="-2"/>
          <w:sz w:val="26"/>
          <w:szCs w:val="26"/>
        </w:rPr>
        <w:t xml:space="preserve">Замовник самостійно визначає необхідні технічні характеристики предмета закупівлі з огляду на специфіку предмета закупівлі, керуючись принципами здійснення </w:t>
      </w:r>
      <w:proofErr w:type="spellStart"/>
      <w:r w:rsidRPr="0094208C">
        <w:rPr>
          <w:rFonts w:ascii="Times New Roman" w:hAnsi="Times New Roman" w:cs="Times New Roman"/>
          <w:spacing w:val="-2"/>
          <w:sz w:val="26"/>
          <w:szCs w:val="26"/>
        </w:rPr>
        <w:t>закупівель</w:t>
      </w:r>
      <w:proofErr w:type="spellEnd"/>
      <w:r w:rsidRPr="0094208C">
        <w:rPr>
          <w:rFonts w:ascii="Times New Roman" w:hAnsi="Times New Roman" w:cs="Times New Roman"/>
          <w:spacing w:val="-2"/>
          <w:sz w:val="26"/>
          <w:szCs w:val="26"/>
        </w:rPr>
        <w:t>, та з дотриманням законодавства.</w:t>
      </w:r>
    </w:p>
    <w:p w:rsidR="0094208C" w:rsidRPr="0094208C" w:rsidRDefault="0094208C" w:rsidP="0094208C">
      <w:pPr>
        <w:tabs>
          <w:tab w:val="left" w:pos="1276"/>
        </w:tabs>
        <w:spacing w:line="20" w:lineRule="atLeast"/>
        <w:ind w:firstLine="709"/>
        <w:jc w:val="both"/>
        <w:rPr>
          <w:rFonts w:ascii="Times New Roman" w:hAnsi="Times New Roman" w:cs="Times New Roman"/>
          <w:spacing w:val="-2"/>
          <w:sz w:val="26"/>
          <w:szCs w:val="26"/>
        </w:rPr>
      </w:pPr>
      <w:r w:rsidRPr="0094208C">
        <w:rPr>
          <w:rFonts w:ascii="Times New Roman" w:hAnsi="Times New Roman" w:cs="Times New Roman"/>
          <w:spacing w:val="-2"/>
          <w:sz w:val="26"/>
          <w:szCs w:val="26"/>
        </w:rPr>
        <w:t>У місцях, де технічна специфікація містить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вважати вираз «або еквівалент».</w:t>
      </w:r>
    </w:p>
    <w:p w:rsidR="0094208C" w:rsidRPr="0094208C" w:rsidRDefault="0094208C" w:rsidP="0094208C">
      <w:pPr>
        <w:tabs>
          <w:tab w:val="left" w:pos="1276"/>
        </w:tabs>
        <w:spacing w:line="20" w:lineRule="atLeast"/>
        <w:ind w:firstLine="709"/>
        <w:jc w:val="both"/>
        <w:rPr>
          <w:rFonts w:ascii="Times New Roman" w:hAnsi="Times New Roman" w:cs="Times New Roman"/>
          <w:spacing w:val="-2"/>
          <w:sz w:val="26"/>
          <w:szCs w:val="26"/>
          <w:highlight w:val="white"/>
        </w:rPr>
      </w:pPr>
      <w:r w:rsidRPr="0094208C">
        <w:rPr>
          <w:rFonts w:ascii="Times New Roman" w:hAnsi="Times New Roman" w:cs="Times New Roman"/>
          <w:spacing w:val="-2"/>
          <w:sz w:val="26"/>
          <w:szCs w:val="26"/>
          <w:highlight w:val="white"/>
        </w:rPr>
        <w:t xml:space="preserve">У зв’язку із тим, що вичерпний опис усіх необхідних характеристик щодо предмета закупівлі скласти неможливо, у місцях, де технічна специфікація містить посилання на стандартні характеристики, технічні регламенти та умови, вимоги,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w:t>
      </w:r>
      <w:r w:rsidRPr="0094208C">
        <w:rPr>
          <w:rFonts w:ascii="Times New Roman" w:hAnsi="Times New Roman" w:cs="Times New Roman"/>
          <w:spacing w:val="-2"/>
          <w:sz w:val="26"/>
          <w:szCs w:val="26"/>
          <w:highlight w:val="white"/>
        </w:rPr>
        <w:lastRenderedPageBreak/>
        <w:t>еталонними системами, визнаними європейськими органами зі стандартизації або національними стандартами, нормами та правилами, біля кожного такого посилання вважати вираз «або еквівалент». Таким чином, вважається, що до кожного посилання додається вираз «або еквівалент».</w:t>
      </w:r>
    </w:p>
    <w:p w:rsidR="0094208C" w:rsidRPr="0094208C" w:rsidRDefault="0094208C" w:rsidP="0094208C">
      <w:pPr>
        <w:tabs>
          <w:tab w:val="left" w:pos="1276"/>
        </w:tabs>
        <w:spacing w:line="20" w:lineRule="atLeast"/>
        <w:ind w:firstLine="709"/>
        <w:jc w:val="both"/>
        <w:rPr>
          <w:rFonts w:ascii="Times New Roman" w:hAnsi="Times New Roman" w:cs="Times New Roman"/>
          <w:i/>
          <w:spacing w:val="-2"/>
          <w:sz w:val="26"/>
          <w:szCs w:val="26"/>
          <w:highlight w:val="white"/>
        </w:rPr>
      </w:pPr>
    </w:p>
    <w:p w:rsidR="0094208C" w:rsidRPr="0094208C" w:rsidRDefault="0094208C" w:rsidP="0094208C">
      <w:pPr>
        <w:tabs>
          <w:tab w:val="left" w:pos="1276"/>
        </w:tabs>
        <w:spacing w:line="20" w:lineRule="atLeast"/>
        <w:ind w:firstLine="709"/>
        <w:jc w:val="center"/>
        <w:rPr>
          <w:rFonts w:ascii="Times New Roman" w:hAnsi="Times New Roman" w:cs="Times New Roman"/>
          <w:b/>
          <w:spacing w:val="-2"/>
          <w:sz w:val="26"/>
          <w:szCs w:val="26"/>
          <w:highlight w:val="white"/>
        </w:rPr>
      </w:pPr>
      <w:r w:rsidRPr="0094208C">
        <w:rPr>
          <w:rFonts w:ascii="Times New Roman" w:hAnsi="Times New Roman" w:cs="Times New Roman"/>
          <w:b/>
          <w:spacing w:val="-2"/>
          <w:sz w:val="26"/>
          <w:szCs w:val="26"/>
          <w:highlight w:val="white"/>
        </w:rPr>
        <w:t>ОПИС ПРЕДМЕТА ЗАКУПІВЛІ</w:t>
      </w:r>
    </w:p>
    <w:p w:rsidR="0094208C" w:rsidRPr="0094208C" w:rsidRDefault="0094208C" w:rsidP="0094208C">
      <w:pPr>
        <w:tabs>
          <w:tab w:val="left" w:pos="1276"/>
        </w:tabs>
        <w:spacing w:line="20" w:lineRule="atLeast"/>
        <w:ind w:firstLine="709"/>
        <w:jc w:val="center"/>
        <w:rPr>
          <w:rFonts w:ascii="Times New Roman" w:hAnsi="Times New Roman" w:cs="Times New Roman"/>
          <w:b/>
          <w:spacing w:val="-2"/>
          <w:sz w:val="26"/>
          <w:szCs w:val="26"/>
          <w:highlight w:val="white"/>
        </w:rPr>
      </w:pPr>
    </w:p>
    <w:p w:rsidR="0094208C" w:rsidRPr="0094208C" w:rsidRDefault="0094208C" w:rsidP="0094208C">
      <w:pPr>
        <w:pStyle w:val="20"/>
        <w:shd w:val="clear" w:color="auto" w:fill="auto"/>
        <w:tabs>
          <w:tab w:val="left" w:pos="1276"/>
        </w:tabs>
        <w:spacing w:after="0" w:line="20" w:lineRule="atLeast"/>
        <w:ind w:right="700" w:firstLine="709"/>
        <w:rPr>
          <w:rFonts w:cs="Times New Roman"/>
          <w:spacing w:val="-2"/>
          <w:sz w:val="26"/>
          <w:szCs w:val="26"/>
        </w:rPr>
      </w:pPr>
      <w:r w:rsidRPr="0094208C">
        <w:rPr>
          <w:rFonts w:cs="Times New Roman"/>
          <w:spacing w:val="-2"/>
          <w:sz w:val="26"/>
          <w:szCs w:val="26"/>
        </w:rPr>
        <w:t>1.</w:t>
      </w:r>
      <w:r w:rsidRPr="0094208C">
        <w:rPr>
          <w:rFonts w:cs="Times New Roman"/>
          <w:b/>
          <w:spacing w:val="-2"/>
          <w:sz w:val="26"/>
          <w:szCs w:val="26"/>
        </w:rPr>
        <w:tab/>
      </w:r>
      <w:r w:rsidRPr="0094208C">
        <w:rPr>
          <w:rFonts w:cs="Times New Roman"/>
          <w:spacing w:val="-2"/>
          <w:sz w:val="26"/>
          <w:szCs w:val="26"/>
        </w:rPr>
        <w:t>ПІДСТАВА ДЛЯ РОЗРОБКИ</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Закон України «Про теплопостачання».</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z w:val="26"/>
          <w:szCs w:val="26"/>
        </w:rPr>
        <w:t xml:space="preserve">Національний план захисту та забезпечення стійкості критичної інфраструктури, затверджений розпорядженням Кабінету Міністрів України від 19 вересня 2023 р. № 825-р. </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z w:val="26"/>
          <w:szCs w:val="26"/>
        </w:rPr>
        <w:t xml:space="preserve"> Указ Президента України від 17 жовтня 2023 р. № 695/2023 «Про рішення Ради національної безпеки і оборони України «Про організацію захисту та забезпечення безпеки функціонування об'єктів критичної інфраструктури та енергетики України в умовах ведення воєнних дій».</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 xml:space="preserve"> «Енергетична стратегія України </w:t>
      </w:r>
      <w:r w:rsidRPr="0094208C">
        <w:rPr>
          <w:rStyle w:val="rvts0"/>
          <w:rFonts w:cs="Times New Roman"/>
          <w:spacing w:val="-2"/>
          <w:sz w:val="26"/>
          <w:szCs w:val="26"/>
        </w:rPr>
        <w:t>на період</w:t>
      </w:r>
      <w:r w:rsidRPr="0094208C">
        <w:rPr>
          <w:rFonts w:cs="Times New Roman"/>
          <w:spacing w:val="-2"/>
          <w:sz w:val="26"/>
          <w:szCs w:val="26"/>
        </w:rPr>
        <w:t xml:space="preserve"> до 2050 року», схвалена розпорядженням Кабінету Міністрів України від </w:t>
      </w:r>
      <w:r w:rsidRPr="0094208C">
        <w:rPr>
          <w:rStyle w:val="rvts9"/>
          <w:rFonts w:cs="Times New Roman"/>
          <w:spacing w:val="-2"/>
          <w:sz w:val="26"/>
          <w:szCs w:val="26"/>
        </w:rPr>
        <w:t>21 квітня 2023 р. № 373-р</w:t>
      </w:r>
      <w:r w:rsidRPr="0094208C">
        <w:rPr>
          <w:rFonts w:cs="Times New Roman"/>
          <w:spacing w:val="-2"/>
          <w:sz w:val="26"/>
          <w:szCs w:val="26"/>
        </w:rPr>
        <w:t>.</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 xml:space="preserve"> Закон України «Про комбіноване виробництво теплової та електричної енергії </w:t>
      </w:r>
    </w:p>
    <w:p w:rsidR="0094208C" w:rsidRPr="0094208C" w:rsidRDefault="0094208C" w:rsidP="0094208C">
      <w:pPr>
        <w:pStyle w:val="20"/>
        <w:shd w:val="clear" w:color="auto" w:fill="auto"/>
        <w:tabs>
          <w:tab w:val="left" w:pos="543"/>
          <w:tab w:val="left" w:pos="993"/>
        </w:tabs>
        <w:spacing w:after="0" w:line="240" w:lineRule="auto"/>
        <w:ind w:firstLine="0"/>
        <w:rPr>
          <w:rFonts w:cs="Times New Roman"/>
          <w:spacing w:val="-2"/>
          <w:sz w:val="26"/>
          <w:szCs w:val="26"/>
        </w:rPr>
      </w:pPr>
      <w:r w:rsidRPr="0094208C">
        <w:rPr>
          <w:rFonts w:cs="Times New Roman"/>
          <w:spacing w:val="-2"/>
          <w:sz w:val="26"/>
          <w:szCs w:val="26"/>
        </w:rPr>
        <w:t>(</w:t>
      </w:r>
      <w:proofErr w:type="spellStart"/>
      <w:r w:rsidRPr="0094208C">
        <w:rPr>
          <w:rFonts w:cs="Times New Roman"/>
          <w:spacing w:val="-2"/>
          <w:sz w:val="26"/>
          <w:szCs w:val="26"/>
        </w:rPr>
        <w:t>когенерацію</w:t>
      </w:r>
      <w:proofErr w:type="spellEnd"/>
      <w:r w:rsidRPr="0094208C">
        <w:rPr>
          <w:rFonts w:cs="Times New Roman"/>
          <w:spacing w:val="-2"/>
          <w:sz w:val="26"/>
          <w:szCs w:val="26"/>
        </w:rPr>
        <w:t xml:space="preserve">) та використання скидного </w:t>
      </w:r>
      <w:proofErr w:type="spellStart"/>
      <w:r w:rsidRPr="0094208C">
        <w:rPr>
          <w:rFonts w:cs="Times New Roman"/>
          <w:spacing w:val="-2"/>
          <w:sz w:val="26"/>
          <w:szCs w:val="26"/>
        </w:rPr>
        <w:t>енергопотенціалу</w:t>
      </w:r>
      <w:proofErr w:type="spellEnd"/>
      <w:r w:rsidRPr="0094208C">
        <w:rPr>
          <w:rFonts w:cs="Times New Roman"/>
          <w:spacing w:val="-2"/>
          <w:sz w:val="26"/>
          <w:szCs w:val="26"/>
        </w:rPr>
        <w:t>» від  24.02.2023 № 2955-IX.</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Закон України «Про енергетичну ефективність» від 21.10.2021 № 1818-IX.</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Розпорядження Кабінету Міністрів України від 13.08.2024 № 761-р «Про затвердження Національного плану дій з відновлюваної енергетики на період до 2030 року та плану заходів з його виконання».</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 xml:space="preserve"> Наказ Міністерства розвитку громад та територій України від 2 жовтня 2020 р.                № 235 «Про затвердження Методики розроблення схем теплопостачання населених пунктів України».</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 xml:space="preserve"> </w:t>
      </w:r>
      <w:r w:rsidRPr="0094208C">
        <w:rPr>
          <w:rFonts w:cs="Times New Roman"/>
          <w:spacing w:val="-2"/>
          <w:sz w:val="26"/>
          <w:szCs w:val="26"/>
          <w:lang w:eastAsia="x-none"/>
        </w:rPr>
        <w:t xml:space="preserve">Наказ </w:t>
      </w:r>
      <w:r w:rsidRPr="0094208C">
        <w:rPr>
          <w:rStyle w:val="rvts9"/>
          <w:rFonts w:cs="Times New Roman"/>
          <w:spacing w:val="-2"/>
          <w:sz w:val="26"/>
          <w:szCs w:val="26"/>
        </w:rPr>
        <w:t>Міністерства розвитку громад та територій України</w:t>
      </w:r>
      <w:r w:rsidRPr="0094208C">
        <w:rPr>
          <w:rFonts w:cs="Times New Roman"/>
          <w:spacing w:val="-2"/>
          <w:sz w:val="26"/>
          <w:szCs w:val="26"/>
          <w:lang w:eastAsia="x-none"/>
        </w:rPr>
        <w:t xml:space="preserve"> від 28 квітня 2020 р.                           № 101 «Про затвердження Порядку погодження </w:t>
      </w:r>
      <w:proofErr w:type="spellStart"/>
      <w:r w:rsidRPr="0094208C">
        <w:rPr>
          <w:rFonts w:cs="Times New Roman"/>
          <w:spacing w:val="-2"/>
          <w:sz w:val="26"/>
          <w:szCs w:val="26"/>
          <w:lang w:eastAsia="x-none"/>
        </w:rPr>
        <w:t>Мінрегіоном</w:t>
      </w:r>
      <w:proofErr w:type="spellEnd"/>
      <w:r w:rsidRPr="0094208C">
        <w:rPr>
          <w:rFonts w:cs="Times New Roman"/>
          <w:spacing w:val="-2"/>
          <w:sz w:val="26"/>
          <w:szCs w:val="26"/>
          <w:lang w:eastAsia="x-none"/>
        </w:rPr>
        <w:t xml:space="preserve"> схем теплопостачання населених пунктів з кількістю жителів більш як 20 тисяч осіб та регіональних програм модернізації систем теплопостачання».</w:t>
      </w:r>
    </w:p>
    <w:p w:rsidR="0094208C" w:rsidRPr="0094208C" w:rsidRDefault="0094208C" w:rsidP="0094208C">
      <w:pPr>
        <w:pStyle w:val="20"/>
        <w:numPr>
          <w:ilvl w:val="1"/>
          <w:numId w:val="5"/>
        </w:numPr>
        <w:shd w:val="clear" w:color="auto" w:fill="auto"/>
        <w:tabs>
          <w:tab w:val="left" w:pos="543"/>
          <w:tab w:val="left" w:pos="993"/>
        </w:tabs>
        <w:spacing w:after="0" w:line="240" w:lineRule="auto"/>
        <w:ind w:left="927" w:hanging="360"/>
        <w:rPr>
          <w:rFonts w:cs="Times New Roman"/>
          <w:spacing w:val="-2"/>
          <w:sz w:val="26"/>
          <w:szCs w:val="26"/>
        </w:rPr>
      </w:pPr>
      <w:r w:rsidRPr="0094208C">
        <w:rPr>
          <w:rFonts w:cs="Times New Roman"/>
          <w:spacing w:val="-2"/>
          <w:sz w:val="26"/>
          <w:szCs w:val="26"/>
        </w:rPr>
        <w:t xml:space="preserve">Наказ Міністерства регіонального розвитку, будівництва та житлово-комунального господарства України від 26 липня 2019 року № 169 «Про затвердження порядку відключення споживачів від систем централізованого опалення та постачання гарячої води».  </w:t>
      </w:r>
    </w:p>
    <w:p w:rsidR="0094208C" w:rsidRPr="0094208C" w:rsidRDefault="0094208C" w:rsidP="0094208C">
      <w:pPr>
        <w:pStyle w:val="20"/>
        <w:numPr>
          <w:ilvl w:val="1"/>
          <w:numId w:val="5"/>
        </w:numPr>
        <w:shd w:val="clear" w:color="auto" w:fill="auto"/>
        <w:tabs>
          <w:tab w:val="left" w:pos="543"/>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Рішення Обухівської міської ради </w:t>
      </w:r>
      <w:r w:rsidRPr="0094208C">
        <w:rPr>
          <w:rFonts w:cs="Times New Roman"/>
          <w:bCs/>
          <w:color w:val="0D0D0D"/>
          <w:kern w:val="32"/>
          <w:sz w:val="28"/>
        </w:rPr>
        <w:t xml:space="preserve"> Київської області   від 31.07.2025 №1807-80–</w:t>
      </w:r>
      <w:r w:rsidRPr="0094208C">
        <w:rPr>
          <w:rFonts w:cs="Times New Roman"/>
          <w:bCs/>
          <w:color w:val="0D0D0D"/>
          <w:kern w:val="32"/>
          <w:sz w:val="28"/>
          <w:lang w:val="en-US"/>
        </w:rPr>
        <w:t>V</w:t>
      </w:r>
      <w:r w:rsidRPr="0094208C">
        <w:rPr>
          <w:rFonts w:cs="Times New Roman"/>
          <w:bCs/>
          <w:color w:val="0D0D0D"/>
          <w:kern w:val="32"/>
          <w:sz w:val="28"/>
        </w:rPr>
        <w:t>ІІІ</w:t>
      </w:r>
      <w:r w:rsidRPr="0094208C">
        <w:rPr>
          <w:rFonts w:cs="Times New Roman"/>
          <w:spacing w:val="-2"/>
          <w:sz w:val="26"/>
          <w:szCs w:val="26"/>
        </w:rPr>
        <w:t xml:space="preserve"> </w:t>
      </w:r>
    </w:p>
    <w:p w:rsidR="0094208C" w:rsidRPr="0094208C" w:rsidRDefault="0094208C" w:rsidP="0094208C">
      <w:pPr>
        <w:pStyle w:val="a3"/>
        <w:tabs>
          <w:tab w:val="left" w:pos="1276"/>
        </w:tabs>
        <w:spacing w:line="20" w:lineRule="atLeast"/>
        <w:ind w:left="0" w:firstLine="709"/>
        <w:jc w:val="both"/>
        <w:rPr>
          <w:rFonts w:ascii="Times New Roman" w:hAnsi="Times New Roman" w:cs="Times New Roman"/>
          <w:spacing w:val="-2"/>
          <w:sz w:val="26"/>
          <w:szCs w:val="26"/>
        </w:rPr>
      </w:pPr>
    </w:p>
    <w:p w:rsidR="0094208C" w:rsidRPr="0094208C" w:rsidRDefault="0094208C" w:rsidP="0094208C">
      <w:pPr>
        <w:pStyle w:val="a3"/>
        <w:widowControl w:val="0"/>
        <w:numPr>
          <w:ilvl w:val="0"/>
          <w:numId w:val="5"/>
        </w:numPr>
        <w:tabs>
          <w:tab w:val="left" w:pos="1276"/>
        </w:tabs>
        <w:spacing w:after="0" w:line="20" w:lineRule="atLeast"/>
        <w:ind w:left="0" w:firstLine="709"/>
        <w:jc w:val="both"/>
        <w:rPr>
          <w:rFonts w:ascii="Times New Roman" w:hAnsi="Times New Roman" w:cs="Times New Roman"/>
          <w:spacing w:val="-2"/>
          <w:sz w:val="26"/>
          <w:szCs w:val="26"/>
        </w:rPr>
      </w:pPr>
      <w:r w:rsidRPr="0094208C">
        <w:rPr>
          <w:rFonts w:ascii="Times New Roman" w:hAnsi="Times New Roman" w:cs="Times New Roman"/>
          <w:spacing w:val="-2"/>
          <w:sz w:val="26"/>
          <w:szCs w:val="26"/>
        </w:rPr>
        <w:t>МЕТА</w:t>
      </w:r>
    </w:p>
    <w:p w:rsidR="0094208C" w:rsidRPr="0094208C" w:rsidRDefault="0094208C" w:rsidP="0094208C">
      <w:pPr>
        <w:pStyle w:val="20"/>
        <w:shd w:val="clear" w:color="auto" w:fill="auto"/>
        <w:tabs>
          <w:tab w:val="left" w:pos="543"/>
          <w:tab w:val="left" w:pos="1276"/>
        </w:tabs>
        <w:spacing w:line="20" w:lineRule="atLeast"/>
        <w:ind w:firstLine="709"/>
        <w:rPr>
          <w:rFonts w:cs="Times New Roman"/>
          <w:spacing w:val="-2"/>
          <w:sz w:val="26"/>
          <w:szCs w:val="26"/>
        </w:rPr>
      </w:pPr>
    </w:p>
    <w:p w:rsidR="0094208C" w:rsidRPr="0094208C" w:rsidRDefault="0094208C" w:rsidP="0094208C">
      <w:pPr>
        <w:pStyle w:val="20"/>
        <w:tabs>
          <w:tab w:val="left" w:pos="543"/>
          <w:tab w:val="left" w:pos="1276"/>
        </w:tabs>
        <w:spacing w:line="20" w:lineRule="atLeast"/>
        <w:ind w:firstLine="709"/>
        <w:rPr>
          <w:rFonts w:cs="Times New Roman"/>
          <w:spacing w:val="-2"/>
          <w:sz w:val="26"/>
          <w:szCs w:val="26"/>
        </w:rPr>
      </w:pPr>
      <w:r w:rsidRPr="0094208C">
        <w:rPr>
          <w:rFonts w:cs="Times New Roman"/>
          <w:spacing w:val="-2"/>
          <w:sz w:val="26"/>
          <w:szCs w:val="26"/>
        </w:rPr>
        <w:t xml:space="preserve">2.1. Оптимізація системи централізованого теплопостачання м. </w:t>
      </w:r>
      <w:proofErr w:type="spellStart"/>
      <w:r w:rsidRPr="0094208C">
        <w:rPr>
          <w:rFonts w:cs="Times New Roman"/>
          <w:spacing w:val="-2"/>
          <w:sz w:val="26"/>
          <w:szCs w:val="26"/>
        </w:rPr>
        <w:t>Обухова</w:t>
      </w:r>
      <w:proofErr w:type="spellEnd"/>
      <w:r w:rsidRPr="0094208C">
        <w:rPr>
          <w:rFonts w:cs="Times New Roman"/>
          <w:spacing w:val="-2"/>
          <w:sz w:val="26"/>
          <w:szCs w:val="26"/>
        </w:rPr>
        <w:t xml:space="preserve"> на розрахунковий період до 2031 року з врахуванням існуючого стану джерел генерації теплової енергії, теплових мереж, перспектив розвитку міста та потреби в забезпеченні тепловою енергією існуючого і перспективного будівництва, потреби та можливостей модернізації джерел генерації теплової енергії та теплових мереж, розвитку технологій виробництва теплової енергії для потреб теплопостачання міста, можливостей використання відновлювальних видів палива та альтернативних джерел енергії.</w:t>
      </w:r>
    </w:p>
    <w:p w:rsidR="0094208C" w:rsidRPr="0094208C" w:rsidRDefault="0094208C" w:rsidP="0094208C">
      <w:pPr>
        <w:pStyle w:val="20"/>
        <w:tabs>
          <w:tab w:val="left" w:pos="543"/>
          <w:tab w:val="left" w:pos="1276"/>
        </w:tabs>
        <w:spacing w:line="20" w:lineRule="atLeast"/>
        <w:ind w:firstLine="709"/>
        <w:rPr>
          <w:rFonts w:cs="Times New Roman"/>
          <w:spacing w:val="-2"/>
          <w:sz w:val="26"/>
          <w:szCs w:val="26"/>
        </w:rPr>
      </w:pPr>
    </w:p>
    <w:p w:rsidR="0094208C" w:rsidRPr="0094208C" w:rsidRDefault="0094208C" w:rsidP="0094208C">
      <w:pPr>
        <w:pStyle w:val="20"/>
        <w:numPr>
          <w:ilvl w:val="0"/>
          <w:numId w:val="5"/>
        </w:numPr>
        <w:shd w:val="clear" w:color="auto" w:fill="auto"/>
        <w:tabs>
          <w:tab w:val="left" w:pos="543"/>
          <w:tab w:val="left" w:pos="1276"/>
        </w:tabs>
        <w:spacing w:after="0" w:line="20" w:lineRule="atLeast"/>
        <w:ind w:firstLine="709"/>
        <w:rPr>
          <w:rFonts w:cs="Times New Roman"/>
          <w:spacing w:val="-2"/>
          <w:sz w:val="26"/>
          <w:szCs w:val="26"/>
        </w:rPr>
      </w:pPr>
      <w:r w:rsidRPr="0094208C">
        <w:rPr>
          <w:rFonts w:cs="Times New Roman"/>
          <w:spacing w:val="-2"/>
          <w:sz w:val="26"/>
          <w:szCs w:val="26"/>
        </w:rPr>
        <w:t>ОБСЯГИ НАДАННЯ ПОСЛУГИ</w:t>
      </w:r>
    </w:p>
    <w:p w:rsidR="0094208C" w:rsidRPr="0094208C" w:rsidRDefault="0094208C" w:rsidP="0094208C">
      <w:pPr>
        <w:numPr>
          <w:ilvl w:val="1"/>
          <w:numId w:val="5"/>
        </w:numPr>
        <w:tabs>
          <w:tab w:val="left" w:pos="142"/>
          <w:tab w:val="left" w:pos="426"/>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lastRenderedPageBreak/>
        <w:t>Актуалізація  інформації про Обухів:</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про чисельність населення, обсяги, розміщення, структуру та стан житлового фонду та адміністративно-суспільної забудови, виходячи з розподілу на адміністративні, житлові та промислові зони міста;</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про перспективи розвитку міста, визначені у генеральному плані;</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програми підвищення енергоефективності в житлово-комунальному секторі, розвитку системи теплопостачання міста , тощо;</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 про наявність та доступність традиційних та нетрадиційних, відновлювальних і вторинних джерел теплової енергії.</w:t>
      </w:r>
    </w:p>
    <w:p w:rsidR="0094208C" w:rsidRPr="0094208C" w:rsidRDefault="0094208C" w:rsidP="0094208C">
      <w:pPr>
        <w:numPr>
          <w:ilvl w:val="1"/>
          <w:numId w:val="5"/>
        </w:numPr>
        <w:tabs>
          <w:tab w:val="left" w:pos="142"/>
          <w:tab w:val="left" w:pos="426"/>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 xml:space="preserve">Актуалізація  інформації про систему централізованого теплопостачання міста </w:t>
      </w:r>
      <w:proofErr w:type="spellStart"/>
      <w:r w:rsidRPr="0094208C">
        <w:rPr>
          <w:rFonts w:ascii="Times New Roman" w:hAnsi="Times New Roman" w:cs="Times New Roman"/>
          <w:spacing w:val="-2"/>
          <w:sz w:val="26"/>
          <w:szCs w:val="26"/>
        </w:rPr>
        <w:t>Обухова</w:t>
      </w:r>
      <w:proofErr w:type="spellEnd"/>
      <w:r w:rsidRPr="0094208C">
        <w:rPr>
          <w:rFonts w:ascii="Times New Roman" w:hAnsi="Times New Roman" w:cs="Times New Roman"/>
          <w:spacing w:val="-2"/>
          <w:sz w:val="26"/>
          <w:szCs w:val="26"/>
        </w:rPr>
        <w:t>:</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загальну інформацію про систему теплопостачання міста;</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 про фактичні обсяги виконання основних технічних рішень попередньої схеми теплопостачання міста;</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про технічні та експлуатаційні характеристики існуючих джерел теплопостачання, обсяги виробництва теплової енергії, використання паливно-енергетичних ресурсів, ефективність джерел генерації теплової енергії;</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про технічні та експлуатаційні характеристики теплових мереж, показники надійності системи теплопостачання (питома зношуваність трубопроводів теплових мереж по окремим ділянках теплових мереж, ділянки з найбільшим рівнем зношуваності, відповідність рівнів надійності теплових мереж вимогам нормативних документів);</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про характеристики споживачів теплової енергії (за категоріями), включаючи інформацію про ІТП, наявність приладів обліку відпуску теплової енергії.</w:t>
      </w:r>
    </w:p>
    <w:p w:rsidR="0094208C" w:rsidRPr="0094208C" w:rsidRDefault="0094208C" w:rsidP="0094208C">
      <w:pPr>
        <w:numPr>
          <w:ilvl w:val="1"/>
          <w:numId w:val="5"/>
        </w:numPr>
        <w:tabs>
          <w:tab w:val="left" w:pos="142"/>
          <w:tab w:val="left" w:pos="426"/>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Корегування балансів теплової енергії:</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в цілому по системі централізованого теплопостачання міста, за тепловими районами та окремими джерелами генерації теплової енергії, та виявлення дефіцитів теплової потужності;</w:t>
      </w:r>
    </w:p>
    <w:p w:rsidR="0094208C" w:rsidRPr="0094208C" w:rsidRDefault="0094208C" w:rsidP="0094208C">
      <w:pPr>
        <w:pStyle w:val="20"/>
        <w:numPr>
          <w:ilvl w:val="0"/>
          <w:numId w:val="6"/>
        </w:numPr>
        <w:shd w:val="clear" w:color="auto" w:fill="auto"/>
        <w:tabs>
          <w:tab w:val="left" w:pos="142"/>
          <w:tab w:val="left" w:pos="235"/>
          <w:tab w:val="left" w:pos="709"/>
          <w:tab w:val="left" w:pos="1276"/>
        </w:tabs>
        <w:spacing w:after="0" w:line="20" w:lineRule="atLeast"/>
        <w:ind w:firstLine="709"/>
        <w:rPr>
          <w:rFonts w:cs="Times New Roman"/>
          <w:spacing w:val="-2"/>
          <w:sz w:val="26"/>
          <w:szCs w:val="26"/>
        </w:rPr>
      </w:pPr>
      <w:proofErr w:type="spellStart"/>
      <w:r w:rsidRPr="0094208C">
        <w:rPr>
          <w:rFonts w:cs="Times New Roman"/>
          <w:spacing w:val="-2"/>
          <w:sz w:val="26"/>
          <w:szCs w:val="26"/>
        </w:rPr>
        <w:t>теплоспоживання</w:t>
      </w:r>
      <w:proofErr w:type="spellEnd"/>
      <w:r w:rsidRPr="0094208C">
        <w:rPr>
          <w:rFonts w:cs="Times New Roman"/>
          <w:spacing w:val="-2"/>
          <w:sz w:val="26"/>
          <w:szCs w:val="26"/>
        </w:rPr>
        <w:t xml:space="preserve"> теплових районів міста, в тому числі на опалення, вентиляцію, гаряче водопостачання, технологічні потреби;</w:t>
      </w:r>
    </w:p>
    <w:p w:rsidR="0094208C" w:rsidRPr="0094208C" w:rsidRDefault="0094208C" w:rsidP="0094208C">
      <w:pPr>
        <w:pStyle w:val="20"/>
        <w:numPr>
          <w:ilvl w:val="0"/>
          <w:numId w:val="6"/>
        </w:numPr>
        <w:shd w:val="clear" w:color="auto" w:fill="auto"/>
        <w:tabs>
          <w:tab w:val="left" w:pos="142"/>
          <w:tab w:val="left" w:pos="235"/>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витрат теплоти житлово-комунального сектора, адміністративно-суспільної забудови та промислових підприємств міста за видами споживання (технологічні потреби, опалення, вентиляція і гаряче водопостачання) та за видами теплоносія (пара та гаряча вода);</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балансів виробництва теплової енергії та споживання паливно-енергетичних ресурсів (палива та електроенергії) в системі теплопостачання міста.</w:t>
      </w:r>
    </w:p>
    <w:p w:rsidR="0094208C" w:rsidRPr="0094208C" w:rsidRDefault="0094208C" w:rsidP="0094208C">
      <w:pPr>
        <w:numPr>
          <w:ilvl w:val="1"/>
          <w:numId w:val="5"/>
        </w:numPr>
        <w:tabs>
          <w:tab w:val="left" w:pos="142"/>
          <w:tab w:val="left" w:pos="426"/>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Розроблення рекомендацій та корегування заходів щодо підвищення ефективності теплових джерел/нових джерел теплопостачання:</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виконати аналіз технічних та експлуатаційних характеристик джерел генерації теплової енергії, ефективності використання паливно-енергетичних ресурсів;</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розроблення економічно, технічно та екологічно </w:t>
      </w:r>
      <w:proofErr w:type="spellStart"/>
      <w:r w:rsidRPr="0094208C">
        <w:rPr>
          <w:rFonts w:cs="Times New Roman"/>
          <w:spacing w:val="-2"/>
          <w:sz w:val="26"/>
          <w:szCs w:val="26"/>
        </w:rPr>
        <w:t>обгрунтованих</w:t>
      </w:r>
      <w:proofErr w:type="spellEnd"/>
      <w:r w:rsidRPr="0094208C">
        <w:rPr>
          <w:rFonts w:cs="Times New Roman"/>
          <w:spacing w:val="-2"/>
          <w:sz w:val="26"/>
          <w:szCs w:val="26"/>
        </w:rPr>
        <w:t xml:space="preserve"> рішень з розвитку, реконструкції та технічного переозброєння існуючих джерел генерації теплової енергії;</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розроблення технічно та екологічно обґрунтованих рішень з будівництва нових джерел генерації теплової енергії.</w:t>
      </w:r>
    </w:p>
    <w:p w:rsidR="0094208C" w:rsidRPr="0094208C" w:rsidRDefault="0094208C" w:rsidP="0094208C">
      <w:pPr>
        <w:numPr>
          <w:ilvl w:val="1"/>
          <w:numId w:val="5"/>
        </w:numPr>
        <w:tabs>
          <w:tab w:val="left" w:pos="142"/>
          <w:tab w:val="left" w:pos="426"/>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Корегування та розроблення рекомендацій щодо підвищення ефективності теплових мереж:</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визначення напрямів розвитку системи теплових мереж (реконструкція, нове будівництво, централізація, децентралізація та оптимізація, тощо) за ділянками за запропонованими варіантами;</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lastRenderedPageBreak/>
        <w:t>проведення теплових і гідравлічних розрахунків магістральних теплових мереж відповідно до запропонованих варіантів, з перевіркою доцільності існуючих температурних графіків, з визначенням параметрів теплоносія, діаметрів і довжин трубопроводів по ділянках та витрати теплоносія;</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заміни зношених, таких що не відповідають вимогам та прокладання нових ділянок теплових мереж за запропонованими варіантами;</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заміни, модернізації мережевого насосного обладнання, забезпечення регулювання витрати теплоносія із застосуванням регуляторів частоти;</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реконструкції центральних теплових пунктів (ЦТП) та індивідуальних теплових пунктів (ІТП) з метою підвищення їх енергоефективності.</w:t>
      </w:r>
    </w:p>
    <w:p w:rsidR="0094208C" w:rsidRPr="0094208C" w:rsidRDefault="0094208C" w:rsidP="0094208C">
      <w:pPr>
        <w:numPr>
          <w:ilvl w:val="1"/>
          <w:numId w:val="5"/>
        </w:numPr>
        <w:tabs>
          <w:tab w:val="left" w:pos="142"/>
          <w:tab w:val="left" w:pos="426"/>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Розроблення рекомендацій щодо підвищення ефективності експлуатації системи централізованого теплопостачання, враховуючи потребу в резервних джерелах:</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впровадження / удосконалення системи енергетичного менеджменту;</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 забезпечення надійності роботи та резервування джерел генерації та системи транспортування теплової енергії відповідно до вимог нормативних документів;</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впровадження управління технологічними процесами централізованої системи теплопостачання міста (диспетчеризація теплових мереж та джерел);</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впровадження якісно-кількісного регулювання в системі централізованого теплопостачання (змінні режими роботи з витрат та тиску мережевої води на теплоджерелах, насосних станціях, у теплових пунктах із запровадженням частотного регулювання);</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впровадження автоматики погодного регулювання для </w:t>
      </w:r>
      <w:proofErr w:type="spellStart"/>
      <w:r w:rsidRPr="0094208C">
        <w:rPr>
          <w:rFonts w:cs="Times New Roman"/>
          <w:spacing w:val="-2"/>
          <w:sz w:val="26"/>
          <w:szCs w:val="26"/>
        </w:rPr>
        <w:t>введень</w:t>
      </w:r>
      <w:proofErr w:type="spellEnd"/>
      <w:r w:rsidRPr="0094208C">
        <w:rPr>
          <w:rFonts w:cs="Times New Roman"/>
          <w:spacing w:val="-2"/>
          <w:sz w:val="26"/>
          <w:szCs w:val="26"/>
        </w:rPr>
        <w:t xml:space="preserve"> всіх будівель, які приєднані до джерел теплоенергії через ІТП;</w:t>
      </w:r>
    </w:p>
    <w:p w:rsidR="0094208C" w:rsidRPr="0094208C" w:rsidRDefault="0094208C" w:rsidP="0094208C">
      <w:pPr>
        <w:pStyle w:val="20"/>
        <w:numPr>
          <w:ilvl w:val="0"/>
          <w:numId w:val="6"/>
        </w:numPr>
        <w:shd w:val="clear" w:color="auto" w:fill="auto"/>
        <w:tabs>
          <w:tab w:val="left" w:pos="142"/>
          <w:tab w:val="left" w:pos="709"/>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 зниження споживання теплової енергії шляхом </w:t>
      </w:r>
      <w:proofErr w:type="spellStart"/>
      <w:r w:rsidRPr="0094208C">
        <w:rPr>
          <w:rFonts w:cs="Times New Roman"/>
          <w:spacing w:val="-2"/>
          <w:sz w:val="26"/>
          <w:szCs w:val="26"/>
        </w:rPr>
        <w:t>термомодернізації</w:t>
      </w:r>
      <w:proofErr w:type="spellEnd"/>
      <w:r w:rsidRPr="0094208C">
        <w:rPr>
          <w:rFonts w:cs="Times New Roman"/>
          <w:spacing w:val="-2"/>
          <w:sz w:val="26"/>
          <w:szCs w:val="26"/>
        </w:rPr>
        <w:t xml:space="preserve"> будівель та встановлення ІТП.</w:t>
      </w:r>
    </w:p>
    <w:p w:rsidR="0094208C" w:rsidRPr="0094208C" w:rsidRDefault="0094208C" w:rsidP="0094208C">
      <w:pPr>
        <w:numPr>
          <w:ilvl w:val="1"/>
          <w:numId w:val="5"/>
        </w:numPr>
        <w:tabs>
          <w:tab w:val="left" w:pos="142"/>
          <w:tab w:val="left" w:pos="426"/>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Корегування/розроблення Техніко-економічних розрахунків:</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розрахунки та аналіз основних техніко-економічних показників системи теплопостачання міста </w:t>
      </w:r>
      <w:proofErr w:type="spellStart"/>
      <w:r w:rsidRPr="0094208C">
        <w:rPr>
          <w:rFonts w:cs="Times New Roman"/>
          <w:spacing w:val="-2"/>
          <w:sz w:val="26"/>
          <w:szCs w:val="26"/>
        </w:rPr>
        <w:t>Обухова</w:t>
      </w:r>
      <w:proofErr w:type="spellEnd"/>
      <w:r w:rsidRPr="0094208C">
        <w:rPr>
          <w:rFonts w:cs="Times New Roman"/>
          <w:spacing w:val="-2"/>
          <w:sz w:val="26"/>
          <w:szCs w:val="26"/>
        </w:rPr>
        <w:t xml:space="preserve"> відповідно до розроблених варіантів;</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вибір рекомендованого варіанта розвитку системи теплопостачання міста, з врахуванням техніко-економічних та екологічних показників.</w:t>
      </w:r>
    </w:p>
    <w:p w:rsidR="0094208C" w:rsidRPr="0094208C" w:rsidRDefault="0094208C" w:rsidP="0094208C">
      <w:pPr>
        <w:numPr>
          <w:ilvl w:val="1"/>
          <w:numId w:val="5"/>
        </w:numPr>
        <w:tabs>
          <w:tab w:val="left" w:pos="142"/>
          <w:tab w:val="left" w:pos="426"/>
          <w:tab w:val="left" w:pos="503"/>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Визначеним обсягів капіталовкладень:</w:t>
      </w:r>
    </w:p>
    <w:p w:rsidR="0094208C" w:rsidRPr="0094208C" w:rsidRDefault="0094208C" w:rsidP="0094208C">
      <w:pPr>
        <w:pStyle w:val="20"/>
        <w:numPr>
          <w:ilvl w:val="0"/>
          <w:numId w:val="6"/>
        </w:numPr>
        <w:shd w:val="clear" w:color="auto" w:fill="auto"/>
        <w:tabs>
          <w:tab w:val="left" w:pos="142"/>
          <w:tab w:val="left" w:pos="426"/>
          <w:tab w:val="left" w:pos="662"/>
          <w:tab w:val="left" w:pos="1276"/>
        </w:tabs>
        <w:spacing w:after="0" w:line="20" w:lineRule="atLeast"/>
        <w:ind w:firstLine="709"/>
        <w:rPr>
          <w:rFonts w:cs="Times New Roman"/>
          <w:spacing w:val="-2"/>
          <w:sz w:val="26"/>
          <w:szCs w:val="26"/>
        </w:rPr>
      </w:pPr>
      <w:r w:rsidRPr="0094208C">
        <w:rPr>
          <w:rFonts w:cs="Times New Roman"/>
          <w:spacing w:val="-2"/>
          <w:sz w:val="26"/>
          <w:szCs w:val="26"/>
        </w:rPr>
        <w:t>для модернізації існуючих та будівництва нових джерел теплової енергії;</w:t>
      </w:r>
    </w:p>
    <w:p w:rsidR="0094208C" w:rsidRPr="0094208C" w:rsidRDefault="0094208C" w:rsidP="0094208C">
      <w:pPr>
        <w:pStyle w:val="20"/>
        <w:numPr>
          <w:ilvl w:val="0"/>
          <w:numId w:val="6"/>
        </w:numPr>
        <w:shd w:val="clear" w:color="auto" w:fill="auto"/>
        <w:tabs>
          <w:tab w:val="left" w:pos="142"/>
          <w:tab w:val="left" w:pos="426"/>
          <w:tab w:val="left" w:pos="662"/>
          <w:tab w:val="left" w:pos="1276"/>
        </w:tabs>
        <w:spacing w:after="0" w:line="20" w:lineRule="atLeast"/>
        <w:ind w:firstLine="709"/>
        <w:rPr>
          <w:rFonts w:cs="Times New Roman"/>
          <w:spacing w:val="-2"/>
          <w:sz w:val="26"/>
          <w:szCs w:val="26"/>
        </w:rPr>
      </w:pPr>
      <w:r w:rsidRPr="0094208C">
        <w:rPr>
          <w:rFonts w:cs="Times New Roman"/>
          <w:spacing w:val="-2"/>
          <w:sz w:val="26"/>
          <w:szCs w:val="26"/>
        </w:rPr>
        <w:t>для модернізації існуючих магістральних теплових мереж та будівництва нових теплових мереж та ІТП.</w:t>
      </w:r>
    </w:p>
    <w:p w:rsidR="0094208C" w:rsidRPr="0094208C" w:rsidRDefault="0094208C" w:rsidP="0094208C">
      <w:pPr>
        <w:numPr>
          <w:ilvl w:val="1"/>
          <w:numId w:val="5"/>
        </w:numPr>
        <w:tabs>
          <w:tab w:val="left" w:pos="142"/>
          <w:tab w:val="left" w:pos="426"/>
          <w:tab w:val="left" w:pos="503"/>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Новий розрахунок викидів шкідливих речовин від джерел теплопостачання міста на існуючий та розрахунковий періоди згідно з рекомендованим варіантом.</w:t>
      </w:r>
    </w:p>
    <w:p w:rsidR="0094208C" w:rsidRPr="0094208C" w:rsidRDefault="0094208C" w:rsidP="0094208C">
      <w:pPr>
        <w:numPr>
          <w:ilvl w:val="1"/>
          <w:numId w:val="5"/>
        </w:numPr>
        <w:tabs>
          <w:tab w:val="left" w:pos="142"/>
          <w:tab w:val="left" w:pos="426"/>
          <w:tab w:val="left" w:pos="608"/>
          <w:tab w:val="left" w:pos="1276"/>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Корегування  графічних матеріалів до схеми теплопостачання міста:</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графічна частина повинна бути створена (розроблена) в електронному вигляді з використанням сучасного програмного забезпечення, візуалізація має бути здійснена за допомогою електронних інструментів моделювання системи теплозабезпечення.</w:t>
      </w:r>
    </w:p>
    <w:p w:rsidR="0094208C" w:rsidRPr="0094208C" w:rsidRDefault="0094208C" w:rsidP="0094208C">
      <w:pPr>
        <w:pStyle w:val="20"/>
        <w:shd w:val="clear" w:color="auto" w:fill="auto"/>
        <w:tabs>
          <w:tab w:val="left" w:pos="142"/>
          <w:tab w:val="left" w:pos="426"/>
          <w:tab w:val="left" w:pos="1276"/>
        </w:tabs>
        <w:spacing w:after="0" w:line="20" w:lineRule="atLeast"/>
        <w:ind w:firstLine="709"/>
        <w:rPr>
          <w:rFonts w:cs="Times New Roman"/>
          <w:spacing w:val="-2"/>
          <w:sz w:val="26"/>
          <w:szCs w:val="26"/>
        </w:rPr>
      </w:pPr>
    </w:p>
    <w:p w:rsidR="0094208C" w:rsidRPr="0094208C" w:rsidRDefault="0094208C" w:rsidP="0094208C">
      <w:pPr>
        <w:pStyle w:val="40"/>
        <w:numPr>
          <w:ilvl w:val="0"/>
          <w:numId w:val="5"/>
        </w:numPr>
        <w:shd w:val="clear" w:color="auto" w:fill="auto"/>
        <w:tabs>
          <w:tab w:val="left" w:pos="142"/>
          <w:tab w:val="left" w:pos="426"/>
          <w:tab w:val="left" w:pos="1276"/>
          <w:tab w:val="left" w:pos="3078"/>
        </w:tabs>
        <w:spacing w:before="0" w:line="20" w:lineRule="atLeast"/>
        <w:ind w:firstLine="709"/>
        <w:rPr>
          <w:spacing w:val="-2"/>
          <w:sz w:val="26"/>
          <w:szCs w:val="26"/>
        </w:rPr>
      </w:pPr>
      <w:r w:rsidRPr="0094208C">
        <w:rPr>
          <w:spacing w:val="-2"/>
          <w:sz w:val="26"/>
          <w:szCs w:val="26"/>
        </w:rPr>
        <w:t>ВИМОГИ ДО СХЕМИ ТЕПЛОПОСТАЧАННЯ</w:t>
      </w:r>
    </w:p>
    <w:p w:rsidR="0094208C" w:rsidRPr="0094208C" w:rsidRDefault="0094208C" w:rsidP="0094208C">
      <w:pPr>
        <w:pStyle w:val="40"/>
        <w:numPr>
          <w:ilvl w:val="1"/>
          <w:numId w:val="5"/>
        </w:numPr>
        <w:shd w:val="clear" w:color="auto" w:fill="auto"/>
        <w:tabs>
          <w:tab w:val="left" w:pos="142"/>
          <w:tab w:val="left" w:pos="426"/>
          <w:tab w:val="left" w:pos="503"/>
          <w:tab w:val="left" w:pos="1276"/>
        </w:tabs>
        <w:spacing w:before="0" w:line="20" w:lineRule="atLeast"/>
        <w:ind w:firstLine="709"/>
        <w:rPr>
          <w:spacing w:val="-2"/>
          <w:sz w:val="26"/>
          <w:szCs w:val="26"/>
        </w:rPr>
      </w:pPr>
      <w:r w:rsidRPr="0094208C">
        <w:rPr>
          <w:spacing w:val="-2"/>
          <w:sz w:val="26"/>
          <w:szCs w:val="26"/>
        </w:rPr>
        <w:t xml:space="preserve">Схема теплопостачання м. </w:t>
      </w:r>
      <w:proofErr w:type="spellStart"/>
      <w:r w:rsidRPr="0094208C">
        <w:rPr>
          <w:spacing w:val="-2"/>
          <w:sz w:val="26"/>
          <w:szCs w:val="26"/>
        </w:rPr>
        <w:t>Обухова</w:t>
      </w:r>
      <w:proofErr w:type="spellEnd"/>
      <w:r w:rsidRPr="0094208C">
        <w:rPr>
          <w:spacing w:val="-2"/>
          <w:sz w:val="26"/>
          <w:szCs w:val="26"/>
        </w:rPr>
        <w:t xml:space="preserve"> повинна складатися із пояснювальної записки, графічної частини, паспорта схеми теплопостачання, переліку проектів, плану фінансування та реалізації проектів, зведеного аналізу впливу на довкілля та додатків.</w:t>
      </w:r>
    </w:p>
    <w:p w:rsidR="0094208C" w:rsidRPr="0094208C" w:rsidRDefault="0094208C" w:rsidP="0094208C">
      <w:pPr>
        <w:pStyle w:val="40"/>
        <w:numPr>
          <w:ilvl w:val="1"/>
          <w:numId w:val="5"/>
        </w:numPr>
        <w:shd w:val="clear" w:color="auto" w:fill="auto"/>
        <w:tabs>
          <w:tab w:val="left" w:pos="142"/>
          <w:tab w:val="left" w:pos="426"/>
          <w:tab w:val="left" w:pos="503"/>
          <w:tab w:val="left" w:pos="1276"/>
        </w:tabs>
        <w:spacing w:before="0" w:line="20" w:lineRule="atLeast"/>
        <w:ind w:firstLine="709"/>
        <w:rPr>
          <w:spacing w:val="-2"/>
          <w:sz w:val="26"/>
          <w:szCs w:val="26"/>
        </w:rPr>
      </w:pPr>
      <w:r w:rsidRPr="0094208C">
        <w:rPr>
          <w:spacing w:val="-2"/>
          <w:sz w:val="26"/>
          <w:szCs w:val="26"/>
        </w:rPr>
        <w:t xml:space="preserve">Цільові (перспективні) показники стану теплопостачання міста: </w:t>
      </w:r>
    </w:p>
    <w:p w:rsidR="0094208C" w:rsidRPr="0094208C" w:rsidRDefault="0094208C" w:rsidP="0094208C">
      <w:pPr>
        <w:pStyle w:val="40"/>
        <w:numPr>
          <w:ilvl w:val="0"/>
          <w:numId w:val="8"/>
        </w:numPr>
        <w:shd w:val="clear" w:color="auto" w:fill="auto"/>
        <w:tabs>
          <w:tab w:val="left" w:pos="142"/>
          <w:tab w:val="left" w:pos="709"/>
          <w:tab w:val="left" w:pos="1276"/>
        </w:tabs>
        <w:spacing w:before="0" w:line="20" w:lineRule="atLeast"/>
        <w:ind w:left="0" w:firstLine="709"/>
        <w:rPr>
          <w:spacing w:val="-4"/>
          <w:sz w:val="26"/>
          <w:szCs w:val="26"/>
        </w:rPr>
      </w:pPr>
      <w:r w:rsidRPr="0094208C">
        <w:rPr>
          <w:spacing w:val="-4"/>
          <w:sz w:val="26"/>
          <w:szCs w:val="26"/>
        </w:rPr>
        <w:t xml:space="preserve">відсоток теплової енергії, виробленої з відновлювальних джерел енергії-%, </w:t>
      </w:r>
    </w:p>
    <w:p w:rsidR="0094208C" w:rsidRPr="0094208C" w:rsidRDefault="0094208C" w:rsidP="0094208C">
      <w:pPr>
        <w:pStyle w:val="40"/>
        <w:numPr>
          <w:ilvl w:val="0"/>
          <w:numId w:val="8"/>
        </w:numPr>
        <w:shd w:val="clear" w:color="auto" w:fill="auto"/>
        <w:tabs>
          <w:tab w:val="left" w:pos="142"/>
          <w:tab w:val="left" w:pos="709"/>
          <w:tab w:val="left" w:pos="1276"/>
        </w:tabs>
        <w:spacing w:before="0" w:line="20" w:lineRule="atLeast"/>
        <w:ind w:left="0" w:firstLine="709"/>
        <w:rPr>
          <w:spacing w:val="-2"/>
          <w:sz w:val="26"/>
          <w:szCs w:val="26"/>
        </w:rPr>
      </w:pPr>
      <w:r w:rsidRPr="0094208C">
        <w:rPr>
          <w:spacing w:val="-2"/>
          <w:sz w:val="26"/>
          <w:szCs w:val="26"/>
        </w:rPr>
        <w:t xml:space="preserve">відсоток теплової енергії, виробленої з газу -%, </w:t>
      </w:r>
    </w:p>
    <w:p w:rsidR="0094208C" w:rsidRPr="0094208C" w:rsidRDefault="0094208C" w:rsidP="0094208C">
      <w:pPr>
        <w:pStyle w:val="40"/>
        <w:numPr>
          <w:ilvl w:val="0"/>
          <w:numId w:val="8"/>
        </w:numPr>
        <w:shd w:val="clear" w:color="auto" w:fill="auto"/>
        <w:tabs>
          <w:tab w:val="left" w:pos="142"/>
          <w:tab w:val="left" w:pos="709"/>
          <w:tab w:val="left" w:pos="1276"/>
        </w:tabs>
        <w:spacing w:before="0" w:line="20" w:lineRule="atLeast"/>
        <w:ind w:left="0" w:firstLine="709"/>
        <w:rPr>
          <w:spacing w:val="-2"/>
          <w:sz w:val="26"/>
          <w:szCs w:val="26"/>
        </w:rPr>
      </w:pPr>
      <w:r w:rsidRPr="0094208C">
        <w:rPr>
          <w:spacing w:val="-2"/>
          <w:sz w:val="26"/>
          <w:szCs w:val="26"/>
        </w:rPr>
        <w:t xml:space="preserve">відсоток теплової енергії, виробленої за допомогою </w:t>
      </w:r>
      <w:proofErr w:type="spellStart"/>
      <w:r w:rsidRPr="0094208C">
        <w:rPr>
          <w:spacing w:val="-2"/>
          <w:sz w:val="26"/>
          <w:szCs w:val="26"/>
        </w:rPr>
        <w:t>когенераційних</w:t>
      </w:r>
      <w:proofErr w:type="spellEnd"/>
      <w:r w:rsidRPr="0094208C">
        <w:rPr>
          <w:spacing w:val="-2"/>
          <w:sz w:val="26"/>
          <w:szCs w:val="26"/>
        </w:rPr>
        <w:t xml:space="preserve"> </w:t>
      </w:r>
      <w:r w:rsidRPr="0094208C">
        <w:rPr>
          <w:spacing w:val="-2"/>
          <w:sz w:val="26"/>
          <w:szCs w:val="26"/>
        </w:rPr>
        <w:lastRenderedPageBreak/>
        <w:t>установок -</w:t>
      </w:r>
      <w:r w:rsidRPr="0094208C">
        <w:rPr>
          <w:spacing w:val="-2"/>
          <w:sz w:val="26"/>
          <w:szCs w:val="26"/>
        </w:rPr>
        <w:tab/>
        <w:t xml:space="preserve">%, відсоток теплової енергії, виробленої зі скидної енергії -%, </w:t>
      </w:r>
    </w:p>
    <w:p w:rsidR="0094208C" w:rsidRPr="0094208C" w:rsidRDefault="0094208C" w:rsidP="0094208C">
      <w:pPr>
        <w:pStyle w:val="40"/>
        <w:numPr>
          <w:ilvl w:val="0"/>
          <w:numId w:val="8"/>
        </w:numPr>
        <w:shd w:val="clear" w:color="auto" w:fill="auto"/>
        <w:tabs>
          <w:tab w:val="left" w:pos="142"/>
          <w:tab w:val="left" w:pos="709"/>
          <w:tab w:val="left" w:pos="1276"/>
        </w:tabs>
        <w:spacing w:before="0" w:line="20" w:lineRule="atLeast"/>
        <w:ind w:left="0" w:firstLine="709"/>
        <w:rPr>
          <w:spacing w:val="-2"/>
          <w:sz w:val="26"/>
          <w:szCs w:val="26"/>
        </w:rPr>
      </w:pPr>
      <w:r w:rsidRPr="0094208C">
        <w:rPr>
          <w:spacing w:val="-2"/>
          <w:sz w:val="26"/>
          <w:szCs w:val="26"/>
        </w:rPr>
        <w:t xml:space="preserve">відсоток втрат у мережах - %, </w:t>
      </w:r>
    </w:p>
    <w:p w:rsidR="0094208C" w:rsidRPr="0094208C" w:rsidRDefault="0094208C" w:rsidP="0094208C">
      <w:pPr>
        <w:pStyle w:val="40"/>
        <w:numPr>
          <w:ilvl w:val="0"/>
          <w:numId w:val="8"/>
        </w:numPr>
        <w:shd w:val="clear" w:color="auto" w:fill="auto"/>
        <w:tabs>
          <w:tab w:val="left" w:pos="142"/>
          <w:tab w:val="left" w:pos="709"/>
          <w:tab w:val="left" w:pos="1276"/>
        </w:tabs>
        <w:spacing w:before="0" w:line="20" w:lineRule="atLeast"/>
        <w:ind w:left="0" w:firstLine="709"/>
        <w:rPr>
          <w:spacing w:val="-2"/>
          <w:sz w:val="26"/>
          <w:szCs w:val="26"/>
        </w:rPr>
      </w:pPr>
      <w:r w:rsidRPr="0094208C">
        <w:rPr>
          <w:spacing w:val="-2"/>
          <w:sz w:val="26"/>
          <w:szCs w:val="26"/>
        </w:rPr>
        <w:t xml:space="preserve">питомі витрати палива на виробництво теплової енергії - </w:t>
      </w:r>
      <w:r w:rsidRPr="0094208C">
        <w:rPr>
          <w:spacing w:val="-2"/>
          <w:sz w:val="26"/>
          <w:szCs w:val="26"/>
          <w:lang w:val="ru-RU"/>
        </w:rPr>
        <w:t>%</w:t>
      </w:r>
      <w:r w:rsidRPr="0094208C">
        <w:rPr>
          <w:spacing w:val="-2"/>
          <w:sz w:val="26"/>
          <w:szCs w:val="26"/>
        </w:rPr>
        <w:t xml:space="preserve">, </w:t>
      </w:r>
    </w:p>
    <w:p w:rsidR="0094208C" w:rsidRPr="0094208C" w:rsidRDefault="0094208C" w:rsidP="0094208C">
      <w:pPr>
        <w:pStyle w:val="40"/>
        <w:numPr>
          <w:ilvl w:val="0"/>
          <w:numId w:val="8"/>
        </w:numPr>
        <w:shd w:val="clear" w:color="auto" w:fill="auto"/>
        <w:tabs>
          <w:tab w:val="left" w:pos="142"/>
          <w:tab w:val="left" w:pos="709"/>
          <w:tab w:val="left" w:pos="1276"/>
        </w:tabs>
        <w:spacing w:before="0" w:line="20" w:lineRule="atLeast"/>
        <w:ind w:left="0" w:firstLine="709"/>
        <w:rPr>
          <w:spacing w:val="-2"/>
          <w:sz w:val="26"/>
          <w:szCs w:val="26"/>
        </w:rPr>
      </w:pPr>
      <w:r w:rsidRPr="0094208C">
        <w:rPr>
          <w:spacing w:val="-2"/>
          <w:sz w:val="26"/>
          <w:szCs w:val="26"/>
        </w:rPr>
        <w:t xml:space="preserve">питомі витрати енергії на транспортування теплової енергії - </w:t>
      </w:r>
      <w:r w:rsidRPr="0094208C">
        <w:rPr>
          <w:spacing w:val="-2"/>
          <w:sz w:val="26"/>
          <w:szCs w:val="26"/>
          <w:lang w:val="ru-RU"/>
        </w:rPr>
        <w:t>%</w:t>
      </w:r>
      <w:r w:rsidRPr="0094208C">
        <w:rPr>
          <w:spacing w:val="-2"/>
          <w:sz w:val="26"/>
          <w:szCs w:val="26"/>
        </w:rPr>
        <w:t xml:space="preserve">, </w:t>
      </w:r>
    </w:p>
    <w:p w:rsidR="0094208C" w:rsidRPr="0094208C" w:rsidRDefault="0094208C" w:rsidP="0094208C">
      <w:pPr>
        <w:pStyle w:val="40"/>
        <w:numPr>
          <w:ilvl w:val="0"/>
          <w:numId w:val="8"/>
        </w:numPr>
        <w:shd w:val="clear" w:color="auto" w:fill="auto"/>
        <w:tabs>
          <w:tab w:val="left" w:pos="142"/>
          <w:tab w:val="left" w:pos="709"/>
          <w:tab w:val="left" w:pos="1276"/>
        </w:tabs>
        <w:spacing w:before="0" w:line="20" w:lineRule="atLeast"/>
        <w:ind w:left="0" w:firstLine="709"/>
        <w:rPr>
          <w:spacing w:val="-4"/>
          <w:sz w:val="26"/>
          <w:szCs w:val="26"/>
        </w:rPr>
      </w:pPr>
      <w:r w:rsidRPr="0094208C">
        <w:rPr>
          <w:spacing w:val="-4"/>
          <w:sz w:val="26"/>
          <w:szCs w:val="26"/>
        </w:rPr>
        <w:t>відсоток теплових мереж, розрахунковий строк служби яких закінчився -%.</w:t>
      </w:r>
    </w:p>
    <w:p w:rsidR="0094208C" w:rsidRPr="0094208C" w:rsidRDefault="0094208C" w:rsidP="0094208C">
      <w:pPr>
        <w:pStyle w:val="40"/>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 xml:space="preserve">Цільові (перспективні) показники стану теплопостачання міста </w:t>
      </w:r>
      <w:proofErr w:type="spellStart"/>
      <w:r w:rsidRPr="0094208C">
        <w:rPr>
          <w:spacing w:val="-2"/>
          <w:sz w:val="26"/>
          <w:szCs w:val="26"/>
        </w:rPr>
        <w:t>уточнюються</w:t>
      </w:r>
      <w:proofErr w:type="spellEnd"/>
      <w:r w:rsidRPr="0094208C">
        <w:rPr>
          <w:spacing w:val="-2"/>
          <w:sz w:val="26"/>
          <w:szCs w:val="26"/>
        </w:rPr>
        <w:t xml:space="preserve"> в процесі розробки схеми теплопостачання міста </w:t>
      </w:r>
      <w:proofErr w:type="spellStart"/>
      <w:r w:rsidRPr="0094208C">
        <w:rPr>
          <w:spacing w:val="-2"/>
          <w:sz w:val="26"/>
          <w:szCs w:val="26"/>
        </w:rPr>
        <w:t>Обухова</w:t>
      </w:r>
      <w:proofErr w:type="spellEnd"/>
      <w:r w:rsidRPr="0094208C">
        <w:rPr>
          <w:spacing w:val="-2"/>
          <w:sz w:val="26"/>
          <w:szCs w:val="26"/>
        </w:rPr>
        <w:t>.</w:t>
      </w:r>
    </w:p>
    <w:p w:rsidR="0094208C" w:rsidRPr="0094208C" w:rsidRDefault="0094208C" w:rsidP="0094208C">
      <w:pPr>
        <w:pStyle w:val="40"/>
        <w:numPr>
          <w:ilvl w:val="1"/>
          <w:numId w:val="5"/>
        </w:numPr>
        <w:shd w:val="clear" w:color="auto" w:fill="auto"/>
        <w:tabs>
          <w:tab w:val="left" w:pos="142"/>
          <w:tab w:val="left" w:pos="503"/>
          <w:tab w:val="left" w:pos="1276"/>
        </w:tabs>
        <w:spacing w:before="0" w:line="20" w:lineRule="atLeast"/>
        <w:ind w:firstLine="709"/>
        <w:rPr>
          <w:spacing w:val="-2"/>
          <w:sz w:val="26"/>
          <w:szCs w:val="26"/>
        </w:rPr>
      </w:pPr>
      <w:r w:rsidRPr="0094208C">
        <w:rPr>
          <w:spacing w:val="-2"/>
          <w:sz w:val="26"/>
          <w:szCs w:val="26"/>
        </w:rPr>
        <w:t xml:space="preserve">Оновлена Пояснювальна записка схеми теплопостачання міста </w:t>
      </w:r>
      <w:proofErr w:type="spellStart"/>
      <w:r w:rsidRPr="0094208C">
        <w:rPr>
          <w:spacing w:val="-2"/>
          <w:sz w:val="26"/>
          <w:szCs w:val="26"/>
        </w:rPr>
        <w:t>Обухова</w:t>
      </w:r>
      <w:proofErr w:type="spellEnd"/>
      <w:r w:rsidRPr="0094208C">
        <w:rPr>
          <w:spacing w:val="-2"/>
          <w:sz w:val="26"/>
          <w:szCs w:val="26"/>
        </w:rPr>
        <w:t xml:space="preserve"> повинна включати:</w:t>
      </w:r>
    </w:p>
    <w:p w:rsidR="0094208C" w:rsidRPr="0094208C" w:rsidRDefault="0094208C" w:rsidP="0094208C">
      <w:pPr>
        <w:pStyle w:val="40"/>
        <w:numPr>
          <w:ilvl w:val="0"/>
          <w:numId w:val="7"/>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резюме схеми теплопостачання, зокрема:</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інформацію щодо основної проблематики теплопостачання;</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інформацію щодо визначених цільових показників теплопостачання та їх відповідності до енергетичних цілей на національному та/або регіональному та/або місцевому рівнях;</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зведену інформація щодо рекомендованого сценарію теплопостачання.</w:t>
      </w:r>
    </w:p>
    <w:p w:rsidR="0094208C" w:rsidRPr="0094208C" w:rsidRDefault="0094208C" w:rsidP="0094208C">
      <w:pPr>
        <w:pStyle w:val="40"/>
        <w:numPr>
          <w:ilvl w:val="0"/>
          <w:numId w:val="7"/>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загальну інформацію про населений пункт, зокрема:</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короткий опис;</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 xml:space="preserve">аналіз реалізованих та запланованих проектів і програм </w:t>
      </w:r>
      <w:proofErr w:type="spellStart"/>
      <w:r w:rsidRPr="0094208C">
        <w:rPr>
          <w:spacing w:val="-2"/>
          <w:sz w:val="26"/>
          <w:szCs w:val="26"/>
        </w:rPr>
        <w:t>термомодернізації</w:t>
      </w:r>
      <w:proofErr w:type="spellEnd"/>
      <w:r w:rsidRPr="0094208C">
        <w:rPr>
          <w:spacing w:val="-2"/>
          <w:sz w:val="26"/>
          <w:szCs w:val="26"/>
        </w:rPr>
        <w:t xml:space="preserve"> будівель;</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основні інфраструктурні об'єкти міста з виявленням характерних особливостей, проблем і потенційних можливостей (системи газопостачання, електропостачання, водопостачання та водовідведення, поводження з відходами);</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кліматологічні характеристики;</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стисла характеристика промислового комплексу;</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 xml:space="preserve">поточний стан і плани нового будівництва та/або </w:t>
      </w:r>
      <w:proofErr w:type="spellStart"/>
      <w:r w:rsidRPr="0094208C">
        <w:rPr>
          <w:spacing w:val="-2"/>
          <w:sz w:val="26"/>
          <w:szCs w:val="26"/>
        </w:rPr>
        <w:t>термомодернізації</w:t>
      </w:r>
      <w:proofErr w:type="spellEnd"/>
      <w:r w:rsidRPr="0094208C">
        <w:rPr>
          <w:spacing w:val="-2"/>
          <w:sz w:val="26"/>
          <w:szCs w:val="26"/>
        </w:rPr>
        <w:t xml:space="preserve"> будівель.</w:t>
      </w:r>
    </w:p>
    <w:p w:rsidR="0094208C" w:rsidRPr="0094208C" w:rsidRDefault="0094208C" w:rsidP="0094208C">
      <w:pPr>
        <w:pStyle w:val="40"/>
        <w:numPr>
          <w:ilvl w:val="0"/>
          <w:numId w:val="7"/>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опис та аналіз базового сценарію теплопостачання, зокрема:</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опис поточної структури теплопостачання;</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 xml:space="preserve">аналіз показників існуючого та прогнозного попиту на теплову енергію (теплове навантаження) з урахуванням нового будівництва та/або </w:t>
      </w:r>
      <w:proofErr w:type="spellStart"/>
      <w:r w:rsidRPr="0094208C">
        <w:rPr>
          <w:spacing w:val="-2"/>
          <w:sz w:val="26"/>
          <w:szCs w:val="26"/>
        </w:rPr>
        <w:t>термомодернізації</w:t>
      </w:r>
      <w:proofErr w:type="spellEnd"/>
      <w:r w:rsidRPr="0094208C">
        <w:rPr>
          <w:spacing w:val="-2"/>
          <w:sz w:val="26"/>
          <w:szCs w:val="26"/>
        </w:rPr>
        <w:t xml:space="preserve"> будівель;</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 xml:space="preserve">визначення й </w:t>
      </w:r>
      <w:proofErr w:type="spellStart"/>
      <w:r w:rsidRPr="0094208C">
        <w:rPr>
          <w:spacing w:val="-2"/>
          <w:sz w:val="26"/>
          <w:szCs w:val="26"/>
        </w:rPr>
        <w:t>обгрунтування</w:t>
      </w:r>
      <w:proofErr w:type="spellEnd"/>
      <w:r w:rsidRPr="0094208C">
        <w:rPr>
          <w:spacing w:val="-2"/>
          <w:sz w:val="26"/>
          <w:szCs w:val="26"/>
        </w:rPr>
        <w:t xml:space="preserve"> зон застосування систем теплопостачання;</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аналіз доступності та потенціалу використання традиційних паливно-енергетичних ресурсів на даний час і на перспективу;</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аналіз доступності</w:t>
      </w:r>
      <w:r>
        <w:rPr>
          <w:spacing w:val="-2"/>
          <w:sz w:val="26"/>
          <w:szCs w:val="26"/>
        </w:rPr>
        <w:t xml:space="preserve"> та потенціалу використання відн</w:t>
      </w:r>
      <w:r w:rsidRPr="0094208C">
        <w:rPr>
          <w:spacing w:val="-2"/>
          <w:sz w:val="26"/>
          <w:szCs w:val="26"/>
        </w:rPr>
        <w:t>овлювальних та альтернативних джерел енергії, місцевих видів палива на даний час і на перспективу;</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аналіз паливно-енергетичних та вартісних балансів за попередні періоди (щонайменше за десять попередніх років);</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аналіз поточних показників стану теплопостачання, показників структури, ефективності, надійності, резервування, якості, відповідності екологічним вимогам;</w:t>
      </w:r>
    </w:p>
    <w:p w:rsidR="0094208C" w:rsidRPr="0094208C" w:rsidRDefault="0094208C" w:rsidP="0094208C">
      <w:pPr>
        <w:pStyle w:val="40"/>
        <w:numPr>
          <w:ilvl w:val="0"/>
          <w:numId w:val="6"/>
        </w:numPr>
        <w:shd w:val="clear" w:color="auto" w:fill="auto"/>
        <w:tabs>
          <w:tab w:val="left" w:pos="142"/>
          <w:tab w:val="left" w:pos="709"/>
          <w:tab w:val="left" w:pos="1276"/>
        </w:tabs>
        <w:spacing w:before="0" w:line="20" w:lineRule="atLeast"/>
        <w:ind w:firstLine="709"/>
        <w:rPr>
          <w:spacing w:val="-2"/>
          <w:sz w:val="26"/>
          <w:szCs w:val="26"/>
        </w:rPr>
      </w:pPr>
      <w:r w:rsidRPr="0094208C">
        <w:rPr>
          <w:spacing w:val="-2"/>
          <w:sz w:val="26"/>
          <w:szCs w:val="26"/>
        </w:rPr>
        <w:t>визначення та аналіз цільових показників стану теплопостачання.</w:t>
      </w:r>
    </w:p>
    <w:p w:rsidR="0094208C" w:rsidRPr="0094208C" w:rsidRDefault="0094208C" w:rsidP="0094208C">
      <w:pPr>
        <w:pStyle w:val="40"/>
        <w:numPr>
          <w:ilvl w:val="0"/>
          <w:numId w:val="7"/>
        </w:numPr>
        <w:shd w:val="clear" w:color="auto" w:fill="auto"/>
        <w:tabs>
          <w:tab w:val="left" w:pos="142"/>
          <w:tab w:val="left" w:pos="709"/>
          <w:tab w:val="left" w:pos="1162"/>
          <w:tab w:val="left" w:pos="1276"/>
        </w:tabs>
        <w:spacing w:before="0" w:line="20" w:lineRule="atLeast"/>
        <w:ind w:firstLine="709"/>
        <w:rPr>
          <w:spacing w:val="-2"/>
          <w:sz w:val="26"/>
          <w:szCs w:val="26"/>
        </w:rPr>
      </w:pPr>
      <w:r w:rsidRPr="0094208C">
        <w:rPr>
          <w:spacing w:val="-2"/>
          <w:sz w:val="26"/>
          <w:szCs w:val="26"/>
        </w:rPr>
        <w:t>альтернативні сценарії теплопостачання, зокрема:</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опис альтернативних сценаріїв, </w:t>
      </w:r>
      <w:r>
        <w:rPr>
          <w:rFonts w:cs="Times New Roman"/>
          <w:spacing w:val="-2"/>
          <w:sz w:val="26"/>
          <w:szCs w:val="26"/>
        </w:rPr>
        <w:t xml:space="preserve">склад </w:t>
      </w:r>
      <w:proofErr w:type="spellStart"/>
      <w:r>
        <w:rPr>
          <w:rFonts w:cs="Times New Roman"/>
          <w:spacing w:val="-2"/>
          <w:sz w:val="26"/>
          <w:szCs w:val="26"/>
        </w:rPr>
        <w:t>проєктів</w:t>
      </w:r>
      <w:proofErr w:type="spellEnd"/>
      <w:r>
        <w:rPr>
          <w:rFonts w:cs="Times New Roman"/>
          <w:spacing w:val="-2"/>
          <w:sz w:val="26"/>
          <w:szCs w:val="26"/>
        </w:rPr>
        <w:t xml:space="preserve"> (у порядку </w:t>
      </w:r>
      <w:proofErr w:type="spellStart"/>
      <w:r>
        <w:rPr>
          <w:rFonts w:cs="Times New Roman"/>
          <w:spacing w:val="-2"/>
          <w:sz w:val="26"/>
          <w:szCs w:val="26"/>
        </w:rPr>
        <w:t>пріори</w:t>
      </w:r>
      <w:r w:rsidRPr="0094208C">
        <w:rPr>
          <w:rFonts w:cs="Times New Roman"/>
          <w:spacing w:val="-2"/>
          <w:sz w:val="26"/>
          <w:szCs w:val="26"/>
        </w:rPr>
        <w:t>тизації</w:t>
      </w:r>
      <w:proofErr w:type="spellEnd"/>
      <w:r w:rsidRPr="0094208C">
        <w:rPr>
          <w:rFonts w:cs="Times New Roman"/>
          <w:spacing w:val="-2"/>
          <w:sz w:val="26"/>
          <w:szCs w:val="26"/>
        </w:rPr>
        <w:t xml:space="preserve"> та з групуванням за географічним і часовим принципом) для кожного сценарію, попередні техніко- економічні показники проектів та сценаріїв в цілому;</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порівняння альтернативних сценаріїв та обґрунтування вибору рекомендованого сценарію теплопостачання;</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розробка перспективного паливно-енергетичного балансу для рекомендованого сценарію теплопостачання;</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аналіз цінових (тарифних) наслідків для рекомендованого сценарію </w:t>
      </w:r>
      <w:r w:rsidRPr="0094208C">
        <w:rPr>
          <w:rFonts w:cs="Times New Roman"/>
          <w:spacing w:val="-2"/>
          <w:sz w:val="26"/>
          <w:szCs w:val="26"/>
        </w:rPr>
        <w:lastRenderedPageBreak/>
        <w:t>теплопостачання;</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розробка перспективного вартісного балансу для рекомендованого сценарію теплопостачання;</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теплові та гідравлічні розрахунки для теплових мереж для рекомендованого сценарію теплопостачання;</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аналіз та обґрунтування температурних графіків для рекомендованого сценарію теплопостачання;</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організаційний план реалізації рекомендованого сценарію теплопостачання;</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аналіз ризиків та рекомендації щодо мінімізації їх наслідків для рекомендованого сценарію теплопостачання;</w:t>
      </w:r>
    </w:p>
    <w:p w:rsidR="0094208C" w:rsidRPr="0094208C" w:rsidRDefault="0094208C" w:rsidP="0094208C">
      <w:pPr>
        <w:pStyle w:val="40"/>
        <w:numPr>
          <w:ilvl w:val="1"/>
          <w:numId w:val="5"/>
        </w:numPr>
        <w:shd w:val="clear" w:color="auto" w:fill="auto"/>
        <w:tabs>
          <w:tab w:val="left" w:pos="142"/>
          <w:tab w:val="left" w:pos="1276"/>
        </w:tabs>
        <w:spacing w:before="0" w:line="20" w:lineRule="atLeast"/>
        <w:ind w:firstLine="709"/>
        <w:rPr>
          <w:spacing w:val="-2"/>
          <w:sz w:val="26"/>
          <w:szCs w:val="26"/>
        </w:rPr>
      </w:pPr>
      <w:r w:rsidRPr="0094208C">
        <w:rPr>
          <w:spacing w:val="-2"/>
          <w:sz w:val="26"/>
          <w:szCs w:val="26"/>
        </w:rPr>
        <w:t xml:space="preserve">Графічна частина схеми теплопостачання за рекомендованим сценарієм включає план міста </w:t>
      </w:r>
      <w:proofErr w:type="spellStart"/>
      <w:r>
        <w:rPr>
          <w:spacing w:val="-2"/>
          <w:sz w:val="26"/>
          <w:szCs w:val="26"/>
        </w:rPr>
        <w:t>О</w:t>
      </w:r>
      <w:r w:rsidRPr="0094208C">
        <w:rPr>
          <w:spacing w:val="-2"/>
          <w:sz w:val="26"/>
          <w:szCs w:val="26"/>
        </w:rPr>
        <w:t>бухова</w:t>
      </w:r>
      <w:proofErr w:type="spellEnd"/>
      <w:r w:rsidRPr="0094208C">
        <w:rPr>
          <w:spacing w:val="-2"/>
          <w:sz w:val="26"/>
          <w:szCs w:val="26"/>
        </w:rPr>
        <w:t xml:space="preserve"> з нанесенням на ситуаційній схемі:</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існуючої та перспективної забудови;</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зон застосування систем теплопостачання із зазначенням інформації про щільність теплового навантаження кожної зони;</w:t>
      </w:r>
    </w:p>
    <w:p w:rsidR="0094208C" w:rsidRPr="0094208C" w:rsidRDefault="0094208C" w:rsidP="0094208C">
      <w:pPr>
        <w:pStyle w:val="20"/>
        <w:numPr>
          <w:ilvl w:val="0"/>
          <w:numId w:val="6"/>
        </w:numPr>
        <w:shd w:val="clear" w:color="auto" w:fill="auto"/>
        <w:tabs>
          <w:tab w:val="left" w:pos="142"/>
          <w:tab w:val="left" w:pos="262"/>
          <w:tab w:val="left" w:pos="1276"/>
        </w:tabs>
        <w:spacing w:after="0" w:line="20" w:lineRule="atLeast"/>
        <w:ind w:firstLine="709"/>
        <w:rPr>
          <w:rFonts w:cs="Times New Roman"/>
          <w:spacing w:val="-2"/>
          <w:sz w:val="26"/>
          <w:szCs w:val="26"/>
        </w:rPr>
      </w:pPr>
      <w:r w:rsidRPr="0094208C">
        <w:rPr>
          <w:rFonts w:cs="Times New Roman"/>
          <w:spacing w:val="-2"/>
          <w:sz w:val="26"/>
          <w:szCs w:val="26"/>
        </w:rPr>
        <w:t>приєднане теплове навантаження споживачів;</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місце розташування та основні характеристики існуючих та перспективних джерел теплової енергії із зазначенням інформації про встановлену теплову потужність;</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існуючих теплових мереж;</w:t>
      </w:r>
    </w:p>
    <w:p w:rsidR="0094208C" w:rsidRPr="0094208C" w:rsidRDefault="0094208C" w:rsidP="0094208C">
      <w:pPr>
        <w:pStyle w:val="20"/>
        <w:numPr>
          <w:ilvl w:val="0"/>
          <w:numId w:val="6"/>
        </w:numPr>
        <w:shd w:val="clear" w:color="auto" w:fill="auto"/>
        <w:tabs>
          <w:tab w:val="left" w:pos="142"/>
          <w:tab w:val="left" w:pos="1276"/>
        </w:tabs>
        <w:spacing w:after="0" w:line="20" w:lineRule="atLeast"/>
        <w:ind w:firstLine="709"/>
        <w:rPr>
          <w:rFonts w:cs="Times New Roman"/>
          <w:spacing w:val="-2"/>
          <w:sz w:val="26"/>
          <w:szCs w:val="26"/>
        </w:rPr>
      </w:pPr>
      <w:r w:rsidRPr="0094208C">
        <w:rPr>
          <w:rFonts w:cs="Times New Roman"/>
          <w:spacing w:val="-2"/>
          <w:sz w:val="26"/>
          <w:szCs w:val="26"/>
        </w:rPr>
        <w:t>перспективних (нових і модернізованих) теплових мереж.</w:t>
      </w:r>
    </w:p>
    <w:p w:rsidR="0094208C" w:rsidRPr="0094208C" w:rsidRDefault="0094208C" w:rsidP="0094208C">
      <w:pPr>
        <w:pStyle w:val="40"/>
        <w:numPr>
          <w:ilvl w:val="1"/>
          <w:numId w:val="5"/>
        </w:numPr>
        <w:shd w:val="clear" w:color="auto" w:fill="auto"/>
        <w:tabs>
          <w:tab w:val="left" w:pos="142"/>
          <w:tab w:val="left" w:pos="426"/>
          <w:tab w:val="left" w:pos="1276"/>
        </w:tabs>
        <w:spacing w:before="0" w:line="20" w:lineRule="atLeast"/>
        <w:ind w:firstLine="709"/>
        <w:rPr>
          <w:spacing w:val="-2"/>
          <w:sz w:val="26"/>
          <w:szCs w:val="26"/>
        </w:rPr>
      </w:pPr>
      <w:r w:rsidRPr="0094208C">
        <w:rPr>
          <w:sz w:val="26"/>
          <w:szCs w:val="26"/>
          <w:shd w:val="clear" w:color="auto" w:fill="FFFFFF"/>
        </w:rPr>
        <w:t>Оновлений Паспорт схеми теплопостачання включає основні показники базового та рекомендованого сценарію теплопостачання</w:t>
      </w:r>
      <w:r w:rsidRPr="0094208C">
        <w:rPr>
          <w:spacing w:val="-2"/>
          <w:sz w:val="26"/>
          <w:szCs w:val="26"/>
        </w:rPr>
        <w:t>.</w:t>
      </w:r>
    </w:p>
    <w:p w:rsidR="0094208C" w:rsidRPr="0094208C" w:rsidRDefault="0094208C" w:rsidP="0094208C">
      <w:pPr>
        <w:pStyle w:val="40"/>
        <w:numPr>
          <w:ilvl w:val="1"/>
          <w:numId w:val="5"/>
        </w:numPr>
        <w:shd w:val="clear" w:color="auto" w:fill="auto"/>
        <w:tabs>
          <w:tab w:val="left" w:pos="142"/>
          <w:tab w:val="left" w:pos="426"/>
          <w:tab w:val="left" w:pos="1276"/>
        </w:tabs>
        <w:spacing w:before="0" w:line="20" w:lineRule="atLeast"/>
        <w:ind w:firstLine="709"/>
        <w:rPr>
          <w:spacing w:val="-2"/>
          <w:sz w:val="26"/>
          <w:szCs w:val="26"/>
        </w:rPr>
      </w:pPr>
      <w:r w:rsidRPr="0094208C">
        <w:rPr>
          <w:sz w:val="26"/>
          <w:szCs w:val="26"/>
          <w:shd w:val="clear" w:color="auto" w:fill="FFFFFF"/>
        </w:rPr>
        <w:t xml:space="preserve">Розробити новий перелік </w:t>
      </w:r>
      <w:proofErr w:type="spellStart"/>
      <w:r w:rsidRPr="0094208C">
        <w:rPr>
          <w:sz w:val="26"/>
          <w:szCs w:val="26"/>
          <w:shd w:val="clear" w:color="auto" w:fill="FFFFFF"/>
        </w:rPr>
        <w:t>проєктів</w:t>
      </w:r>
      <w:proofErr w:type="spellEnd"/>
      <w:r w:rsidRPr="0094208C">
        <w:rPr>
          <w:sz w:val="26"/>
          <w:szCs w:val="26"/>
          <w:shd w:val="clear" w:color="auto" w:fill="FFFFFF"/>
        </w:rPr>
        <w:t xml:space="preserve"> схеми теплопостачання, включає в себе опис та визначені на основі аналізу витрат і вигід техніко-економічні показники </w:t>
      </w:r>
      <w:proofErr w:type="spellStart"/>
      <w:r w:rsidRPr="0094208C">
        <w:rPr>
          <w:sz w:val="26"/>
          <w:szCs w:val="26"/>
          <w:shd w:val="clear" w:color="auto" w:fill="FFFFFF"/>
        </w:rPr>
        <w:t>проєктів</w:t>
      </w:r>
      <w:proofErr w:type="spellEnd"/>
      <w:r w:rsidRPr="0094208C">
        <w:rPr>
          <w:spacing w:val="-2"/>
          <w:sz w:val="26"/>
          <w:szCs w:val="26"/>
        </w:rPr>
        <w:t>:</w:t>
      </w:r>
    </w:p>
    <w:p w:rsidR="0094208C" w:rsidRPr="0094208C" w:rsidRDefault="0094208C" w:rsidP="0094208C">
      <w:pPr>
        <w:pStyle w:val="20"/>
        <w:numPr>
          <w:ilvl w:val="0"/>
          <w:numId w:val="6"/>
        </w:numPr>
        <w:shd w:val="clear" w:color="auto" w:fill="auto"/>
        <w:tabs>
          <w:tab w:val="left" w:pos="142"/>
          <w:tab w:val="left" w:pos="851"/>
          <w:tab w:val="left" w:pos="1276"/>
        </w:tabs>
        <w:spacing w:after="0" w:line="20" w:lineRule="atLeast"/>
        <w:ind w:firstLine="709"/>
        <w:rPr>
          <w:rFonts w:cs="Times New Roman"/>
          <w:spacing w:val="-2"/>
          <w:sz w:val="26"/>
          <w:szCs w:val="26"/>
        </w:rPr>
      </w:pPr>
      <w:r w:rsidRPr="0094208C">
        <w:rPr>
          <w:rFonts w:cs="Times New Roman"/>
          <w:spacing w:val="-2"/>
          <w:sz w:val="26"/>
          <w:szCs w:val="26"/>
        </w:rPr>
        <w:t>проекти будівництва, реконструкції (розширення, технічного переоснащення) та модернізації джерел теплової енергії, теплових мереж та інших об'єктів у сфері теплопостачання.</w:t>
      </w:r>
    </w:p>
    <w:p w:rsidR="0094208C" w:rsidRPr="0094208C" w:rsidRDefault="0094208C" w:rsidP="0094208C">
      <w:pPr>
        <w:pStyle w:val="20"/>
        <w:numPr>
          <w:ilvl w:val="0"/>
          <w:numId w:val="6"/>
        </w:numPr>
        <w:shd w:val="clear" w:color="auto" w:fill="auto"/>
        <w:tabs>
          <w:tab w:val="left" w:pos="142"/>
          <w:tab w:val="left" w:pos="851"/>
          <w:tab w:val="left" w:pos="1276"/>
        </w:tabs>
        <w:spacing w:after="0" w:line="20" w:lineRule="atLeast"/>
        <w:ind w:firstLine="709"/>
        <w:rPr>
          <w:rFonts w:cs="Times New Roman"/>
          <w:spacing w:val="-2"/>
          <w:sz w:val="26"/>
          <w:szCs w:val="26"/>
        </w:rPr>
      </w:pPr>
      <w:r w:rsidRPr="0094208C">
        <w:rPr>
          <w:rFonts w:cs="Times New Roman"/>
          <w:spacing w:val="-2"/>
          <w:sz w:val="26"/>
          <w:szCs w:val="26"/>
        </w:rPr>
        <w:t>проекти з оптимізації структури теплопостачання та використання джерел скидної теплової енергії;</w:t>
      </w:r>
    </w:p>
    <w:p w:rsidR="0094208C" w:rsidRPr="0094208C" w:rsidRDefault="0094208C" w:rsidP="0094208C">
      <w:pPr>
        <w:pStyle w:val="20"/>
        <w:numPr>
          <w:ilvl w:val="0"/>
          <w:numId w:val="6"/>
        </w:numPr>
        <w:shd w:val="clear" w:color="auto" w:fill="auto"/>
        <w:tabs>
          <w:tab w:val="left" w:pos="142"/>
          <w:tab w:val="left" w:pos="851"/>
          <w:tab w:val="left" w:pos="1276"/>
        </w:tabs>
        <w:spacing w:after="0" w:line="20" w:lineRule="atLeast"/>
        <w:ind w:firstLine="709"/>
        <w:rPr>
          <w:rFonts w:cs="Times New Roman"/>
          <w:spacing w:val="-2"/>
          <w:sz w:val="26"/>
          <w:szCs w:val="26"/>
        </w:rPr>
      </w:pPr>
      <w:r w:rsidRPr="0094208C">
        <w:rPr>
          <w:rFonts w:cs="Times New Roman"/>
          <w:spacing w:val="-2"/>
          <w:sz w:val="26"/>
          <w:szCs w:val="26"/>
        </w:rPr>
        <w:t>проекти впровадження ефективних систем управління, диспетчеризації та балансування.</w:t>
      </w:r>
    </w:p>
    <w:p w:rsidR="0094208C" w:rsidRPr="0094208C" w:rsidRDefault="0094208C" w:rsidP="0094208C">
      <w:pPr>
        <w:pStyle w:val="40"/>
        <w:numPr>
          <w:ilvl w:val="1"/>
          <w:numId w:val="5"/>
        </w:numPr>
        <w:shd w:val="clear" w:color="auto" w:fill="auto"/>
        <w:tabs>
          <w:tab w:val="left" w:pos="142"/>
          <w:tab w:val="left" w:pos="426"/>
          <w:tab w:val="left" w:pos="715"/>
          <w:tab w:val="left" w:pos="1276"/>
        </w:tabs>
        <w:spacing w:before="0" w:line="20" w:lineRule="atLeast"/>
        <w:ind w:firstLine="709"/>
        <w:rPr>
          <w:spacing w:val="-2"/>
          <w:sz w:val="26"/>
          <w:szCs w:val="26"/>
        </w:rPr>
      </w:pPr>
      <w:r w:rsidRPr="0094208C">
        <w:rPr>
          <w:sz w:val="26"/>
          <w:szCs w:val="26"/>
          <w:shd w:val="clear" w:color="auto" w:fill="FFFFFF"/>
        </w:rPr>
        <w:t xml:space="preserve">План фінансування та реалізації рекомендованого сценарію теплопостачання включає назви </w:t>
      </w:r>
      <w:proofErr w:type="spellStart"/>
      <w:r w:rsidRPr="0094208C">
        <w:rPr>
          <w:sz w:val="26"/>
          <w:szCs w:val="26"/>
          <w:shd w:val="clear" w:color="auto" w:fill="FFFFFF"/>
        </w:rPr>
        <w:t>проєктів</w:t>
      </w:r>
      <w:proofErr w:type="spellEnd"/>
      <w:r w:rsidRPr="0094208C">
        <w:rPr>
          <w:sz w:val="26"/>
          <w:szCs w:val="26"/>
          <w:shd w:val="clear" w:color="auto" w:fill="FFFFFF"/>
        </w:rPr>
        <w:t>, прогнозні суми капітальних інвестицій за роками, опис запланованих джерел фінансування, строки та етапи реалізації</w:t>
      </w:r>
      <w:r w:rsidRPr="0094208C">
        <w:rPr>
          <w:spacing w:val="-2"/>
          <w:sz w:val="26"/>
          <w:szCs w:val="26"/>
        </w:rPr>
        <w:t>.</w:t>
      </w:r>
    </w:p>
    <w:p w:rsidR="0094208C" w:rsidRPr="0094208C" w:rsidRDefault="0094208C" w:rsidP="0094208C">
      <w:pPr>
        <w:pStyle w:val="40"/>
        <w:numPr>
          <w:ilvl w:val="1"/>
          <w:numId w:val="5"/>
        </w:numPr>
        <w:shd w:val="clear" w:color="auto" w:fill="auto"/>
        <w:tabs>
          <w:tab w:val="left" w:pos="142"/>
          <w:tab w:val="left" w:pos="426"/>
          <w:tab w:val="left" w:pos="715"/>
          <w:tab w:val="left" w:pos="1276"/>
        </w:tabs>
        <w:spacing w:before="0" w:line="20" w:lineRule="atLeast"/>
        <w:ind w:firstLine="709"/>
        <w:rPr>
          <w:spacing w:val="-2"/>
          <w:sz w:val="26"/>
          <w:szCs w:val="26"/>
        </w:rPr>
      </w:pPr>
      <w:r w:rsidRPr="0094208C">
        <w:rPr>
          <w:spacing w:val="-2"/>
          <w:sz w:val="26"/>
          <w:szCs w:val="26"/>
        </w:rPr>
        <w:t xml:space="preserve">Зведений аналіз впливу на довкілля для рекомендованого сценарію теплопостачання </w:t>
      </w:r>
      <w:r w:rsidRPr="0094208C">
        <w:rPr>
          <w:sz w:val="26"/>
          <w:szCs w:val="26"/>
        </w:rPr>
        <w:t xml:space="preserve"> містить оцінку потенціалу скорочення:</w:t>
      </w:r>
    </w:p>
    <w:p w:rsidR="0094208C" w:rsidRPr="0094208C" w:rsidRDefault="0094208C" w:rsidP="0094208C">
      <w:pPr>
        <w:pStyle w:val="rvps2"/>
        <w:shd w:val="clear" w:color="auto" w:fill="FFFFFF"/>
        <w:tabs>
          <w:tab w:val="left" w:pos="1276"/>
        </w:tabs>
        <w:spacing w:before="0" w:beforeAutospacing="0" w:after="0" w:afterAutospacing="0" w:line="20" w:lineRule="atLeast"/>
        <w:ind w:firstLine="709"/>
        <w:jc w:val="both"/>
        <w:rPr>
          <w:sz w:val="26"/>
          <w:szCs w:val="26"/>
        </w:rPr>
      </w:pPr>
      <w:bookmarkStart w:id="2" w:name="n173"/>
      <w:bookmarkEnd w:id="2"/>
      <w:r w:rsidRPr="0094208C">
        <w:rPr>
          <w:sz w:val="26"/>
          <w:szCs w:val="26"/>
        </w:rPr>
        <w:t>1) викидів забруднюючих речовин в атмосферне повітря від стаціонарних джерел у відсотках обсягу викидів у 2015 році;</w:t>
      </w:r>
    </w:p>
    <w:p w:rsidR="0094208C" w:rsidRPr="0094208C" w:rsidRDefault="0094208C" w:rsidP="0094208C">
      <w:pPr>
        <w:pStyle w:val="rvps2"/>
        <w:shd w:val="clear" w:color="auto" w:fill="FFFFFF"/>
        <w:tabs>
          <w:tab w:val="left" w:pos="1276"/>
        </w:tabs>
        <w:spacing w:before="0" w:beforeAutospacing="0" w:after="0" w:afterAutospacing="0" w:line="20" w:lineRule="atLeast"/>
        <w:ind w:firstLine="709"/>
        <w:jc w:val="both"/>
        <w:rPr>
          <w:sz w:val="26"/>
          <w:szCs w:val="26"/>
        </w:rPr>
      </w:pPr>
      <w:bookmarkStart w:id="3" w:name="n174"/>
      <w:bookmarkEnd w:id="3"/>
      <w:r w:rsidRPr="0094208C">
        <w:rPr>
          <w:sz w:val="26"/>
          <w:szCs w:val="26"/>
        </w:rPr>
        <w:t>2) викидів парникових газів в еквіваленті діоксиду вуглецю на кінцеве споживання палива, % від 2010 року;</w:t>
      </w:r>
    </w:p>
    <w:p w:rsidR="0094208C" w:rsidRPr="0094208C" w:rsidRDefault="0094208C" w:rsidP="0094208C">
      <w:pPr>
        <w:pStyle w:val="rvps2"/>
        <w:shd w:val="clear" w:color="auto" w:fill="FFFFFF"/>
        <w:tabs>
          <w:tab w:val="left" w:pos="1276"/>
        </w:tabs>
        <w:spacing w:before="0" w:beforeAutospacing="0" w:after="0" w:afterAutospacing="0" w:line="20" w:lineRule="atLeast"/>
        <w:ind w:firstLine="709"/>
        <w:jc w:val="both"/>
        <w:rPr>
          <w:sz w:val="26"/>
          <w:szCs w:val="26"/>
        </w:rPr>
      </w:pPr>
      <w:bookmarkStart w:id="4" w:name="n175"/>
      <w:bookmarkEnd w:id="4"/>
      <w:r w:rsidRPr="0094208C">
        <w:rPr>
          <w:sz w:val="26"/>
          <w:szCs w:val="26"/>
        </w:rPr>
        <w:t>3) інші екологічні показники для рекомендованого (оптимального) сценарію розвитку системи теплопостачання населеного пункту.</w:t>
      </w:r>
    </w:p>
    <w:p w:rsidR="0094208C" w:rsidRPr="0094208C" w:rsidRDefault="0094208C" w:rsidP="0094208C">
      <w:pPr>
        <w:pStyle w:val="40"/>
        <w:numPr>
          <w:ilvl w:val="1"/>
          <w:numId w:val="5"/>
        </w:numPr>
        <w:shd w:val="clear" w:color="auto" w:fill="auto"/>
        <w:tabs>
          <w:tab w:val="left" w:pos="142"/>
          <w:tab w:val="left" w:pos="426"/>
          <w:tab w:val="left" w:pos="811"/>
          <w:tab w:val="left" w:pos="1276"/>
        </w:tabs>
        <w:spacing w:before="0" w:line="20" w:lineRule="atLeast"/>
        <w:ind w:firstLine="709"/>
        <w:rPr>
          <w:spacing w:val="-2"/>
          <w:sz w:val="26"/>
          <w:szCs w:val="26"/>
        </w:rPr>
      </w:pPr>
      <w:r w:rsidRPr="0094208C">
        <w:rPr>
          <w:spacing w:val="-2"/>
          <w:sz w:val="26"/>
          <w:szCs w:val="26"/>
          <w:lang w:val="ru-RU"/>
        </w:rPr>
        <w:t xml:space="preserve"> </w:t>
      </w:r>
      <w:r w:rsidRPr="0094208C">
        <w:rPr>
          <w:spacing w:val="-2"/>
          <w:sz w:val="26"/>
          <w:szCs w:val="26"/>
        </w:rPr>
        <w:t>Оформлення результатів послуги:</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всі частини схеми теплопостачання міста надаються у електронних форматах текстових редакторів, електронних таблиць, інструментів графічного моделювання та на паперових носіях у трьох примірниках;</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z w:val="26"/>
          <w:szCs w:val="26"/>
          <w:shd w:val="clear" w:color="auto" w:fill="FFFFFF"/>
        </w:rPr>
        <w:t>Вихідні дані, тепло-гідравлічні, техніко-економічні, та розрахунки надаються в електронному форматі електронних таблиць</w:t>
      </w:r>
    </w:p>
    <w:p w:rsidR="0094208C" w:rsidRPr="0094208C" w:rsidRDefault="0094208C" w:rsidP="0094208C">
      <w:pPr>
        <w:pStyle w:val="20"/>
        <w:numPr>
          <w:ilvl w:val="0"/>
          <w:numId w:val="6"/>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презентація схеми теплопостачання надається в електронному форматі і на </w:t>
      </w:r>
      <w:r w:rsidRPr="0094208C">
        <w:rPr>
          <w:rFonts w:cs="Times New Roman"/>
          <w:spacing w:val="-2"/>
          <w:sz w:val="26"/>
          <w:szCs w:val="26"/>
        </w:rPr>
        <w:lastRenderedPageBreak/>
        <w:t>паперовому носії у трьох примірниках.</w:t>
      </w:r>
    </w:p>
    <w:p w:rsidR="0094208C" w:rsidRPr="0094208C" w:rsidRDefault="0094208C" w:rsidP="0094208C">
      <w:pPr>
        <w:pStyle w:val="20"/>
        <w:shd w:val="clear" w:color="auto" w:fill="auto"/>
        <w:tabs>
          <w:tab w:val="left" w:pos="142"/>
          <w:tab w:val="left" w:pos="426"/>
          <w:tab w:val="left" w:pos="1276"/>
        </w:tabs>
        <w:spacing w:after="0" w:line="20" w:lineRule="atLeast"/>
        <w:ind w:firstLine="709"/>
        <w:rPr>
          <w:rFonts w:cs="Times New Roman"/>
          <w:spacing w:val="-2"/>
          <w:sz w:val="26"/>
          <w:szCs w:val="26"/>
        </w:rPr>
      </w:pPr>
    </w:p>
    <w:p w:rsidR="0094208C" w:rsidRPr="0094208C" w:rsidRDefault="0094208C" w:rsidP="0094208C">
      <w:pPr>
        <w:pStyle w:val="40"/>
        <w:numPr>
          <w:ilvl w:val="0"/>
          <w:numId w:val="5"/>
        </w:numPr>
        <w:shd w:val="clear" w:color="auto" w:fill="auto"/>
        <w:tabs>
          <w:tab w:val="left" w:pos="142"/>
          <w:tab w:val="left" w:pos="426"/>
          <w:tab w:val="left" w:pos="1276"/>
          <w:tab w:val="left" w:pos="3163"/>
        </w:tabs>
        <w:spacing w:before="0" w:line="20" w:lineRule="atLeast"/>
        <w:ind w:firstLine="709"/>
        <w:rPr>
          <w:spacing w:val="-2"/>
          <w:sz w:val="26"/>
          <w:szCs w:val="26"/>
        </w:rPr>
      </w:pPr>
      <w:r w:rsidRPr="0094208C">
        <w:rPr>
          <w:spacing w:val="-2"/>
          <w:sz w:val="26"/>
          <w:szCs w:val="26"/>
        </w:rPr>
        <w:t>ЗМІСТ ТА ЕТАПИ НАДАННЯ ПОСЛУГИ</w:t>
      </w:r>
    </w:p>
    <w:p w:rsidR="0094208C" w:rsidRPr="0094208C" w:rsidRDefault="0094208C" w:rsidP="0094208C">
      <w:pPr>
        <w:pStyle w:val="40"/>
        <w:shd w:val="clear" w:color="auto" w:fill="auto"/>
        <w:tabs>
          <w:tab w:val="left" w:pos="142"/>
          <w:tab w:val="left" w:pos="426"/>
          <w:tab w:val="left" w:pos="1276"/>
          <w:tab w:val="left" w:pos="3163"/>
        </w:tabs>
        <w:spacing w:before="0" w:line="20" w:lineRule="atLeast"/>
        <w:ind w:firstLine="709"/>
        <w:rPr>
          <w:sz w:val="26"/>
          <w:szCs w:val="26"/>
        </w:rPr>
      </w:pPr>
      <w:r w:rsidRPr="0094208C">
        <w:rPr>
          <w:sz w:val="26"/>
          <w:szCs w:val="26"/>
        </w:rPr>
        <w:t>Виконання робіт з розроблення схеми теплопостачання населеного пункту передбачає наступні етапи:</w:t>
      </w:r>
      <w:bookmarkStart w:id="5" w:name="n101"/>
      <w:bookmarkEnd w:id="5"/>
    </w:p>
    <w:tbl>
      <w:tblPr>
        <w:tblStyle w:val="a9"/>
        <w:tblW w:w="0" w:type="auto"/>
        <w:tblLayout w:type="fixed"/>
        <w:tblLook w:val="04A0" w:firstRow="1" w:lastRow="0" w:firstColumn="1" w:lastColumn="0" w:noHBand="0" w:noVBand="1"/>
      </w:tblPr>
      <w:tblGrid>
        <w:gridCol w:w="9385"/>
      </w:tblGrid>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b/>
                <w:bCs/>
                <w:sz w:val="26"/>
                <w:szCs w:val="26"/>
              </w:rPr>
              <w:t>Послуги першого етапу</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Style w:val="a8"/>
                <w:rFonts w:eastAsia="Calibri"/>
                <w:color w:val="auto"/>
                <w:sz w:val="26"/>
                <w:szCs w:val="26"/>
              </w:rPr>
              <w:t xml:space="preserve">1. </w:t>
            </w:r>
            <w:r w:rsidRPr="0094208C">
              <w:rPr>
                <w:rStyle w:val="a8"/>
                <w:rFonts w:eastAsia="Segoe UI"/>
                <w:color w:val="auto"/>
                <w:sz w:val="26"/>
                <w:szCs w:val="26"/>
              </w:rPr>
              <w:t xml:space="preserve">Проведення робочої наради з питання корегування схеми теплопостачання м. </w:t>
            </w:r>
            <w:proofErr w:type="spellStart"/>
            <w:r w:rsidRPr="0094208C">
              <w:rPr>
                <w:rStyle w:val="a8"/>
                <w:rFonts w:eastAsia="Segoe UI"/>
                <w:color w:val="auto"/>
                <w:sz w:val="26"/>
                <w:szCs w:val="26"/>
              </w:rPr>
              <w:t>Обухова</w:t>
            </w:r>
            <w:proofErr w:type="spellEnd"/>
            <w:r w:rsidRPr="0094208C">
              <w:rPr>
                <w:rStyle w:val="a8"/>
                <w:rFonts w:eastAsia="Segoe UI"/>
                <w:color w:val="auto"/>
                <w:sz w:val="26"/>
                <w:szCs w:val="26"/>
              </w:rPr>
              <w:t xml:space="preserve"> за участю представників органів місцевого самоврядування, теплопостачальних організацій, виконавця схеми. </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Style w:val="a8"/>
                <w:rFonts w:eastAsia="Calibri"/>
                <w:color w:val="auto"/>
                <w:sz w:val="26"/>
                <w:szCs w:val="26"/>
              </w:rPr>
              <w:t xml:space="preserve">2. </w:t>
            </w:r>
            <w:r w:rsidRPr="0094208C">
              <w:rPr>
                <w:rFonts w:ascii="Times New Roman" w:hAnsi="Times New Roman" w:cs="Times New Roman"/>
                <w:sz w:val="26"/>
                <w:szCs w:val="26"/>
              </w:rPr>
              <w:t>Розроблення опитувальних листів для актуалізації даних.</w:t>
            </w:r>
          </w:p>
        </w:tc>
      </w:tr>
      <w:tr w:rsidR="0094208C" w:rsidRPr="0094208C" w:rsidTr="00777040">
        <w:trPr>
          <w:trHeight w:val="228"/>
        </w:trPr>
        <w:tc>
          <w:tcPr>
            <w:tcW w:w="9385" w:type="dxa"/>
          </w:tcPr>
          <w:p w:rsidR="0094208C" w:rsidRPr="0094208C" w:rsidRDefault="0094208C" w:rsidP="00777040">
            <w:pPr>
              <w:jc w:val="both"/>
              <w:rPr>
                <w:rFonts w:ascii="Times New Roman" w:hAnsi="Times New Roman" w:cs="Times New Roman"/>
                <w:sz w:val="26"/>
                <w:szCs w:val="26"/>
              </w:rPr>
            </w:pPr>
            <w:r w:rsidRPr="0094208C">
              <w:rPr>
                <w:rStyle w:val="a8"/>
                <w:rFonts w:eastAsia="Calibri"/>
                <w:color w:val="auto"/>
                <w:sz w:val="26"/>
                <w:szCs w:val="26"/>
              </w:rPr>
              <w:t xml:space="preserve">3. </w:t>
            </w:r>
            <w:r w:rsidRPr="0094208C">
              <w:rPr>
                <w:rStyle w:val="a8"/>
                <w:rFonts w:eastAsia="Segoe UI"/>
                <w:color w:val="auto"/>
                <w:sz w:val="26"/>
                <w:szCs w:val="26"/>
              </w:rPr>
              <w:t>Збір та аналіз вихідних даних.</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Style w:val="a8"/>
                <w:rFonts w:eastAsia="Calibri"/>
                <w:color w:val="auto"/>
                <w:sz w:val="26"/>
                <w:szCs w:val="26"/>
              </w:rPr>
              <w:t xml:space="preserve">4. </w:t>
            </w:r>
            <w:r w:rsidRPr="0094208C">
              <w:rPr>
                <w:rFonts w:ascii="Times New Roman" w:hAnsi="Times New Roman" w:cs="Times New Roman"/>
                <w:sz w:val="26"/>
                <w:szCs w:val="26"/>
              </w:rPr>
              <w:t>Аналіз існуючої системи теплопостачання м. </w:t>
            </w:r>
            <w:proofErr w:type="spellStart"/>
            <w:r w:rsidRPr="0094208C">
              <w:rPr>
                <w:rFonts w:ascii="Times New Roman" w:hAnsi="Times New Roman" w:cs="Times New Roman"/>
                <w:sz w:val="26"/>
                <w:szCs w:val="26"/>
              </w:rPr>
              <w:t>Обухова</w:t>
            </w:r>
            <w:proofErr w:type="spellEnd"/>
            <w:r w:rsidRPr="0094208C">
              <w:rPr>
                <w:rFonts w:ascii="Times New Roman" w:hAnsi="Times New Roman" w:cs="Times New Roman"/>
                <w:sz w:val="26"/>
                <w:szCs w:val="26"/>
              </w:rPr>
              <w:t xml:space="preserve"> та наявних робіт щодо перспектив розвитку теплопостачання.</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5. Корегування аналітичної частини проекту Пояснювальної записки стану системи теплопостачання м. </w:t>
            </w:r>
            <w:proofErr w:type="spellStart"/>
            <w:r w:rsidRPr="0094208C">
              <w:rPr>
                <w:rFonts w:ascii="Times New Roman" w:hAnsi="Times New Roman" w:cs="Times New Roman"/>
                <w:sz w:val="26"/>
                <w:szCs w:val="26"/>
              </w:rPr>
              <w:t>Обухова</w:t>
            </w:r>
            <w:proofErr w:type="spellEnd"/>
            <w:r w:rsidRPr="0094208C">
              <w:rPr>
                <w:rFonts w:ascii="Times New Roman" w:hAnsi="Times New Roman" w:cs="Times New Roman"/>
                <w:sz w:val="26"/>
                <w:szCs w:val="26"/>
              </w:rPr>
              <w:t>. Частина 1.</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b/>
                <w:bCs/>
                <w:sz w:val="26"/>
                <w:szCs w:val="26"/>
              </w:rPr>
              <w:t>Послуги другого етапу</w:t>
            </w:r>
          </w:p>
        </w:tc>
      </w:tr>
      <w:tr w:rsidR="0094208C" w:rsidRPr="0094208C" w:rsidTr="00777040">
        <w:trPr>
          <w:trHeight w:val="805"/>
        </w:trPr>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 xml:space="preserve">1. </w:t>
            </w:r>
            <w:r w:rsidRPr="0094208C">
              <w:rPr>
                <w:rStyle w:val="a8"/>
                <w:rFonts w:eastAsia="Segoe UI"/>
                <w:color w:val="auto"/>
                <w:sz w:val="26"/>
                <w:szCs w:val="26"/>
              </w:rPr>
              <w:t xml:space="preserve">Корегування  рекомендацій щодо  першочергових заходів з реконструкції та модернізації існуючих джерел та мереж теплопостачання на період до 2031 року або ж їх  оптимізації.  </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2. Підготовка Звіту з корегування концептуальних напрямків розвитку системи теплопостачання  м. </w:t>
            </w:r>
            <w:proofErr w:type="spellStart"/>
            <w:r w:rsidRPr="0094208C">
              <w:rPr>
                <w:rFonts w:ascii="Times New Roman" w:hAnsi="Times New Roman" w:cs="Times New Roman"/>
                <w:sz w:val="26"/>
                <w:szCs w:val="26"/>
              </w:rPr>
              <w:t>Обухова</w:t>
            </w:r>
            <w:proofErr w:type="spellEnd"/>
            <w:r w:rsidRPr="0094208C">
              <w:rPr>
                <w:rFonts w:ascii="Times New Roman" w:hAnsi="Times New Roman" w:cs="Times New Roman"/>
                <w:sz w:val="26"/>
                <w:szCs w:val="26"/>
              </w:rPr>
              <w:t>.</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 xml:space="preserve">3. Розгляд та погодження з теплопостачальними організаціями та службами міста </w:t>
            </w:r>
            <w:proofErr w:type="spellStart"/>
            <w:r w:rsidRPr="0094208C">
              <w:rPr>
                <w:rFonts w:ascii="Times New Roman" w:hAnsi="Times New Roman" w:cs="Times New Roman"/>
                <w:sz w:val="26"/>
                <w:szCs w:val="26"/>
              </w:rPr>
              <w:t>Обухова</w:t>
            </w:r>
            <w:proofErr w:type="spellEnd"/>
            <w:r w:rsidRPr="0094208C">
              <w:rPr>
                <w:rFonts w:ascii="Times New Roman" w:hAnsi="Times New Roman" w:cs="Times New Roman"/>
                <w:sz w:val="26"/>
                <w:szCs w:val="26"/>
              </w:rPr>
              <w:t xml:space="preserve"> запропонованих сценаріїв розвитку системи теплопостачання, погодження робочою групою.</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4. Підготовка Звіту з корегування графічної частини Схеми теплопостачання за рекомендованим сценарієм з проведенням гідравлічних розрахунків теплових мереж за рекомендованим сценарієм розвитку системи теплопостачання.</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 xml:space="preserve">5. Розроблення </w:t>
            </w:r>
            <w:proofErr w:type="spellStart"/>
            <w:r w:rsidRPr="0094208C">
              <w:rPr>
                <w:rFonts w:ascii="Times New Roman" w:hAnsi="Times New Roman" w:cs="Times New Roman"/>
                <w:sz w:val="26"/>
                <w:szCs w:val="26"/>
              </w:rPr>
              <w:t>зкорегованої</w:t>
            </w:r>
            <w:proofErr w:type="spellEnd"/>
            <w:r w:rsidRPr="0094208C">
              <w:rPr>
                <w:rFonts w:ascii="Times New Roman" w:hAnsi="Times New Roman" w:cs="Times New Roman"/>
                <w:sz w:val="26"/>
                <w:szCs w:val="26"/>
              </w:rPr>
              <w:t xml:space="preserve"> Пояснювальної записки до Схеми теплопостачання. </w:t>
            </w:r>
          </w:p>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Частина 2.</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b/>
                <w:bCs/>
                <w:sz w:val="26"/>
                <w:szCs w:val="26"/>
              </w:rPr>
              <w:t>Послуги третього етапу</w:t>
            </w:r>
          </w:p>
        </w:tc>
      </w:tr>
      <w:tr w:rsidR="0094208C" w:rsidRPr="0094208C" w:rsidTr="00777040">
        <w:tc>
          <w:tcPr>
            <w:tcW w:w="9385" w:type="dxa"/>
            <w:hideMark/>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 xml:space="preserve">1. </w:t>
            </w:r>
            <w:r w:rsidRPr="0094208C">
              <w:rPr>
                <w:rStyle w:val="a8"/>
                <w:rFonts w:eastAsia="Segoe UI"/>
                <w:color w:val="auto"/>
                <w:sz w:val="26"/>
                <w:szCs w:val="26"/>
              </w:rPr>
              <w:t>Корегування Паспорту Схеми теплопостачання.</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shd w:val="clear" w:color="auto" w:fill="FFFFFF"/>
              </w:rPr>
              <w:t>2.</w:t>
            </w:r>
            <w:r w:rsidRPr="0094208C">
              <w:rPr>
                <w:rFonts w:ascii="Times New Roman" w:hAnsi="Times New Roman" w:cs="Times New Roman"/>
                <w:sz w:val="26"/>
                <w:szCs w:val="26"/>
              </w:rPr>
              <w:t xml:space="preserve"> </w:t>
            </w:r>
            <w:r w:rsidRPr="0094208C">
              <w:rPr>
                <w:rStyle w:val="a8"/>
                <w:rFonts w:eastAsia="Segoe UI"/>
                <w:color w:val="auto"/>
                <w:sz w:val="26"/>
                <w:szCs w:val="26"/>
              </w:rPr>
              <w:t xml:space="preserve">Розроблення переліку </w:t>
            </w:r>
            <w:proofErr w:type="spellStart"/>
            <w:r w:rsidRPr="0094208C">
              <w:rPr>
                <w:rStyle w:val="a8"/>
                <w:rFonts w:eastAsia="Segoe UI"/>
                <w:color w:val="auto"/>
                <w:sz w:val="26"/>
                <w:szCs w:val="26"/>
              </w:rPr>
              <w:t>проєктів</w:t>
            </w:r>
            <w:proofErr w:type="spellEnd"/>
            <w:r w:rsidRPr="0094208C">
              <w:rPr>
                <w:rStyle w:val="a8"/>
                <w:rFonts w:eastAsia="Segoe UI"/>
                <w:color w:val="auto"/>
                <w:sz w:val="26"/>
                <w:szCs w:val="26"/>
              </w:rPr>
              <w:t xml:space="preserve"> та плану фінансування й реалізації рекомендованого сценарію теплопостачання.   </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shd w:val="clear" w:color="auto" w:fill="FFFFFF"/>
              </w:rPr>
              <w:t>3.</w:t>
            </w:r>
            <w:r w:rsidRPr="0094208C">
              <w:rPr>
                <w:rFonts w:ascii="Times New Roman" w:hAnsi="Times New Roman" w:cs="Times New Roman"/>
                <w:sz w:val="26"/>
                <w:szCs w:val="26"/>
              </w:rPr>
              <w:t xml:space="preserve"> </w:t>
            </w:r>
            <w:r w:rsidRPr="0094208C">
              <w:rPr>
                <w:rStyle w:val="a8"/>
                <w:rFonts w:eastAsia="Segoe UI"/>
                <w:color w:val="auto"/>
                <w:sz w:val="26"/>
                <w:szCs w:val="26"/>
              </w:rPr>
              <w:t>Розроблення Зведеного аналізу впливу на довкілля для рекомендованого сценарію теплопостачання.</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pacing w:val="-2"/>
                <w:sz w:val="26"/>
                <w:szCs w:val="26"/>
              </w:rPr>
              <w:t xml:space="preserve">4. </w:t>
            </w:r>
            <w:r w:rsidRPr="0094208C">
              <w:rPr>
                <w:rStyle w:val="a8"/>
                <w:rFonts w:eastAsia="Segoe UI"/>
                <w:color w:val="auto"/>
                <w:sz w:val="26"/>
                <w:szCs w:val="26"/>
              </w:rPr>
              <w:t xml:space="preserve">Презентація  </w:t>
            </w:r>
            <w:proofErr w:type="spellStart"/>
            <w:r w:rsidRPr="0094208C">
              <w:rPr>
                <w:rStyle w:val="a8"/>
                <w:rFonts w:eastAsia="Segoe UI"/>
                <w:color w:val="auto"/>
                <w:sz w:val="26"/>
                <w:szCs w:val="26"/>
              </w:rPr>
              <w:t>зкорегованої</w:t>
            </w:r>
            <w:proofErr w:type="spellEnd"/>
            <w:r w:rsidRPr="0094208C">
              <w:rPr>
                <w:rStyle w:val="a8"/>
                <w:rFonts w:eastAsia="Segoe UI"/>
                <w:color w:val="auto"/>
                <w:sz w:val="26"/>
                <w:szCs w:val="26"/>
              </w:rPr>
              <w:t xml:space="preserve"> Схеми теплопостачання м. </w:t>
            </w:r>
            <w:proofErr w:type="spellStart"/>
            <w:r w:rsidRPr="0094208C">
              <w:rPr>
                <w:rStyle w:val="a8"/>
                <w:rFonts w:eastAsia="Segoe UI"/>
                <w:color w:val="auto"/>
                <w:sz w:val="26"/>
                <w:szCs w:val="26"/>
              </w:rPr>
              <w:t>Обухова</w:t>
            </w:r>
            <w:proofErr w:type="spellEnd"/>
            <w:r w:rsidRPr="0094208C">
              <w:rPr>
                <w:rStyle w:val="a8"/>
                <w:rFonts w:eastAsia="Segoe UI"/>
                <w:color w:val="auto"/>
                <w:sz w:val="26"/>
                <w:szCs w:val="26"/>
              </w:rPr>
              <w:t>.</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pacing w:val="-2"/>
                <w:sz w:val="26"/>
                <w:szCs w:val="26"/>
              </w:rPr>
              <w:t xml:space="preserve">5. </w:t>
            </w:r>
            <w:r w:rsidRPr="0094208C">
              <w:rPr>
                <w:rFonts w:ascii="Times New Roman" w:hAnsi="Times New Roman" w:cs="Times New Roman"/>
                <w:sz w:val="26"/>
                <w:szCs w:val="26"/>
              </w:rPr>
              <w:t xml:space="preserve">Розгляд та погодження з теплопостачальними організаціями та службами міста </w:t>
            </w:r>
            <w:proofErr w:type="spellStart"/>
            <w:r w:rsidRPr="0094208C">
              <w:rPr>
                <w:rFonts w:ascii="Times New Roman" w:hAnsi="Times New Roman" w:cs="Times New Roman"/>
                <w:sz w:val="26"/>
                <w:szCs w:val="26"/>
              </w:rPr>
              <w:t>Обухова</w:t>
            </w:r>
            <w:proofErr w:type="spellEnd"/>
            <w:r w:rsidRPr="0094208C">
              <w:rPr>
                <w:rFonts w:ascii="Times New Roman" w:hAnsi="Times New Roman" w:cs="Times New Roman"/>
                <w:sz w:val="26"/>
                <w:szCs w:val="26"/>
              </w:rPr>
              <w:t xml:space="preserve"> </w:t>
            </w:r>
            <w:proofErr w:type="spellStart"/>
            <w:r w:rsidRPr="0094208C">
              <w:rPr>
                <w:rFonts w:ascii="Times New Roman" w:hAnsi="Times New Roman" w:cs="Times New Roman"/>
                <w:sz w:val="26"/>
                <w:szCs w:val="26"/>
              </w:rPr>
              <w:t>проєкту</w:t>
            </w:r>
            <w:proofErr w:type="spellEnd"/>
            <w:r w:rsidRPr="0094208C">
              <w:rPr>
                <w:rFonts w:ascii="Times New Roman" w:hAnsi="Times New Roman" w:cs="Times New Roman"/>
                <w:sz w:val="26"/>
                <w:szCs w:val="26"/>
              </w:rPr>
              <w:t xml:space="preserve"> Схеми теплопостачання, погодження робочою групою.</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b/>
                <w:sz w:val="26"/>
                <w:szCs w:val="26"/>
              </w:rPr>
              <w:t>Послуги четвертого етапу</w:t>
            </w:r>
          </w:p>
        </w:tc>
      </w:tr>
      <w:tr w:rsidR="0094208C" w:rsidRPr="0094208C" w:rsidTr="00777040">
        <w:tc>
          <w:tcPr>
            <w:tcW w:w="9385" w:type="dxa"/>
          </w:tcPr>
          <w:p w:rsidR="0094208C" w:rsidRPr="0094208C" w:rsidRDefault="0094208C" w:rsidP="00777040">
            <w:pPr>
              <w:jc w:val="both"/>
              <w:rPr>
                <w:rFonts w:ascii="Times New Roman" w:hAnsi="Times New Roman" w:cs="Times New Roman"/>
                <w:sz w:val="26"/>
                <w:szCs w:val="26"/>
              </w:rPr>
            </w:pPr>
            <w:r w:rsidRPr="0094208C">
              <w:rPr>
                <w:rFonts w:ascii="Times New Roman" w:hAnsi="Times New Roman" w:cs="Times New Roman"/>
                <w:sz w:val="26"/>
                <w:szCs w:val="26"/>
              </w:rPr>
              <w:t xml:space="preserve">1. </w:t>
            </w:r>
            <w:r w:rsidRPr="0094208C">
              <w:rPr>
                <w:rStyle w:val="a8"/>
                <w:rFonts w:eastAsia="Segoe UI"/>
                <w:color w:val="auto"/>
                <w:sz w:val="26"/>
                <w:szCs w:val="26"/>
              </w:rPr>
              <w:t>Погодження Схеми теплопостачання у встановленому порядку. Отримання Наказу Міністерства розвитку громад та територій України про погодження Схеми теплопостачання.</w:t>
            </w:r>
          </w:p>
        </w:tc>
      </w:tr>
    </w:tbl>
    <w:p w:rsidR="0094208C" w:rsidRPr="0094208C" w:rsidRDefault="0094208C" w:rsidP="0094208C">
      <w:pPr>
        <w:pStyle w:val="20"/>
        <w:shd w:val="clear" w:color="auto" w:fill="auto"/>
        <w:tabs>
          <w:tab w:val="left" w:pos="142"/>
          <w:tab w:val="left" w:pos="426"/>
          <w:tab w:val="left" w:pos="1276"/>
        </w:tabs>
        <w:spacing w:after="0" w:line="20" w:lineRule="atLeast"/>
        <w:ind w:firstLine="709"/>
        <w:rPr>
          <w:rFonts w:cs="Times New Roman"/>
          <w:spacing w:val="-2"/>
          <w:sz w:val="26"/>
          <w:szCs w:val="26"/>
          <w:lang w:val="ru-RU"/>
        </w:rPr>
      </w:pPr>
    </w:p>
    <w:p w:rsidR="0094208C" w:rsidRPr="0094208C" w:rsidRDefault="0094208C" w:rsidP="0094208C">
      <w:pPr>
        <w:numPr>
          <w:ilvl w:val="0"/>
          <w:numId w:val="5"/>
        </w:numPr>
        <w:tabs>
          <w:tab w:val="left" w:pos="142"/>
          <w:tab w:val="left" w:pos="426"/>
          <w:tab w:val="left" w:pos="1276"/>
          <w:tab w:val="left" w:pos="4810"/>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ВИХІДНІ ДАНІ</w:t>
      </w:r>
    </w:p>
    <w:p w:rsidR="0094208C" w:rsidRPr="0094208C" w:rsidRDefault="0094208C" w:rsidP="0094208C">
      <w:pPr>
        <w:pStyle w:val="20"/>
        <w:numPr>
          <w:ilvl w:val="1"/>
          <w:numId w:val="5"/>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 xml:space="preserve">Для розроблення схеми теплопостачання міста використовуються вихідні дані щонайменше, але не обмежуючись, в обсягах і за формами, передбаченими методикою розроблення схем теплопостачання населених пунктів України, затвердженої Наказом </w:t>
      </w:r>
      <w:proofErr w:type="spellStart"/>
      <w:r w:rsidRPr="0094208C">
        <w:rPr>
          <w:rFonts w:cs="Times New Roman"/>
          <w:spacing w:val="-2"/>
          <w:sz w:val="26"/>
          <w:szCs w:val="26"/>
        </w:rPr>
        <w:t>Мінрегіону</w:t>
      </w:r>
      <w:proofErr w:type="spellEnd"/>
      <w:r w:rsidRPr="0094208C">
        <w:rPr>
          <w:rFonts w:cs="Times New Roman"/>
          <w:spacing w:val="-2"/>
          <w:sz w:val="26"/>
          <w:szCs w:val="26"/>
        </w:rPr>
        <w:t xml:space="preserve"> від 02.10.2020 р. № 235 «Про затвердження Методики розроблення схем теплопостачання населених пунктів України».</w:t>
      </w:r>
    </w:p>
    <w:p w:rsidR="0094208C" w:rsidRPr="0094208C" w:rsidRDefault="0094208C" w:rsidP="0094208C">
      <w:pPr>
        <w:pStyle w:val="20"/>
        <w:shd w:val="clear" w:color="auto" w:fill="auto"/>
        <w:tabs>
          <w:tab w:val="left" w:pos="142"/>
          <w:tab w:val="left" w:pos="426"/>
          <w:tab w:val="left" w:pos="1238"/>
          <w:tab w:val="left" w:pos="1276"/>
        </w:tabs>
        <w:spacing w:after="0" w:line="20" w:lineRule="atLeast"/>
        <w:ind w:firstLine="709"/>
        <w:rPr>
          <w:rFonts w:cs="Times New Roman"/>
          <w:spacing w:val="-2"/>
          <w:sz w:val="26"/>
          <w:szCs w:val="26"/>
        </w:rPr>
      </w:pPr>
    </w:p>
    <w:p w:rsidR="0094208C" w:rsidRPr="0094208C" w:rsidRDefault="0094208C" w:rsidP="0094208C">
      <w:pPr>
        <w:numPr>
          <w:ilvl w:val="0"/>
          <w:numId w:val="5"/>
        </w:numPr>
        <w:tabs>
          <w:tab w:val="left" w:pos="142"/>
          <w:tab w:val="left" w:pos="426"/>
          <w:tab w:val="left" w:pos="1276"/>
          <w:tab w:val="left" w:pos="1670"/>
        </w:tabs>
        <w:suppressAutoHyphens w:val="0"/>
        <w:autoSpaceDN/>
        <w:spacing w:line="20" w:lineRule="atLeast"/>
        <w:ind w:firstLine="709"/>
        <w:jc w:val="both"/>
        <w:textAlignment w:val="auto"/>
        <w:rPr>
          <w:rFonts w:ascii="Times New Roman" w:hAnsi="Times New Roman" w:cs="Times New Roman"/>
          <w:spacing w:val="-2"/>
          <w:sz w:val="26"/>
          <w:szCs w:val="26"/>
        </w:rPr>
      </w:pPr>
      <w:r w:rsidRPr="0094208C">
        <w:rPr>
          <w:rFonts w:ascii="Times New Roman" w:hAnsi="Times New Roman" w:cs="Times New Roman"/>
          <w:spacing w:val="-2"/>
          <w:sz w:val="26"/>
          <w:szCs w:val="26"/>
        </w:rPr>
        <w:t>ПОГОДЖЕННЯ ТА ЗАТВЕРДЖЕННЯ СХЕМИ ТЕПЛОПОСТАЧАННЯ</w:t>
      </w:r>
    </w:p>
    <w:p w:rsidR="0094208C" w:rsidRPr="0094208C" w:rsidRDefault="0094208C" w:rsidP="0094208C">
      <w:pPr>
        <w:pStyle w:val="20"/>
        <w:numPr>
          <w:ilvl w:val="1"/>
          <w:numId w:val="5"/>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Style w:val="21"/>
          <w:rFonts w:eastAsia="Arial Unicode MS"/>
          <w:spacing w:val="-2"/>
          <w:sz w:val="26"/>
          <w:szCs w:val="26"/>
        </w:rPr>
        <w:t xml:space="preserve">Схема теплопостачання міста </w:t>
      </w:r>
      <w:r>
        <w:rPr>
          <w:rStyle w:val="21"/>
          <w:rFonts w:eastAsia="Arial Unicode MS"/>
          <w:spacing w:val="-2"/>
          <w:sz w:val="26"/>
          <w:szCs w:val="26"/>
        </w:rPr>
        <w:t xml:space="preserve">Обухів </w:t>
      </w:r>
      <w:r w:rsidRPr="0094208C">
        <w:rPr>
          <w:rStyle w:val="21"/>
          <w:rFonts w:eastAsia="Arial Unicode MS"/>
          <w:spacing w:val="-2"/>
          <w:sz w:val="26"/>
          <w:szCs w:val="26"/>
        </w:rPr>
        <w:t xml:space="preserve"> погоджується Міністерством розвитку громад, територій та інфраструктури України відповідно до «</w:t>
      </w:r>
      <w:r w:rsidRPr="0094208C">
        <w:rPr>
          <w:rFonts w:cs="Times New Roman"/>
          <w:spacing w:val="-2"/>
          <w:sz w:val="26"/>
          <w:szCs w:val="26"/>
        </w:rPr>
        <w:t xml:space="preserve">Порядку погодження </w:t>
      </w:r>
      <w:proofErr w:type="spellStart"/>
      <w:r w:rsidRPr="0094208C">
        <w:rPr>
          <w:rFonts w:cs="Times New Roman"/>
          <w:spacing w:val="-2"/>
          <w:sz w:val="26"/>
          <w:szCs w:val="26"/>
        </w:rPr>
        <w:t>Мінрегіоном</w:t>
      </w:r>
      <w:proofErr w:type="spellEnd"/>
      <w:r w:rsidRPr="0094208C">
        <w:rPr>
          <w:rFonts w:cs="Times New Roman"/>
          <w:spacing w:val="-2"/>
          <w:sz w:val="26"/>
          <w:szCs w:val="26"/>
        </w:rPr>
        <w:t xml:space="preserve"> схем теплопостачання населених пунктів з кількістю жителів більш як 20 тисяч осіб та регіональних програм модернізації систем теплопостачання</w:t>
      </w:r>
      <w:r w:rsidRPr="0094208C">
        <w:rPr>
          <w:rStyle w:val="21"/>
          <w:rFonts w:eastAsia="Arial Unicode MS"/>
          <w:spacing w:val="-2"/>
          <w:sz w:val="26"/>
          <w:szCs w:val="26"/>
        </w:rPr>
        <w:t xml:space="preserve">», </w:t>
      </w:r>
      <w:r w:rsidRPr="0094208C">
        <w:rPr>
          <w:rFonts w:cs="Times New Roman"/>
          <w:spacing w:val="-2"/>
          <w:sz w:val="26"/>
          <w:szCs w:val="26"/>
        </w:rPr>
        <w:t xml:space="preserve">затвердженого наказом </w:t>
      </w:r>
      <w:proofErr w:type="spellStart"/>
      <w:r w:rsidRPr="0094208C">
        <w:rPr>
          <w:rFonts w:cs="Times New Roman"/>
          <w:spacing w:val="-2"/>
          <w:sz w:val="26"/>
          <w:szCs w:val="26"/>
        </w:rPr>
        <w:t>Мінрегіону</w:t>
      </w:r>
      <w:proofErr w:type="spellEnd"/>
      <w:r w:rsidRPr="0094208C">
        <w:rPr>
          <w:rFonts w:cs="Times New Roman"/>
          <w:spacing w:val="-2"/>
          <w:sz w:val="26"/>
          <w:szCs w:val="26"/>
        </w:rPr>
        <w:t xml:space="preserve"> від 28 квітня 2020 року № 101.</w:t>
      </w:r>
    </w:p>
    <w:p w:rsidR="0094208C" w:rsidRPr="0094208C" w:rsidRDefault="0094208C" w:rsidP="0094208C">
      <w:pPr>
        <w:pStyle w:val="20"/>
        <w:numPr>
          <w:ilvl w:val="1"/>
          <w:numId w:val="5"/>
        </w:numPr>
        <w:shd w:val="clear" w:color="auto" w:fill="auto"/>
        <w:tabs>
          <w:tab w:val="left" w:pos="142"/>
          <w:tab w:val="left" w:pos="426"/>
          <w:tab w:val="left" w:pos="1276"/>
        </w:tabs>
        <w:spacing w:after="0" w:line="20" w:lineRule="atLeast"/>
        <w:ind w:firstLine="709"/>
        <w:rPr>
          <w:rFonts w:cs="Times New Roman"/>
          <w:spacing w:val="-2"/>
          <w:sz w:val="26"/>
          <w:szCs w:val="26"/>
        </w:rPr>
      </w:pPr>
      <w:r w:rsidRPr="0094208C">
        <w:rPr>
          <w:rFonts w:cs="Times New Roman"/>
          <w:spacing w:val="-2"/>
          <w:sz w:val="26"/>
          <w:szCs w:val="26"/>
        </w:rPr>
        <w:t>Схема теплопостачання затверджується органом місцевого самоврядування після її погодження з центральним органом виконавчої влади, що реалізує державну політику у сфері житлово-комунального господарства.</w:t>
      </w:r>
    </w:p>
    <w:p w:rsidR="0094208C" w:rsidRPr="0094208C" w:rsidRDefault="0094208C" w:rsidP="0094208C">
      <w:pPr>
        <w:tabs>
          <w:tab w:val="left" w:pos="1276"/>
        </w:tabs>
        <w:spacing w:line="20" w:lineRule="atLeast"/>
        <w:ind w:firstLine="709"/>
        <w:jc w:val="both"/>
        <w:rPr>
          <w:rFonts w:ascii="Times New Roman" w:hAnsi="Times New Roman" w:cs="Times New Roman"/>
          <w:bCs/>
          <w:spacing w:val="-2"/>
          <w:sz w:val="26"/>
          <w:szCs w:val="26"/>
          <w:u w:val="single"/>
        </w:rPr>
      </w:pPr>
    </w:p>
    <w:p w:rsidR="0094208C" w:rsidRPr="0094208C" w:rsidRDefault="0094208C" w:rsidP="0094208C">
      <w:pPr>
        <w:pStyle w:val="aa"/>
        <w:tabs>
          <w:tab w:val="left" w:pos="1276"/>
        </w:tabs>
        <w:spacing w:before="0" w:beforeAutospacing="0" w:after="0" w:afterAutospacing="0" w:line="20" w:lineRule="atLeast"/>
        <w:ind w:firstLine="709"/>
        <w:jc w:val="both"/>
        <w:rPr>
          <w:rFonts w:ascii="Times New Roman" w:hAnsi="Times New Roman"/>
          <w:spacing w:val="-2"/>
          <w:sz w:val="26"/>
          <w:szCs w:val="26"/>
          <w:lang w:eastAsia="x-none"/>
        </w:rPr>
      </w:pPr>
    </w:p>
    <w:p w:rsidR="0094208C" w:rsidRPr="0094208C" w:rsidRDefault="0094208C" w:rsidP="0094208C">
      <w:pPr>
        <w:tabs>
          <w:tab w:val="left" w:pos="1276"/>
        </w:tabs>
        <w:spacing w:line="20" w:lineRule="atLeast"/>
        <w:ind w:firstLine="709"/>
        <w:jc w:val="both"/>
        <w:rPr>
          <w:rFonts w:ascii="Times New Roman" w:hAnsi="Times New Roman" w:cs="Times New Roman"/>
          <w:spacing w:val="-2"/>
          <w:sz w:val="26"/>
          <w:szCs w:val="26"/>
        </w:rPr>
      </w:pPr>
    </w:p>
    <w:p w:rsidR="004B78A3" w:rsidRPr="0094208C" w:rsidRDefault="004B78A3" w:rsidP="0065739F">
      <w:pPr>
        <w:shd w:val="clear" w:color="auto" w:fill="FFFFFF" w:themeFill="background1"/>
        <w:jc w:val="both"/>
        <w:rPr>
          <w:rFonts w:ascii="Times New Roman" w:eastAsia="Times New Roman" w:hAnsi="Times New Roman" w:cs="Times New Roman"/>
          <w:i/>
          <w:sz w:val="22"/>
          <w:szCs w:val="22"/>
        </w:rPr>
      </w:pPr>
    </w:p>
    <w:sectPr w:rsidR="004B78A3" w:rsidRPr="0094208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808BA"/>
    <w:multiLevelType w:val="multilevel"/>
    <w:tmpl w:val="D1BA70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E99042D"/>
    <w:multiLevelType w:val="hybridMultilevel"/>
    <w:tmpl w:val="A9B86A64"/>
    <w:lvl w:ilvl="0" w:tplc="08F8865A">
      <w:numFmt w:val="bullet"/>
      <w:lvlText w:val="–"/>
      <w:lvlJc w:val="left"/>
      <w:pPr>
        <w:ind w:left="119" w:hanging="180"/>
      </w:pPr>
      <w:rPr>
        <w:rFonts w:ascii="Times New Roman" w:eastAsia="Times New Roman" w:hAnsi="Times New Roman" w:cs="Times New Roman" w:hint="default"/>
        <w:b w:val="0"/>
        <w:bCs w:val="0"/>
        <w:i w:val="0"/>
        <w:iCs w:val="0"/>
        <w:spacing w:val="0"/>
        <w:w w:val="100"/>
        <w:sz w:val="24"/>
        <w:szCs w:val="24"/>
        <w:lang w:val="uk-UA" w:eastAsia="en-US" w:bidi="ar-SA"/>
      </w:rPr>
    </w:lvl>
    <w:lvl w:ilvl="1" w:tplc="D182E5F2">
      <w:numFmt w:val="bullet"/>
      <w:lvlText w:val="•"/>
      <w:lvlJc w:val="left"/>
      <w:pPr>
        <w:ind w:left="1123" w:hanging="180"/>
      </w:pPr>
      <w:rPr>
        <w:rFonts w:hint="default"/>
        <w:lang w:val="uk-UA" w:eastAsia="en-US" w:bidi="ar-SA"/>
      </w:rPr>
    </w:lvl>
    <w:lvl w:ilvl="2" w:tplc="FCE448C0">
      <w:numFmt w:val="bullet"/>
      <w:lvlText w:val="•"/>
      <w:lvlJc w:val="left"/>
      <w:pPr>
        <w:ind w:left="2126" w:hanging="180"/>
      </w:pPr>
      <w:rPr>
        <w:rFonts w:hint="default"/>
        <w:lang w:val="uk-UA" w:eastAsia="en-US" w:bidi="ar-SA"/>
      </w:rPr>
    </w:lvl>
    <w:lvl w:ilvl="3" w:tplc="66566076">
      <w:numFmt w:val="bullet"/>
      <w:lvlText w:val="•"/>
      <w:lvlJc w:val="left"/>
      <w:pPr>
        <w:ind w:left="3129" w:hanging="180"/>
      </w:pPr>
      <w:rPr>
        <w:rFonts w:hint="default"/>
        <w:lang w:val="uk-UA" w:eastAsia="en-US" w:bidi="ar-SA"/>
      </w:rPr>
    </w:lvl>
    <w:lvl w:ilvl="4" w:tplc="06C64A02">
      <w:numFmt w:val="bullet"/>
      <w:lvlText w:val="•"/>
      <w:lvlJc w:val="left"/>
      <w:pPr>
        <w:ind w:left="4132" w:hanging="180"/>
      </w:pPr>
      <w:rPr>
        <w:rFonts w:hint="default"/>
        <w:lang w:val="uk-UA" w:eastAsia="en-US" w:bidi="ar-SA"/>
      </w:rPr>
    </w:lvl>
    <w:lvl w:ilvl="5" w:tplc="9E5EF216">
      <w:numFmt w:val="bullet"/>
      <w:lvlText w:val="•"/>
      <w:lvlJc w:val="left"/>
      <w:pPr>
        <w:ind w:left="5135" w:hanging="180"/>
      </w:pPr>
      <w:rPr>
        <w:rFonts w:hint="default"/>
        <w:lang w:val="uk-UA" w:eastAsia="en-US" w:bidi="ar-SA"/>
      </w:rPr>
    </w:lvl>
    <w:lvl w:ilvl="6" w:tplc="DCF43FFE">
      <w:numFmt w:val="bullet"/>
      <w:lvlText w:val="•"/>
      <w:lvlJc w:val="left"/>
      <w:pPr>
        <w:ind w:left="6138" w:hanging="180"/>
      </w:pPr>
      <w:rPr>
        <w:rFonts w:hint="default"/>
        <w:lang w:val="uk-UA" w:eastAsia="en-US" w:bidi="ar-SA"/>
      </w:rPr>
    </w:lvl>
    <w:lvl w:ilvl="7" w:tplc="5FA244C8">
      <w:numFmt w:val="bullet"/>
      <w:lvlText w:val="•"/>
      <w:lvlJc w:val="left"/>
      <w:pPr>
        <w:ind w:left="7141" w:hanging="180"/>
      </w:pPr>
      <w:rPr>
        <w:rFonts w:hint="default"/>
        <w:lang w:val="uk-UA" w:eastAsia="en-US" w:bidi="ar-SA"/>
      </w:rPr>
    </w:lvl>
    <w:lvl w:ilvl="8" w:tplc="318C203A">
      <w:numFmt w:val="bullet"/>
      <w:lvlText w:val="•"/>
      <w:lvlJc w:val="left"/>
      <w:pPr>
        <w:ind w:left="8144" w:hanging="180"/>
      </w:pPr>
      <w:rPr>
        <w:rFonts w:hint="default"/>
        <w:lang w:val="uk-UA" w:eastAsia="en-US" w:bidi="ar-SA"/>
      </w:rPr>
    </w:lvl>
  </w:abstractNum>
  <w:abstractNum w:abstractNumId="2" w15:restartNumberingAfterBreak="0">
    <w:nsid w:val="25282A9C"/>
    <w:multiLevelType w:val="hybridMultilevel"/>
    <w:tmpl w:val="670C9FFA"/>
    <w:lvl w:ilvl="0" w:tplc="B3C6433A">
      <w:start w:val="1"/>
      <w:numFmt w:val="decimal"/>
      <w:lvlText w:val="%1."/>
      <w:lvlJc w:val="left"/>
      <w:pPr>
        <w:ind w:left="360" w:hanging="360"/>
      </w:pPr>
      <w:rPr>
        <w:rFonts w:hint="default"/>
        <w:b w:val="0"/>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3" w15:restartNumberingAfterBreak="0">
    <w:nsid w:val="29376B3B"/>
    <w:multiLevelType w:val="hybridMultilevel"/>
    <w:tmpl w:val="1ED09150"/>
    <w:lvl w:ilvl="0" w:tplc="9C60B89A">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15:restartNumberingAfterBreak="0">
    <w:nsid w:val="299A3BE1"/>
    <w:multiLevelType w:val="multilevel"/>
    <w:tmpl w:val="63AAC518"/>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7"/>
        <w:szCs w:val="27"/>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5037258"/>
    <w:multiLevelType w:val="hybridMultilevel"/>
    <w:tmpl w:val="4A0ADA18"/>
    <w:lvl w:ilvl="0" w:tplc="079A0F96">
      <w:start w:val="6"/>
      <w:numFmt w:val="decimal"/>
      <w:lvlText w:val="%1."/>
      <w:lvlJc w:val="left"/>
      <w:pPr>
        <w:ind w:left="643" w:hanging="360"/>
      </w:pPr>
      <w:rPr>
        <w:rFonts w:hint="default"/>
      </w:rPr>
    </w:lvl>
    <w:lvl w:ilvl="1" w:tplc="04220019" w:tentative="1">
      <w:start w:val="1"/>
      <w:numFmt w:val="lowerLetter"/>
      <w:lvlText w:val="%2."/>
      <w:lvlJc w:val="left"/>
      <w:pPr>
        <w:ind w:left="1363" w:hanging="360"/>
      </w:pPr>
    </w:lvl>
    <w:lvl w:ilvl="2" w:tplc="0422001B" w:tentative="1">
      <w:start w:val="1"/>
      <w:numFmt w:val="lowerRoman"/>
      <w:lvlText w:val="%3."/>
      <w:lvlJc w:val="right"/>
      <w:pPr>
        <w:ind w:left="2083" w:hanging="180"/>
      </w:pPr>
    </w:lvl>
    <w:lvl w:ilvl="3" w:tplc="0422000F" w:tentative="1">
      <w:start w:val="1"/>
      <w:numFmt w:val="decimal"/>
      <w:lvlText w:val="%4."/>
      <w:lvlJc w:val="left"/>
      <w:pPr>
        <w:ind w:left="2803" w:hanging="360"/>
      </w:pPr>
    </w:lvl>
    <w:lvl w:ilvl="4" w:tplc="04220019" w:tentative="1">
      <w:start w:val="1"/>
      <w:numFmt w:val="lowerLetter"/>
      <w:lvlText w:val="%5."/>
      <w:lvlJc w:val="left"/>
      <w:pPr>
        <w:ind w:left="3523" w:hanging="360"/>
      </w:pPr>
    </w:lvl>
    <w:lvl w:ilvl="5" w:tplc="0422001B" w:tentative="1">
      <w:start w:val="1"/>
      <w:numFmt w:val="lowerRoman"/>
      <w:lvlText w:val="%6."/>
      <w:lvlJc w:val="right"/>
      <w:pPr>
        <w:ind w:left="4243" w:hanging="180"/>
      </w:pPr>
    </w:lvl>
    <w:lvl w:ilvl="6" w:tplc="0422000F" w:tentative="1">
      <w:start w:val="1"/>
      <w:numFmt w:val="decimal"/>
      <w:lvlText w:val="%7."/>
      <w:lvlJc w:val="left"/>
      <w:pPr>
        <w:ind w:left="4963" w:hanging="360"/>
      </w:pPr>
    </w:lvl>
    <w:lvl w:ilvl="7" w:tplc="04220019" w:tentative="1">
      <w:start w:val="1"/>
      <w:numFmt w:val="lowerLetter"/>
      <w:lvlText w:val="%8."/>
      <w:lvlJc w:val="left"/>
      <w:pPr>
        <w:ind w:left="5683" w:hanging="360"/>
      </w:pPr>
    </w:lvl>
    <w:lvl w:ilvl="8" w:tplc="0422001B" w:tentative="1">
      <w:start w:val="1"/>
      <w:numFmt w:val="lowerRoman"/>
      <w:lvlText w:val="%9."/>
      <w:lvlJc w:val="right"/>
      <w:pPr>
        <w:ind w:left="6403" w:hanging="180"/>
      </w:pPr>
    </w:lvl>
  </w:abstractNum>
  <w:abstractNum w:abstractNumId="6" w15:restartNumberingAfterBreak="0">
    <w:nsid w:val="673A63F4"/>
    <w:multiLevelType w:val="hybridMultilevel"/>
    <w:tmpl w:val="9AE031A4"/>
    <w:lvl w:ilvl="0" w:tplc="C42AFCC0">
      <w:start w:val="1"/>
      <w:numFmt w:val="decimal"/>
      <w:lvlText w:val="%1."/>
      <w:lvlJc w:val="left"/>
      <w:pPr>
        <w:ind w:left="523"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abstractNum w:abstractNumId="7" w15:restartNumberingAfterBreak="0">
    <w:nsid w:val="740D7633"/>
    <w:multiLevelType w:val="multilevel"/>
    <w:tmpl w:val="AF0E4B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6"/>
  </w:num>
  <w:num w:numId="3">
    <w:abstractNumId w:val="2"/>
  </w:num>
  <w:num w:numId="4">
    <w:abstractNumId w:val="5"/>
  </w:num>
  <w:num w:numId="5">
    <w:abstractNumId w:val="4"/>
  </w:num>
  <w:num w:numId="6">
    <w:abstractNumId w:val="7"/>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8A3"/>
    <w:rsid w:val="000524DE"/>
    <w:rsid w:val="0016225D"/>
    <w:rsid w:val="001E142A"/>
    <w:rsid w:val="001F39C2"/>
    <w:rsid w:val="00251D6B"/>
    <w:rsid w:val="0026139C"/>
    <w:rsid w:val="002E7A4B"/>
    <w:rsid w:val="003D7BF3"/>
    <w:rsid w:val="004768D4"/>
    <w:rsid w:val="004B78A3"/>
    <w:rsid w:val="0053155C"/>
    <w:rsid w:val="005E69AE"/>
    <w:rsid w:val="005F7E4C"/>
    <w:rsid w:val="0065739F"/>
    <w:rsid w:val="0071113B"/>
    <w:rsid w:val="00905A8C"/>
    <w:rsid w:val="0094208C"/>
    <w:rsid w:val="00AA247C"/>
    <w:rsid w:val="00BA7BA6"/>
    <w:rsid w:val="00C24D35"/>
    <w:rsid w:val="00C25891"/>
    <w:rsid w:val="00CB06A7"/>
    <w:rsid w:val="00CE4CD4"/>
    <w:rsid w:val="00D37F64"/>
    <w:rsid w:val="00E211C7"/>
    <w:rsid w:val="00FD78B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475357-4FBD-458C-935B-3BB2C22ED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4B78A3"/>
    <w:pPr>
      <w:widowControl w:val="0"/>
      <w:suppressAutoHyphens/>
      <w:autoSpaceDN w:val="0"/>
      <w:spacing w:after="0" w:line="240" w:lineRule="auto"/>
      <w:textAlignment w:val="baseline"/>
    </w:pPr>
    <w:rPr>
      <w:rFonts w:ascii="Calibri" w:eastAsia="Segoe UI" w:hAnsi="Calibri" w:cs="Tahoma"/>
      <w:color w:val="000000"/>
      <w:kern w:val="3"/>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4B78A3"/>
    <w:pPr>
      <w:widowControl w:val="0"/>
      <w:suppressAutoHyphens/>
      <w:autoSpaceDN w:val="0"/>
      <w:spacing w:after="0" w:line="240" w:lineRule="auto"/>
      <w:textAlignment w:val="baseline"/>
    </w:pPr>
    <w:rPr>
      <w:rFonts w:ascii="Calibri" w:eastAsia="Segoe UI" w:hAnsi="Calibri" w:cs="Tahoma"/>
      <w:color w:val="000000"/>
      <w:kern w:val="3"/>
      <w:sz w:val="24"/>
      <w:szCs w:val="24"/>
      <w:lang w:eastAsia="uk-UA"/>
    </w:rPr>
  </w:style>
  <w:style w:type="paragraph" w:styleId="a3">
    <w:name w:val="List Paragraph"/>
    <w:aliases w:val="1 Рівень,TES_tekst-punktais,List 1 Numbered,First level bullet,Citation List,Table of contents numbered,normal,Resume Title,Normal1,Paragraph,Number Bullets,Paragraphe de liste PBLH,Normal bullet 2,Bullet list,Number_1,new,Ha"/>
    <w:basedOn w:val="a"/>
    <w:link w:val="a4"/>
    <w:uiPriority w:val="34"/>
    <w:qFormat/>
    <w:rsid w:val="00E211C7"/>
    <w:pPr>
      <w:widowControl/>
      <w:suppressAutoHyphens w:val="0"/>
      <w:autoSpaceDN/>
      <w:spacing w:after="160" w:line="259" w:lineRule="auto"/>
      <w:ind w:left="720"/>
      <w:contextualSpacing/>
      <w:textAlignment w:val="auto"/>
    </w:pPr>
    <w:rPr>
      <w:rFonts w:eastAsia="Calibri" w:cs="Calibri"/>
      <w:color w:val="auto"/>
      <w:kern w:val="0"/>
      <w:sz w:val="22"/>
      <w:szCs w:val="22"/>
      <w:lang w:eastAsia="ru-RU"/>
    </w:rPr>
  </w:style>
  <w:style w:type="paragraph" w:styleId="a5">
    <w:name w:val="Body Text"/>
    <w:basedOn w:val="a"/>
    <w:link w:val="a6"/>
    <w:uiPriority w:val="1"/>
    <w:qFormat/>
    <w:rsid w:val="0065739F"/>
    <w:pPr>
      <w:suppressAutoHyphens w:val="0"/>
      <w:autoSpaceDE w:val="0"/>
      <w:ind w:left="119" w:firstLine="708"/>
      <w:jc w:val="both"/>
      <w:textAlignment w:val="auto"/>
    </w:pPr>
    <w:rPr>
      <w:rFonts w:ascii="Times New Roman" w:eastAsia="Times New Roman" w:hAnsi="Times New Roman" w:cs="Times New Roman"/>
      <w:color w:val="auto"/>
      <w:kern w:val="0"/>
      <w:lang w:eastAsia="en-US"/>
    </w:rPr>
  </w:style>
  <w:style w:type="character" w:customStyle="1" w:styleId="a6">
    <w:name w:val="Основной текст Знак"/>
    <w:basedOn w:val="a0"/>
    <w:link w:val="a5"/>
    <w:uiPriority w:val="1"/>
    <w:rsid w:val="0065739F"/>
    <w:rPr>
      <w:rFonts w:ascii="Times New Roman" w:eastAsia="Times New Roman" w:hAnsi="Times New Roman" w:cs="Times New Roman"/>
      <w:sz w:val="24"/>
      <w:szCs w:val="24"/>
    </w:rPr>
  </w:style>
  <w:style w:type="paragraph" w:customStyle="1" w:styleId="Default">
    <w:name w:val="Default"/>
    <w:rsid w:val="0065739F"/>
    <w:pPr>
      <w:autoSpaceDE w:val="0"/>
      <w:autoSpaceDN w:val="0"/>
      <w:adjustRightInd w:val="0"/>
      <w:spacing w:after="0" w:line="240" w:lineRule="auto"/>
    </w:pPr>
    <w:rPr>
      <w:rFonts w:ascii="Times New Roman" w:hAnsi="Times New Roman" w:cs="Times New Roman"/>
      <w:color w:val="000000"/>
      <w:sz w:val="24"/>
      <w:szCs w:val="24"/>
      <w:lang w:val="ru-RU"/>
      <w14:ligatures w14:val="standardContextual"/>
    </w:rPr>
  </w:style>
  <w:style w:type="table" w:customStyle="1" w:styleId="TableNormal">
    <w:name w:val="Table Normal"/>
    <w:uiPriority w:val="2"/>
    <w:semiHidden/>
    <w:unhideWhenUsed/>
    <w:qFormat/>
    <w:rsid w:val="00BA7B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A7BA6"/>
    <w:pPr>
      <w:suppressAutoHyphens w:val="0"/>
      <w:autoSpaceDE w:val="0"/>
      <w:ind w:left="111"/>
      <w:textAlignment w:val="auto"/>
    </w:pPr>
    <w:rPr>
      <w:rFonts w:ascii="Times New Roman" w:eastAsia="Times New Roman" w:hAnsi="Times New Roman" w:cs="Times New Roman"/>
      <w:color w:val="auto"/>
      <w:kern w:val="0"/>
      <w:sz w:val="22"/>
      <w:szCs w:val="22"/>
      <w:lang w:eastAsia="en-US"/>
    </w:rPr>
  </w:style>
  <w:style w:type="character" w:customStyle="1" w:styleId="fontstyle01">
    <w:name w:val="fontstyle01"/>
    <w:basedOn w:val="a0"/>
    <w:rsid w:val="00BA7BA6"/>
    <w:rPr>
      <w:rFonts w:ascii="Times New Roman" w:hAnsi="Times New Roman" w:cs="Times New Roman" w:hint="default"/>
      <w:b w:val="0"/>
      <w:bCs w:val="0"/>
      <w:i w:val="0"/>
      <w:iCs w:val="0"/>
      <w:color w:val="000000"/>
      <w:sz w:val="22"/>
      <w:szCs w:val="22"/>
    </w:rPr>
  </w:style>
  <w:style w:type="character" w:customStyle="1" w:styleId="2">
    <w:name w:val="Основной текст (2)_"/>
    <w:basedOn w:val="a0"/>
    <w:link w:val="20"/>
    <w:rsid w:val="0016225D"/>
    <w:rPr>
      <w:rFonts w:ascii="Times New Roman" w:eastAsia="Times New Roman" w:hAnsi="Times New Roman"/>
      <w:shd w:val="clear" w:color="auto" w:fill="FFFFFF"/>
    </w:rPr>
  </w:style>
  <w:style w:type="paragraph" w:customStyle="1" w:styleId="20">
    <w:name w:val="Основной текст (2)"/>
    <w:basedOn w:val="a"/>
    <w:link w:val="2"/>
    <w:rsid w:val="0016225D"/>
    <w:pPr>
      <w:shd w:val="clear" w:color="auto" w:fill="FFFFFF"/>
      <w:suppressAutoHyphens w:val="0"/>
      <w:autoSpaceDN/>
      <w:spacing w:after="60" w:line="274" w:lineRule="exact"/>
      <w:ind w:hanging="420"/>
      <w:jc w:val="both"/>
      <w:textAlignment w:val="auto"/>
    </w:pPr>
    <w:rPr>
      <w:rFonts w:ascii="Times New Roman" w:eastAsia="Times New Roman" w:hAnsi="Times New Roman" w:cstheme="minorBidi"/>
      <w:color w:val="auto"/>
      <w:kern w:val="0"/>
      <w:sz w:val="22"/>
      <w:szCs w:val="22"/>
      <w:lang w:eastAsia="en-US"/>
    </w:rPr>
  </w:style>
  <w:style w:type="character" w:styleId="a7">
    <w:name w:val="Strong"/>
    <w:qFormat/>
    <w:rsid w:val="0094208C"/>
    <w:rPr>
      <w:b/>
      <w:bCs/>
    </w:rPr>
  </w:style>
  <w:style w:type="character" w:customStyle="1" w:styleId="a8">
    <w:name w:val="Основний текст_"/>
    <w:basedOn w:val="a0"/>
    <w:link w:val="1"/>
    <w:rsid w:val="0094208C"/>
    <w:rPr>
      <w:rFonts w:ascii="Times New Roman" w:eastAsia="Times New Roman" w:hAnsi="Times New Roman" w:cs="Times New Roman"/>
      <w:color w:val="4D5153"/>
      <w:sz w:val="20"/>
      <w:szCs w:val="20"/>
    </w:rPr>
  </w:style>
  <w:style w:type="paragraph" w:customStyle="1" w:styleId="1">
    <w:name w:val="Основний текст1"/>
    <w:basedOn w:val="a"/>
    <w:link w:val="a8"/>
    <w:rsid w:val="0094208C"/>
    <w:pPr>
      <w:suppressAutoHyphens w:val="0"/>
      <w:autoSpaceDN/>
      <w:spacing w:line="266" w:lineRule="auto"/>
      <w:ind w:firstLine="400"/>
      <w:textAlignment w:val="auto"/>
    </w:pPr>
    <w:rPr>
      <w:rFonts w:ascii="Times New Roman" w:eastAsia="Times New Roman" w:hAnsi="Times New Roman" w:cs="Times New Roman"/>
      <w:color w:val="4D5153"/>
      <w:kern w:val="0"/>
      <w:sz w:val="20"/>
      <w:szCs w:val="20"/>
      <w:lang w:eastAsia="en-US"/>
    </w:rPr>
  </w:style>
  <w:style w:type="table" w:styleId="a9">
    <w:name w:val="Table Grid"/>
    <w:basedOn w:val="a1"/>
    <w:uiPriority w:val="39"/>
    <w:rsid w:val="0094208C"/>
    <w:pPr>
      <w:widowControl w:val="0"/>
      <w:spacing w:after="0" w:line="240" w:lineRule="auto"/>
    </w:pPr>
    <w:rPr>
      <w:rFonts w:ascii="Arial Unicode MS" w:eastAsia="Arial Unicode MS" w:hAnsi="Arial Unicode MS" w:cs="Arial Unicode MS"/>
      <w:sz w:val="24"/>
      <w:szCs w:val="24"/>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0">
    <w:name w:val="rvts0"/>
    <w:basedOn w:val="a0"/>
    <w:rsid w:val="0094208C"/>
  </w:style>
  <w:style w:type="character" w:customStyle="1" w:styleId="rvts9">
    <w:name w:val="rvts9"/>
    <w:basedOn w:val="a0"/>
    <w:rsid w:val="0094208C"/>
  </w:style>
  <w:style w:type="character" w:customStyle="1" w:styleId="21">
    <w:name w:val="Основной текст (2) + Полужирный"/>
    <w:basedOn w:val="2"/>
    <w:rsid w:val="0094208C"/>
    <w:rPr>
      <w:rFonts w:ascii="Times New Roman" w:eastAsia="Times New Roman" w:hAnsi="Times New Roman" w:cs="Times New Roman"/>
      <w:b/>
      <w:bCs/>
      <w:color w:val="000000"/>
      <w:spacing w:val="0"/>
      <w:w w:val="100"/>
      <w:position w:val="0"/>
      <w:sz w:val="24"/>
      <w:szCs w:val="24"/>
      <w:shd w:val="clear" w:color="auto" w:fill="FFFFFF"/>
      <w:lang w:val="uk-UA" w:eastAsia="uk-UA" w:bidi="uk-UA"/>
    </w:rPr>
  </w:style>
  <w:style w:type="character" w:customStyle="1" w:styleId="4">
    <w:name w:val="Основной текст (4)_"/>
    <w:basedOn w:val="a0"/>
    <w:link w:val="40"/>
    <w:rsid w:val="0094208C"/>
    <w:rPr>
      <w:rFonts w:ascii="Times New Roman" w:eastAsia="Times New Roman" w:hAnsi="Times New Roman" w:cs="Times New Roman"/>
      <w:shd w:val="clear" w:color="auto" w:fill="FFFFFF"/>
    </w:rPr>
  </w:style>
  <w:style w:type="paragraph" w:customStyle="1" w:styleId="40">
    <w:name w:val="Основной текст (4)"/>
    <w:basedOn w:val="a"/>
    <w:link w:val="4"/>
    <w:rsid w:val="0094208C"/>
    <w:pPr>
      <w:shd w:val="clear" w:color="auto" w:fill="FFFFFF"/>
      <w:suppressAutoHyphens w:val="0"/>
      <w:autoSpaceDN/>
      <w:spacing w:before="240" w:line="274" w:lineRule="exact"/>
      <w:jc w:val="both"/>
      <w:textAlignment w:val="auto"/>
    </w:pPr>
    <w:rPr>
      <w:rFonts w:ascii="Times New Roman" w:eastAsia="Times New Roman" w:hAnsi="Times New Roman" w:cs="Times New Roman"/>
      <w:color w:val="auto"/>
      <w:kern w:val="0"/>
      <w:sz w:val="22"/>
      <w:szCs w:val="22"/>
      <w:lang w:eastAsia="en-US"/>
    </w:rPr>
  </w:style>
  <w:style w:type="character" w:customStyle="1" w:styleId="a4">
    <w:name w:val="Абзац списка Знак"/>
    <w:aliases w:val="1 Рівень Знак,TES_tekst-punktais Знак,List 1 Numbered Знак,First level bullet Знак,Citation List Знак,Table of contents numbered Знак,normal Знак,Resume Title Знак,Normal1 Знак,Paragraph Знак,Number Bullets Знак,Normal bullet 2 Знак"/>
    <w:link w:val="a3"/>
    <w:uiPriority w:val="34"/>
    <w:qFormat/>
    <w:rsid w:val="0094208C"/>
    <w:rPr>
      <w:rFonts w:ascii="Calibri" w:eastAsia="Calibri" w:hAnsi="Calibri" w:cs="Calibri"/>
      <w:lang w:eastAsia="ru-RU"/>
    </w:rPr>
  </w:style>
  <w:style w:type="paragraph" w:styleId="aa">
    <w:name w:val="Normal (Web)"/>
    <w:basedOn w:val="a"/>
    <w:link w:val="ab"/>
    <w:uiPriority w:val="99"/>
    <w:unhideWhenUsed/>
    <w:qFormat/>
    <w:rsid w:val="0094208C"/>
    <w:pPr>
      <w:widowControl/>
      <w:suppressAutoHyphens w:val="0"/>
      <w:autoSpaceDN/>
      <w:spacing w:before="100" w:beforeAutospacing="1" w:after="100" w:afterAutospacing="1"/>
      <w:textAlignment w:val="auto"/>
    </w:pPr>
    <w:rPr>
      <w:rFonts w:ascii="Times New Roman CYR" w:eastAsia="Times New Roman" w:hAnsi="Times New Roman CYR" w:cs="Times New Roman"/>
      <w:color w:val="auto"/>
      <w:kern w:val="0"/>
    </w:rPr>
  </w:style>
  <w:style w:type="character" w:customStyle="1" w:styleId="ab">
    <w:name w:val="Обычный (веб) Знак"/>
    <w:link w:val="aa"/>
    <w:uiPriority w:val="99"/>
    <w:qFormat/>
    <w:locked/>
    <w:rsid w:val="0094208C"/>
    <w:rPr>
      <w:rFonts w:ascii="Times New Roman CYR" w:eastAsia="Times New Roman" w:hAnsi="Times New Roman CYR" w:cs="Times New Roman"/>
      <w:sz w:val="24"/>
      <w:szCs w:val="24"/>
      <w:lang w:eastAsia="uk-UA"/>
    </w:rPr>
  </w:style>
  <w:style w:type="paragraph" w:customStyle="1" w:styleId="rvps2">
    <w:name w:val="rvps2"/>
    <w:basedOn w:val="a"/>
    <w:rsid w:val="0094208C"/>
    <w:pPr>
      <w:widowControl/>
      <w:suppressAutoHyphens w:val="0"/>
      <w:autoSpaceDN/>
      <w:spacing w:before="100" w:beforeAutospacing="1" w:after="100" w:afterAutospacing="1"/>
      <w:textAlignment w:val="auto"/>
    </w:pPr>
    <w:rPr>
      <w:rFonts w:ascii="Times New Roman" w:eastAsia="Times New Roman" w:hAnsi="Times New Roman" w:cs="Times New Roman"/>
      <w:color w:val="auto"/>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13332</Words>
  <Characters>7600</Characters>
  <Application>Microsoft Office Word</Application>
  <DocSecurity>0</DocSecurity>
  <Lines>63</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user25</cp:lastModifiedBy>
  <cp:revision>4</cp:revision>
  <dcterms:created xsi:type="dcterms:W3CDTF">2025-09-05T11:25:00Z</dcterms:created>
  <dcterms:modified xsi:type="dcterms:W3CDTF">2025-09-15T13:41:00Z</dcterms:modified>
</cp:coreProperties>
</file>