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1BA" w:rsidRPr="00D721BA" w:rsidRDefault="00D721BA" w:rsidP="00D721BA">
      <w:pPr>
        <w:keepNext/>
        <w:overflowPunct w:val="0"/>
        <w:autoSpaceDN w:val="0"/>
        <w:jc w:val="center"/>
        <w:outlineLvl w:val="0"/>
        <w:rPr>
          <w:bCs/>
          <w:color w:val="000000"/>
          <w:kern w:val="32"/>
          <w:sz w:val="32"/>
          <w:szCs w:val="32"/>
        </w:rPr>
      </w:pPr>
      <w:r w:rsidRPr="00D721BA">
        <w:rPr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1AAE1A34" wp14:editId="39473576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1BA" w:rsidRPr="00D721BA" w:rsidRDefault="00D721BA" w:rsidP="00D721BA">
      <w:pPr>
        <w:overflowPunct w:val="0"/>
        <w:autoSpaceDN w:val="0"/>
        <w:jc w:val="center"/>
        <w:rPr>
          <w:b/>
          <w:color w:val="000000"/>
          <w:sz w:val="28"/>
          <w:szCs w:val="28"/>
          <w:lang w:val="hr-HR"/>
        </w:rPr>
      </w:pPr>
      <w:r w:rsidRPr="00D721BA">
        <w:rPr>
          <w:b/>
          <w:color w:val="000000"/>
          <w:sz w:val="32"/>
          <w:szCs w:val="32"/>
          <w:lang w:val="hr-HR"/>
        </w:rPr>
        <w:t xml:space="preserve">ОБУХІВСЬКА МІСЬКА РАДА </w:t>
      </w:r>
    </w:p>
    <w:p w:rsidR="00D721BA" w:rsidRPr="00D721BA" w:rsidRDefault="00D721BA" w:rsidP="00D721BA">
      <w:pPr>
        <w:overflowPunct w:val="0"/>
        <w:autoSpaceDN w:val="0"/>
        <w:jc w:val="center"/>
        <w:rPr>
          <w:b/>
          <w:color w:val="000000"/>
          <w:sz w:val="32"/>
          <w:szCs w:val="32"/>
          <w:lang w:eastAsia="uk-UA" w:bidi="uk-UA"/>
        </w:rPr>
      </w:pPr>
      <w:r w:rsidRPr="00D721BA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D721BA" w:rsidRPr="00D721BA" w:rsidRDefault="00D721BA" w:rsidP="00D721BA">
      <w:pPr>
        <w:keepNext/>
        <w:pBdr>
          <w:bottom w:val="single" w:sz="12" w:space="1" w:color="auto"/>
        </w:pBdr>
        <w:overflowPunct w:val="0"/>
        <w:autoSpaceDN w:val="0"/>
        <w:ind w:left="5812" w:hanging="5760"/>
        <w:jc w:val="center"/>
        <w:outlineLvl w:val="1"/>
        <w:rPr>
          <w:b/>
          <w:color w:val="000000"/>
          <w:sz w:val="4"/>
          <w:szCs w:val="28"/>
        </w:rPr>
      </w:pPr>
    </w:p>
    <w:p w:rsidR="00D721BA" w:rsidRPr="00D721BA" w:rsidRDefault="00D721BA" w:rsidP="00D721BA">
      <w:pPr>
        <w:overflowPunct w:val="0"/>
        <w:autoSpaceDN w:val="0"/>
        <w:jc w:val="center"/>
        <w:rPr>
          <w:b/>
          <w:color w:val="000000"/>
        </w:rPr>
      </w:pPr>
      <w:r w:rsidRPr="00D721BA">
        <w:rPr>
          <w:b/>
          <w:bCs/>
          <w:color w:val="000000"/>
        </w:rPr>
        <w:t xml:space="preserve">СІМДЕСЯТ </w:t>
      </w:r>
      <w:r w:rsidRPr="00D721BA">
        <w:rPr>
          <w:b/>
          <w:bCs/>
          <w:color w:val="000000"/>
          <w:lang w:val="uk-UA"/>
        </w:rPr>
        <w:t>ВОСЬМА</w:t>
      </w:r>
      <w:r w:rsidRPr="00D721BA">
        <w:rPr>
          <w:b/>
          <w:bCs/>
          <w:color w:val="000000"/>
        </w:rPr>
        <w:t xml:space="preserve"> СЕСІЯ ВОСЬ</w:t>
      </w:r>
      <w:r w:rsidRPr="00D721BA">
        <w:rPr>
          <w:b/>
          <w:color w:val="000000"/>
        </w:rPr>
        <w:t>МОГО СКЛИКАННЯ</w:t>
      </w:r>
    </w:p>
    <w:p w:rsidR="00D721BA" w:rsidRPr="00D721BA" w:rsidRDefault="00D721BA" w:rsidP="00D721BA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</w:rPr>
      </w:pPr>
      <w:r w:rsidRPr="00D721BA">
        <w:rPr>
          <w:b/>
          <w:bCs/>
          <w:color w:val="000000"/>
          <w:kern w:val="32"/>
          <w:sz w:val="32"/>
          <w:szCs w:val="32"/>
        </w:rPr>
        <w:t>Р  І  Ш  Е  Н  Н  Я</w:t>
      </w:r>
    </w:p>
    <w:p w:rsidR="00D721BA" w:rsidRPr="00D721BA" w:rsidRDefault="00D721BA" w:rsidP="00D721B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outlineLvl w:val="0"/>
        <w:rPr>
          <w:b/>
          <w:bCs/>
          <w:color w:val="000000"/>
          <w:kern w:val="32"/>
          <w:sz w:val="28"/>
        </w:rPr>
      </w:pPr>
      <w:r w:rsidRPr="00D721BA">
        <w:rPr>
          <w:b/>
          <w:bCs/>
          <w:color w:val="000000"/>
          <w:kern w:val="32"/>
          <w:sz w:val="28"/>
        </w:rPr>
        <w:t>2</w:t>
      </w:r>
      <w:r w:rsidRPr="00D721BA">
        <w:rPr>
          <w:b/>
          <w:bCs/>
          <w:color w:val="000000"/>
          <w:kern w:val="32"/>
          <w:sz w:val="28"/>
          <w:lang w:val="uk-UA"/>
        </w:rPr>
        <w:t>6</w:t>
      </w:r>
      <w:r w:rsidRPr="00D721BA">
        <w:rPr>
          <w:b/>
          <w:bCs/>
          <w:color w:val="000000"/>
          <w:kern w:val="32"/>
          <w:sz w:val="28"/>
        </w:rPr>
        <w:t xml:space="preserve"> </w:t>
      </w:r>
      <w:r w:rsidRPr="00D721BA">
        <w:rPr>
          <w:b/>
          <w:bCs/>
          <w:color w:val="000000"/>
          <w:kern w:val="32"/>
          <w:sz w:val="28"/>
          <w:lang w:val="uk-UA"/>
        </w:rPr>
        <w:t>чер</w:t>
      </w:r>
      <w:r w:rsidRPr="00D721BA">
        <w:rPr>
          <w:b/>
          <w:bCs/>
          <w:color w:val="000000"/>
          <w:kern w:val="32"/>
          <w:sz w:val="28"/>
        </w:rPr>
        <w:t xml:space="preserve">вня 2025 року </w:t>
      </w:r>
      <w:r w:rsidRPr="00D721BA">
        <w:rPr>
          <w:b/>
          <w:bCs/>
          <w:color w:val="000000"/>
          <w:kern w:val="32"/>
          <w:sz w:val="28"/>
        </w:rPr>
        <w:tab/>
      </w:r>
      <w:r w:rsidRPr="00D721BA">
        <w:rPr>
          <w:b/>
          <w:bCs/>
          <w:color w:val="000000"/>
          <w:kern w:val="32"/>
          <w:sz w:val="28"/>
        </w:rPr>
        <w:tab/>
      </w:r>
      <w:r w:rsidRPr="00D721BA">
        <w:rPr>
          <w:b/>
          <w:bCs/>
          <w:color w:val="000000"/>
          <w:kern w:val="32"/>
          <w:sz w:val="28"/>
        </w:rPr>
        <w:tab/>
      </w:r>
      <w:r w:rsidRPr="00D721BA">
        <w:rPr>
          <w:b/>
          <w:bCs/>
          <w:color w:val="000000"/>
          <w:kern w:val="32"/>
          <w:sz w:val="28"/>
        </w:rPr>
        <w:tab/>
        <w:t xml:space="preserve">                                      № 17</w:t>
      </w:r>
      <w:r w:rsidR="0063726C">
        <w:rPr>
          <w:b/>
          <w:bCs/>
          <w:color w:val="000000"/>
          <w:kern w:val="32"/>
          <w:sz w:val="28"/>
          <w:lang w:val="uk-UA"/>
        </w:rPr>
        <w:t>58</w:t>
      </w:r>
      <w:r w:rsidRPr="00D721BA">
        <w:rPr>
          <w:b/>
          <w:bCs/>
          <w:color w:val="000000"/>
          <w:kern w:val="32"/>
          <w:sz w:val="28"/>
        </w:rPr>
        <w:t>-7</w:t>
      </w:r>
      <w:r w:rsidRPr="00D721BA">
        <w:rPr>
          <w:b/>
          <w:bCs/>
          <w:color w:val="000000"/>
          <w:kern w:val="32"/>
          <w:sz w:val="28"/>
          <w:lang w:val="uk-UA"/>
        </w:rPr>
        <w:t>8</w:t>
      </w:r>
      <w:r w:rsidRPr="00D721BA">
        <w:rPr>
          <w:b/>
          <w:bCs/>
          <w:color w:val="000000"/>
          <w:kern w:val="32"/>
          <w:sz w:val="28"/>
        </w:rPr>
        <w:t>–</w:t>
      </w:r>
      <w:r w:rsidRPr="00D721BA">
        <w:rPr>
          <w:b/>
          <w:bCs/>
          <w:color w:val="000000"/>
          <w:kern w:val="32"/>
          <w:sz w:val="28"/>
          <w:lang w:val="en-US"/>
        </w:rPr>
        <w:t>V</w:t>
      </w:r>
      <w:r w:rsidRPr="00D721BA">
        <w:rPr>
          <w:b/>
          <w:bCs/>
          <w:color w:val="000000"/>
          <w:kern w:val="32"/>
          <w:sz w:val="28"/>
        </w:rPr>
        <w:t>ІІІ</w:t>
      </w:r>
    </w:p>
    <w:p w:rsidR="007D287B" w:rsidRPr="00D721BA" w:rsidRDefault="007D287B" w:rsidP="007D287B">
      <w:pPr>
        <w:ind w:firstLine="709"/>
        <w:jc w:val="center"/>
        <w:rPr>
          <w:sz w:val="28"/>
          <w:szCs w:val="28"/>
        </w:rPr>
      </w:pPr>
    </w:p>
    <w:p w:rsidR="007D287B" w:rsidRPr="002530FD" w:rsidRDefault="007D287B" w:rsidP="007D287B">
      <w:pPr>
        <w:jc w:val="both"/>
        <w:rPr>
          <w:b/>
          <w:noProof/>
          <w:sz w:val="28"/>
          <w:szCs w:val="28"/>
          <w:lang w:val="uk-UA" w:eastAsia="uk-UA"/>
        </w:rPr>
      </w:pPr>
      <w:r w:rsidRPr="002530FD">
        <w:rPr>
          <w:b/>
          <w:sz w:val="28"/>
          <w:szCs w:val="28"/>
          <w:lang w:val="uk-UA"/>
        </w:rPr>
        <w:t xml:space="preserve">Про затвердження </w:t>
      </w:r>
      <w:r w:rsidR="002530FD">
        <w:rPr>
          <w:b/>
          <w:noProof/>
          <w:sz w:val="28"/>
          <w:szCs w:val="28"/>
          <w:lang w:val="uk-UA" w:eastAsia="uk-UA"/>
        </w:rPr>
        <w:t>Стратегії</w:t>
      </w:r>
      <w:r w:rsidRPr="002530FD">
        <w:rPr>
          <w:b/>
          <w:noProof/>
          <w:sz w:val="28"/>
          <w:szCs w:val="28"/>
          <w:lang w:val="uk-UA" w:eastAsia="uk-UA"/>
        </w:rPr>
        <w:t xml:space="preserve"> розвитку </w:t>
      </w:r>
    </w:p>
    <w:p w:rsidR="002530FD" w:rsidRDefault="007D287B" w:rsidP="007D287B">
      <w:pPr>
        <w:jc w:val="both"/>
        <w:rPr>
          <w:b/>
          <w:noProof/>
          <w:sz w:val="28"/>
          <w:szCs w:val="28"/>
          <w:lang w:val="uk-UA" w:eastAsia="uk-UA"/>
        </w:rPr>
      </w:pPr>
      <w:r w:rsidRPr="002530FD">
        <w:rPr>
          <w:b/>
          <w:noProof/>
          <w:sz w:val="28"/>
          <w:szCs w:val="28"/>
          <w:lang w:val="uk-UA" w:eastAsia="uk-UA"/>
        </w:rPr>
        <w:t>Обухівської міської територіальної громади</w:t>
      </w:r>
      <w:bookmarkStart w:id="0" w:name="_GoBack"/>
      <w:bookmarkEnd w:id="0"/>
    </w:p>
    <w:p w:rsidR="007D287B" w:rsidRPr="002530FD" w:rsidRDefault="002530FD" w:rsidP="007D287B">
      <w:pPr>
        <w:jc w:val="both"/>
        <w:rPr>
          <w:b/>
          <w:sz w:val="16"/>
          <w:szCs w:val="16"/>
          <w:lang w:val="uk-UA"/>
        </w:rPr>
      </w:pPr>
      <w:r>
        <w:rPr>
          <w:b/>
          <w:noProof/>
          <w:sz w:val="28"/>
          <w:szCs w:val="28"/>
          <w:lang w:val="uk-UA" w:eastAsia="uk-UA"/>
        </w:rPr>
        <w:t>Обухівського району</w:t>
      </w:r>
      <w:r w:rsidR="007D287B" w:rsidRPr="002530FD">
        <w:rPr>
          <w:b/>
          <w:noProof/>
          <w:sz w:val="28"/>
          <w:szCs w:val="28"/>
          <w:lang w:val="uk-UA" w:eastAsia="uk-UA"/>
        </w:rPr>
        <w:t xml:space="preserve"> Київської області </w:t>
      </w:r>
      <w:r>
        <w:rPr>
          <w:b/>
          <w:noProof/>
          <w:sz w:val="28"/>
          <w:szCs w:val="28"/>
          <w:lang w:val="uk-UA" w:eastAsia="uk-UA"/>
        </w:rPr>
        <w:t>до 2027 року</w:t>
      </w:r>
    </w:p>
    <w:p w:rsidR="007D287B" w:rsidRDefault="007D287B" w:rsidP="007D287B">
      <w:pPr>
        <w:ind w:firstLine="709"/>
        <w:jc w:val="both"/>
        <w:rPr>
          <w:sz w:val="28"/>
          <w:szCs w:val="28"/>
          <w:lang w:val="uk-UA"/>
        </w:rPr>
      </w:pPr>
    </w:p>
    <w:p w:rsidR="005F49A1" w:rsidRPr="00E443E6" w:rsidRDefault="00B55CB2" w:rsidP="00D721BA">
      <w:pPr>
        <w:ind w:firstLine="709"/>
        <w:jc w:val="both"/>
        <w:rPr>
          <w:sz w:val="16"/>
          <w:szCs w:val="16"/>
          <w:lang w:val="uk-UA"/>
        </w:rPr>
      </w:pPr>
      <w:r w:rsidRPr="00A84BE9">
        <w:rPr>
          <w:sz w:val="28"/>
          <w:szCs w:val="28"/>
          <w:lang w:val="uk-UA"/>
        </w:rPr>
        <w:t xml:space="preserve">Розглянувши </w:t>
      </w:r>
      <w:r w:rsidRPr="003429F2">
        <w:rPr>
          <w:noProof/>
          <w:sz w:val="28"/>
          <w:szCs w:val="28"/>
          <w:lang w:val="uk-UA" w:eastAsia="uk-UA"/>
        </w:rPr>
        <w:t>Стратегі</w:t>
      </w:r>
      <w:r>
        <w:rPr>
          <w:noProof/>
          <w:sz w:val="28"/>
          <w:szCs w:val="28"/>
          <w:lang w:val="uk-UA" w:eastAsia="uk-UA"/>
        </w:rPr>
        <w:t>ю</w:t>
      </w:r>
      <w:r w:rsidRPr="003429F2">
        <w:rPr>
          <w:noProof/>
          <w:sz w:val="28"/>
          <w:szCs w:val="28"/>
          <w:lang w:val="uk-UA" w:eastAsia="uk-UA"/>
        </w:rPr>
        <w:t xml:space="preserve"> розвитку Обухівської</w:t>
      </w:r>
      <w:r>
        <w:rPr>
          <w:noProof/>
          <w:sz w:val="28"/>
          <w:szCs w:val="28"/>
          <w:lang w:val="uk-UA" w:eastAsia="uk-UA"/>
        </w:rPr>
        <w:t xml:space="preserve"> міської територіальної громади</w:t>
      </w:r>
      <w:r w:rsidR="00A72578">
        <w:rPr>
          <w:noProof/>
          <w:sz w:val="28"/>
          <w:szCs w:val="28"/>
          <w:lang w:val="uk-UA" w:eastAsia="uk-UA"/>
        </w:rPr>
        <w:t xml:space="preserve"> О</w:t>
      </w:r>
      <w:r>
        <w:rPr>
          <w:noProof/>
          <w:sz w:val="28"/>
          <w:szCs w:val="28"/>
          <w:lang w:val="uk-UA" w:eastAsia="uk-UA"/>
        </w:rPr>
        <w:t xml:space="preserve">бухівського району Київської області до 2027 року, </w:t>
      </w:r>
      <w:r w:rsidRPr="00A84BE9">
        <w:rPr>
          <w:sz w:val="28"/>
          <w:szCs w:val="28"/>
          <w:lang w:val="uk-UA"/>
        </w:rPr>
        <w:t>розроблен</w:t>
      </w:r>
      <w:r>
        <w:rPr>
          <w:sz w:val="28"/>
          <w:szCs w:val="28"/>
          <w:lang w:val="uk-UA"/>
        </w:rPr>
        <w:t>у</w:t>
      </w:r>
      <w:r w:rsidRPr="00A84B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5367EB">
        <w:rPr>
          <w:sz w:val="28"/>
          <w:szCs w:val="28"/>
          <w:lang w:val="uk-UA"/>
        </w:rPr>
        <w:t>омітетом з</w:t>
      </w:r>
      <w:r w:rsidR="00D41F52">
        <w:rPr>
          <w:sz w:val="28"/>
          <w:szCs w:val="28"/>
          <w:lang w:val="uk-UA"/>
        </w:rPr>
        <w:t xml:space="preserve"> ро</w:t>
      </w:r>
      <w:r w:rsidR="00A72578">
        <w:rPr>
          <w:sz w:val="28"/>
          <w:szCs w:val="28"/>
          <w:lang w:val="uk-UA"/>
        </w:rPr>
        <w:t>зроблення та впровадження Стратегії розвитку Обухівської міської територіальної громади Київської області на 2022-2027 роки,</w:t>
      </w:r>
      <w:r w:rsidRPr="005367EB">
        <w:rPr>
          <w:sz w:val="28"/>
          <w:szCs w:val="28"/>
          <w:lang w:val="uk-UA"/>
        </w:rPr>
        <w:t xml:space="preserve"> який затверджений рішенням Обухівської міської ради Київської області </w:t>
      </w:r>
      <w:r w:rsidRPr="005367EB">
        <w:rPr>
          <w:bCs/>
          <w:kern w:val="32"/>
          <w:sz w:val="28"/>
          <w:lang w:val="uk-UA"/>
        </w:rPr>
        <w:t xml:space="preserve">від </w:t>
      </w:r>
      <w:r w:rsidR="00A72578">
        <w:rPr>
          <w:bCs/>
          <w:kern w:val="32"/>
          <w:sz w:val="28"/>
          <w:lang w:val="uk-UA"/>
        </w:rPr>
        <w:t xml:space="preserve">30 січня </w:t>
      </w:r>
      <w:r w:rsidR="005F49A1">
        <w:rPr>
          <w:bCs/>
          <w:kern w:val="32"/>
          <w:sz w:val="28"/>
          <w:lang w:val="uk-UA"/>
        </w:rPr>
        <w:t>2025 року</w:t>
      </w:r>
      <w:r w:rsidRPr="005367EB">
        <w:rPr>
          <w:bCs/>
          <w:kern w:val="32"/>
          <w:sz w:val="28"/>
          <w:lang w:val="uk-UA"/>
        </w:rPr>
        <w:t xml:space="preserve"> № </w:t>
      </w:r>
      <w:r w:rsidR="005F49A1">
        <w:rPr>
          <w:bCs/>
          <w:kern w:val="32"/>
          <w:sz w:val="28"/>
          <w:lang w:val="uk-UA"/>
        </w:rPr>
        <w:t>1571</w:t>
      </w:r>
      <w:r w:rsidRPr="005367EB">
        <w:rPr>
          <w:bCs/>
          <w:kern w:val="32"/>
          <w:sz w:val="28"/>
          <w:lang w:val="uk-UA"/>
        </w:rPr>
        <w:t xml:space="preserve"> - </w:t>
      </w:r>
      <w:r w:rsidR="005F49A1">
        <w:rPr>
          <w:bCs/>
          <w:kern w:val="32"/>
          <w:sz w:val="28"/>
          <w:lang w:val="uk-UA"/>
        </w:rPr>
        <w:t>70</w:t>
      </w:r>
      <w:r w:rsidRPr="005367EB">
        <w:rPr>
          <w:bCs/>
          <w:kern w:val="32"/>
          <w:sz w:val="28"/>
          <w:lang w:val="uk-UA"/>
        </w:rPr>
        <w:t xml:space="preserve"> - </w:t>
      </w:r>
      <w:r w:rsidRPr="005367EB">
        <w:rPr>
          <w:bCs/>
          <w:kern w:val="32"/>
          <w:sz w:val="28"/>
          <w:lang w:val="en-US"/>
        </w:rPr>
        <w:t>V</w:t>
      </w:r>
      <w:r w:rsidRPr="005367EB">
        <w:rPr>
          <w:bCs/>
          <w:kern w:val="32"/>
          <w:sz w:val="28"/>
          <w:lang w:val="uk-UA"/>
        </w:rPr>
        <w:t>ІІІ</w:t>
      </w:r>
      <w:r w:rsidRPr="005367EB">
        <w:rPr>
          <w:sz w:val="28"/>
          <w:szCs w:val="28"/>
          <w:lang w:val="uk-UA"/>
        </w:rPr>
        <w:t>,</w:t>
      </w:r>
      <w:r w:rsidR="005F51A1">
        <w:rPr>
          <w:sz w:val="28"/>
          <w:szCs w:val="28"/>
          <w:lang w:val="uk-UA"/>
        </w:rPr>
        <w:t xml:space="preserve"> </w:t>
      </w:r>
      <w:r w:rsidR="005F49A1">
        <w:rPr>
          <w:sz w:val="28"/>
          <w:szCs w:val="28"/>
          <w:lang w:val="uk-UA"/>
        </w:rPr>
        <w:t>з</w:t>
      </w:r>
      <w:r w:rsidRPr="00B55CB2">
        <w:rPr>
          <w:sz w:val="28"/>
          <w:szCs w:val="28"/>
          <w:lang w:val="uk-UA"/>
        </w:rPr>
        <w:t xml:space="preserve"> метою соціального</w:t>
      </w:r>
      <w:r w:rsidR="005F51A1">
        <w:rPr>
          <w:sz w:val="28"/>
          <w:szCs w:val="28"/>
          <w:lang w:val="uk-UA"/>
        </w:rPr>
        <w:t xml:space="preserve"> та економічного</w:t>
      </w:r>
      <w:r w:rsidRPr="00B55CB2">
        <w:rPr>
          <w:sz w:val="28"/>
          <w:szCs w:val="28"/>
          <w:lang w:val="uk-UA"/>
        </w:rPr>
        <w:t xml:space="preserve"> розвитку </w:t>
      </w:r>
      <w:r>
        <w:rPr>
          <w:sz w:val="28"/>
          <w:szCs w:val="28"/>
          <w:lang w:val="uk-UA"/>
        </w:rPr>
        <w:t xml:space="preserve">Обухівської міської </w:t>
      </w:r>
      <w:r w:rsidRPr="00B55CB2">
        <w:rPr>
          <w:sz w:val="28"/>
          <w:szCs w:val="28"/>
          <w:lang w:val="uk-UA"/>
        </w:rPr>
        <w:t>територіальної громади</w:t>
      </w:r>
      <w:r w:rsidR="005F51A1">
        <w:rPr>
          <w:sz w:val="28"/>
          <w:szCs w:val="28"/>
          <w:lang w:val="uk-UA"/>
        </w:rPr>
        <w:t xml:space="preserve"> Обухівського району Київської області</w:t>
      </w:r>
      <w:r w:rsidRPr="00B55CB2">
        <w:rPr>
          <w:sz w:val="28"/>
          <w:szCs w:val="28"/>
          <w:lang w:val="uk-UA"/>
        </w:rPr>
        <w:t xml:space="preserve">, з урахуванням Стратегії розвитку Київської області на 2021 – 2027 роки та Державної стратегії регіонального розвитку на 2021 – 2027 роки, </w:t>
      </w:r>
      <w:r w:rsidR="005F49A1" w:rsidRPr="002A3B42">
        <w:rPr>
          <w:sz w:val="28"/>
          <w:szCs w:val="28"/>
          <w:lang w:val="uk-UA"/>
        </w:rPr>
        <w:t>керуючись пунктом 22 частини першої статті 26 Закону України «Про місцеве самоврядування в Україні»</w:t>
      </w:r>
      <w:r w:rsidR="005F49A1">
        <w:rPr>
          <w:sz w:val="28"/>
          <w:szCs w:val="28"/>
          <w:lang w:val="uk-UA"/>
        </w:rPr>
        <w:t xml:space="preserve"> та</w:t>
      </w:r>
      <w:r w:rsidR="005F49A1" w:rsidRPr="005F49A1">
        <w:rPr>
          <w:sz w:val="28"/>
          <w:szCs w:val="28"/>
          <w:lang w:val="uk-UA"/>
        </w:rPr>
        <w:t xml:space="preserve"> </w:t>
      </w:r>
      <w:r w:rsidR="005F49A1" w:rsidRPr="002A3B42">
        <w:rPr>
          <w:sz w:val="28"/>
          <w:szCs w:val="28"/>
          <w:lang w:val="uk-UA"/>
        </w:rPr>
        <w:t xml:space="preserve">враховуючи  пропозиції та  висновки постійних комісій Обухівської міської ради з питань: фінансів, бюджету, планування, соціально – економічного розвитку, інвестицій та міжнародного співробітництва; комунальної власності, житлово – комунального господарства, енергозбереження, транспорту, благоустрою, будівництва та архітектури; з гуманітарних питань,  </w:t>
      </w:r>
    </w:p>
    <w:p w:rsidR="005F51A1" w:rsidRDefault="005F51A1" w:rsidP="00D721BA">
      <w:pPr>
        <w:ind w:firstLine="709"/>
        <w:jc w:val="both"/>
        <w:rPr>
          <w:b/>
          <w:sz w:val="28"/>
          <w:szCs w:val="28"/>
          <w:lang w:val="uk-UA"/>
        </w:rPr>
      </w:pPr>
    </w:p>
    <w:p w:rsidR="005367EB" w:rsidRDefault="005367EB" w:rsidP="00D721BA">
      <w:pPr>
        <w:ind w:firstLine="709"/>
        <w:jc w:val="center"/>
        <w:rPr>
          <w:b/>
          <w:sz w:val="28"/>
          <w:szCs w:val="28"/>
          <w:lang w:val="uk-UA"/>
        </w:rPr>
      </w:pPr>
      <w:r w:rsidRPr="000A15D7">
        <w:rPr>
          <w:b/>
          <w:sz w:val="28"/>
          <w:szCs w:val="28"/>
          <w:lang w:val="uk-UA"/>
        </w:rPr>
        <w:t>ОБУХІВСЬКА</w:t>
      </w:r>
      <w:r w:rsidRPr="00E83F94">
        <w:rPr>
          <w:b/>
          <w:sz w:val="28"/>
          <w:szCs w:val="28"/>
          <w:lang w:val="uk-UA"/>
        </w:rPr>
        <w:t xml:space="preserve"> МІСЬКА РАДА ВИРІШИЛА:</w:t>
      </w:r>
    </w:p>
    <w:p w:rsidR="005367EB" w:rsidRDefault="005367EB" w:rsidP="00D721BA">
      <w:pPr>
        <w:ind w:firstLine="709"/>
        <w:jc w:val="both"/>
        <w:rPr>
          <w:b/>
          <w:sz w:val="28"/>
          <w:szCs w:val="28"/>
          <w:lang w:val="uk-UA"/>
        </w:rPr>
      </w:pPr>
    </w:p>
    <w:p w:rsidR="00AD34EF" w:rsidRPr="00D721BA" w:rsidRDefault="007D287B" w:rsidP="00D721BA">
      <w:pPr>
        <w:pStyle w:val="a8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721BA">
        <w:rPr>
          <w:sz w:val="28"/>
          <w:szCs w:val="28"/>
          <w:lang w:val="uk-UA"/>
        </w:rPr>
        <w:t xml:space="preserve"> Затвердити </w:t>
      </w:r>
      <w:r w:rsidR="005367EB" w:rsidRPr="00D721BA">
        <w:rPr>
          <w:noProof/>
          <w:sz w:val="28"/>
          <w:szCs w:val="28"/>
          <w:lang w:val="uk-UA" w:eastAsia="uk-UA"/>
        </w:rPr>
        <w:t>Стратегі</w:t>
      </w:r>
      <w:r w:rsidR="00AC1353" w:rsidRPr="00D721BA">
        <w:rPr>
          <w:noProof/>
          <w:sz w:val="28"/>
          <w:szCs w:val="28"/>
          <w:lang w:val="uk-UA" w:eastAsia="uk-UA"/>
        </w:rPr>
        <w:t>ю</w:t>
      </w:r>
      <w:r w:rsidR="005367EB" w:rsidRPr="00D721BA">
        <w:rPr>
          <w:noProof/>
          <w:sz w:val="28"/>
          <w:szCs w:val="28"/>
          <w:lang w:val="uk-UA" w:eastAsia="uk-UA"/>
        </w:rPr>
        <w:t xml:space="preserve"> розвитку Обухівської міської територіальної громади</w:t>
      </w:r>
      <w:r w:rsidR="00AD34EF" w:rsidRPr="00D721BA">
        <w:rPr>
          <w:noProof/>
          <w:sz w:val="28"/>
          <w:szCs w:val="28"/>
          <w:lang w:val="uk-UA" w:eastAsia="uk-UA"/>
        </w:rPr>
        <w:t xml:space="preserve"> Обухівського району</w:t>
      </w:r>
      <w:r w:rsidR="005367EB" w:rsidRPr="00D721BA">
        <w:rPr>
          <w:noProof/>
          <w:sz w:val="28"/>
          <w:szCs w:val="28"/>
          <w:lang w:val="uk-UA" w:eastAsia="uk-UA"/>
        </w:rPr>
        <w:t xml:space="preserve"> Київської області </w:t>
      </w:r>
      <w:r w:rsidR="00AD34EF" w:rsidRPr="00D721BA">
        <w:rPr>
          <w:noProof/>
          <w:sz w:val="28"/>
          <w:szCs w:val="28"/>
          <w:lang w:val="uk-UA" w:eastAsia="uk-UA"/>
        </w:rPr>
        <w:t xml:space="preserve">до </w:t>
      </w:r>
      <w:r w:rsidR="007E0AF9" w:rsidRPr="00D721BA">
        <w:rPr>
          <w:noProof/>
          <w:sz w:val="28"/>
          <w:szCs w:val="28"/>
          <w:lang w:val="uk-UA" w:eastAsia="uk-UA"/>
        </w:rPr>
        <w:t>2027 року</w:t>
      </w:r>
      <w:r w:rsidRPr="00D721BA">
        <w:rPr>
          <w:sz w:val="28"/>
          <w:szCs w:val="28"/>
          <w:lang w:val="uk-UA"/>
        </w:rPr>
        <w:t xml:space="preserve">, </w:t>
      </w:r>
      <w:r w:rsidR="00AD34EF" w:rsidRPr="00D721BA">
        <w:rPr>
          <w:sz w:val="28"/>
          <w:szCs w:val="28"/>
          <w:lang w:val="uk-UA"/>
        </w:rPr>
        <w:t>(далі - Стратегія), що додається.</w:t>
      </w:r>
    </w:p>
    <w:p w:rsidR="007D287B" w:rsidRPr="00AC1353" w:rsidRDefault="007D287B" w:rsidP="00D721BA">
      <w:pPr>
        <w:ind w:firstLine="709"/>
        <w:jc w:val="both"/>
        <w:rPr>
          <w:sz w:val="28"/>
          <w:szCs w:val="28"/>
          <w:lang w:val="uk-UA"/>
        </w:rPr>
      </w:pPr>
      <w:r w:rsidRPr="00AC1353">
        <w:rPr>
          <w:sz w:val="28"/>
          <w:szCs w:val="28"/>
          <w:lang w:val="uk-UA"/>
        </w:rPr>
        <w:t xml:space="preserve">2. </w:t>
      </w:r>
      <w:r w:rsidR="00AD34EF">
        <w:rPr>
          <w:sz w:val="28"/>
          <w:szCs w:val="28"/>
          <w:lang w:val="uk-UA"/>
        </w:rPr>
        <w:t xml:space="preserve">Керівникам </w:t>
      </w:r>
      <w:r w:rsidR="00AD34EF" w:rsidRPr="00806BF6">
        <w:rPr>
          <w:sz w:val="28"/>
          <w:szCs w:val="28"/>
          <w:lang w:val="uk-UA"/>
        </w:rPr>
        <w:t>структурних підрозділів</w:t>
      </w:r>
      <w:r w:rsidR="00AD34EF" w:rsidRPr="00AC1353">
        <w:rPr>
          <w:sz w:val="28"/>
          <w:szCs w:val="28"/>
          <w:lang w:val="uk-UA"/>
        </w:rPr>
        <w:t xml:space="preserve"> </w:t>
      </w:r>
      <w:r w:rsidR="00AD34EF">
        <w:rPr>
          <w:sz w:val="28"/>
          <w:szCs w:val="28"/>
          <w:lang w:val="uk-UA"/>
        </w:rPr>
        <w:t>в</w:t>
      </w:r>
      <w:r w:rsidRPr="00AC1353">
        <w:rPr>
          <w:sz w:val="28"/>
          <w:szCs w:val="28"/>
          <w:lang w:val="uk-UA"/>
        </w:rPr>
        <w:t xml:space="preserve">иконавчого комітету Обухівської міської ради </w:t>
      </w:r>
      <w:r w:rsidR="00AC1353">
        <w:rPr>
          <w:sz w:val="28"/>
          <w:szCs w:val="28"/>
          <w:lang w:val="uk-UA"/>
        </w:rPr>
        <w:t xml:space="preserve">Київської області </w:t>
      </w:r>
      <w:r w:rsidRPr="00AC1353">
        <w:rPr>
          <w:sz w:val="28"/>
          <w:szCs w:val="28"/>
          <w:lang w:val="uk-UA"/>
        </w:rPr>
        <w:t>забезпечити вчасне виконання поставлених перед ними планових завдань та</w:t>
      </w:r>
      <w:r w:rsidRPr="00AC1353">
        <w:rPr>
          <w:color w:val="5C6266"/>
          <w:sz w:val="28"/>
          <w:szCs w:val="28"/>
          <w:shd w:val="clear" w:color="auto" w:fill="FFFFFF"/>
          <w:lang w:val="uk-UA"/>
        </w:rPr>
        <w:t xml:space="preserve"> </w:t>
      </w:r>
      <w:r w:rsidRPr="00AC1353">
        <w:rPr>
          <w:sz w:val="28"/>
          <w:szCs w:val="28"/>
          <w:lang w:val="uk-UA"/>
        </w:rPr>
        <w:t xml:space="preserve">врахувати основні завдання </w:t>
      </w:r>
      <w:r w:rsidR="005367EB" w:rsidRPr="00AC1353">
        <w:rPr>
          <w:noProof/>
          <w:sz w:val="28"/>
          <w:szCs w:val="28"/>
          <w:lang w:val="uk-UA" w:eastAsia="uk-UA"/>
        </w:rPr>
        <w:t>Стратегії розвитку Обухівської міської територіальної громади</w:t>
      </w:r>
      <w:r w:rsidR="00AD34EF">
        <w:rPr>
          <w:noProof/>
          <w:sz w:val="28"/>
          <w:szCs w:val="28"/>
          <w:lang w:val="uk-UA" w:eastAsia="uk-UA"/>
        </w:rPr>
        <w:t xml:space="preserve"> Обухівського району </w:t>
      </w:r>
      <w:r w:rsidR="005367EB" w:rsidRPr="00AC1353">
        <w:rPr>
          <w:noProof/>
          <w:sz w:val="28"/>
          <w:szCs w:val="28"/>
          <w:lang w:val="uk-UA" w:eastAsia="uk-UA"/>
        </w:rPr>
        <w:t xml:space="preserve">Київської області </w:t>
      </w:r>
      <w:r w:rsidR="00AD34EF">
        <w:rPr>
          <w:noProof/>
          <w:sz w:val="28"/>
          <w:szCs w:val="28"/>
          <w:lang w:val="uk-UA" w:eastAsia="uk-UA"/>
        </w:rPr>
        <w:t>до 2027 року</w:t>
      </w:r>
      <w:r w:rsidR="005367EB" w:rsidRPr="00AC1353">
        <w:rPr>
          <w:noProof/>
          <w:sz w:val="28"/>
          <w:szCs w:val="28"/>
          <w:lang w:val="uk-UA" w:eastAsia="uk-UA"/>
        </w:rPr>
        <w:t xml:space="preserve"> </w:t>
      </w:r>
      <w:r w:rsidRPr="00AC1353">
        <w:rPr>
          <w:sz w:val="28"/>
          <w:szCs w:val="28"/>
          <w:lang w:val="uk-UA"/>
        </w:rPr>
        <w:t>під час розроблення</w:t>
      </w:r>
      <w:r w:rsidR="00AD34EF">
        <w:rPr>
          <w:sz w:val="28"/>
          <w:szCs w:val="28"/>
          <w:lang w:val="uk-UA"/>
        </w:rPr>
        <w:t xml:space="preserve"> бюджету громади,</w:t>
      </w:r>
      <w:r w:rsidRPr="00AC1353">
        <w:rPr>
          <w:sz w:val="28"/>
          <w:szCs w:val="28"/>
          <w:lang w:val="uk-UA"/>
        </w:rPr>
        <w:t xml:space="preserve"> щорічних програм соціально - економічного розвитку та інших місцевих програм.</w:t>
      </w:r>
    </w:p>
    <w:p w:rsidR="00AC1353" w:rsidRPr="00AC1353" w:rsidRDefault="005367EB" w:rsidP="00D721BA">
      <w:pPr>
        <w:ind w:firstLine="709"/>
        <w:jc w:val="both"/>
        <w:rPr>
          <w:sz w:val="28"/>
          <w:szCs w:val="28"/>
          <w:lang w:val="uk-UA"/>
        </w:rPr>
      </w:pPr>
      <w:r w:rsidRPr="00AC1353">
        <w:rPr>
          <w:sz w:val="28"/>
          <w:szCs w:val="28"/>
          <w:lang w:val="uk-UA"/>
        </w:rPr>
        <w:t xml:space="preserve">3. </w:t>
      </w:r>
      <w:r w:rsidR="00AC1353" w:rsidRPr="00AC1353">
        <w:rPr>
          <w:sz w:val="28"/>
          <w:szCs w:val="28"/>
          <w:lang w:val="uk-UA"/>
        </w:rPr>
        <w:t xml:space="preserve">Рішення Обухівської міської ради Київської області від </w:t>
      </w:r>
      <w:r w:rsidR="00AD34EF">
        <w:rPr>
          <w:sz w:val="28"/>
          <w:szCs w:val="28"/>
          <w:lang w:val="uk-UA"/>
        </w:rPr>
        <w:t>1</w:t>
      </w:r>
      <w:r w:rsidR="00AC1353" w:rsidRPr="00AC1353">
        <w:rPr>
          <w:sz w:val="28"/>
          <w:szCs w:val="28"/>
          <w:lang w:val="uk-UA"/>
        </w:rPr>
        <w:t>7.</w:t>
      </w:r>
      <w:r w:rsidR="00AD34EF">
        <w:rPr>
          <w:sz w:val="28"/>
          <w:szCs w:val="28"/>
          <w:lang w:val="uk-UA"/>
        </w:rPr>
        <w:t>12</w:t>
      </w:r>
      <w:r w:rsidR="00AC1353" w:rsidRPr="00AC1353">
        <w:rPr>
          <w:sz w:val="28"/>
          <w:szCs w:val="28"/>
          <w:lang w:val="uk-UA"/>
        </w:rPr>
        <w:t>.20</w:t>
      </w:r>
      <w:r w:rsidR="00AD34EF">
        <w:rPr>
          <w:sz w:val="28"/>
          <w:szCs w:val="28"/>
          <w:lang w:val="uk-UA"/>
        </w:rPr>
        <w:t>21</w:t>
      </w:r>
      <w:r w:rsidR="00AC1353" w:rsidRPr="00AC1353">
        <w:rPr>
          <w:sz w:val="28"/>
          <w:szCs w:val="28"/>
          <w:lang w:val="uk-UA"/>
        </w:rPr>
        <w:t xml:space="preserve"> </w:t>
      </w:r>
      <w:r w:rsidR="00D721BA">
        <w:rPr>
          <w:sz w:val="28"/>
          <w:szCs w:val="28"/>
          <w:lang w:val="uk-UA"/>
        </w:rPr>
        <w:t xml:space="preserve">      </w:t>
      </w:r>
      <w:r w:rsidR="00AC1353" w:rsidRPr="00AC1353">
        <w:rPr>
          <w:sz w:val="28"/>
          <w:szCs w:val="28"/>
          <w:lang w:val="uk-UA"/>
        </w:rPr>
        <w:t xml:space="preserve">№ </w:t>
      </w:r>
      <w:r w:rsidR="00AD34EF">
        <w:rPr>
          <w:sz w:val="28"/>
          <w:szCs w:val="28"/>
          <w:lang w:val="uk-UA"/>
        </w:rPr>
        <w:t>524-18</w:t>
      </w:r>
      <w:r w:rsidR="00431A1F">
        <w:rPr>
          <w:sz w:val="28"/>
          <w:szCs w:val="28"/>
          <w:lang w:val="uk-UA"/>
        </w:rPr>
        <w:t>-</w:t>
      </w:r>
      <w:r w:rsidR="00AD34EF">
        <w:rPr>
          <w:sz w:val="28"/>
          <w:szCs w:val="28"/>
          <w:lang w:val="en-US"/>
        </w:rPr>
        <w:t>VI</w:t>
      </w:r>
      <w:r w:rsidR="00AC1353" w:rsidRPr="00AC1353">
        <w:rPr>
          <w:sz w:val="28"/>
          <w:szCs w:val="28"/>
          <w:lang w:val="uk-UA"/>
        </w:rPr>
        <w:t>ІІ «Про затвердження Стратегії розвитку Обухівської</w:t>
      </w:r>
      <w:r w:rsidR="00AD34EF">
        <w:rPr>
          <w:sz w:val="28"/>
          <w:szCs w:val="28"/>
          <w:lang w:val="uk-UA"/>
        </w:rPr>
        <w:t xml:space="preserve"> міської</w:t>
      </w:r>
      <w:r w:rsidR="00AC1353" w:rsidRPr="00AC1353">
        <w:rPr>
          <w:sz w:val="28"/>
          <w:szCs w:val="28"/>
          <w:lang w:val="uk-UA"/>
        </w:rPr>
        <w:t xml:space="preserve"> </w:t>
      </w:r>
      <w:r w:rsidR="00AC1353" w:rsidRPr="00AC1353">
        <w:rPr>
          <w:sz w:val="28"/>
          <w:szCs w:val="28"/>
          <w:lang w:val="uk-UA"/>
        </w:rPr>
        <w:lastRenderedPageBreak/>
        <w:t>територіальної громади</w:t>
      </w:r>
      <w:r w:rsidR="00AD34EF">
        <w:rPr>
          <w:sz w:val="28"/>
          <w:szCs w:val="28"/>
          <w:lang w:val="uk-UA"/>
        </w:rPr>
        <w:t xml:space="preserve"> Київської області на 2022-2027 роки</w:t>
      </w:r>
      <w:r w:rsidR="00AC1353" w:rsidRPr="00AC1353">
        <w:rPr>
          <w:sz w:val="28"/>
          <w:szCs w:val="28"/>
          <w:lang w:val="uk-UA"/>
        </w:rPr>
        <w:t>» вважати таким, що втратило чинність.</w:t>
      </w:r>
    </w:p>
    <w:p w:rsidR="00AD34EF" w:rsidRPr="00FD7EA0" w:rsidRDefault="00AC1353" w:rsidP="00D721BA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AC1353">
        <w:rPr>
          <w:sz w:val="28"/>
          <w:szCs w:val="28"/>
          <w:lang w:val="uk-UA"/>
        </w:rPr>
        <w:t>4</w:t>
      </w:r>
      <w:r w:rsidR="005367EB" w:rsidRPr="00AC1353">
        <w:rPr>
          <w:sz w:val="28"/>
          <w:szCs w:val="28"/>
          <w:lang w:val="uk-UA"/>
        </w:rPr>
        <w:t xml:space="preserve">. </w:t>
      </w:r>
      <w:r w:rsidR="00AD34EF" w:rsidRPr="00EF2B67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Обухівської</w:t>
      </w:r>
      <w:r w:rsidR="00AD34EF" w:rsidRPr="00FD7EA0">
        <w:rPr>
          <w:sz w:val="28"/>
          <w:szCs w:val="28"/>
          <w:lang w:val="uk-UA"/>
        </w:rPr>
        <w:t xml:space="preserve"> міської ради відповідно до розподілу обов’язків та постійну комісію Обухівської міської</w:t>
      </w:r>
      <w:r w:rsidR="00AD34EF">
        <w:rPr>
          <w:sz w:val="28"/>
          <w:szCs w:val="28"/>
          <w:lang w:val="uk-UA"/>
        </w:rPr>
        <w:t xml:space="preserve"> </w:t>
      </w:r>
      <w:r w:rsidR="00AD34EF" w:rsidRPr="00FD7EA0">
        <w:rPr>
          <w:sz w:val="28"/>
          <w:szCs w:val="28"/>
          <w:lang w:val="uk-UA"/>
        </w:rPr>
        <w:t xml:space="preserve">ради з питань </w:t>
      </w:r>
      <w:r w:rsidR="00AD34EF" w:rsidRPr="00FD7EA0">
        <w:rPr>
          <w:bCs/>
          <w:sz w:val="28"/>
          <w:szCs w:val="28"/>
          <w:lang w:val="uk-UA"/>
        </w:rPr>
        <w:t>фінансів, бюджету, планування, соціально – економічного розвитку, інвестицій та міжнародного співробітництва</w:t>
      </w:r>
      <w:r w:rsidR="00AD34EF" w:rsidRPr="00FD7EA0">
        <w:rPr>
          <w:sz w:val="28"/>
          <w:szCs w:val="28"/>
          <w:lang w:val="uk-UA"/>
        </w:rPr>
        <w:t>.</w:t>
      </w:r>
    </w:p>
    <w:p w:rsidR="00AD34EF" w:rsidRDefault="00AD34EF" w:rsidP="00D721BA">
      <w:pPr>
        <w:ind w:firstLine="709"/>
        <w:jc w:val="both"/>
        <w:rPr>
          <w:sz w:val="28"/>
          <w:szCs w:val="28"/>
          <w:lang w:val="uk-UA"/>
        </w:rPr>
      </w:pPr>
    </w:p>
    <w:p w:rsidR="00AD34EF" w:rsidRDefault="00AD34EF" w:rsidP="00AC1353">
      <w:pPr>
        <w:ind w:firstLine="709"/>
        <w:jc w:val="both"/>
        <w:rPr>
          <w:sz w:val="28"/>
          <w:szCs w:val="28"/>
          <w:lang w:val="uk-UA"/>
        </w:rPr>
      </w:pPr>
    </w:p>
    <w:p w:rsidR="000A15D7" w:rsidRPr="00631FF9" w:rsidRDefault="000A15D7" w:rsidP="000A15D7">
      <w:pPr>
        <w:jc w:val="both"/>
        <w:rPr>
          <w:lang w:val="uk-UA"/>
        </w:rPr>
      </w:pPr>
      <w:r>
        <w:rPr>
          <w:rStyle w:val="a7"/>
          <w:rFonts w:eastAsiaTheme="majorEastAsia"/>
          <w:color w:val="000000"/>
          <w:sz w:val="28"/>
          <w:szCs w:val="28"/>
          <w:lang w:val="uk-UA"/>
        </w:rPr>
        <w:t xml:space="preserve">Секретар Обухівської міської ради     </w:t>
      </w:r>
      <w:r w:rsidR="00D721BA">
        <w:rPr>
          <w:rStyle w:val="a7"/>
          <w:rFonts w:eastAsiaTheme="majorEastAsia"/>
          <w:color w:val="000000"/>
          <w:sz w:val="28"/>
          <w:szCs w:val="28"/>
          <w:lang w:val="uk-UA"/>
        </w:rPr>
        <w:t xml:space="preserve">    </w:t>
      </w:r>
      <w:r>
        <w:rPr>
          <w:rStyle w:val="a7"/>
          <w:rFonts w:eastAsiaTheme="majorEastAsia"/>
          <w:color w:val="000000"/>
          <w:sz w:val="28"/>
          <w:szCs w:val="28"/>
          <w:lang w:val="uk-UA"/>
        </w:rPr>
        <w:t xml:space="preserve">                               Лариса ІЛЬЄНКО</w:t>
      </w:r>
    </w:p>
    <w:p w:rsidR="007D287B" w:rsidRDefault="007D287B" w:rsidP="007D287B">
      <w:pPr>
        <w:rPr>
          <w:sz w:val="28"/>
          <w:szCs w:val="28"/>
          <w:lang w:val="uk-UA"/>
        </w:rPr>
      </w:pPr>
    </w:p>
    <w:p w:rsidR="007D287B" w:rsidRPr="007672F5" w:rsidRDefault="007D287B" w:rsidP="007D287B">
      <w:pPr>
        <w:rPr>
          <w:sz w:val="28"/>
          <w:szCs w:val="28"/>
          <w:highlight w:val="yellow"/>
          <w:lang w:val="uk-UA"/>
        </w:rPr>
      </w:pPr>
    </w:p>
    <w:p w:rsidR="007D287B" w:rsidRPr="00631FF9" w:rsidRDefault="007D287B" w:rsidP="007D287B">
      <w:pPr>
        <w:ind w:right="-284"/>
        <w:rPr>
          <w:sz w:val="22"/>
          <w:szCs w:val="22"/>
          <w:lang w:val="uk-UA"/>
        </w:rPr>
      </w:pPr>
    </w:p>
    <w:p w:rsidR="007D287B" w:rsidRDefault="007D287B" w:rsidP="007D287B">
      <w:pPr>
        <w:ind w:right="-284"/>
        <w:rPr>
          <w:sz w:val="22"/>
          <w:szCs w:val="22"/>
          <w:lang w:val="uk-UA"/>
        </w:rPr>
      </w:pPr>
    </w:p>
    <w:p w:rsidR="007D287B" w:rsidRDefault="007D287B" w:rsidP="007D287B">
      <w:pPr>
        <w:ind w:right="-284"/>
        <w:rPr>
          <w:sz w:val="22"/>
          <w:szCs w:val="22"/>
          <w:lang w:val="uk-UA"/>
        </w:rPr>
      </w:pPr>
    </w:p>
    <w:p w:rsidR="007D287B" w:rsidRDefault="007D287B" w:rsidP="007D287B">
      <w:pPr>
        <w:ind w:right="-284"/>
        <w:rPr>
          <w:sz w:val="22"/>
          <w:szCs w:val="22"/>
          <w:lang w:val="uk-UA"/>
        </w:rPr>
      </w:pPr>
    </w:p>
    <w:p w:rsidR="007D287B" w:rsidRDefault="007D287B" w:rsidP="007D287B">
      <w:pPr>
        <w:ind w:right="-284"/>
        <w:rPr>
          <w:sz w:val="22"/>
          <w:szCs w:val="22"/>
          <w:lang w:val="uk-UA"/>
        </w:rPr>
      </w:pPr>
    </w:p>
    <w:p w:rsidR="007D287B" w:rsidRDefault="007D287B" w:rsidP="007D287B">
      <w:pPr>
        <w:ind w:right="-284"/>
        <w:rPr>
          <w:sz w:val="22"/>
          <w:szCs w:val="22"/>
          <w:lang w:val="uk-UA"/>
        </w:rPr>
      </w:pPr>
    </w:p>
    <w:p w:rsidR="007D287B" w:rsidRDefault="007D287B" w:rsidP="007D287B">
      <w:pPr>
        <w:jc w:val="both"/>
        <w:rPr>
          <w:rFonts w:eastAsia="Batang"/>
          <w:sz w:val="23"/>
          <w:szCs w:val="23"/>
          <w:lang w:val="uk-UA"/>
        </w:rPr>
      </w:pPr>
    </w:p>
    <w:p w:rsidR="007D287B" w:rsidRDefault="007D287B" w:rsidP="007D287B">
      <w:pPr>
        <w:jc w:val="both"/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D721BA" w:rsidRDefault="00D721BA" w:rsidP="000A15D7">
      <w:pPr>
        <w:rPr>
          <w:rFonts w:eastAsia="Batang"/>
          <w:sz w:val="23"/>
          <w:szCs w:val="23"/>
          <w:lang w:val="uk-UA"/>
        </w:rPr>
      </w:pPr>
    </w:p>
    <w:p w:rsidR="00FC0982" w:rsidRPr="00FC0982" w:rsidRDefault="000A15D7" w:rsidP="00D721BA">
      <w:pPr>
        <w:rPr>
          <w:sz w:val="28"/>
          <w:szCs w:val="28"/>
          <w:lang w:val="uk-UA" w:eastAsia="uk-UA"/>
        </w:rPr>
      </w:pPr>
      <w:r>
        <w:rPr>
          <w:rFonts w:eastAsia="Batang"/>
          <w:sz w:val="23"/>
          <w:szCs w:val="23"/>
          <w:lang w:val="uk-UA"/>
        </w:rPr>
        <w:t>Аліна КОНДРАТЮК</w:t>
      </w:r>
      <w:r w:rsidR="00FC0982" w:rsidRPr="00FC0982">
        <w:rPr>
          <w:sz w:val="28"/>
          <w:szCs w:val="28"/>
          <w:lang w:val="uk-UA" w:eastAsia="uk-UA"/>
        </w:rPr>
        <w:t xml:space="preserve"> </w:t>
      </w:r>
    </w:p>
    <w:sectPr w:rsidR="00FC0982" w:rsidRPr="00FC0982" w:rsidSect="00D721B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CC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EC05B4"/>
    <w:multiLevelType w:val="hybridMultilevel"/>
    <w:tmpl w:val="B13E1A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3B3E60"/>
    <w:multiLevelType w:val="hybridMultilevel"/>
    <w:tmpl w:val="D39CAF06"/>
    <w:lvl w:ilvl="0" w:tplc="E934F97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87B"/>
    <w:rsid w:val="000A15D7"/>
    <w:rsid w:val="00172A5C"/>
    <w:rsid w:val="002530FD"/>
    <w:rsid w:val="00431A1F"/>
    <w:rsid w:val="004364CD"/>
    <w:rsid w:val="004B79D5"/>
    <w:rsid w:val="004D00DC"/>
    <w:rsid w:val="005367EB"/>
    <w:rsid w:val="0056625D"/>
    <w:rsid w:val="005F49A1"/>
    <w:rsid w:val="005F51A1"/>
    <w:rsid w:val="00626F67"/>
    <w:rsid w:val="0063726C"/>
    <w:rsid w:val="007D287B"/>
    <w:rsid w:val="007E0AF9"/>
    <w:rsid w:val="007E1B87"/>
    <w:rsid w:val="0099137B"/>
    <w:rsid w:val="009A25DF"/>
    <w:rsid w:val="00A72578"/>
    <w:rsid w:val="00AC1353"/>
    <w:rsid w:val="00AD34EF"/>
    <w:rsid w:val="00B55CB2"/>
    <w:rsid w:val="00C366D9"/>
    <w:rsid w:val="00C41596"/>
    <w:rsid w:val="00C9037A"/>
    <w:rsid w:val="00C9095D"/>
    <w:rsid w:val="00D41F52"/>
    <w:rsid w:val="00D721BA"/>
    <w:rsid w:val="00D94D26"/>
    <w:rsid w:val="00DA02FB"/>
    <w:rsid w:val="00F23699"/>
    <w:rsid w:val="00F32290"/>
    <w:rsid w:val="00FC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713CC4-6699-4EE0-8877-B9CE18094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D28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87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rvps6">
    <w:name w:val="rvps6"/>
    <w:basedOn w:val="a"/>
    <w:rsid w:val="007D287B"/>
    <w:pPr>
      <w:spacing w:before="100" w:beforeAutospacing="1" w:after="100" w:afterAutospacing="1"/>
    </w:pPr>
  </w:style>
  <w:style w:type="character" w:customStyle="1" w:styleId="a3">
    <w:name w:val="Название Знак"/>
    <w:aliases w:val="Номер таблиці Знак,Знак2 Знак"/>
    <w:basedOn w:val="a0"/>
    <w:link w:val="a4"/>
    <w:locked/>
    <w:rsid w:val="007D287B"/>
    <w:rPr>
      <w:b/>
      <w:bCs/>
      <w:sz w:val="32"/>
      <w:szCs w:val="32"/>
      <w:lang w:eastAsia="ru-RU"/>
    </w:rPr>
  </w:style>
  <w:style w:type="paragraph" w:styleId="a4">
    <w:name w:val="Title"/>
    <w:aliases w:val="Номер таблиці,Знак2"/>
    <w:basedOn w:val="a"/>
    <w:link w:val="a3"/>
    <w:qFormat/>
    <w:rsid w:val="007D287B"/>
    <w:pPr>
      <w:autoSpaceDE w:val="0"/>
      <w:autoSpaceDN w:val="0"/>
      <w:jc w:val="center"/>
    </w:pPr>
    <w:rPr>
      <w:rFonts w:asciiTheme="minorHAnsi" w:eastAsiaTheme="minorHAnsi" w:hAnsiTheme="minorHAnsi" w:cstheme="minorBidi"/>
      <w:b/>
      <w:bCs/>
      <w:sz w:val="32"/>
      <w:szCs w:val="32"/>
      <w:lang w:val="uk-UA"/>
    </w:rPr>
  </w:style>
  <w:style w:type="character" w:customStyle="1" w:styleId="11">
    <w:name w:val="Название Знак1"/>
    <w:basedOn w:val="a0"/>
    <w:uiPriority w:val="10"/>
    <w:rsid w:val="007D28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D28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87B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7">
    <w:name w:val="Strong"/>
    <w:qFormat/>
    <w:rsid w:val="007D287B"/>
    <w:rPr>
      <w:b/>
      <w:bCs/>
    </w:rPr>
  </w:style>
  <w:style w:type="paragraph" w:styleId="a8">
    <w:name w:val="List Paragraph"/>
    <w:basedOn w:val="a"/>
    <w:link w:val="a9"/>
    <w:uiPriority w:val="34"/>
    <w:qFormat/>
    <w:rsid w:val="007D287B"/>
    <w:pPr>
      <w:ind w:left="720"/>
      <w:contextualSpacing/>
    </w:pPr>
  </w:style>
  <w:style w:type="character" w:customStyle="1" w:styleId="a9">
    <w:name w:val="Абзац списка Знак"/>
    <w:basedOn w:val="a0"/>
    <w:link w:val="a8"/>
    <w:uiPriority w:val="34"/>
    <w:locked/>
    <w:rsid w:val="007D287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20">
    <w:name w:val="A2"/>
    <w:uiPriority w:val="99"/>
    <w:rsid w:val="00FC0982"/>
    <w:rPr>
      <w:rFonts w:cs="Open San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1775</Words>
  <Characters>1012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3</cp:revision>
  <cp:lastPrinted>2021-12-20T13:42:00Z</cp:lastPrinted>
  <dcterms:created xsi:type="dcterms:W3CDTF">2025-06-25T12:10:00Z</dcterms:created>
  <dcterms:modified xsi:type="dcterms:W3CDTF">2025-06-26T08:25:00Z</dcterms:modified>
</cp:coreProperties>
</file>