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654FE" w14:textId="77777777" w:rsidR="006F1D68" w:rsidRPr="00305BFD" w:rsidRDefault="006F1D68" w:rsidP="006F1D68">
      <w:pPr>
        <w:keepNext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05BFD">
        <w:rPr>
          <w:rFonts w:ascii="Times New Roman" w:eastAsia="Times New Roman" w:hAnsi="Times New Roman" w:cs="Times New Roman"/>
          <w:noProof/>
          <w:kern w:val="32"/>
          <w:sz w:val="28"/>
          <w:szCs w:val="28"/>
          <w:lang w:val="uk-UA" w:eastAsia="uk-UA" w:bidi="ar-SA"/>
        </w:rPr>
        <w:drawing>
          <wp:inline distT="0" distB="0" distL="0" distR="0" wp14:anchorId="48632FD6" wp14:editId="202EFBE3">
            <wp:extent cx="518160" cy="640080"/>
            <wp:effectExtent l="0" t="0" r="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75FF3" w14:textId="77777777" w:rsidR="006F1D68" w:rsidRPr="00305BFD" w:rsidRDefault="006F1D68" w:rsidP="006F1D6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14:paraId="20C8D8A7" w14:textId="77777777" w:rsidR="006F1D68" w:rsidRPr="00305BFD" w:rsidRDefault="006F1D68" w:rsidP="006F1D68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305B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 xml:space="preserve"> КИЇВСЬКОЇ ОБЛАСТІ</w:t>
      </w:r>
    </w:p>
    <w:p w14:paraId="542C3D4F" w14:textId="77777777" w:rsidR="006F1D68" w:rsidRPr="00305BFD" w:rsidRDefault="006F1D68" w:rsidP="006F1D6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38D3D8" w14:textId="09DDAD2B" w:rsidR="006F1D68" w:rsidRPr="00707B45" w:rsidRDefault="006F1D68" w:rsidP="006F1D6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496D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ЬМА</w:t>
      </w:r>
      <w:r w:rsidRPr="00305BF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305B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 ВОСЬ</w:t>
      </w:r>
      <w:r w:rsidRPr="00305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МОГО СКЛИКАННЯ</w:t>
      </w:r>
    </w:p>
    <w:p w14:paraId="5F23DEA2" w14:textId="77777777" w:rsidR="006F1D68" w:rsidRPr="00305BFD" w:rsidRDefault="006F1D68" w:rsidP="006F1D68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  І  Ш  Е  Н  Н  Я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№       </w:t>
      </w:r>
    </w:p>
    <w:p w14:paraId="7E20CC88" w14:textId="28454614" w:rsidR="006F1D68" w:rsidRPr="00305BFD" w:rsidRDefault="006F1D68" w:rsidP="006F1D6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       </w:t>
      </w:r>
      <w:r w:rsidR="00BF5D6F" w:rsidRPr="00771E8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червня 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5</w:t>
      </w:r>
      <w:r w:rsidR="008A78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року </w:t>
      </w:r>
      <w:r w:rsidR="008A78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="008A78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="008A78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="008A78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</w:r>
      <w:r w:rsidR="008A78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ab/>
        <w:t xml:space="preserve">         </w:t>
      </w:r>
      <w:r w:rsidR="0028124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   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№ _____-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7</w:t>
      </w:r>
      <w:r w:rsidR="00CD70A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8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- 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305BF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ІІІ</w:t>
      </w:r>
    </w:p>
    <w:p w14:paraId="4B537BE3" w14:textId="77777777" w:rsidR="006F1D68" w:rsidRPr="00305BFD" w:rsidRDefault="006F1D68" w:rsidP="006F1D6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2ED4DF" w14:textId="09CFFBAE" w:rsidR="006F1D68" w:rsidRPr="00763189" w:rsidRDefault="0078596A" w:rsidP="00734BF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0F2A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одо </w:t>
      </w:r>
      <w:r w:rsidRPr="0078596A">
        <w:rPr>
          <w:rFonts w:ascii="Times New Roman" w:hAnsi="Times New Roman" w:cs="Times New Roman"/>
          <w:b/>
          <w:sz w:val="28"/>
          <w:szCs w:val="28"/>
          <w:lang w:val="uk-UA"/>
        </w:rPr>
        <w:t>встановлення меморіальної дошки Герою України Владиславу Пелешенку на фасаді Академічного ліцею №1</w:t>
      </w:r>
      <w:r w:rsidR="00DC38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8596A">
        <w:rPr>
          <w:rFonts w:ascii="Times New Roman" w:hAnsi="Times New Roman" w:cs="Times New Roman"/>
          <w:b/>
          <w:sz w:val="28"/>
          <w:szCs w:val="28"/>
          <w:lang w:val="uk-UA"/>
        </w:rPr>
        <w:t>імені А. С. Малишка</w:t>
      </w:r>
    </w:p>
    <w:p w14:paraId="14A95AFD" w14:textId="77777777" w:rsidR="006F1D68" w:rsidRPr="00F35467" w:rsidRDefault="006F1D68" w:rsidP="006F1D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546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</w:p>
    <w:p w14:paraId="401445A5" w14:textId="5385403A" w:rsidR="006F1D68" w:rsidRPr="00734BF4" w:rsidRDefault="006F1D68" w:rsidP="00A46423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B369D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письмовим зверненням Пелешенка Григорія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Петровича, дідуся Героя України </w:t>
      </w:r>
      <w:r w:rsidR="005B369D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військовослужбовця Пелешенка Владислава, який загинув 6 липня 2023 року під час штурму ворожих позицій поблизу села Жереб’янк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и Запорізької області,</w:t>
      </w:r>
      <w:r w:rsidR="00734BF4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урахування заслуг</w:t>
      </w:r>
      <w:r w:rsidR="00734BF4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69D" w:rsidRPr="00734BF4">
        <w:rPr>
          <w:rFonts w:ascii="Times New Roman" w:hAnsi="Times New Roman" w:cs="Times New Roman"/>
          <w:sz w:val="28"/>
          <w:szCs w:val="28"/>
          <w:lang w:val="uk-UA"/>
        </w:rPr>
        <w:t>перед українською державою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та увічнення його пам</w:t>
      </w:r>
      <w:r w:rsidR="00771E80" w:rsidRPr="00734BF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яті</w:t>
      </w:r>
      <w:r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26,60</w:t>
      </w:r>
      <w:r w:rsidR="00E47B6E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23295" w:rsidRPr="00734B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6423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0F2A92" w:rsidRPr="00734BF4">
        <w:rPr>
          <w:bCs/>
          <w:sz w:val="28"/>
          <w:szCs w:val="28"/>
          <w:shd w:val="clear" w:color="auto" w:fill="FFFFFF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 w:rsidR="000F2A92" w:rsidRPr="00734BF4">
        <w:rPr>
          <w:b/>
          <w:bCs/>
          <w:sz w:val="32"/>
          <w:szCs w:val="32"/>
          <w:shd w:val="clear" w:color="auto" w:fill="FFFFFF"/>
          <w:lang w:val="uk-UA"/>
        </w:rPr>
        <w:t xml:space="preserve">», </w:t>
      </w:r>
      <w:r w:rsidR="00A46423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Кабінету Міністрів України </w:t>
      </w:r>
      <w:r w:rsidR="00A46423" w:rsidRPr="00734BF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 w:bidi="ar-SA"/>
        </w:rPr>
        <w:t>від 20 січня 2021 р. № 37-р</w:t>
      </w:r>
      <w:bookmarkStart w:id="0" w:name="n3"/>
      <w:bookmarkEnd w:id="0"/>
      <w:r w:rsidR="00A46423" w:rsidRPr="00734BF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 xml:space="preserve"> «</w:t>
      </w:r>
      <w:r w:rsidR="00A46423" w:rsidRPr="00734BF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 w:bidi="ar-SA"/>
        </w:rPr>
        <w:t>Про заходи з увічнення пам’яті захисників України на період до 2025 року»</w:t>
      </w:r>
      <w:r w:rsidR="008A78EF" w:rsidRPr="00734BF4">
        <w:rPr>
          <w:rFonts w:ascii="Times New Roman" w:hAnsi="Times New Roman" w:cs="Times New Roman"/>
          <w:sz w:val="28"/>
          <w:szCs w:val="28"/>
          <w:lang w:val="uk-UA"/>
        </w:rPr>
        <w:t>, враховуючи: згоду Академічного ліцею №1 імені А. С. Малишка Обухівської міської ради Київської області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про розміщення меморіальної дошки на закладі освіти</w:t>
      </w:r>
      <w:r w:rsidR="008A78EF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5B369D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4BF4">
        <w:rPr>
          <w:rFonts w:ascii="Times New Roman" w:hAnsi="Times New Roman" w:cs="Times New Roman"/>
          <w:sz w:val="28"/>
          <w:szCs w:val="28"/>
          <w:lang w:val="uk-UA"/>
        </w:rPr>
        <w:t>рекомендації постійних комісій міської ради з гуманітарних питань</w:t>
      </w:r>
      <w:r w:rsidR="004949A9" w:rsidRPr="00734BF4">
        <w:rPr>
          <w:rFonts w:ascii="Times New Roman" w:hAnsi="Times New Roman" w:cs="Times New Roman"/>
          <w:sz w:val="28"/>
          <w:szCs w:val="28"/>
          <w:lang w:val="uk-UA"/>
        </w:rPr>
        <w:t>, 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4949A9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з питань фінансів, бюджету, планування, соціально – економічного розвитку, інвестицій та міжнародного співробітництва, </w:t>
      </w:r>
    </w:p>
    <w:p w14:paraId="64C0AB72" w14:textId="77777777" w:rsidR="006F1D68" w:rsidRPr="003A7809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E32D1" w14:textId="77777777" w:rsidR="006F1D68" w:rsidRDefault="006F1D68" w:rsidP="006F1D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242"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</w:t>
      </w:r>
      <w:r w:rsidRPr="00707B4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5A70662C" w14:textId="77777777" w:rsidR="00A46423" w:rsidRPr="00707B45" w:rsidRDefault="00A46423" w:rsidP="006F1D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0C958E" w14:textId="321C7427" w:rsidR="006F1D68" w:rsidRPr="00023AA5" w:rsidRDefault="006F1D68" w:rsidP="002739A8">
      <w:pPr>
        <w:tabs>
          <w:tab w:val="left" w:pos="567"/>
        </w:tabs>
        <w:ind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ініціативу 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>родини полеглого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військовослужбовця Збройних Сил України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 xml:space="preserve">Владислава 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Пелешенка про увічнення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>пам</w:t>
      </w:r>
      <w:r w:rsidR="00BF5D6F" w:rsidRPr="00BF5D6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>яті, надати дозвіл на встановлення меморіальної дошки</w:t>
      </w:r>
      <w:r w:rsidR="000F2A92" w:rsidRPr="000F2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>Герою України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>Владиславу Пелешенку</w:t>
      </w:r>
      <w:r w:rsidR="00386569" w:rsidRPr="00386569">
        <w:rPr>
          <w:rFonts w:ascii="Times New Roman" w:hAnsi="Times New Roman" w:cs="Times New Roman"/>
          <w:sz w:val="28"/>
          <w:szCs w:val="28"/>
          <w:lang w:val="uk-UA"/>
        </w:rPr>
        <w:t xml:space="preserve"> на будівлі Академічного ліцею №1 імені А. С. Малишка</w:t>
      </w:r>
      <w:r w:rsidR="00386569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 Київської області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ED22DD1" w14:textId="34595ECF" w:rsidR="002739A8" w:rsidRDefault="002739A8" w:rsidP="002739A8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2.В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ідділу інформаційно-аналітичного забезпечення та комунікаці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 xml:space="preserve"> з громадськістю виконавчого комітету Обухівської міської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підготувати  необхідні біографічні матеріали та інформацію про воїна . </w:t>
      </w:r>
    </w:p>
    <w:p w14:paraId="26FCBF50" w14:textId="657A74FB" w:rsidR="00DC38AF" w:rsidRDefault="002739A8" w:rsidP="00273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3.Прийняти від фізичної особи-підприємця Короленка Віктора Васильовича благодійну допомогу у вигляді меморіальної дошки</w:t>
      </w:r>
      <w:r w:rsidR="008A7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Герою України  Владиславу Пелешенку у власність Обухівської міської ради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55741A" w14:textId="236FC7EA" w:rsidR="002739A8" w:rsidRDefault="00DC38AF" w:rsidP="00DC38A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освіти виконавчого комітету Обухівської міської ради Київської області 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>організувати встановлення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меморіальної дошки  Герою України  Владиславу Пелешенку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>і передати її в оперативне управління та на баланс</w:t>
      </w:r>
      <w:r w:rsidR="002739A8" w:rsidRPr="002739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39A8" w:rsidRPr="00386569">
        <w:rPr>
          <w:rFonts w:ascii="Times New Roman" w:hAnsi="Times New Roman" w:cs="Times New Roman"/>
          <w:sz w:val="28"/>
          <w:szCs w:val="28"/>
          <w:lang w:val="uk-UA"/>
        </w:rPr>
        <w:t>Академічного ліцею №1 імені А.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739A8" w:rsidRPr="00386569">
        <w:rPr>
          <w:rFonts w:ascii="Times New Roman" w:hAnsi="Times New Roman" w:cs="Times New Roman"/>
          <w:sz w:val="28"/>
          <w:szCs w:val="28"/>
          <w:lang w:val="uk-UA"/>
        </w:rPr>
        <w:t>С. Малишка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 Київської області.</w:t>
      </w:r>
    </w:p>
    <w:p w14:paraId="6F53F0D8" w14:textId="125521FE" w:rsidR="008A78EF" w:rsidRDefault="002739A8" w:rsidP="002739A8">
      <w:pPr>
        <w:ind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ab/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4642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F1D68" w:rsidRPr="00023AA5">
        <w:rPr>
          <w:rFonts w:ascii="Times New Roman" w:hAnsi="Times New Roman" w:cs="Times New Roman"/>
          <w:sz w:val="28"/>
          <w:szCs w:val="28"/>
          <w:lang w:val="uk-UA"/>
        </w:rPr>
        <w:t>ідділу культури виконавчого ком</w:t>
      </w:r>
      <w:r w:rsidR="00D85058">
        <w:rPr>
          <w:rFonts w:ascii="Times New Roman" w:hAnsi="Times New Roman" w:cs="Times New Roman"/>
          <w:sz w:val="28"/>
          <w:szCs w:val="28"/>
          <w:lang w:val="uk-UA"/>
        </w:rPr>
        <w:t>ітету Обухівської міської ради</w:t>
      </w:r>
      <w:r w:rsidR="008A78EF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 </w:t>
      </w:r>
      <w:r w:rsidR="00A46423">
        <w:rPr>
          <w:rFonts w:ascii="Times New Roman" w:hAnsi="Times New Roman" w:cs="Times New Roman"/>
          <w:sz w:val="28"/>
          <w:szCs w:val="28"/>
          <w:lang w:val="uk-UA"/>
        </w:rPr>
        <w:t>організувати</w:t>
      </w:r>
      <w:r w:rsidR="008A7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>церемонію відкриття</w:t>
      </w:r>
      <w:r w:rsidR="008A78EF">
        <w:rPr>
          <w:rFonts w:ascii="Times New Roman" w:hAnsi="Times New Roman" w:cs="Times New Roman"/>
          <w:sz w:val="28"/>
          <w:szCs w:val="28"/>
          <w:lang w:val="uk-UA"/>
        </w:rPr>
        <w:t xml:space="preserve"> меморіальної дошки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 Герою України  Владиславу Пелешенку</w:t>
      </w:r>
      <w:r w:rsidR="00BF5D6F" w:rsidRPr="00386569">
        <w:rPr>
          <w:rFonts w:ascii="Times New Roman" w:hAnsi="Times New Roman" w:cs="Times New Roman"/>
          <w:sz w:val="28"/>
          <w:szCs w:val="28"/>
          <w:lang w:val="uk-UA"/>
        </w:rPr>
        <w:t xml:space="preserve"> на будівлі Академічного ліцею №1 імені А. С. Малишка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 Київської області</w:t>
      </w:r>
      <w:r w:rsidR="00BF5D6F" w:rsidRPr="00023A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4B81CA" w14:textId="6705D9C6" w:rsidR="008A78EF" w:rsidRDefault="002739A8" w:rsidP="002739A8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ab/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1D68" w:rsidRPr="00023AA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 Антоніну ШЕВЧЕНКО</w:t>
      </w:r>
      <w:r w:rsidR="006F1D68" w:rsidRPr="00023A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BEC47A" w14:textId="77777777" w:rsidR="008A78EF" w:rsidRDefault="008A78EF" w:rsidP="008A78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4489A" w14:textId="77777777" w:rsidR="00771E80" w:rsidRDefault="006F1D68" w:rsidP="008A78EF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E202FA" w14:textId="77777777" w:rsidR="006F1D68" w:rsidRPr="00A46423" w:rsidRDefault="006F1D68" w:rsidP="008A78EF">
      <w:pPr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Обухівської міської ради                                 </w:t>
      </w:r>
      <w:r w:rsidR="00A464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45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>Лариса ІЛЬЄНКО</w:t>
      </w:r>
    </w:p>
    <w:p w14:paraId="44991227" w14:textId="77777777" w:rsidR="00771E80" w:rsidRDefault="00771E80" w:rsidP="006F1D6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5A3A22" w14:textId="77777777" w:rsidR="00453451" w:rsidRDefault="00453451" w:rsidP="006F1D68">
      <w:pPr>
        <w:jc w:val="both"/>
        <w:rPr>
          <w:rFonts w:ascii="Times New Roman" w:hAnsi="Times New Roman" w:cs="Times New Roman"/>
          <w:lang w:val="uk-UA"/>
        </w:rPr>
      </w:pPr>
    </w:p>
    <w:p w14:paraId="03750DA3" w14:textId="77777777" w:rsidR="006F1D68" w:rsidRPr="008A78EF" w:rsidRDefault="00944A20" w:rsidP="006F1D68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Вик.  Н. Пушенко ,</w:t>
      </w:r>
      <w:r w:rsidR="008A78EF">
        <w:rPr>
          <w:rFonts w:ascii="Times New Roman" w:hAnsi="Times New Roman" w:cs="Times New Roman"/>
          <w:lang w:val="uk-UA"/>
        </w:rPr>
        <w:t xml:space="preserve"> Т. Маліневська</w:t>
      </w:r>
    </w:p>
    <w:p w14:paraId="3C98CD2E" w14:textId="77777777" w:rsidR="006F1D68" w:rsidRPr="008A78EF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78EF">
        <w:rPr>
          <w:rFonts w:ascii="Times New Roman" w:hAnsi="Times New Roman" w:cs="Times New Roman"/>
          <w:lang w:val="uk-UA"/>
        </w:rPr>
        <w:t xml:space="preserve">      </w:t>
      </w:r>
    </w:p>
    <w:p w14:paraId="4D042292" w14:textId="77777777" w:rsidR="006F1D68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567233" w14:textId="5BB7A850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67C094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53D47E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0BCC5A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AB65B9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6A398D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2EE423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F2EDC2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97D331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8DBC9E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89CD9F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A20689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E16AF9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D18495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D835D4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95B67F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86ED9E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56AB2E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F1C2F4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D0C9CF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DAC265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607F5E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0341D0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00D4C0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EEC442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EBF125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7ED3EE" w14:textId="77777777" w:rsidR="00BF5D6F" w:rsidRDefault="00BF5D6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94FC3E" w14:textId="77777777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Погоджено:</w:t>
      </w:r>
    </w:p>
    <w:p w14:paraId="2A9DCBDD" w14:textId="77777777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F64EDC" w14:textId="7640B55F" w:rsidR="00734BF4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>з питань діяльності</w:t>
      </w:r>
      <w:r w:rsidR="00734BF4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Антоніна ШЕВЧЕНКО</w:t>
      </w:r>
    </w:p>
    <w:p w14:paraId="02A2A226" w14:textId="474F8972" w:rsidR="006F1D68" w:rsidRDefault="00734BF4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влади                                                                                     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>«___»_______202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14:paraId="34333C82" w14:textId="5FC24663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>Обухівської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                              </w:t>
      </w:r>
    </w:p>
    <w:p w14:paraId="56542D74" w14:textId="77777777" w:rsidR="008A78EF" w:rsidRDefault="008A78E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6098CC" w14:textId="615F6D99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юридичного відділу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Сергій ПІДЛІСНИЙ</w:t>
      </w:r>
    </w:p>
    <w:p w14:paraId="72D2CC42" w14:textId="45F878EC" w:rsidR="006F1D68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 Обухівської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«___»_______ 2025</w:t>
      </w:r>
    </w:p>
    <w:p w14:paraId="1BF2ED73" w14:textId="43D2A614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>Київської області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518C16CA" w14:textId="77777777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531E33" w14:textId="3835B97F" w:rsidR="00E47499" w:rsidRDefault="00E47499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="00176F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176FDA">
        <w:rPr>
          <w:rFonts w:ascii="Times New Roman" w:hAnsi="Times New Roman" w:cs="Times New Roman"/>
          <w:sz w:val="28"/>
          <w:szCs w:val="28"/>
          <w:lang w:val="uk-UA"/>
        </w:rPr>
        <w:t>Ніна МЕДВІДЧУК</w:t>
      </w:r>
    </w:p>
    <w:p w14:paraId="3DBA43B3" w14:textId="3F53FAD0" w:rsidR="00E47499" w:rsidRDefault="00E47499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Обухівської </w:t>
      </w:r>
      <w:r w:rsidR="00176F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176FDA">
        <w:rPr>
          <w:rFonts w:ascii="Times New Roman" w:hAnsi="Times New Roman" w:cs="Times New Roman"/>
          <w:sz w:val="28"/>
          <w:szCs w:val="28"/>
          <w:lang w:val="uk-UA"/>
        </w:rPr>
        <w:t>«___»_______202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14:paraId="2DC3F435" w14:textId="77777777" w:rsidR="00E47499" w:rsidRDefault="00E47499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517C6859" w14:textId="77777777" w:rsidR="00C2145F" w:rsidRDefault="00C2145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14D8EB" w14:textId="152BA39C" w:rsidR="00DC38AF" w:rsidRDefault="00DC38AF" w:rsidP="00DC38A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начальника управління освіти виконавчого                              Аліна ДУБРОВСЬКА</w:t>
      </w:r>
    </w:p>
    <w:p w14:paraId="005A0B6A" w14:textId="7C2E5F8B" w:rsidR="00DC38AF" w:rsidRDefault="00DC38A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Обухівської міської ради Київської області                           «___»_______2025</w:t>
      </w:r>
    </w:p>
    <w:p w14:paraId="2A2DC615" w14:textId="77777777" w:rsidR="00DC38AF" w:rsidRDefault="00DC38A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BC0908" w14:textId="1974A013" w:rsidR="006F1D68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культури виконавчого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Тетяна БОГДАНОВИЧ</w:t>
      </w:r>
    </w:p>
    <w:p w14:paraId="7B1C4BEF" w14:textId="6097D6FA" w:rsidR="00734BF4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Обухівської міської ради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                           «___»_______2025</w:t>
      </w:r>
    </w:p>
    <w:p w14:paraId="7CE6AAF9" w14:textId="383A0014" w:rsidR="00734BF4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14:paraId="1211F216" w14:textId="733CADC4" w:rsidR="006F1D68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інформаційно-аналітичного        </w:t>
      </w:r>
      <w:r w:rsidR="00A12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Тетяна МАЛІНЕВСЬКА</w:t>
      </w:r>
    </w:p>
    <w:p w14:paraId="1AD2EC1B" w14:textId="05696C32" w:rsidR="00734BF4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та комунікації з громадськістю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«___»________2025</w:t>
      </w:r>
    </w:p>
    <w:p w14:paraId="56DE0BB2" w14:textId="77777777" w:rsidR="00734BF4" w:rsidRDefault="00734BF4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Обухівської міської ради</w:t>
      </w:r>
    </w:p>
    <w:p w14:paraId="5580E8A5" w14:textId="3A6312E0" w:rsidR="006F1D68" w:rsidRPr="00B352D3" w:rsidRDefault="00734BF4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області                       </w:t>
      </w:r>
    </w:p>
    <w:p w14:paraId="4D69D3B0" w14:textId="77777777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17438D" w14:textId="77777777" w:rsidR="00734BF4" w:rsidRDefault="00734BF4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EAE74B" w14:textId="7B877629" w:rsidR="00C2145F" w:rsidRPr="00C2145F" w:rsidRDefault="00C2145F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45F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з гуманітарних</w:t>
      </w:r>
      <w:r w:rsidR="00734BF4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734BF4" w:rsidRPr="00C2145F">
        <w:rPr>
          <w:rFonts w:ascii="Times New Roman" w:hAnsi="Times New Roman" w:cs="Times New Roman"/>
          <w:sz w:val="28"/>
          <w:szCs w:val="28"/>
          <w:lang w:val="uk-UA"/>
        </w:rPr>
        <w:t>Костянтин МАДЗЯНОВСЬКИЙ</w:t>
      </w:r>
    </w:p>
    <w:p w14:paraId="21B818B7" w14:textId="7A781DB5" w:rsidR="00C2145F" w:rsidRPr="00C2145F" w:rsidRDefault="00C2145F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45F">
        <w:rPr>
          <w:rFonts w:ascii="Times New Roman" w:hAnsi="Times New Roman" w:cs="Times New Roman"/>
          <w:sz w:val="28"/>
          <w:szCs w:val="28"/>
          <w:lang w:val="uk-UA"/>
        </w:rPr>
        <w:t xml:space="preserve">питань                                      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734BF4" w:rsidRPr="00C2145F">
        <w:rPr>
          <w:rFonts w:ascii="Times New Roman" w:hAnsi="Times New Roman" w:cs="Times New Roman"/>
          <w:sz w:val="28"/>
          <w:szCs w:val="28"/>
          <w:lang w:val="uk-UA"/>
        </w:rPr>
        <w:t>«___»_______2025</w:t>
      </w:r>
    </w:p>
    <w:p w14:paraId="2E98F0AF" w14:textId="331D0179" w:rsidR="00C2145F" w:rsidRPr="00C2145F" w:rsidRDefault="00C2145F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45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14:paraId="3C563900" w14:textId="77777777" w:rsidR="00C2145F" w:rsidRDefault="00C2145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D57D28" w14:textId="530358E1" w:rsidR="00C2145F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7D0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 питань </w:t>
      </w:r>
      <w:r w:rsidR="00C2145F" w:rsidRPr="00C2145F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C2145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C2145F">
        <w:rPr>
          <w:rFonts w:ascii="Times New Roman" w:hAnsi="Times New Roman" w:cs="Times New Roman"/>
          <w:sz w:val="28"/>
          <w:szCs w:val="28"/>
          <w:lang w:val="uk-UA"/>
        </w:rPr>
        <w:t>Богдан ЯЦУН</w:t>
      </w:r>
    </w:p>
    <w:p w14:paraId="632F3E4C" w14:textId="5531A137" w:rsidR="00C2145F" w:rsidRDefault="00C2145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45F">
        <w:rPr>
          <w:rFonts w:ascii="Times New Roman" w:hAnsi="Times New Roman" w:cs="Times New Roman"/>
          <w:sz w:val="28"/>
          <w:szCs w:val="28"/>
          <w:lang w:val="uk-UA"/>
        </w:rPr>
        <w:t>власності, житлово – комунального господарства,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«___»_______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>2025</w:t>
      </w:r>
    </w:p>
    <w:p w14:paraId="2675D07D" w14:textId="77777777" w:rsidR="00C2145F" w:rsidRDefault="00C2145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45F">
        <w:rPr>
          <w:rFonts w:ascii="Times New Roman" w:hAnsi="Times New Roman" w:cs="Times New Roman"/>
          <w:sz w:val="28"/>
          <w:szCs w:val="28"/>
          <w:lang w:val="uk-UA"/>
        </w:rPr>
        <w:t>енергозбереження, транспорту, благоустрою,</w:t>
      </w:r>
    </w:p>
    <w:p w14:paraId="10CC0DF3" w14:textId="77777777" w:rsidR="006F1D68" w:rsidRPr="006617D0" w:rsidRDefault="00C2145F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45F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архітектури </w:t>
      </w:r>
    </w:p>
    <w:p w14:paraId="7F3FE223" w14:textId="77777777" w:rsidR="00A12730" w:rsidRDefault="00A12730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D36820" w14:textId="3BA317DF" w:rsidR="00A12730" w:rsidRDefault="00A12730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з питань</w:t>
      </w:r>
      <w:r w:rsidR="006F1D68" w:rsidRPr="006617D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12730">
        <w:rPr>
          <w:rFonts w:ascii="Times New Roman" w:hAnsi="Times New Roman" w:cs="Times New Roman"/>
          <w:sz w:val="28"/>
          <w:szCs w:val="28"/>
          <w:lang w:val="uk-UA"/>
        </w:rPr>
        <w:t>фінансів,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Вікторія ІЩЕНКО</w:t>
      </w:r>
    </w:p>
    <w:p w14:paraId="594E86F0" w14:textId="6D81D1AA" w:rsidR="00A12730" w:rsidRDefault="00A12730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730">
        <w:rPr>
          <w:rFonts w:ascii="Times New Roman" w:hAnsi="Times New Roman" w:cs="Times New Roman"/>
          <w:sz w:val="28"/>
          <w:szCs w:val="28"/>
          <w:lang w:val="uk-UA"/>
        </w:rPr>
        <w:t xml:space="preserve">бюджету, планування, </w:t>
      </w:r>
      <w:r w:rsidR="002F50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2F5072">
        <w:rPr>
          <w:rFonts w:ascii="Times New Roman" w:hAnsi="Times New Roman" w:cs="Times New Roman"/>
          <w:sz w:val="28"/>
          <w:szCs w:val="28"/>
          <w:lang w:val="uk-UA"/>
        </w:rPr>
        <w:t>«___»_______2025</w:t>
      </w:r>
    </w:p>
    <w:p w14:paraId="349B93EF" w14:textId="77777777" w:rsidR="00A12730" w:rsidRDefault="00A12730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730">
        <w:rPr>
          <w:rFonts w:ascii="Times New Roman" w:hAnsi="Times New Roman" w:cs="Times New Roman"/>
          <w:sz w:val="28"/>
          <w:szCs w:val="28"/>
          <w:lang w:val="uk-UA"/>
        </w:rPr>
        <w:t xml:space="preserve">соціально – економічного розвитку, </w:t>
      </w:r>
    </w:p>
    <w:p w14:paraId="4F86FD22" w14:textId="77777777" w:rsidR="006F1D68" w:rsidRDefault="00A12730" w:rsidP="00C214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730">
        <w:rPr>
          <w:rFonts w:ascii="Times New Roman" w:hAnsi="Times New Roman" w:cs="Times New Roman"/>
          <w:sz w:val="28"/>
          <w:szCs w:val="28"/>
          <w:lang w:val="uk-UA"/>
        </w:rPr>
        <w:t>інвестицій та міжнародного співробітництва</w:t>
      </w:r>
      <w:r w:rsidR="006F1D68" w:rsidRPr="006617D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08A9DBDE" w14:textId="77777777" w:rsidR="006F1D68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64974E" w14:textId="77777777" w:rsidR="006F1D68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0D8C5C" w14:textId="77777777" w:rsidR="002F5072" w:rsidRDefault="002F5072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CE9D88" w14:textId="57875881" w:rsidR="006F1D68" w:rsidRPr="00B352D3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>Проєкт рішення оприлюднений на офіційному веб-сайті Обухівської міської ради «___» ________202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14:paraId="5C7E4AC3" w14:textId="56EDC3BF" w:rsidR="006F1D68" w:rsidRPr="00425745" w:rsidRDefault="006F1D68" w:rsidP="006F1D6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52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25745">
        <w:rPr>
          <w:rFonts w:ascii="Times New Roman" w:hAnsi="Times New Roman" w:cs="Times New Roman"/>
          <w:sz w:val="28"/>
          <w:szCs w:val="28"/>
          <w:lang w:val="uk-UA"/>
        </w:rPr>
        <w:t>Людмила БАКАЙЧУК</w:t>
      </w:r>
    </w:p>
    <w:p w14:paraId="74070B4E" w14:textId="77777777" w:rsidR="006F1D68" w:rsidRDefault="006F1D68" w:rsidP="006F1D68">
      <w:pPr>
        <w:pStyle w:val="a3"/>
        <w:shd w:val="clear" w:color="auto" w:fill="FFFFFF"/>
        <w:rPr>
          <w:color w:val="222222"/>
          <w:sz w:val="28"/>
          <w:szCs w:val="28"/>
        </w:rPr>
      </w:pPr>
    </w:p>
    <w:p w14:paraId="4D49A1D3" w14:textId="77777777" w:rsidR="006F1D68" w:rsidRDefault="006F1D68" w:rsidP="006F1D68">
      <w:pPr>
        <w:pStyle w:val="a3"/>
        <w:shd w:val="clear" w:color="auto" w:fill="FFFFFF"/>
        <w:rPr>
          <w:color w:val="222222"/>
          <w:sz w:val="28"/>
          <w:szCs w:val="28"/>
        </w:rPr>
      </w:pPr>
    </w:p>
    <w:p w14:paraId="1CD20A79" w14:textId="77777777" w:rsidR="006F1D68" w:rsidRPr="00317FC0" w:rsidRDefault="006F1D68" w:rsidP="006F1D68">
      <w:pPr>
        <w:pStyle w:val="a3"/>
        <w:shd w:val="clear" w:color="auto" w:fill="FFFFFF"/>
        <w:rPr>
          <w:color w:val="222222"/>
          <w:sz w:val="28"/>
          <w:szCs w:val="28"/>
        </w:rPr>
      </w:pPr>
    </w:p>
    <w:p w14:paraId="40E8903C" w14:textId="77777777" w:rsidR="006F1D68" w:rsidRDefault="006F1D68" w:rsidP="006F1D68"/>
    <w:p w14:paraId="34F22431" w14:textId="77777777" w:rsidR="00C05054" w:rsidRDefault="00C05054"/>
    <w:sectPr w:rsidR="00C05054" w:rsidSect="00DC38AF">
      <w:pgSz w:w="11906" w:h="16838"/>
      <w:pgMar w:top="851" w:right="707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1B6"/>
    <w:rsid w:val="00023295"/>
    <w:rsid w:val="000F2A92"/>
    <w:rsid w:val="00176FDA"/>
    <w:rsid w:val="002739A8"/>
    <w:rsid w:val="00281242"/>
    <w:rsid w:val="002F5072"/>
    <w:rsid w:val="00386569"/>
    <w:rsid w:val="00425745"/>
    <w:rsid w:val="00431085"/>
    <w:rsid w:val="00433F55"/>
    <w:rsid w:val="00453451"/>
    <w:rsid w:val="00473958"/>
    <w:rsid w:val="004949A9"/>
    <w:rsid w:val="00495FE2"/>
    <w:rsid w:val="00496D47"/>
    <w:rsid w:val="004F206D"/>
    <w:rsid w:val="005B369D"/>
    <w:rsid w:val="005D7E17"/>
    <w:rsid w:val="006F1D68"/>
    <w:rsid w:val="00734BF4"/>
    <w:rsid w:val="007351B6"/>
    <w:rsid w:val="00771E80"/>
    <w:rsid w:val="0078596A"/>
    <w:rsid w:val="007E2F56"/>
    <w:rsid w:val="008A78EF"/>
    <w:rsid w:val="00944A20"/>
    <w:rsid w:val="00A12730"/>
    <w:rsid w:val="00A46423"/>
    <w:rsid w:val="00A77AFB"/>
    <w:rsid w:val="00BF5D6F"/>
    <w:rsid w:val="00C05054"/>
    <w:rsid w:val="00C2145F"/>
    <w:rsid w:val="00CD70A6"/>
    <w:rsid w:val="00D36550"/>
    <w:rsid w:val="00D85058"/>
    <w:rsid w:val="00DC38AF"/>
    <w:rsid w:val="00E43636"/>
    <w:rsid w:val="00E47499"/>
    <w:rsid w:val="00E4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8CCD"/>
  <w15:chartTrackingRefBased/>
  <w15:docId w15:val="{8654B3C6-4CD2-49D9-98FB-B0D44098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D68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D6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3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33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3775</Words>
  <Characters>2152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45</cp:revision>
  <cp:lastPrinted>2025-06-10T12:51:00Z</cp:lastPrinted>
  <dcterms:created xsi:type="dcterms:W3CDTF">2025-06-04T05:58:00Z</dcterms:created>
  <dcterms:modified xsi:type="dcterms:W3CDTF">2025-06-10T13:03:00Z</dcterms:modified>
</cp:coreProperties>
</file>