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BD0D6A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08889111" r:id="rId5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8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7B19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AD13A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7032">
              <w:rPr>
                <w:rFonts w:ascii="Times New Roman" w:hAnsi="Times New Roman" w:cs="Times New Roman"/>
                <w:sz w:val="28"/>
                <w:szCs w:val="28"/>
              </w:rPr>
              <w:t>травня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№</w:t>
            </w:r>
            <w:r w:rsidR="00BD0D6A"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5111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погодження </w:t>
      </w:r>
      <w:r w:rsidR="0064499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ТОВ</w:t>
      </w:r>
      <w:r w:rsidR="0062511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«</w:t>
      </w:r>
      <w:proofErr w:type="spellStart"/>
      <w:r w:rsidR="0062511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Вітастор</w:t>
      </w:r>
      <w:proofErr w:type="spellEnd"/>
      <w:r w:rsidR="0062511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» 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розміщення </w:t>
      </w:r>
    </w:p>
    <w:p w:rsidR="00755834" w:rsidRPr="00A13D2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літнього майданчика </w:t>
      </w:r>
      <w:r w:rsidR="00755834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для здійснення підприємницької </w:t>
      </w:r>
    </w:p>
    <w:p w:rsidR="007924C9" w:rsidRDefault="00755834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діяльності </w:t>
      </w:r>
      <w:r w:rsidR="0062511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 вулиці Київській, 31 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  <w:proofErr w:type="spellStart"/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</w:p>
    <w:p w:rsidR="00BC543D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</w:t>
      </w:r>
      <w:r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 погодження режиму роботи</w:t>
      </w:r>
      <w:r w:rsidR="00BC543D"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006B3C" w:rsidRPr="00006B3C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C543D" w:rsidRPr="00625111" w:rsidRDefault="00BC543D" w:rsidP="006251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17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449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ТОВ</w:t>
      </w:r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«</w:t>
      </w:r>
      <w:proofErr w:type="spellStart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Вітастор</w:t>
      </w:r>
      <w:proofErr w:type="spellEnd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 </w:t>
      </w:r>
      <w:r w:rsid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щодо </w:t>
      </w:r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літнього майданчика для здійснення підприємницької діяльності по вулиці Київській, 31 міста </w:t>
      </w:r>
      <w:proofErr w:type="spellStart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F44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</w:t>
      </w:r>
      <w:r w:rsidR="00F44374" w:rsidRPr="00F44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погодження режиму роботи</w:t>
      </w:r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="006449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ТОВ</w:t>
      </w:r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«</w:t>
      </w:r>
      <w:proofErr w:type="spellStart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Вітастор</w:t>
      </w:r>
      <w:proofErr w:type="spellEnd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 розміщення літнього майданчика для здійснення підприємницької діяльності</w:t>
      </w:r>
      <w:r w:rsidR="0054554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площею 2</w:t>
      </w:r>
      <w:r w:rsidR="00545547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0,0</w:t>
      </w:r>
      <w:r w:rsidR="0054554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545547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вулиці Київській, 31 міста </w:t>
      </w:r>
      <w:proofErr w:type="spellStart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з </w:t>
      </w:r>
      <w:r w:rsidR="00AD13A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</w:t>
      </w:r>
      <w:r w:rsidR="001911C6" w:rsidRPr="007A03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600E2F" w:rsidRPr="007A03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Pr="007A03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 w:rsidRPr="007A03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08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07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до 22-00 години без перерви на обід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="009661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</w:t>
      </w:r>
      <w:r w:rsidR="006449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 ТОВ</w:t>
      </w:r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«</w:t>
      </w:r>
      <w:proofErr w:type="spellStart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Вітастор</w:t>
      </w:r>
      <w:proofErr w:type="spellEnd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033C39" w:rsidRPr="00033C39" w:rsidRDefault="00667966" w:rsidP="002B0F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</w:t>
      </w:r>
      <w:r w:rsidR="006449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ТОВ</w:t>
      </w:r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«</w:t>
      </w:r>
      <w:proofErr w:type="spellStart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Вітастор</w:t>
      </w:r>
      <w:proofErr w:type="spellEnd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7407A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(зі змінами)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Порядку 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lastRenderedPageBreak/>
        <w:t xml:space="preserve">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0.1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.202</w:t>
      </w:r>
      <w:r w:rsidR="002B0F82">
        <w:rPr>
          <w:rFonts w:ascii="Times New Roman" w:hAnsi="Times New Roman" w:cs="Times New Roman"/>
          <w:bCs/>
          <w:sz w:val="28"/>
        </w:rPr>
        <w:t>4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B0F82">
        <w:rPr>
          <w:rFonts w:ascii="Times New Roman" w:hAnsi="Times New Roman" w:cs="Times New Roman"/>
          <w:bCs/>
          <w:sz w:val="28"/>
        </w:rPr>
        <w:t>1</w:t>
      </w:r>
      <w:r w:rsidR="00033C39" w:rsidRPr="00033C39">
        <w:rPr>
          <w:rFonts w:ascii="Times New Roman" w:hAnsi="Times New Roman" w:cs="Times New Roman"/>
          <w:bCs/>
          <w:sz w:val="28"/>
        </w:rPr>
        <w:t>4</w:t>
      </w:r>
      <w:r w:rsidR="002B0F82">
        <w:rPr>
          <w:rFonts w:ascii="Times New Roman" w:hAnsi="Times New Roman" w:cs="Times New Roman"/>
          <w:bCs/>
          <w:sz w:val="28"/>
        </w:rPr>
        <w:t xml:space="preserve">99 </w:t>
      </w:r>
      <w:r w:rsidR="00033C39" w:rsidRPr="00033C39">
        <w:rPr>
          <w:rFonts w:ascii="Times New Roman" w:hAnsi="Times New Roman" w:cs="Times New Roman"/>
          <w:bCs/>
          <w:sz w:val="28"/>
        </w:rPr>
        <w:t>-</w:t>
      </w:r>
      <w:r w:rsidR="002B0F82">
        <w:rPr>
          <w:rFonts w:ascii="Times New Roman" w:hAnsi="Times New Roman" w:cs="Times New Roman"/>
          <w:bCs/>
          <w:sz w:val="28"/>
        </w:rPr>
        <w:t>67</w:t>
      </w:r>
      <w:r w:rsidR="00033C39" w:rsidRPr="00033C39">
        <w:rPr>
          <w:rFonts w:ascii="Times New Roman" w:hAnsi="Times New Roman" w:cs="Times New Roman"/>
          <w:bCs/>
          <w:sz w:val="28"/>
        </w:rPr>
        <w:t>- УІІІ.</w:t>
      </w:r>
    </w:p>
    <w:p w:rsidR="00BC543D" w:rsidRPr="002B0F82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449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ТОВ</w:t>
      </w:r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«</w:t>
      </w:r>
      <w:proofErr w:type="spellStart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Вітастор</w:t>
      </w:r>
      <w:proofErr w:type="spellEnd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449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ТОВ</w:t>
      </w:r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«</w:t>
      </w:r>
      <w:proofErr w:type="spellStart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Вітастор</w:t>
      </w:r>
      <w:proofErr w:type="spellEnd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</w:t>
      </w:r>
      <w:r w:rsidR="00BD0D6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(підпис)</w:t>
      </w:r>
      <w:bookmarkStart w:id="0" w:name="_GoBack"/>
      <w:bookmarkEnd w:id="0"/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644998" w:rsidRDefault="00644998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644998" w:rsidRDefault="00644998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644998" w:rsidRDefault="00644998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2B0F82" w:rsidRDefault="002B0F82" w:rsidP="007A3F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B0F82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06B3C"/>
    <w:rsid w:val="00006F27"/>
    <w:rsid w:val="00033C39"/>
    <w:rsid w:val="00071B79"/>
    <w:rsid w:val="00097F31"/>
    <w:rsid w:val="00154EC1"/>
    <w:rsid w:val="0016191B"/>
    <w:rsid w:val="00163E41"/>
    <w:rsid w:val="001911C6"/>
    <w:rsid w:val="001A7E18"/>
    <w:rsid w:val="001D1642"/>
    <w:rsid w:val="001F3698"/>
    <w:rsid w:val="00272E8B"/>
    <w:rsid w:val="00290618"/>
    <w:rsid w:val="002B0F82"/>
    <w:rsid w:val="00311B36"/>
    <w:rsid w:val="00361CE0"/>
    <w:rsid w:val="003629C9"/>
    <w:rsid w:val="00411B40"/>
    <w:rsid w:val="004319C7"/>
    <w:rsid w:val="004767ED"/>
    <w:rsid w:val="00545547"/>
    <w:rsid w:val="00582B12"/>
    <w:rsid w:val="005A7032"/>
    <w:rsid w:val="005B060C"/>
    <w:rsid w:val="00600E2F"/>
    <w:rsid w:val="006145D9"/>
    <w:rsid w:val="00625111"/>
    <w:rsid w:val="00644998"/>
    <w:rsid w:val="00667966"/>
    <w:rsid w:val="00696245"/>
    <w:rsid w:val="007407AD"/>
    <w:rsid w:val="00741467"/>
    <w:rsid w:val="00755834"/>
    <w:rsid w:val="00764C60"/>
    <w:rsid w:val="007924C9"/>
    <w:rsid w:val="007A03C2"/>
    <w:rsid w:val="007A3F7E"/>
    <w:rsid w:val="007B192F"/>
    <w:rsid w:val="00813679"/>
    <w:rsid w:val="008317B0"/>
    <w:rsid w:val="008338C0"/>
    <w:rsid w:val="008A63A6"/>
    <w:rsid w:val="008B0F1D"/>
    <w:rsid w:val="008B58E2"/>
    <w:rsid w:val="008C57CB"/>
    <w:rsid w:val="00940843"/>
    <w:rsid w:val="009623A9"/>
    <w:rsid w:val="009661AA"/>
    <w:rsid w:val="00A13D29"/>
    <w:rsid w:val="00A364F5"/>
    <w:rsid w:val="00AD13AE"/>
    <w:rsid w:val="00B56348"/>
    <w:rsid w:val="00B92842"/>
    <w:rsid w:val="00BC543D"/>
    <w:rsid w:val="00BD0D6A"/>
    <w:rsid w:val="00C33C1C"/>
    <w:rsid w:val="00C90678"/>
    <w:rsid w:val="00CE4249"/>
    <w:rsid w:val="00CF0F2E"/>
    <w:rsid w:val="00D33DF2"/>
    <w:rsid w:val="00D76F8A"/>
    <w:rsid w:val="00D94009"/>
    <w:rsid w:val="00DC4A9D"/>
    <w:rsid w:val="00DD01B0"/>
    <w:rsid w:val="00DE0C49"/>
    <w:rsid w:val="00DF0514"/>
    <w:rsid w:val="00E11840"/>
    <w:rsid w:val="00E60A0B"/>
    <w:rsid w:val="00E701C7"/>
    <w:rsid w:val="00ED1F9C"/>
    <w:rsid w:val="00F21CA4"/>
    <w:rsid w:val="00F44374"/>
    <w:rsid w:val="00F656A2"/>
    <w:rsid w:val="00F65C95"/>
    <w:rsid w:val="00F81937"/>
    <w:rsid w:val="00F907A7"/>
    <w:rsid w:val="00FA3170"/>
    <w:rsid w:val="00FA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2226</Words>
  <Characters>1270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93</cp:revision>
  <cp:lastPrinted>2025-05-15T10:55:00Z</cp:lastPrinted>
  <dcterms:created xsi:type="dcterms:W3CDTF">2023-01-23T07:23:00Z</dcterms:created>
  <dcterms:modified xsi:type="dcterms:W3CDTF">2025-05-16T05:25:00Z</dcterms:modified>
</cp:coreProperties>
</file>