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DF9" w:rsidRDefault="006B067B" w:rsidP="00D06CEB">
      <w:pPr>
        <w:tabs>
          <w:tab w:val="left" w:pos="4253"/>
          <w:tab w:val="left" w:pos="5103"/>
          <w:tab w:val="left" w:pos="5245"/>
        </w:tabs>
        <w:rPr>
          <w:b/>
          <w:sz w:val="28"/>
          <w:szCs w:val="28"/>
          <w:lang w:val="uk-UA"/>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7pt;margin-top:-45pt;width:36.75pt;height:50.8pt;flip:x;z-index:251664384">
            <v:imagedata r:id="rId8" o:title=""/>
            <w10:wrap type="topAndBottom" anchorx="page"/>
          </v:shape>
          <o:OLEObject Type="Embed" ProgID="MS_ClipArt_Gallery" ShapeID="_x0000_s1028" DrawAspect="Content" ObjectID="_1800786688" r:id="rId9"/>
        </w:object>
      </w:r>
      <w:r w:rsidR="00D06CEB">
        <w:rPr>
          <w:b/>
          <w:sz w:val="28"/>
          <w:szCs w:val="28"/>
          <w:lang w:val="uk-UA"/>
        </w:rPr>
        <w:t xml:space="preserve">                                         </w:t>
      </w:r>
      <w:r w:rsidR="001D6DF9" w:rsidRPr="009C3FBF">
        <w:rPr>
          <w:b/>
          <w:sz w:val="28"/>
          <w:szCs w:val="28"/>
          <w:lang w:val="uk-UA"/>
        </w:rPr>
        <w:t>ОБУХІВСЬКА МІСЬКА РАДА</w:t>
      </w:r>
      <w:r w:rsidR="00D06CEB">
        <w:rPr>
          <w:b/>
          <w:sz w:val="28"/>
          <w:szCs w:val="28"/>
          <w:lang w:val="uk-UA"/>
        </w:rPr>
        <w:t xml:space="preserve">            </w:t>
      </w:r>
      <w:r w:rsidR="0064107E">
        <w:rPr>
          <w:b/>
          <w:sz w:val="28"/>
          <w:szCs w:val="28"/>
          <w:lang w:val="uk-UA"/>
        </w:rPr>
        <w:t xml:space="preserve">   </w:t>
      </w:r>
      <w:r w:rsidR="002722A1">
        <w:rPr>
          <w:b/>
          <w:sz w:val="28"/>
          <w:szCs w:val="28"/>
          <w:lang w:val="uk-UA"/>
        </w:rPr>
        <w:t xml:space="preserve">        </w:t>
      </w:r>
      <w:r w:rsidR="00D06CEB">
        <w:rPr>
          <w:b/>
          <w:sz w:val="28"/>
          <w:szCs w:val="28"/>
          <w:lang w:val="uk-UA"/>
        </w:rPr>
        <w:t xml:space="preserve">                                     </w:t>
      </w:r>
    </w:p>
    <w:p w:rsidR="001D6DF9" w:rsidRPr="009C3FBF" w:rsidRDefault="001D6DF9" w:rsidP="001D6DF9">
      <w:pPr>
        <w:tabs>
          <w:tab w:val="right" w:pos="3828"/>
        </w:tabs>
        <w:jc w:val="center"/>
        <w:rPr>
          <w:b/>
          <w:sz w:val="28"/>
          <w:szCs w:val="28"/>
          <w:lang w:val="uk-UA"/>
        </w:rPr>
      </w:pPr>
      <w:r w:rsidRPr="009C3FBF">
        <w:rPr>
          <w:b/>
          <w:sz w:val="28"/>
          <w:szCs w:val="28"/>
          <w:lang w:val="uk-UA"/>
        </w:rPr>
        <w:t>КИЇСЬКОЇ ОБЛАСТІ</w:t>
      </w:r>
    </w:p>
    <w:p w:rsidR="001D6DF9" w:rsidRPr="009C3FBF" w:rsidRDefault="001D6DF9" w:rsidP="001D6DF9">
      <w:pPr>
        <w:jc w:val="center"/>
        <w:rPr>
          <w:b/>
          <w:sz w:val="28"/>
          <w:szCs w:val="28"/>
          <w:lang w:val="uk-UA"/>
        </w:rPr>
      </w:pPr>
      <w:r w:rsidRPr="009C3FBF">
        <w:rPr>
          <w:b/>
          <w:sz w:val="28"/>
          <w:szCs w:val="28"/>
          <w:lang w:val="uk-UA"/>
        </w:rPr>
        <w:t>ВИКОНАВЧИЙ КОМІТЕТ</w:t>
      </w:r>
    </w:p>
    <w:p w:rsidR="001D6DF9" w:rsidRDefault="001D6DF9" w:rsidP="001D6DF9">
      <w:pPr>
        <w:jc w:val="center"/>
        <w:rPr>
          <w:b/>
          <w:sz w:val="28"/>
          <w:szCs w:val="28"/>
          <w:lang w:val="uk-UA"/>
        </w:rPr>
      </w:pPr>
      <w:r>
        <w:rPr>
          <w:b/>
          <w:sz w:val="28"/>
          <w:szCs w:val="28"/>
          <w:lang w:val="uk-UA"/>
        </w:rPr>
        <w:t>РІШЕННЯ</w:t>
      </w:r>
    </w:p>
    <w:p w:rsidR="001D6DF9" w:rsidRDefault="001D6DF9" w:rsidP="001D6DF9">
      <w:pPr>
        <w:rPr>
          <w:b/>
          <w:sz w:val="28"/>
          <w:szCs w:val="28"/>
          <w:lang w:val="uk-UA"/>
        </w:rPr>
      </w:pPr>
    </w:p>
    <w:tbl>
      <w:tblPr>
        <w:tblW w:w="0" w:type="auto"/>
        <w:tblLook w:val="04A0" w:firstRow="1" w:lastRow="0" w:firstColumn="1" w:lastColumn="0" w:noHBand="0" w:noVBand="1"/>
      </w:tblPr>
      <w:tblGrid>
        <w:gridCol w:w="3510"/>
        <w:gridCol w:w="2870"/>
        <w:gridCol w:w="3367"/>
      </w:tblGrid>
      <w:tr w:rsidR="001D6DF9" w:rsidRPr="000B235D" w:rsidTr="00C225C9">
        <w:tc>
          <w:tcPr>
            <w:tcW w:w="3510" w:type="dxa"/>
          </w:tcPr>
          <w:p w:rsidR="001D6DF9" w:rsidRPr="00A76C32" w:rsidRDefault="001D6DF9" w:rsidP="002D20E1">
            <w:pPr>
              <w:rPr>
                <w:sz w:val="28"/>
                <w:szCs w:val="28"/>
                <w:lang w:val="uk-UA"/>
              </w:rPr>
            </w:pPr>
            <w:r>
              <w:rPr>
                <w:sz w:val="28"/>
                <w:szCs w:val="28"/>
                <w:lang w:val="uk-UA"/>
              </w:rPr>
              <w:t xml:space="preserve">від </w:t>
            </w:r>
            <w:r w:rsidR="002722A1">
              <w:rPr>
                <w:sz w:val="28"/>
                <w:szCs w:val="28"/>
                <w:lang w:val="uk-UA"/>
              </w:rPr>
              <w:t xml:space="preserve"> 11 </w:t>
            </w:r>
            <w:r>
              <w:rPr>
                <w:sz w:val="28"/>
                <w:szCs w:val="28"/>
                <w:lang w:val="uk-UA"/>
              </w:rPr>
              <w:t>лютого 202</w:t>
            </w:r>
            <w:r w:rsidR="002D20E1">
              <w:rPr>
                <w:sz w:val="28"/>
                <w:szCs w:val="28"/>
                <w:lang w:val="uk-UA"/>
              </w:rPr>
              <w:t>5</w:t>
            </w:r>
            <w:r w:rsidRPr="00A76C32">
              <w:rPr>
                <w:sz w:val="28"/>
                <w:szCs w:val="28"/>
                <w:lang w:val="uk-UA"/>
              </w:rPr>
              <w:t xml:space="preserve"> року</w:t>
            </w:r>
          </w:p>
        </w:tc>
        <w:tc>
          <w:tcPr>
            <w:tcW w:w="2870" w:type="dxa"/>
          </w:tcPr>
          <w:p w:rsidR="001D6DF9" w:rsidRPr="00A76C32" w:rsidRDefault="001D6DF9" w:rsidP="00C225C9">
            <w:pPr>
              <w:jc w:val="center"/>
              <w:rPr>
                <w:sz w:val="28"/>
                <w:szCs w:val="28"/>
                <w:lang w:val="uk-UA"/>
              </w:rPr>
            </w:pPr>
            <w:r w:rsidRPr="00A76C32">
              <w:rPr>
                <w:sz w:val="28"/>
                <w:szCs w:val="28"/>
                <w:lang w:val="uk-UA"/>
              </w:rPr>
              <w:t>м. Обухів</w:t>
            </w:r>
          </w:p>
        </w:tc>
        <w:tc>
          <w:tcPr>
            <w:tcW w:w="3367" w:type="dxa"/>
          </w:tcPr>
          <w:p w:rsidR="001D6DF9" w:rsidRPr="000B235D" w:rsidRDefault="001D6DF9" w:rsidP="00BF071D">
            <w:pPr>
              <w:jc w:val="center"/>
              <w:rPr>
                <w:sz w:val="28"/>
                <w:szCs w:val="28"/>
                <w:lang w:val="uk-UA"/>
              </w:rPr>
            </w:pPr>
            <w:r>
              <w:rPr>
                <w:sz w:val="28"/>
                <w:szCs w:val="28"/>
                <w:lang w:val="uk-UA"/>
              </w:rPr>
              <w:t xml:space="preserve">                   </w:t>
            </w:r>
            <w:r w:rsidR="002722A1">
              <w:rPr>
                <w:sz w:val="28"/>
                <w:szCs w:val="28"/>
                <w:lang w:val="uk-UA"/>
              </w:rPr>
              <w:t xml:space="preserve">         </w:t>
            </w:r>
            <w:r w:rsidRPr="000B235D">
              <w:rPr>
                <w:sz w:val="28"/>
                <w:szCs w:val="28"/>
                <w:lang w:val="uk-UA"/>
              </w:rPr>
              <w:t>№</w:t>
            </w:r>
            <w:r w:rsidR="002722A1">
              <w:rPr>
                <w:sz w:val="28"/>
                <w:szCs w:val="28"/>
                <w:lang w:val="uk-UA"/>
              </w:rPr>
              <w:t>25</w:t>
            </w:r>
          </w:p>
        </w:tc>
      </w:tr>
    </w:tbl>
    <w:p w:rsidR="001D6DF9" w:rsidRDefault="001D6DF9" w:rsidP="00736165">
      <w:pPr>
        <w:rPr>
          <w:sz w:val="28"/>
          <w:szCs w:val="28"/>
        </w:rPr>
      </w:pPr>
    </w:p>
    <w:p w:rsidR="00736165" w:rsidRPr="001D6DF9" w:rsidRDefault="002C5F06" w:rsidP="00736165">
      <w:pPr>
        <w:rPr>
          <w:b/>
          <w:sz w:val="28"/>
          <w:szCs w:val="28"/>
          <w:lang w:val="uk-UA"/>
        </w:rPr>
      </w:pPr>
      <w:r w:rsidRPr="001D6DF9">
        <w:rPr>
          <w:b/>
          <w:sz w:val="28"/>
          <w:szCs w:val="28"/>
          <w:lang w:val="uk-UA"/>
        </w:rPr>
        <w:t xml:space="preserve">Про виконання </w:t>
      </w:r>
      <w:r w:rsidR="00736165" w:rsidRPr="001D6DF9">
        <w:rPr>
          <w:b/>
          <w:sz w:val="28"/>
          <w:szCs w:val="28"/>
          <w:lang w:val="uk-UA"/>
        </w:rPr>
        <w:t>Програми  соціально -</w:t>
      </w:r>
    </w:p>
    <w:p w:rsidR="00736165" w:rsidRPr="001D6DF9" w:rsidRDefault="00736165" w:rsidP="00736165">
      <w:pPr>
        <w:rPr>
          <w:b/>
          <w:sz w:val="28"/>
          <w:szCs w:val="28"/>
          <w:lang w:val="uk-UA"/>
        </w:rPr>
      </w:pPr>
      <w:r w:rsidRPr="001D6DF9">
        <w:rPr>
          <w:b/>
          <w:sz w:val="28"/>
          <w:szCs w:val="28"/>
          <w:lang w:val="uk-UA"/>
        </w:rPr>
        <w:t xml:space="preserve">економічного та культурного розвитку </w:t>
      </w:r>
    </w:p>
    <w:p w:rsidR="00736165" w:rsidRPr="001D6DF9" w:rsidRDefault="00736165" w:rsidP="00736165">
      <w:pPr>
        <w:rPr>
          <w:b/>
          <w:sz w:val="28"/>
          <w:szCs w:val="28"/>
          <w:lang w:val="uk-UA"/>
        </w:rPr>
      </w:pPr>
      <w:r w:rsidRPr="001D6DF9">
        <w:rPr>
          <w:b/>
          <w:sz w:val="28"/>
          <w:szCs w:val="28"/>
          <w:lang w:val="uk-UA"/>
        </w:rPr>
        <w:t xml:space="preserve">Обухівської міської територіальної громади </w:t>
      </w:r>
    </w:p>
    <w:p w:rsidR="00736165" w:rsidRPr="001D6DF9" w:rsidRDefault="00736165" w:rsidP="00736165">
      <w:pPr>
        <w:rPr>
          <w:b/>
          <w:sz w:val="28"/>
          <w:szCs w:val="28"/>
          <w:lang w:val="uk-UA"/>
        </w:rPr>
      </w:pPr>
      <w:r w:rsidRPr="001D6DF9">
        <w:rPr>
          <w:b/>
          <w:sz w:val="28"/>
          <w:szCs w:val="28"/>
          <w:lang w:val="uk-UA"/>
        </w:rPr>
        <w:t>Київської області на 2022 - 2024 роки за 202</w:t>
      </w:r>
      <w:r w:rsidR="00BF071D">
        <w:rPr>
          <w:b/>
          <w:sz w:val="28"/>
          <w:szCs w:val="28"/>
          <w:lang w:val="uk-UA"/>
        </w:rPr>
        <w:t>4</w:t>
      </w:r>
      <w:r w:rsidRPr="001D6DF9">
        <w:rPr>
          <w:b/>
          <w:sz w:val="28"/>
          <w:szCs w:val="28"/>
          <w:lang w:val="uk-UA"/>
        </w:rPr>
        <w:t xml:space="preserve"> рік</w:t>
      </w:r>
    </w:p>
    <w:p w:rsidR="0006649D" w:rsidRDefault="0006649D" w:rsidP="00C1077D">
      <w:pPr>
        <w:ind w:firstLine="709"/>
        <w:jc w:val="both"/>
        <w:rPr>
          <w:sz w:val="28"/>
          <w:szCs w:val="28"/>
          <w:lang w:val="uk-UA"/>
        </w:rPr>
      </w:pPr>
    </w:p>
    <w:p w:rsidR="002C5F06" w:rsidRPr="002B2C38" w:rsidRDefault="00CE2D50" w:rsidP="00C1077D">
      <w:pPr>
        <w:ind w:firstLine="709"/>
        <w:jc w:val="both"/>
        <w:rPr>
          <w:sz w:val="28"/>
          <w:szCs w:val="28"/>
          <w:lang w:val="uk-UA"/>
        </w:rPr>
      </w:pPr>
      <w:r w:rsidRPr="002B2C38">
        <w:rPr>
          <w:sz w:val="28"/>
          <w:szCs w:val="28"/>
          <w:lang w:val="uk-UA"/>
        </w:rPr>
        <w:t xml:space="preserve">Розглянувши </w:t>
      </w:r>
      <w:r w:rsidR="00776774" w:rsidRPr="002B2C38">
        <w:rPr>
          <w:sz w:val="28"/>
          <w:szCs w:val="28"/>
          <w:lang w:val="uk-UA"/>
        </w:rPr>
        <w:t>звіт про</w:t>
      </w:r>
      <w:r w:rsidR="006811DB" w:rsidRPr="002B2C38">
        <w:rPr>
          <w:sz w:val="28"/>
          <w:szCs w:val="28"/>
          <w:lang w:val="uk-UA"/>
        </w:rPr>
        <w:t xml:space="preserve"> </w:t>
      </w:r>
      <w:r w:rsidR="002C5F06" w:rsidRPr="002B2C38">
        <w:rPr>
          <w:sz w:val="28"/>
          <w:szCs w:val="28"/>
          <w:lang w:val="uk-UA"/>
        </w:rPr>
        <w:t xml:space="preserve">виконання </w:t>
      </w:r>
      <w:r w:rsidR="00736165">
        <w:rPr>
          <w:sz w:val="28"/>
          <w:szCs w:val="28"/>
          <w:lang w:val="uk-UA"/>
        </w:rPr>
        <w:t>Програми соціально - економічного та культурного розвитку Обухівської міської територіальної громади Київської області на 2022 - 2024 роки з</w:t>
      </w:r>
      <w:r w:rsidR="00671F9B" w:rsidRPr="002B2C38">
        <w:rPr>
          <w:sz w:val="28"/>
          <w:szCs w:val="28"/>
          <w:lang w:val="uk-UA"/>
        </w:rPr>
        <w:t>а 202</w:t>
      </w:r>
      <w:r w:rsidR="00BF071D">
        <w:rPr>
          <w:sz w:val="28"/>
          <w:szCs w:val="28"/>
          <w:lang w:val="uk-UA"/>
        </w:rPr>
        <w:t>4</w:t>
      </w:r>
      <w:r w:rsidR="00736165">
        <w:rPr>
          <w:sz w:val="28"/>
          <w:szCs w:val="28"/>
          <w:lang w:val="uk-UA"/>
        </w:rPr>
        <w:t xml:space="preserve"> </w:t>
      </w:r>
      <w:r w:rsidR="00671F9B" w:rsidRPr="00C1077D">
        <w:rPr>
          <w:sz w:val="28"/>
          <w:szCs w:val="28"/>
          <w:lang w:val="uk-UA"/>
        </w:rPr>
        <w:t>рік</w:t>
      </w:r>
      <w:r w:rsidR="002C5F06" w:rsidRPr="00C1077D">
        <w:rPr>
          <w:sz w:val="28"/>
          <w:szCs w:val="28"/>
          <w:lang w:val="uk-UA"/>
        </w:rPr>
        <w:t>,</w:t>
      </w:r>
      <w:r w:rsidR="002B2C38" w:rsidRPr="002B2C38">
        <w:rPr>
          <w:sz w:val="28"/>
          <w:szCs w:val="28"/>
          <w:lang w:val="uk-UA"/>
        </w:rPr>
        <w:t xml:space="preserve"> затвердженої рішенням Обухівської міської ради Київської області від </w:t>
      </w:r>
      <w:r w:rsidR="00736165">
        <w:rPr>
          <w:sz w:val="28"/>
          <w:szCs w:val="28"/>
          <w:lang w:val="uk-UA"/>
        </w:rPr>
        <w:t>17.</w:t>
      </w:r>
      <w:r w:rsidR="002B2C38" w:rsidRPr="002B2C38">
        <w:rPr>
          <w:sz w:val="28"/>
          <w:szCs w:val="28"/>
          <w:lang w:val="uk-UA"/>
        </w:rPr>
        <w:t>12.202</w:t>
      </w:r>
      <w:r w:rsidR="00736165">
        <w:rPr>
          <w:sz w:val="28"/>
          <w:szCs w:val="28"/>
          <w:lang w:val="uk-UA"/>
        </w:rPr>
        <w:t>1</w:t>
      </w:r>
      <w:r w:rsidR="002B2C38" w:rsidRPr="002B2C38">
        <w:rPr>
          <w:sz w:val="28"/>
          <w:szCs w:val="28"/>
          <w:lang w:val="uk-UA"/>
        </w:rPr>
        <w:t xml:space="preserve"> №</w:t>
      </w:r>
      <w:r w:rsidR="00736165">
        <w:rPr>
          <w:sz w:val="28"/>
          <w:szCs w:val="28"/>
          <w:lang w:val="uk-UA"/>
        </w:rPr>
        <w:t>480-18</w:t>
      </w:r>
      <w:r w:rsidR="009B30A3">
        <w:rPr>
          <w:sz w:val="28"/>
          <w:szCs w:val="28"/>
          <w:lang w:val="uk-UA"/>
        </w:rPr>
        <w:t>-</w:t>
      </w:r>
      <w:r w:rsidR="009B30A3">
        <w:rPr>
          <w:sz w:val="28"/>
          <w:szCs w:val="28"/>
          <w:lang w:val="en-US"/>
        </w:rPr>
        <w:t>V</w:t>
      </w:r>
      <w:r w:rsidR="002B2C38" w:rsidRPr="002B2C38">
        <w:rPr>
          <w:sz w:val="28"/>
          <w:szCs w:val="28"/>
          <w:lang w:val="uk-UA"/>
        </w:rPr>
        <w:t xml:space="preserve">ІІІ, </w:t>
      </w:r>
      <w:r w:rsidR="002C5F06" w:rsidRPr="002B2C38">
        <w:rPr>
          <w:bCs/>
          <w:sz w:val="28"/>
          <w:szCs w:val="28"/>
          <w:lang w:val="uk-UA"/>
        </w:rPr>
        <w:t>к</w:t>
      </w:r>
      <w:r w:rsidR="002C5F06" w:rsidRPr="002B2C38">
        <w:rPr>
          <w:sz w:val="28"/>
          <w:szCs w:val="28"/>
          <w:lang w:val="uk-UA"/>
        </w:rPr>
        <w:t>еруючись підпунктом 1 пункту</w:t>
      </w:r>
      <w:r w:rsidR="00930D92">
        <w:rPr>
          <w:sz w:val="28"/>
          <w:szCs w:val="28"/>
          <w:lang w:val="uk-UA"/>
        </w:rPr>
        <w:t xml:space="preserve"> «</w:t>
      </w:r>
      <w:r w:rsidR="002C5F06" w:rsidRPr="002B2C38">
        <w:rPr>
          <w:sz w:val="28"/>
          <w:szCs w:val="28"/>
          <w:lang w:val="uk-UA"/>
        </w:rPr>
        <w:t>а</w:t>
      </w:r>
      <w:r w:rsidR="00930D92">
        <w:rPr>
          <w:sz w:val="28"/>
          <w:szCs w:val="28"/>
          <w:lang w:val="uk-UA"/>
        </w:rPr>
        <w:t>»</w:t>
      </w:r>
      <w:r w:rsidR="002C5F06" w:rsidRPr="002B2C38">
        <w:rPr>
          <w:sz w:val="28"/>
          <w:szCs w:val="28"/>
          <w:lang w:val="uk-UA"/>
        </w:rPr>
        <w:t xml:space="preserve"> статті 27 Закону України «Про місцеве самоврядування в Україні»   </w:t>
      </w:r>
    </w:p>
    <w:p w:rsidR="002C5F06" w:rsidRDefault="002C5F06" w:rsidP="00C1077D">
      <w:pPr>
        <w:ind w:firstLine="709"/>
        <w:jc w:val="both"/>
        <w:rPr>
          <w:sz w:val="28"/>
          <w:szCs w:val="28"/>
          <w:lang w:val="uk-UA"/>
        </w:rPr>
      </w:pPr>
    </w:p>
    <w:p w:rsidR="002C5F06" w:rsidRPr="00BE66C6" w:rsidRDefault="002C5F06" w:rsidP="002C5F06">
      <w:pPr>
        <w:rPr>
          <w:b/>
          <w:sz w:val="28"/>
          <w:szCs w:val="28"/>
          <w:lang w:val="uk-UA"/>
        </w:rPr>
      </w:pPr>
      <w:r w:rsidRPr="00BE66C6">
        <w:rPr>
          <w:b/>
          <w:sz w:val="28"/>
          <w:szCs w:val="28"/>
          <w:lang w:val="uk-UA"/>
        </w:rPr>
        <w:t xml:space="preserve">             ВИКОНАВЧИЙ КОМІТЕТ ОБУХІВСЬКОЇ МІСЬКОЇ РАДИ   </w:t>
      </w:r>
    </w:p>
    <w:p w:rsidR="002C5F06" w:rsidRPr="00BE66C6" w:rsidRDefault="002C5F06" w:rsidP="002C5F06">
      <w:pPr>
        <w:rPr>
          <w:b/>
          <w:sz w:val="28"/>
          <w:szCs w:val="28"/>
          <w:lang w:val="uk-UA"/>
        </w:rPr>
      </w:pPr>
      <w:r w:rsidRPr="00BE66C6">
        <w:rPr>
          <w:b/>
          <w:sz w:val="28"/>
          <w:szCs w:val="28"/>
          <w:lang w:val="uk-UA"/>
        </w:rPr>
        <w:t xml:space="preserve">                                                        ВИРІШИВ:</w:t>
      </w:r>
    </w:p>
    <w:p w:rsidR="002C5F06" w:rsidRPr="0076239C" w:rsidRDefault="002C5F06" w:rsidP="002C5F06">
      <w:pPr>
        <w:rPr>
          <w:sz w:val="28"/>
          <w:szCs w:val="28"/>
          <w:lang w:val="uk-UA"/>
        </w:rPr>
      </w:pPr>
    </w:p>
    <w:p w:rsidR="002C5F06" w:rsidRDefault="00671F9B" w:rsidP="00C1077D">
      <w:pPr>
        <w:ind w:firstLine="709"/>
        <w:jc w:val="both"/>
        <w:rPr>
          <w:sz w:val="28"/>
          <w:szCs w:val="28"/>
          <w:lang w:val="uk-UA"/>
        </w:rPr>
      </w:pPr>
      <w:r>
        <w:rPr>
          <w:sz w:val="28"/>
          <w:szCs w:val="28"/>
          <w:lang w:val="uk-UA"/>
        </w:rPr>
        <w:t xml:space="preserve">1. </w:t>
      </w:r>
      <w:r w:rsidR="002C5F06">
        <w:rPr>
          <w:sz w:val="28"/>
          <w:szCs w:val="28"/>
          <w:lang w:val="uk-UA"/>
        </w:rPr>
        <w:t xml:space="preserve">Звіт про виконання </w:t>
      </w:r>
      <w:r w:rsidR="00736165">
        <w:rPr>
          <w:sz w:val="28"/>
          <w:szCs w:val="28"/>
          <w:lang w:val="uk-UA"/>
        </w:rPr>
        <w:t>Програми соціально - економічного та культурного розвитку Обухівської міської територіальної громади Київської області на 2022 - 2024 роки з</w:t>
      </w:r>
      <w:r w:rsidR="00736165" w:rsidRPr="002B2C38">
        <w:rPr>
          <w:sz w:val="28"/>
          <w:szCs w:val="28"/>
          <w:lang w:val="uk-UA"/>
        </w:rPr>
        <w:t>а 202</w:t>
      </w:r>
      <w:r w:rsidR="00BF071D">
        <w:rPr>
          <w:sz w:val="28"/>
          <w:szCs w:val="28"/>
          <w:lang w:val="uk-UA"/>
        </w:rPr>
        <w:t>4</w:t>
      </w:r>
      <w:r w:rsidR="00736165">
        <w:rPr>
          <w:sz w:val="28"/>
          <w:szCs w:val="28"/>
          <w:lang w:val="uk-UA"/>
        </w:rPr>
        <w:t xml:space="preserve"> </w:t>
      </w:r>
      <w:r w:rsidR="00736165" w:rsidRPr="002B2C38">
        <w:rPr>
          <w:sz w:val="28"/>
          <w:szCs w:val="28"/>
          <w:lang w:val="uk-UA"/>
        </w:rPr>
        <w:t>рік</w:t>
      </w:r>
      <w:r w:rsidR="00997561">
        <w:rPr>
          <w:sz w:val="28"/>
          <w:szCs w:val="28"/>
          <w:lang w:val="uk-UA"/>
        </w:rPr>
        <w:t xml:space="preserve"> </w:t>
      </w:r>
      <w:r w:rsidR="002C5F06">
        <w:rPr>
          <w:sz w:val="28"/>
          <w:szCs w:val="28"/>
          <w:lang w:val="uk-UA"/>
        </w:rPr>
        <w:t xml:space="preserve">схвалити та винести на розгляд </w:t>
      </w:r>
      <w:r w:rsidR="00930D92">
        <w:rPr>
          <w:sz w:val="28"/>
          <w:szCs w:val="28"/>
          <w:lang w:val="uk-UA"/>
        </w:rPr>
        <w:t>і</w:t>
      </w:r>
      <w:r w:rsidR="00CE2D50">
        <w:rPr>
          <w:sz w:val="28"/>
          <w:szCs w:val="28"/>
          <w:lang w:val="uk-UA"/>
        </w:rPr>
        <w:t xml:space="preserve"> затвердження </w:t>
      </w:r>
      <w:r w:rsidR="00930D92">
        <w:rPr>
          <w:sz w:val="28"/>
          <w:szCs w:val="28"/>
          <w:lang w:val="uk-UA"/>
        </w:rPr>
        <w:t xml:space="preserve">чергової </w:t>
      </w:r>
      <w:r w:rsidR="002C5F06">
        <w:rPr>
          <w:sz w:val="28"/>
          <w:szCs w:val="28"/>
          <w:lang w:val="uk-UA"/>
        </w:rPr>
        <w:t xml:space="preserve">сесії </w:t>
      </w:r>
      <w:r w:rsidR="006811DB">
        <w:rPr>
          <w:sz w:val="28"/>
          <w:szCs w:val="28"/>
          <w:lang w:val="uk-UA"/>
        </w:rPr>
        <w:t>Обухівської міської ради Київської області</w:t>
      </w:r>
      <w:r w:rsidR="00997561">
        <w:rPr>
          <w:sz w:val="28"/>
          <w:szCs w:val="28"/>
          <w:lang w:val="uk-UA"/>
        </w:rPr>
        <w:t xml:space="preserve"> (</w:t>
      </w:r>
      <w:r w:rsidR="002C5F06">
        <w:rPr>
          <w:sz w:val="28"/>
          <w:szCs w:val="28"/>
          <w:lang w:val="uk-UA"/>
        </w:rPr>
        <w:t>додається</w:t>
      </w:r>
      <w:r w:rsidR="00997561">
        <w:rPr>
          <w:sz w:val="28"/>
          <w:szCs w:val="28"/>
          <w:lang w:val="uk-UA"/>
        </w:rPr>
        <w:t>)</w:t>
      </w:r>
      <w:r w:rsidR="002C5F06">
        <w:rPr>
          <w:sz w:val="28"/>
          <w:szCs w:val="28"/>
          <w:lang w:val="uk-UA"/>
        </w:rPr>
        <w:t>.</w:t>
      </w:r>
    </w:p>
    <w:p w:rsidR="00997561" w:rsidRPr="00585C58" w:rsidRDefault="00997561" w:rsidP="00C1077D">
      <w:pPr>
        <w:tabs>
          <w:tab w:val="num" w:pos="700"/>
          <w:tab w:val="left" w:pos="900"/>
          <w:tab w:val="left" w:pos="1080"/>
        </w:tabs>
        <w:ind w:firstLine="709"/>
        <w:jc w:val="both"/>
        <w:rPr>
          <w:bCs/>
          <w:sz w:val="28"/>
          <w:szCs w:val="28"/>
          <w:lang w:val="uk-UA"/>
        </w:rPr>
      </w:pPr>
      <w:r w:rsidRPr="00585C58">
        <w:rPr>
          <w:bCs/>
          <w:sz w:val="28"/>
          <w:szCs w:val="28"/>
          <w:lang w:val="uk-UA"/>
        </w:rPr>
        <w:t>2.</w:t>
      </w:r>
      <w:r>
        <w:rPr>
          <w:bCs/>
          <w:sz w:val="28"/>
          <w:szCs w:val="28"/>
          <w:lang w:val="uk-UA"/>
        </w:rPr>
        <w:t xml:space="preserve"> </w:t>
      </w:r>
      <w:r w:rsidRPr="007042A7">
        <w:rPr>
          <w:bCs/>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r>
        <w:rPr>
          <w:bCs/>
          <w:sz w:val="28"/>
          <w:szCs w:val="28"/>
          <w:lang w:val="uk-UA"/>
        </w:rPr>
        <w:t>.</w:t>
      </w:r>
      <w:r w:rsidRPr="007042A7">
        <w:rPr>
          <w:bCs/>
          <w:sz w:val="28"/>
          <w:szCs w:val="28"/>
          <w:lang w:val="uk-UA"/>
        </w:rPr>
        <w:t xml:space="preserve"> </w:t>
      </w:r>
    </w:p>
    <w:p w:rsidR="00997561" w:rsidRDefault="00997561" w:rsidP="00C1077D">
      <w:pPr>
        <w:ind w:firstLine="709"/>
        <w:jc w:val="both"/>
        <w:rPr>
          <w:rFonts w:eastAsia="Batang"/>
          <w:sz w:val="28"/>
          <w:szCs w:val="28"/>
          <w:lang w:val="uk-UA"/>
        </w:rPr>
      </w:pPr>
    </w:p>
    <w:p w:rsidR="001D6DF9" w:rsidRDefault="001D6DF9" w:rsidP="00997561">
      <w:pPr>
        <w:jc w:val="both"/>
        <w:rPr>
          <w:rFonts w:eastAsia="Batang"/>
          <w:sz w:val="28"/>
          <w:szCs w:val="28"/>
          <w:lang w:val="uk-UA"/>
        </w:rPr>
      </w:pPr>
    </w:p>
    <w:p w:rsidR="00997561" w:rsidRPr="001D6DF9" w:rsidRDefault="00997561" w:rsidP="00997561">
      <w:pPr>
        <w:jc w:val="both"/>
        <w:rPr>
          <w:rFonts w:eastAsia="Batang"/>
          <w:b/>
          <w:sz w:val="28"/>
          <w:szCs w:val="28"/>
          <w:lang w:val="uk-UA"/>
        </w:rPr>
      </w:pPr>
      <w:r w:rsidRPr="001D6DF9">
        <w:rPr>
          <w:rFonts w:eastAsia="Batang"/>
          <w:b/>
          <w:sz w:val="28"/>
          <w:szCs w:val="28"/>
          <w:lang w:val="uk-UA"/>
        </w:rPr>
        <w:t>Секретар Обухі</w:t>
      </w:r>
      <w:r w:rsidR="002722A1">
        <w:rPr>
          <w:rFonts w:eastAsia="Batang"/>
          <w:b/>
          <w:sz w:val="28"/>
          <w:szCs w:val="28"/>
          <w:lang w:val="uk-UA"/>
        </w:rPr>
        <w:t xml:space="preserve">вської міської ради            </w:t>
      </w:r>
      <w:r w:rsidRPr="001D6DF9">
        <w:rPr>
          <w:rFonts w:eastAsia="Batang"/>
          <w:b/>
          <w:sz w:val="28"/>
          <w:szCs w:val="28"/>
          <w:lang w:val="uk-UA"/>
        </w:rPr>
        <w:t xml:space="preserve">     </w:t>
      </w:r>
      <w:r w:rsidR="002722A1">
        <w:rPr>
          <w:rFonts w:eastAsia="Batang"/>
          <w:b/>
          <w:sz w:val="28"/>
          <w:szCs w:val="28"/>
          <w:lang w:val="uk-UA"/>
        </w:rPr>
        <w:t xml:space="preserve">  (підпис)</w:t>
      </w:r>
      <w:r w:rsidRPr="001D6DF9">
        <w:rPr>
          <w:rFonts w:eastAsia="Batang"/>
          <w:b/>
          <w:sz w:val="28"/>
          <w:szCs w:val="28"/>
          <w:lang w:val="uk-UA"/>
        </w:rPr>
        <w:t xml:space="preserve">            </w:t>
      </w:r>
      <w:r w:rsidR="00BF071D">
        <w:rPr>
          <w:rFonts w:eastAsia="Batang"/>
          <w:b/>
          <w:sz w:val="28"/>
          <w:szCs w:val="28"/>
          <w:lang w:val="uk-UA"/>
        </w:rPr>
        <w:t>Лариса Ільєнко</w:t>
      </w:r>
    </w:p>
    <w:p w:rsidR="00997561" w:rsidRPr="007042A7" w:rsidRDefault="00997561" w:rsidP="00997561">
      <w:pPr>
        <w:jc w:val="both"/>
        <w:rPr>
          <w:rFonts w:eastAsia="Batang"/>
          <w:sz w:val="22"/>
          <w:szCs w:val="22"/>
          <w:lang w:val="uk-UA"/>
        </w:rPr>
      </w:pPr>
    </w:p>
    <w:p w:rsidR="00997561" w:rsidRDefault="00997561" w:rsidP="00997561">
      <w:pPr>
        <w:jc w:val="both"/>
        <w:rPr>
          <w:rFonts w:eastAsia="Batang"/>
          <w:sz w:val="22"/>
          <w:szCs w:val="22"/>
          <w:lang w:val="uk-UA"/>
        </w:rPr>
      </w:pPr>
    </w:p>
    <w:p w:rsidR="00997561" w:rsidRDefault="00997561" w:rsidP="00997561">
      <w:pPr>
        <w:jc w:val="both"/>
        <w:rPr>
          <w:rFonts w:eastAsia="Batang"/>
          <w:sz w:val="22"/>
          <w:szCs w:val="22"/>
          <w:lang w:val="uk-UA"/>
        </w:rPr>
      </w:pPr>
    </w:p>
    <w:p w:rsidR="00997561" w:rsidRDefault="00997561" w:rsidP="00997561">
      <w:pPr>
        <w:jc w:val="both"/>
        <w:rPr>
          <w:rFonts w:eastAsia="Batang"/>
          <w:sz w:val="22"/>
          <w:szCs w:val="22"/>
          <w:lang w:val="uk-UA"/>
        </w:rPr>
      </w:pPr>
    </w:p>
    <w:p w:rsidR="00997561" w:rsidRDefault="00997561" w:rsidP="00997561">
      <w:pPr>
        <w:jc w:val="both"/>
        <w:rPr>
          <w:rFonts w:eastAsia="Batang"/>
          <w:sz w:val="22"/>
          <w:szCs w:val="22"/>
          <w:lang w:val="uk-UA"/>
        </w:rPr>
      </w:pPr>
    </w:p>
    <w:p w:rsidR="00997561" w:rsidRDefault="00997561" w:rsidP="00997561">
      <w:pPr>
        <w:jc w:val="both"/>
        <w:rPr>
          <w:rFonts w:eastAsia="Batang"/>
          <w:sz w:val="22"/>
          <w:szCs w:val="22"/>
          <w:lang w:val="uk-UA"/>
        </w:rPr>
      </w:pPr>
    </w:p>
    <w:p w:rsidR="00997561" w:rsidRDefault="00997561" w:rsidP="00997561">
      <w:pPr>
        <w:jc w:val="both"/>
        <w:rPr>
          <w:rFonts w:eastAsia="Batang"/>
          <w:sz w:val="22"/>
          <w:szCs w:val="22"/>
          <w:lang w:val="uk-UA"/>
        </w:rPr>
      </w:pPr>
    </w:p>
    <w:p w:rsidR="00997561" w:rsidRDefault="00997561" w:rsidP="00997561">
      <w:pPr>
        <w:jc w:val="both"/>
        <w:rPr>
          <w:rFonts w:eastAsia="Batang"/>
          <w:sz w:val="22"/>
          <w:szCs w:val="22"/>
          <w:lang w:val="uk-UA"/>
        </w:rPr>
      </w:pPr>
    </w:p>
    <w:p w:rsidR="002C5F06" w:rsidRDefault="002C5F06" w:rsidP="002C5F06">
      <w:pPr>
        <w:rPr>
          <w:sz w:val="28"/>
          <w:szCs w:val="28"/>
          <w:lang w:val="uk-UA"/>
        </w:rPr>
      </w:pPr>
      <w:r w:rsidRPr="00A3687A">
        <w:rPr>
          <w:sz w:val="28"/>
          <w:szCs w:val="28"/>
          <w:lang w:val="uk-UA"/>
        </w:rPr>
        <w:t xml:space="preserve"> </w:t>
      </w:r>
    </w:p>
    <w:p w:rsidR="001D6DF9" w:rsidRDefault="001D6DF9" w:rsidP="001D6DF9">
      <w:pPr>
        <w:rPr>
          <w:sz w:val="22"/>
          <w:szCs w:val="22"/>
          <w:lang w:val="uk-UA"/>
        </w:rPr>
      </w:pPr>
    </w:p>
    <w:p w:rsidR="001D6DF9" w:rsidRDefault="001D6DF9" w:rsidP="001D6DF9">
      <w:pPr>
        <w:rPr>
          <w:sz w:val="22"/>
          <w:szCs w:val="22"/>
          <w:lang w:val="uk-UA"/>
        </w:rPr>
      </w:pPr>
    </w:p>
    <w:p w:rsidR="001D6DF9" w:rsidRDefault="001D6DF9" w:rsidP="001D6DF9">
      <w:pPr>
        <w:rPr>
          <w:lang w:val="uk-UA"/>
        </w:rPr>
      </w:pPr>
      <w:r>
        <w:rPr>
          <w:lang w:val="uk-UA"/>
        </w:rPr>
        <w:t>Аліна Кондратюк</w:t>
      </w:r>
    </w:p>
    <w:p w:rsidR="002722A1" w:rsidRDefault="002722A1" w:rsidP="001D6DF9">
      <w:pPr>
        <w:rPr>
          <w:lang w:val="uk-UA"/>
        </w:rPr>
      </w:pPr>
    </w:p>
    <w:p w:rsidR="0006649D" w:rsidRPr="002722A1" w:rsidRDefault="001D6DF9" w:rsidP="00740AB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bCs/>
          <w:sz w:val="22"/>
          <w:szCs w:val="22"/>
          <w:lang w:val="uk-UA"/>
        </w:rPr>
      </w:pPr>
      <w:r w:rsidRPr="002722A1">
        <w:rPr>
          <w:bCs/>
          <w:sz w:val="22"/>
          <w:szCs w:val="22"/>
          <w:lang w:val="uk-UA"/>
        </w:rPr>
        <w:t xml:space="preserve"> </w:t>
      </w:r>
    </w:p>
    <w:p w:rsidR="0006649D" w:rsidRPr="002722A1" w:rsidRDefault="0006649D" w:rsidP="00740AB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bCs/>
          <w:sz w:val="22"/>
          <w:szCs w:val="22"/>
          <w:lang w:val="uk-UA"/>
        </w:rPr>
      </w:pPr>
    </w:p>
    <w:p w:rsidR="002722A1" w:rsidRDefault="002722A1" w:rsidP="002722A1">
      <w:pPr>
        <w:ind w:firstLine="709"/>
        <w:jc w:val="right"/>
        <w:rPr>
          <w:bCs/>
          <w:sz w:val="22"/>
          <w:szCs w:val="22"/>
          <w:lang w:val="uk-UA"/>
        </w:rPr>
      </w:pPr>
    </w:p>
    <w:p w:rsidR="002722A1" w:rsidRDefault="002722A1" w:rsidP="002722A1">
      <w:pPr>
        <w:ind w:firstLine="709"/>
        <w:jc w:val="right"/>
        <w:rPr>
          <w:lang w:val="uk-UA"/>
        </w:rPr>
      </w:pPr>
      <w:r w:rsidRPr="007A39F1">
        <w:rPr>
          <w:lang w:val="uk-UA"/>
        </w:rPr>
        <w:lastRenderedPageBreak/>
        <w:t xml:space="preserve">Додаток </w:t>
      </w:r>
    </w:p>
    <w:p w:rsidR="002722A1" w:rsidRPr="007A39F1" w:rsidRDefault="002722A1" w:rsidP="002722A1">
      <w:pPr>
        <w:ind w:firstLine="709"/>
        <w:jc w:val="right"/>
        <w:rPr>
          <w:lang w:val="uk-UA"/>
        </w:rPr>
      </w:pPr>
      <w:r w:rsidRPr="007A39F1">
        <w:rPr>
          <w:lang w:val="uk-UA"/>
        </w:rPr>
        <w:t xml:space="preserve">до рішення виконавчого комітету </w:t>
      </w:r>
    </w:p>
    <w:p w:rsidR="002722A1" w:rsidRPr="007A39F1" w:rsidRDefault="002722A1" w:rsidP="002722A1">
      <w:pPr>
        <w:ind w:firstLine="709"/>
        <w:jc w:val="right"/>
        <w:rPr>
          <w:lang w:val="uk-UA"/>
        </w:rPr>
      </w:pPr>
      <w:r w:rsidRPr="007A39F1">
        <w:rPr>
          <w:lang w:val="uk-UA"/>
        </w:rPr>
        <w:t xml:space="preserve"> Обухівської міської ради Київської області </w:t>
      </w:r>
    </w:p>
    <w:p w:rsidR="002722A1" w:rsidRPr="007A39F1" w:rsidRDefault="002722A1" w:rsidP="002722A1">
      <w:pPr>
        <w:ind w:firstLine="709"/>
        <w:jc w:val="right"/>
        <w:rPr>
          <w:lang w:val="uk-UA"/>
        </w:rPr>
      </w:pPr>
      <w:r w:rsidRPr="007A39F1">
        <w:rPr>
          <w:lang w:val="uk-UA"/>
        </w:rPr>
        <w:t xml:space="preserve">                                    </w:t>
      </w:r>
      <w:r>
        <w:rPr>
          <w:lang w:val="uk-UA"/>
        </w:rPr>
        <w:t xml:space="preserve">                        від  11 </w:t>
      </w:r>
      <w:r>
        <w:rPr>
          <w:lang w:val="uk-UA"/>
        </w:rPr>
        <w:t>лютого</w:t>
      </w:r>
      <w:r w:rsidRPr="007A39F1">
        <w:rPr>
          <w:lang w:val="uk-UA"/>
        </w:rPr>
        <w:t xml:space="preserve"> 202</w:t>
      </w:r>
      <w:r>
        <w:rPr>
          <w:lang w:val="uk-UA"/>
        </w:rPr>
        <w:t>5</w:t>
      </w:r>
      <w:r>
        <w:rPr>
          <w:lang w:val="uk-UA"/>
        </w:rPr>
        <w:t xml:space="preserve"> року №25</w:t>
      </w:r>
      <w:r w:rsidRPr="007A39F1">
        <w:rPr>
          <w:lang w:val="uk-UA"/>
        </w:rPr>
        <w:t xml:space="preserve">           </w:t>
      </w:r>
    </w:p>
    <w:p w:rsidR="002722A1" w:rsidRPr="007A39F1" w:rsidRDefault="002722A1" w:rsidP="002722A1">
      <w:pPr>
        <w:ind w:firstLine="709"/>
        <w:jc w:val="right"/>
        <w:rPr>
          <w:lang w:val="uk-UA"/>
        </w:rPr>
      </w:pPr>
    </w:p>
    <w:p w:rsidR="002722A1" w:rsidRPr="007A39F1" w:rsidRDefault="002722A1" w:rsidP="002722A1">
      <w:pPr>
        <w:ind w:firstLine="709"/>
        <w:jc w:val="both"/>
        <w:rPr>
          <w:sz w:val="28"/>
          <w:szCs w:val="28"/>
          <w:lang w:val="uk-UA"/>
        </w:rPr>
      </w:pPr>
    </w:p>
    <w:p w:rsidR="002722A1" w:rsidRPr="003F6634" w:rsidRDefault="002722A1" w:rsidP="002722A1">
      <w:pPr>
        <w:ind w:firstLine="709"/>
        <w:jc w:val="center"/>
        <w:rPr>
          <w:b/>
          <w:sz w:val="28"/>
          <w:szCs w:val="28"/>
          <w:lang w:val="uk-UA"/>
        </w:rPr>
      </w:pPr>
      <w:r w:rsidRPr="003F6634">
        <w:rPr>
          <w:b/>
          <w:sz w:val="28"/>
          <w:szCs w:val="28"/>
          <w:lang w:val="uk-UA"/>
        </w:rPr>
        <w:t>Звіт</w:t>
      </w:r>
    </w:p>
    <w:p w:rsidR="002722A1" w:rsidRDefault="002722A1" w:rsidP="002722A1">
      <w:pPr>
        <w:jc w:val="center"/>
        <w:rPr>
          <w:b/>
          <w:sz w:val="28"/>
          <w:szCs w:val="28"/>
          <w:lang w:val="uk-UA"/>
        </w:rPr>
      </w:pPr>
      <w:r w:rsidRPr="003F6634">
        <w:rPr>
          <w:b/>
          <w:sz w:val="28"/>
          <w:szCs w:val="28"/>
          <w:lang w:val="uk-UA"/>
        </w:rPr>
        <w:t>про виконання Програми соціально-економічного та культурного   розвитку Обухівської міської  територіальної громади Київської області на 2022-2024 роках за 2024 р</w:t>
      </w:r>
      <w:r>
        <w:rPr>
          <w:b/>
          <w:sz w:val="28"/>
          <w:szCs w:val="28"/>
          <w:lang w:val="uk-UA"/>
        </w:rPr>
        <w:t>і</w:t>
      </w:r>
      <w:r w:rsidRPr="003F6634">
        <w:rPr>
          <w:b/>
          <w:sz w:val="28"/>
          <w:szCs w:val="28"/>
          <w:lang w:val="uk-UA"/>
        </w:rPr>
        <w:t>к</w:t>
      </w:r>
    </w:p>
    <w:p w:rsidR="002722A1" w:rsidRPr="007A39F1" w:rsidRDefault="002722A1" w:rsidP="002722A1">
      <w:pPr>
        <w:jc w:val="both"/>
        <w:rPr>
          <w:b/>
          <w:sz w:val="28"/>
          <w:szCs w:val="28"/>
          <w:lang w:val="uk-UA"/>
        </w:rPr>
      </w:pPr>
    </w:p>
    <w:p w:rsidR="002722A1" w:rsidRPr="002722A1" w:rsidRDefault="002722A1" w:rsidP="002722A1">
      <w:pPr>
        <w:pStyle w:val="ac"/>
        <w:spacing w:after="0"/>
        <w:ind w:left="0" w:firstLine="709"/>
        <w:rPr>
          <w:sz w:val="28"/>
          <w:szCs w:val="28"/>
          <w:lang w:val="uk-UA"/>
        </w:rPr>
      </w:pPr>
      <w:r w:rsidRPr="002722A1">
        <w:rPr>
          <w:spacing w:val="-2"/>
          <w:sz w:val="28"/>
          <w:szCs w:val="28"/>
          <w:lang w:val="uk-UA"/>
        </w:rPr>
        <w:t xml:space="preserve">Програма соціально-економічного та культурного розвитку </w:t>
      </w:r>
      <w:r w:rsidRPr="002722A1">
        <w:rPr>
          <w:sz w:val="28"/>
          <w:szCs w:val="28"/>
          <w:lang w:val="uk-UA"/>
        </w:rPr>
        <w:t xml:space="preserve">Обухівської міської територіальної громади Київської області на 2022-2024 роки </w:t>
      </w:r>
      <w:r w:rsidRPr="002722A1">
        <w:rPr>
          <w:spacing w:val="-2"/>
          <w:sz w:val="28"/>
          <w:szCs w:val="28"/>
          <w:lang w:val="uk-UA"/>
        </w:rPr>
        <w:t>(далі – Програма; Обухівська міська територіальна громада, Громада) визначає пріоритетні напрями, основні цілі, завдання та заходи розвитку громади</w:t>
      </w:r>
      <w:r w:rsidRPr="002722A1">
        <w:rPr>
          <w:sz w:val="28"/>
          <w:szCs w:val="28"/>
          <w:lang w:val="uk-UA"/>
        </w:rPr>
        <w:t>.</w:t>
      </w:r>
    </w:p>
    <w:p w:rsidR="002722A1" w:rsidRPr="007A39F1" w:rsidRDefault="002722A1" w:rsidP="002722A1">
      <w:pPr>
        <w:ind w:firstLine="709"/>
        <w:jc w:val="both"/>
        <w:rPr>
          <w:sz w:val="28"/>
          <w:szCs w:val="28"/>
          <w:lang w:val="uk-UA"/>
        </w:rPr>
      </w:pPr>
      <w:r w:rsidRPr="007A39F1">
        <w:rPr>
          <w:sz w:val="28"/>
          <w:szCs w:val="28"/>
          <w:lang w:val="uk-UA"/>
        </w:rPr>
        <w:t xml:space="preserve">На жаль, військова агресія </w:t>
      </w:r>
      <w:proofErr w:type="spellStart"/>
      <w:r w:rsidRPr="007A39F1">
        <w:rPr>
          <w:sz w:val="28"/>
          <w:szCs w:val="28"/>
          <w:lang w:val="uk-UA"/>
        </w:rPr>
        <w:t>росії</w:t>
      </w:r>
      <w:proofErr w:type="spellEnd"/>
      <w:r w:rsidRPr="007A39F1">
        <w:rPr>
          <w:sz w:val="28"/>
          <w:szCs w:val="28"/>
          <w:lang w:val="uk-UA"/>
        </w:rPr>
        <w:t xml:space="preserve"> з 24 лютого 2022 року внесла вагомі корективи до програм соціального та економічного розвитку як всієї України, так і окремих областей і громад. Коректив</w:t>
      </w:r>
      <w:r>
        <w:rPr>
          <w:sz w:val="28"/>
          <w:szCs w:val="28"/>
          <w:lang w:val="uk-UA"/>
        </w:rPr>
        <w:t>и</w:t>
      </w:r>
      <w:r w:rsidRPr="007A39F1">
        <w:rPr>
          <w:sz w:val="28"/>
          <w:szCs w:val="28"/>
          <w:lang w:val="uk-UA"/>
        </w:rPr>
        <w:t xml:space="preserve"> внесені до соціального та економічного розвитку і нашої Обухівської міської територіальної громади. Фактично </w:t>
      </w:r>
      <w:r>
        <w:rPr>
          <w:sz w:val="28"/>
          <w:szCs w:val="28"/>
          <w:lang w:val="uk-UA"/>
        </w:rPr>
        <w:t xml:space="preserve">були </w:t>
      </w:r>
      <w:r w:rsidRPr="007A39F1">
        <w:rPr>
          <w:sz w:val="28"/>
          <w:szCs w:val="28"/>
          <w:lang w:val="uk-UA"/>
        </w:rPr>
        <w:t>зупинен</w:t>
      </w:r>
      <w:r>
        <w:rPr>
          <w:sz w:val="28"/>
          <w:szCs w:val="28"/>
          <w:lang w:val="uk-UA"/>
        </w:rPr>
        <w:t>і</w:t>
      </w:r>
      <w:r w:rsidRPr="007A39F1">
        <w:rPr>
          <w:sz w:val="28"/>
          <w:szCs w:val="28"/>
          <w:lang w:val="uk-UA"/>
        </w:rPr>
        <w:t xml:space="preserve"> всі капітальні видатки, які планувалися з метою розвитку громад</w:t>
      </w:r>
      <w:r>
        <w:rPr>
          <w:sz w:val="28"/>
          <w:szCs w:val="28"/>
          <w:lang w:val="uk-UA"/>
        </w:rPr>
        <w:t>и</w:t>
      </w:r>
      <w:r w:rsidRPr="007A39F1">
        <w:rPr>
          <w:sz w:val="28"/>
          <w:szCs w:val="28"/>
          <w:lang w:val="uk-UA"/>
        </w:rPr>
        <w:t xml:space="preserve"> і які мали фінансуватися з державного та обласного бюджетів.</w:t>
      </w:r>
    </w:p>
    <w:p w:rsidR="002722A1" w:rsidRPr="007A39F1" w:rsidRDefault="002722A1" w:rsidP="002722A1">
      <w:pPr>
        <w:ind w:firstLine="709"/>
        <w:jc w:val="both"/>
        <w:rPr>
          <w:sz w:val="28"/>
          <w:szCs w:val="28"/>
          <w:lang w:val="uk-UA"/>
        </w:rPr>
      </w:pPr>
      <w:r w:rsidRPr="007A39F1">
        <w:rPr>
          <w:sz w:val="28"/>
          <w:szCs w:val="28"/>
          <w:lang w:val="uk-UA"/>
        </w:rPr>
        <w:t>Виконавчий комітет Обухівської міської ради визначав першочерговість виконання заходів з урахуванням пріоритетних напрямків Програми і наявності фінансових та інших ресурсів.</w:t>
      </w:r>
    </w:p>
    <w:p w:rsidR="002722A1" w:rsidRPr="007A39F1" w:rsidRDefault="002722A1" w:rsidP="002722A1">
      <w:pPr>
        <w:ind w:firstLine="709"/>
        <w:jc w:val="both"/>
        <w:rPr>
          <w:sz w:val="28"/>
          <w:szCs w:val="28"/>
          <w:lang w:val="uk-UA"/>
        </w:rPr>
      </w:pPr>
      <w:r w:rsidRPr="007A39F1">
        <w:rPr>
          <w:sz w:val="28"/>
          <w:szCs w:val="28"/>
          <w:lang w:val="uk-UA"/>
        </w:rPr>
        <w:t>Провівши детальний аналіз виконання Програми за 2024 р</w:t>
      </w:r>
      <w:r>
        <w:rPr>
          <w:sz w:val="28"/>
          <w:szCs w:val="28"/>
          <w:lang w:val="uk-UA"/>
        </w:rPr>
        <w:t>і</w:t>
      </w:r>
      <w:r w:rsidRPr="007A39F1">
        <w:rPr>
          <w:sz w:val="28"/>
          <w:szCs w:val="28"/>
          <w:lang w:val="uk-UA"/>
        </w:rPr>
        <w:t xml:space="preserve">к необхідно відзначити, що фінансування заходів </w:t>
      </w:r>
      <w:r>
        <w:rPr>
          <w:sz w:val="28"/>
          <w:szCs w:val="28"/>
          <w:lang w:val="uk-UA"/>
        </w:rPr>
        <w:t xml:space="preserve">практично </w:t>
      </w:r>
      <w:r w:rsidRPr="007A39F1">
        <w:rPr>
          <w:sz w:val="28"/>
          <w:szCs w:val="28"/>
          <w:lang w:val="uk-UA"/>
        </w:rPr>
        <w:t xml:space="preserve">здійснювалося </w:t>
      </w:r>
      <w:r>
        <w:rPr>
          <w:sz w:val="28"/>
          <w:szCs w:val="28"/>
          <w:lang w:val="uk-UA"/>
        </w:rPr>
        <w:t xml:space="preserve">виходячи з </w:t>
      </w:r>
      <w:r w:rsidRPr="007A39F1">
        <w:rPr>
          <w:sz w:val="28"/>
          <w:szCs w:val="28"/>
          <w:lang w:val="uk-UA"/>
        </w:rPr>
        <w:t xml:space="preserve">можливостей місцевого бюджету. </w:t>
      </w:r>
    </w:p>
    <w:p w:rsidR="002722A1" w:rsidRPr="007A39F1" w:rsidRDefault="002722A1" w:rsidP="002722A1">
      <w:pPr>
        <w:ind w:firstLine="709"/>
        <w:jc w:val="both"/>
        <w:rPr>
          <w:sz w:val="28"/>
          <w:szCs w:val="28"/>
          <w:lang w:val="uk-UA"/>
        </w:rPr>
      </w:pPr>
      <w:r w:rsidRPr="007A39F1">
        <w:rPr>
          <w:sz w:val="28"/>
          <w:szCs w:val="28"/>
          <w:lang w:val="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звіт базується на аналізі певного кола наявних показників соціально-економічного розвитку області за попередній звітний період та поточної ситуації 2024 року з урахуванням наслідків впливу збройної агресії російської федерації, </w:t>
      </w:r>
      <w:r>
        <w:rPr>
          <w:sz w:val="28"/>
          <w:szCs w:val="28"/>
          <w:lang w:val="uk-UA"/>
        </w:rPr>
        <w:t xml:space="preserve">оперативних даних суб’єктів господарювання громади, </w:t>
      </w:r>
      <w:r w:rsidRPr="007A39F1">
        <w:rPr>
          <w:sz w:val="28"/>
          <w:szCs w:val="28"/>
          <w:lang w:val="uk-UA"/>
        </w:rPr>
        <w:t xml:space="preserve">визначенні основних зовнішніх і внутрішніх чинників, які стримують розвиток громади, а також передбачає забезпечення узгоджених спільних дій виконавчих органів та органів місцевого самоврядування задля втілення єдиної державної політики розвитку України на території Обухівської міської територіальної громади за особливих обставин, викликаних воєнним станом. </w:t>
      </w:r>
    </w:p>
    <w:p w:rsidR="002722A1" w:rsidRPr="007A39F1" w:rsidRDefault="002722A1" w:rsidP="002722A1">
      <w:pPr>
        <w:ind w:firstLine="709"/>
        <w:jc w:val="both"/>
        <w:rPr>
          <w:sz w:val="28"/>
          <w:szCs w:val="28"/>
          <w:lang w:val="uk-UA"/>
        </w:rPr>
      </w:pPr>
      <w:r w:rsidRPr="007A39F1">
        <w:rPr>
          <w:sz w:val="28"/>
          <w:szCs w:val="28"/>
          <w:lang w:val="uk-UA"/>
        </w:rPr>
        <w:t xml:space="preserve">В основі звіту Програми </w:t>
      </w:r>
      <w:r w:rsidRPr="007A39F1">
        <w:rPr>
          <w:spacing w:val="-2"/>
          <w:sz w:val="28"/>
          <w:szCs w:val="28"/>
          <w:lang w:val="uk-UA"/>
        </w:rPr>
        <w:t xml:space="preserve">соціально-економічного та культурного розвитку </w:t>
      </w:r>
      <w:r w:rsidRPr="007A39F1">
        <w:rPr>
          <w:sz w:val="28"/>
          <w:szCs w:val="28"/>
          <w:lang w:val="uk-UA"/>
        </w:rPr>
        <w:t>Обухівської міської територіальної громади Київської області на 2022-2024 роки за 2024 р</w:t>
      </w:r>
      <w:r>
        <w:rPr>
          <w:sz w:val="28"/>
          <w:szCs w:val="28"/>
          <w:lang w:val="uk-UA"/>
        </w:rPr>
        <w:t>і</w:t>
      </w:r>
      <w:r w:rsidRPr="007A39F1">
        <w:rPr>
          <w:sz w:val="28"/>
          <w:szCs w:val="28"/>
          <w:lang w:val="uk-UA"/>
        </w:rPr>
        <w:t>к відображена реалізація заходів міських цільових програм, які є невід’ємною частиною Програми (додаток до Звіту).</w:t>
      </w:r>
    </w:p>
    <w:p w:rsidR="002722A1" w:rsidRPr="007A39F1" w:rsidRDefault="002722A1" w:rsidP="002722A1">
      <w:pPr>
        <w:ind w:firstLine="709"/>
        <w:jc w:val="both"/>
        <w:rPr>
          <w:b/>
          <w:sz w:val="28"/>
          <w:szCs w:val="28"/>
          <w:lang w:val="uk-UA"/>
        </w:rPr>
      </w:pPr>
      <w:r w:rsidRPr="007A39F1">
        <w:rPr>
          <w:sz w:val="28"/>
          <w:szCs w:val="28"/>
          <w:lang w:val="uk-UA"/>
        </w:rPr>
        <w:lastRenderedPageBreak/>
        <w:t xml:space="preserve">Реалізацією заходів Програми соціально – економічного та культурного розвитку Обухівської міської територіальної громади Київської області впродовж 2024 року </w:t>
      </w:r>
      <w:r w:rsidRPr="00FB35E7">
        <w:rPr>
          <w:sz w:val="28"/>
          <w:szCs w:val="28"/>
          <w:lang w:val="uk-UA"/>
        </w:rPr>
        <w:t>досягнуте виконання поставлених завдань Програмою на 90,58 відсотків.</w:t>
      </w:r>
      <w:r w:rsidRPr="007A39F1">
        <w:rPr>
          <w:sz w:val="28"/>
          <w:szCs w:val="28"/>
          <w:lang w:val="uk-UA"/>
        </w:rPr>
        <w:t xml:space="preserve"> </w:t>
      </w:r>
    </w:p>
    <w:p w:rsidR="002722A1" w:rsidRPr="007A39F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p>
    <w:p w:rsidR="002722A1" w:rsidRPr="007A39F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7A39F1">
        <w:rPr>
          <w:rFonts w:ascii="Times New Roman" w:hAnsi="Times New Roman" w:cs="Times New Roman"/>
          <w:b/>
          <w:color w:val="auto"/>
          <w:sz w:val="28"/>
          <w:szCs w:val="28"/>
        </w:rPr>
        <w:t>Розвиток реального сектору економіки</w:t>
      </w:r>
    </w:p>
    <w:p w:rsidR="002722A1" w:rsidRPr="007A39F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p>
    <w:p w:rsidR="002722A1" w:rsidRPr="007A39F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7A39F1">
        <w:rPr>
          <w:rFonts w:ascii="Times New Roman" w:hAnsi="Times New Roman" w:cs="Times New Roman"/>
          <w:b/>
          <w:color w:val="auto"/>
          <w:sz w:val="28"/>
          <w:szCs w:val="28"/>
        </w:rPr>
        <w:t>Промисловість</w:t>
      </w:r>
    </w:p>
    <w:p w:rsidR="002722A1" w:rsidRPr="00AC1079" w:rsidRDefault="002722A1" w:rsidP="002722A1">
      <w:pPr>
        <w:pStyle w:val="af1"/>
        <w:ind w:firstLine="709"/>
        <w:rPr>
          <w:rFonts w:ascii="Times New Roman" w:hAnsi="Times New Roman"/>
          <w:sz w:val="28"/>
          <w:szCs w:val="28"/>
          <w:lang w:val="uk-UA"/>
        </w:rPr>
      </w:pPr>
      <w:r w:rsidRPr="00AC1079">
        <w:rPr>
          <w:rFonts w:ascii="Times New Roman" w:hAnsi="Times New Roman"/>
          <w:sz w:val="28"/>
          <w:szCs w:val="28"/>
          <w:lang w:val="uk-UA"/>
        </w:rPr>
        <w:t>Війна в країні призвела до зниження купівельної спроможності громадян; різке зростання курсу валют; зниження об’ємів продажу через втрати ринків збуту, так як основні ринки збуту знаходилися на сході і півдні України; ріст цін на сировину, паливо та енергоносії.</w:t>
      </w:r>
    </w:p>
    <w:p w:rsidR="002722A1" w:rsidRPr="00AC1079" w:rsidRDefault="002722A1" w:rsidP="002722A1">
      <w:pPr>
        <w:pStyle w:val="af1"/>
        <w:ind w:firstLine="709"/>
        <w:rPr>
          <w:rFonts w:ascii="Times New Roman" w:hAnsi="Times New Roman"/>
          <w:sz w:val="28"/>
          <w:szCs w:val="28"/>
          <w:lang w:val="uk-UA"/>
        </w:rPr>
      </w:pPr>
      <w:r w:rsidRPr="00AC1079">
        <w:rPr>
          <w:rFonts w:ascii="Times New Roman" w:hAnsi="Times New Roman"/>
          <w:sz w:val="28"/>
          <w:szCs w:val="28"/>
          <w:lang w:val="uk-UA"/>
        </w:rPr>
        <w:t xml:space="preserve">Але не зважаючи на таку складну ситуацію, яка на сьогодні склалася в нашій державі, промисловий потенціал нашої Громади працював і продовжував нарощувати виробництво та реалізацію продукції. </w:t>
      </w:r>
    </w:p>
    <w:p w:rsidR="002722A1" w:rsidRPr="00AC1079" w:rsidRDefault="002722A1" w:rsidP="002722A1">
      <w:pPr>
        <w:pStyle w:val="af1"/>
        <w:ind w:firstLine="709"/>
        <w:rPr>
          <w:rFonts w:ascii="Times New Roman" w:hAnsi="Times New Roman"/>
          <w:sz w:val="28"/>
          <w:szCs w:val="28"/>
          <w:lang w:val="uk-UA"/>
        </w:rPr>
      </w:pPr>
      <w:r w:rsidRPr="00AC1079">
        <w:rPr>
          <w:rFonts w:ascii="Times New Roman" w:hAnsi="Times New Roman"/>
          <w:sz w:val="28"/>
          <w:szCs w:val="28"/>
          <w:lang w:val="uk-UA"/>
        </w:rPr>
        <w:t>З початку поточного року за оперативними даними основними промисловими підприємствами Громади вироблено продукції на суму 10369,18 млн. грн., що на 5,4 відсотки більше проти звітного періоду минулого року -  9807,61 млн. грн.; реалізовано продукції в грошовому еквіваленті на суму 10257,8 млн. грн, що на 5,2 відсотки більше проти звітного періоду минулого року -  9720,42 млн. гривень.</w:t>
      </w:r>
    </w:p>
    <w:p w:rsidR="002722A1" w:rsidRPr="00AC1079" w:rsidRDefault="002722A1" w:rsidP="002722A1">
      <w:pPr>
        <w:widowControl w:val="0"/>
        <w:shd w:val="clear" w:color="auto" w:fill="FFFFFF"/>
        <w:adjustRightInd w:val="0"/>
        <w:ind w:firstLine="709"/>
        <w:jc w:val="both"/>
        <w:textAlignment w:val="baseline"/>
        <w:rPr>
          <w:bCs/>
          <w:sz w:val="28"/>
          <w:szCs w:val="28"/>
          <w:lang w:val="uk-UA" w:eastAsia="x-none"/>
        </w:rPr>
      </w:pPr>
      <w:r w:rsidRPr="00AC1079">
        <w:rPr>
          <w:bCs/>
          <w:sz w:val="28"/>
          <w:szCs w:val="28"/>
          <w:lang w:val="uk-UA" w:eastAsia="x-none"/>
        </w:rPr>
        <w:t xml:space="preserve">На даний час на території громади здійснюють господарську діяльність 35 підприємств. Найбільш потужними підприємствами громади (основне коло 7 підприємств) є: </w:t>
      </w:r>
    </w:p>
    <w:p w:rsidR="002722A1" w:rsidRPr="00AC1079" w:rsidRDefault="002722A1" w:rsidP="002722A1">
      <w:pPr>
        <w:widowControl w:val="0"/>
        <w:shd w:val="clear" w:color="auto" w:fill="FFFFFF"/>
        <w:adjustRightInd w:val="0"/>
        <w:ind w:firstLine="709"/>
        <w:jc w:val="both"/>
        <w:textAlignment w:val="baseline"/>
        <w:rPr>
          <w:sz w:val="28"/>
          <w:szCs w:val="28"/>
          <w:lang w:val="uk-UA" w:eastAsia="x-none"/>
        </w:rPr>
      </w:pPr>
      <w:r w:rsidRPr="00AC1079">
        <w:rPr>
          <w:bCs/>
          <w:i/>
          <w:sz w:val="28"/>
          <w:szCs w:val="28"/>
          <w:lang w:val="uk-UA" w:eastAsia="x-none"/>
        </w:rPr>
        <w:t>ПрАТ «Київський картонно-паперовий комбінат»</w:t>
      </w:r>
      <w:r w:rsidRPr="00AC1079">
        <w:rPr>
          <w:sz w:val="28"/>
          <w:szCs w:val="28"/>
          <w:lang w:val="uk-UA" w:eastAsia="x-none"/>
        </w:rPr>
        <w:t> – підприємство спеціалізується на виробництві картонно-паперової продукції. Обсяг виробленої продукції  7983,88 млн грн., обсяг реалізованої продукції 7981,10 млн. грн. Створено 19 нових робочих місць. Кількість працюючих на підприємстві 2133 працівника.</w:t>
      </w:r>
    </w:p>
    <w:p w:rsidR="002722A1" w:rsidRPr="00AC1079" w:rsidRDefault="002722A1" w:rsidP="002722A1">
      <w:pPr>
        <w:widowControl w:val="0"/>
        <w:shd w:val="clear" w:color="auto" w:fill="FFFFFF"/>
        <w:adjustRightInd w:val="0"/>
        <w:ind w:firstLine="709"/>
        <w:jc w:val="both"/>
        <w:textAlignment w:val="baseline"/>
        <w:rPr>
          <w:sz w:val="28"/>
          <w:szCs w:val="28"/>
          <w:lang w:val="uk-UA" w:eastAsia="x-none"/>
        </w:rPr>
      </w:pPr>
      <w:r w:rsidRPr="00AC1079">
        <w:rPr>
          <w:bCs/>
          <w:i/>
          <w:sz w:val="28"/>
          <w:szCs w:val="28"/>
          <w:lang w:val="uk-UA" w:eastAsia="x-none"/>
        </w:rPr>
        <w:t>ТОВ «</w:t>
      </w:r>
      <w:proofErr w:type="spellStart"/>
      <w:r w:rsidRPr="00AC1079">
        <w:rPr>
          <w:bCs/>
          <w:i/>
          <w:sz w:val="28"/>
          <w:szCs w:val="28"/>
          <w:lang w:val="uk-UA" w:eastAsia="x-none"/>
        </w:rPr>
        <w:t>Інтерфом</w:t>
      </w:r>
      <w:proofErr w:type="spellEnd"/>
      <w:r w:rsidRPr="00AC1079">
        <w:rPr>
          <w:bCs/>
          <w:i/>
          <w:sz w:val="28"/>
          <w:szCs w:val="28"/>
          <w:lang w:val="uk-UA" w:eastAsia="x-none"/>
        </w:rPr>
        <w:t>»</w:t>
      </w:r>
      <w:r w:rsidRPr="00AC1079">
        <w:rPr>
          <w:sz w:val="28"/>
          <w:szCs w:val="28"/>
          <w:lang w:val="uk-UA" w:eastAsia="x-none"/>
        </w:rPr>
        <w:t> – провідне підприємство по виробництву еластичного пінополіуретану (поролону), поролонових блоків, листів і фігурних виробів із поролону. Обсяг виробленої продукції 267,3 млн. грн., обсяг реалізованої продукції 266,9 млн. грн. Кількість працюючих на підприємстві 116 працівників.</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bCs/>
          <w:i/>
          <w:sz w:val="28"/>
          <w:szCs w:val="28"/>
          <w:lang w:val="uk-UA" w:eastAsia="uk-UA"/>
        </w:rPr>
        <w:t xml:space="preserve">ПрАТ «Обухівський молочний завод» </w:t>
      </w:r>
      <w:r w:rsidRPr="00AC1079">
        <w:rPr>
          <w:sz w:val="28"/>
          <w:szCs w:val="28"/>
          <w:lang w:val="uk-UA" w:eastAsia="uk-UA"/>
        </w:rPr>
        <w:t> є одним з провідних молокопереробних підприємств в Київській області. Підприємство пропонує споживачам понад 50 найменувань високоякісної молочної продукції під торговою маркою «Лукавиця». Обсяг виробленої продукції 344,5 млн. грн., обсяг реалізованої продукції 344,5 млн. грн. Кількість працюючих на підприємстві 226 працівників.</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bCs/>
          <w:i/>
          <w:sz w:val="28"/>
          <w:szCs w:val="28"/>
          <w:lang w:val="uk-UA" w:eastAsia="uk-UA"/>
        </w:rPr>
        <w:t>ТОВ «</w:t>
      </w:r>
      <w:proofErr w:type="spellStart"/>
      <w:r w:rsidRPr="00AC1079">
        <w:rPr>
          <w:bCs/>
          <w:i/>
          <w:sz w:val="28"/>
          <w:szCs w:val="28"/>
          <w:lang w:val="uk-UA" w:eastAsia="uk-UA"/>
        </w:rPr>
        <w:t>Алеана</w:t>
      </w:r>
      <w:proofErr w:type="spellEnd"/>
      <w:r w:rsidRPr="00AC1079">
        <w:rPr>
          <w:bCs/>
          <w:i/>
          <w:sz w:val="28"/>
          <w:szCs w:val="28"/>
          <w:lang w:val="uk-UA" w:eastAsia="uk-UA"/>
        </w:rPr>
        <w:t>»</w:t>
      </w:r>
      <w:r w:rsidRPr="00AC1079">
        <w:rPr>
          <w:sz w:val="28"/>
          <w:szCs w:val="28"/>
          <w:lang w:val="uk-UA" w:eastAsia="uk-UA"/>
        </w:rPr>
        <w:t> – велике виробниче підприємство з перероблення пластмаси. На сьогодні в асортименті компанії чотири основних направлення: товари для дому, кухні, саду і городу, пластикові меблі та товари для дітей. Обсяг виробленої продукції 848,6 млн грн., обсяг реалізованої продукції 650,4 млн. грн. Кількість працюючих на підприємстві 389 працівника.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bCs/>
          <w:i/>
          <w:sz w:val="28"/>
          <w:szCs w:val="28"/>
          <w:lang w:val="uk-UA" w:eastAsia="uk-UA"/>
        </w:rPr>
        <w:lastRenderedPageBreak/>
        <w:t xml:space="preserve">ТОВ </w:t>
      </w:r>
      <w:r w:rsidRPr="00AC1079">
        <w:rPr>
          <w:bCs/>
          <w:i/>
          <w:color w:val="000000"/>
          <w:sz w:val="28"/>
          <w:szCs w:val="28"/>
          <w:lang w:val="uk-UA" w:eastAsia="uk-UA"/>
        </w:rPr>
        <w:t>«Золотий</w:t>
      </w:r>
      <w:r w:rsidRPr="00AC1079">
        <w:rPr>
          <w:bCs/>
          <w:i/>
          <w:sz w:val="28"/>
          <w:szCs w:val="28"/>
          <w:lang w:val="uk-UA" w:eastAsia="uk-UA"/>
        </w:rPr>
        <w:t xml:space="preserve"> Мандарин Квадра»</w:t>
      </w:r>
      <w:r w:rsidRPr="00AC1079">
        <w:rPr>
          <w:sz w:val="28"/>
          <w:szCs w:val="28"/>
          <w:lang w:val="uk-UA" w:eastAsia="uk-UA"/>
        </w:rPr>
        <w:t xml:space="preserve"> – виробник бетонних виробів методом </w:t>
      </w:r>
      <w:proofErr w:type="spellStart"/>
      <w:r w:rsidRPr="00AC1079">
        <w:rPr>
          <w:sz w:val="28"/>
          <w:szCs w:val="28"/>
          <w:lang w:val="uk-UA" w:eastAsia="uk-UA"/>
        </w:rPr>
        <w:t>вібропресування</w:t>
      </w:r>
      <w:proofErr w:type="spellEnd"/>
      <w:r w:rsidRPr="00AC1079">
        <w:rPr>
          <w:sz w:val="28"/>
          <w:szCs w:val="28"/>
          <w:lang w:val="uk-UA" w:eastAsia="uk-UA"/>
        </w:rPr>
        <w:t xml:space="preserve"> в Україні. Компанія </w:t>
      </w:r>
      <w:proofErr w:type="spellStart"/>
      <w:r w:rsidRPr="00AC1079">
        <w:rPr>
          <w:sz w:val="28"/>
          <w:szCs w:val="28"/>
          <w:lang w:val="uk-UA" w:eastAsia="uk-UA"/>
        </w:rPr>
        <w:t>професійно</w:t>
      </w:r>
      <w:proofErr w:type="spellEnd"/>
      <w:r w:rsidRPr="00AC1079">
        <w:rPr>
          <w:sz w:val="28"/>
          <w:szCs w:val="28"/>
          <w:lang w:val="uk-UA" w:eastAsia="uk-UA"/>
        </w:rPr>
        <w:t xml:space="preserve"> виробляє тротуарну плитку, стінові блоки, </w:t>
      </w:r>
      <w:proofErr w:type="spellStart"/>
      <w:r w:rsidRPr="00AC1079">
        <w:rPr>
          <w:sz w:val="28"/>
          <w:szCs w:val="28"/>
          <w:lang w:val="uk-UA" w:eastAsia="uk-UA"/>
        </w:rPr>
        <w:t>парканні</w:t>
      </w:r>
      <w:proofErr w:type="spellEnd"/>
      <w:r w:rsidRPr="00AC1079">
        <w:rPr>
          <w:sz w:val="28"/>
          <w:szCs w:val="28"/>
          <w:lang w:val="uk-UA" w:eastAsia="uk-UA"/>
        </w:rPr>
        <w:t xml:space="preserve"> </w:t>
      </w:r>
      <w:proofErr w:type="spellStart"/>
      <w:r w:rsidRPr="00AC1079">
        <w:rPr>
          <w:sz w:val="28"/>
          <w:szCs w:val="28"/>
          <w:lang w:val="uk-UA" w:eastAsia="uk-UA"/>
        </w:rPr>
        <w:t>камені</w:t>
      </w:r>
      <w:proofErr w:type="spellEnd"/>
      <w:r w:rsidRPr="00AC1079">
        <w:rPr>
          <w:sz w:val="28"/>
          <w:szCs w:val="28"/>
          <w:lang w:val="uk-UA" w:eastAsia="uk-UA"/>
        </w:rPr>
        <w:t>, тротуарні і дорожні бордюри, елементи ландшафтного дизайну. Обсяг виробленої продукції 324,1 млн. грн., обсяг реалізованої продукції 358,9 млн. грн. Кількість працюючих на підприємстві 180 працівників.</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bCs/>
          <w:i/>
          <w:sz w:val="28"/>
          <w:szCs w:val="28"/>
          <w:lang w:val="uk-UA" w:eastAsia="uk-UA"/>
        </w:rPr>
        <w:t>ТОВ «М-Квадро»</w:t>
      </w:r>
      <w:r w:rsidRPr="00AC1079">
        <w:rPr>
          <w:sz w:val="28"/>
          <w:szCs w:val="28"/>
          <w:lang w:val="uk-UA" w:eastAsia="uk-UA"/>
        </w:rPr>
        <w:t> – підприємство, що випускає силікатну цеглу трьох видів: одинарну, модульну і подвійну (блок), а також гідратне вапно (гашене вапно). Обсяг виробленої продукції 19,6 млн грн., обсяг реалізованої продукції 37,5 млн грн.  Кількість працюючих на підприємстві 92 працівника.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i/>
          <w:sz w:val="28"/>
          <w:szCs w:val="28"/>
          <w:shd w:val="clear" w:color="auto" w:fill="FFFFFF"/>
          <w:lang w:val="uk-UA" w:eastAsia="uk-UA"/>
        </w:rPr>
        <w:t>ТОВ «</w:t>
      </w:r>
      <w:proofErr w:type="spellStart"/>
      <w:r w:rsidRPr="00AC1079">
        <w:rPr>
          <w:i/>
          <w:sz w:val="28"/>
          <w:szCs w:val="28"/>
          <w:shd w:val="clear" w:color="auto" w:fill="FFFFFF"/>
          <w:lang w:val="uk-UA" w:eastAsia="uk-UA"/>
        </w:rPr>
        <w:t>Геліком</w:t>
      </w:r>
      <w:proofErr w:type="spellEnd"/>
      <w:r w:rsidRPr="00AC1079">
        <w:rPr>
          <w:i/>
          <w:sz w:val="28"/>
          <w:szCs w:val="28"/>
          <w:shd w:val="clear" w:color="auto" w:fill="FFFFFF"/>
          <w:lang w:val="uk-UA" w:eastAsia="uk-UA"/>
        </w:rPr>
        <w:t xml:space="preserve"> ЛВ»</w:t>
      </w:r>
      <w:r w:rsidRPr="00AC1079">
        <w:rPr>
          <w:sz w:val="28"/>
          <w:szCs w:val="28"/>
          <w:shd w:val="clear" w:color="auto" w:fill="FFFFFF"/>
          <w:lang w:val="uk-UA" w:eastAsia="uk-UA"/>
        </w:rPr>
        <w:t xml:space="preserve"> – займається виробництвом таких </w:t>
      </w:r>
      <w:proofErr w:type="spellStart"/>
      <w:r w:rsidRPr="00AC1079">
        <w:rPr>
          <w:sz w:val="28"/>
          <w:szCs w:val="28"/>
          <w:shd w:val="clear" w:color="auto" w:fill="FFFFFF"/>
          <w:lang w:val="uk-UA" w:eastAsia="uk-UA"/>
        </w:rPr>
        <w:t>погонажних</w:t>
      </w:r>
      <w:proofErr w:type="spellEnd"/>
      <w:r w:rsidRPr="00AC1079">
        <w:rPr>
          <w:sz w:val="28"/>
          <w:szCs w:val="28"/>
          <w:shd w:val="clear" w:color="auto" w:fill="FFFFFF"/>
          <w:lang w:val="uk-UA" w:eastAsia="uk-UA"/>
        </w:rPr>
        <w:t xml:space="preserve"> виробів, як дошка обрізна, брус, дошка підлоги, вагонка, блок – хауз, стіновий брус, лиштва, плінтус тощо. </w:t>
      </w:r>
      <w:r w:rsidRPr="00AC1079">
        <w:rPr>
          <w:sz w:val="28"/>
          <w:szCs w:val="28"/>
          <w:lang w:val="uk-UA" w:eastAsia="uk-UA"/>
        </w:rPr>
        <w:t>Обсяг виробленої продукції 26,5 млн. грн., обсяг реалізованої продукції 24,1 млн. грн. Кількість працюючих на підприємстві 33 працівники.</w:t>
      </w:r>
    </w:p>
    <w:p w:rsidR="002722A1" w:rsidRPr="00AC1079" w:rsidRDefault="002722A1" w:rsidP="002722A1">
      <w:pPr>
        <w:widowControl w:val="0"/>
        <w:adjustRightInd w:val="0"/>
        <w:ind w:firstLine="709"/>
        <w:jc w:val="both"/>
        <w:textAlignment w:val="baseline"/>
        <w:rPr>
          <w:sz w:val="28"/>
          <w:szCs w:val="28"/>
          <w:shd w:val="clear" w:color="auto" w:fill="FFFFFF"/>
          <w:lang w:val="uk-UA" w:eastAsia="x-none"/>
        </w:rPr>
      </w:pPr>
      <w:r w:rsidRPr="00AC1079">
        <w:rPr>
          <w:sz w:val="28"/>
          <w:szCs w:val="28"/>
          <w:shd w:val="clear" w:color="auto" w:fill="FFFFFF"/>
          <w:lang w:val="uk-UA" w:eastAsia="x-none"/>
        </w:rPr>
        <w:t>На території Обухівської міської територіальної громади здійснює свою діяльність ТОВ «</w:t>
      </w:r>
      <w:proofErr w:type="spellStart"/>
      <w:r w:rsidRPr="00AC1079">
        <w:rPr>
          <w:sz w:val="28"/>
          <w:szCs w:val="28"/>
          <w:shd w:val="clear" w:color="auto" w:fill="FFFFFF"/>
          <w:lang w:val="uk-UA" w:eastAsia="x-none"/>
        </w:rPr>
        <w:t>Лекхім</w:t>
      </w:r>
      <w:proofErr w:type="spellEnd"/>
      <w:r w:rsidRPr="00AC1079">
        <w:rPr>
          <w:sz w:val="28"/>
          <w:szCs w:val="28"/>
          <w:shd w:val="clear" w:color="auto" w:fill="FFFFFF"/>
          <w:lang w:val="uk-UA" w:eastAsia="x-none"/>
        </w:rPr>
        <w:t xml:space="preserve">-Обухів», яке займається виробництвом стерильних лікарських засобів. </w:t>
      </w:r>
      <w:r w:rsidRPr="00AC1079">
        <w:rPr>
          <w:sz w:val="28"/>
          <w:szCs w:val="28"/>
          <w:lang w:val="uk-UA" w:eastAsia="x-none"/>
        </w:rPr>
        <w:t>Обсяг виробленої продукції 8,5 млн. грн., обсяг реалізованої продукції 11,4 млн. грн.</w:t>
      </w:r>
      <w:r w:rsidRPr="00AC1079">
        <w:rPr>
          <w:sz w:val="28"/>
          <w:szCs w:val="28"/>
          <w:shd w:val="clear" w:color="auto" w:fill="FFFFFF"/>
          <w:lang w:val="uk-UA" w:eastAsia="x-none"/>
        </w:rPr>
        <w:t xml:space="preserve"> Кількість працюючих на підприємстві 41 працівник.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Впродовж звітного періоду підприємства міста освоювали нові види продукції, так:</w:t>
      </w:r>
    </w:p>
    <w:p w:rsidR="002722A1" w:rsidRPr="00AC1079" w:rsidRDefault="002722A1" w:rsidP="002722A1">
      <w:pPr>
        <w:ind w:firstLine="709"/>
        <w:jc w:val="both"/>
        <w:rPr>
          <w:sz w:val="28"/>
          <w:szCs w:val="28"/>
          <w:lang w:val="uk-UA"/>
        </w:rPr>
      </w:pPr>
      <w:r w:rsidRPr="00AC1079">
        <w:rPr>
          <w:sz w:val="28"/>
          <w:szCs w:val="28"/>
          <w:lang w:val="uk-UA"/>
        </w:rPr>
        <w:t>ТОВ «</w:t>
      </w:r>
      <w:proofErr w:type="spellStart"/>
      <w:r w:rsidRPr="00AC1079">
        <w:rPr>
          <w:sz w:val="28"/>
          <w:szCs w:val="28"/>
          <w:lang w:val="uk-UA"/>
        </w:rPr>
        <w:t>Алеана</w:t>
      </w:r>
      <w:proofErr w:type="spellEnd"/>
      <w:r w:rsidRPr="00AC1079">
        <w:rPr>
          <w:sz w:val="28"/>
          <w:szCs w:val="28"/>
          <w:lang w:val="uk-UA"/>
        </w:rPr>
        <w:t xml:space="preserve">» впроваджено у виробництво 15 нових видів продукції, а саме: лоток для </w:t>
      </w:r>
      <w:proofErr w:type="spellStart"/>
      <w:r w:rsidRPr="00AC1079">
        <w:rPr>
          <w:sz w:val="28"/>
          <w:szCs w:val="28"/>
          <w:lang w:val="uk-UA"/>
        </w:rPr>
        <w:t>метизів</w:t>
      </w:r>
      <w:proofErr w:type="spellEnd"/>
      <w:r w:rsidRPr="00AC1079">
        <w:rPr>
          <w:sz w:val="28"/>
          <w:szCs w:val="28"/>
          <w:lang w:val="uk-UA"/>
        </w:rPr>
        <w:t xml:space="preserve"> (140*105*75 мм), лоток для </w:t>
      </w:r>
      <w:proofErr w:type="spellStart"/>
      <w:r w:rsidRPr="00AC1079">
        <w:rPr>
          <w:sz w:val="28"/>
          <w:szCs w:val="28"/>
          <w:lang w:val="uk-UA"/>
        </w:rPr>
        <w:t>метизів</w:t>
      </w:r>
      <w:proofErr w:type="spellEnd"/>
      <w:r w:rsidRPr="00AC1079">
        <w:rPr>
          <w:sz w:val="28"/>
          <w:szCs w:val="28"/>
          <w:lang w:val="uk-UA"/>
        </w:rPr>
        <w:t xml:space="preserve"> (180*135*90 мм), лоток довгий (для інструментів), контейнер «</w:t>
      </w:r>
      <w:proofErr w:type="spellStart"/>
      <w:r w:rsidRPr="00AC1079">
        <w:rPr>
          <w:sz w:val="28"/>
          <w:szCs w:val="28"/>
          <w:lang w:val="uk-UA"/>
        </w:rPr>
        <w:t>Smart</w:t>
      </w:r>
      <w:proofErr w:type="spellEnd"/>
      <w:r w:rsidRPr="00AC1079">
        <w:rPr>
          <w:sz w:val="28"/>
          <w:szCs w:val="28"/>
          <w:lang w:val="uk-UA"/>
        </w:rPr>
        <w:t xml:space="preserve"> </w:t>
      </w:r>
      <w:proofErr w:type="spellStart"/>
      <w:r w:rsidRPr="00AC1079">
        <w:rPr>
          <w:sz w:val="28"/>
          <w:szCs w:val="28"/>
          <w:lang w:val="uk-UA"/>
        </w:rPr>
        <w:t>Box</w:t>
      </w:r>
      <w:proofErr w:type="spellEnd"/>
      <w:r w:rsidRPr="00AC1079">
        <w:rPr>
          <w:sz w:val="28"/>
          <w:szCs w:val="28"/>
          <w:lang w:val="uk-UA"/>
        </w:rPr>
        <w:t>» (1,2 л.), контейнер «</w:t>
      </w:r>
      <w:proofErr w:type="spellStart"/>
      <w:r w:rsidRPr="00AC1079">
        <w:rPr>
          <w:sz w:val="28"/>
          <w:szCs w:val="28"/>
          <w:lang w:val="uk-UA"/>
        </w:rPr>
        <w:t>Smart</w:t>
      </w:r>
      <w:proofErr w:type="spellEnd"/>
      <w:r w:rsidRPr="00AC1079">
        <w:rPr>
          <w:sz w:val="28"/>
          <w:szCs w:val="28"/>
          <w:lang w:val="uk-UA"/>
        </w:rPr>
        <w:t xml:space="preserve"> </w:t>
      </w:r>
      <w:proofErr w:type="spellStart"/>
      <w:r w:rsidRPr="00AC1079">
        <w:rPr>
          <w:sz w:val="28"/>
          <w:szCs w:val="28"/>
          <w:lang w:val="uk-UA"/>
        </w:rPr>
        <w:t>Box</w:t>
      </w:r>
      <w:proofErr w:type="spellEnd"/>
      <w:r w:rsidRPr="00AC1079">
        <w:rPr>
          <w:sz w:val="28"/>
          <w:szCs w:val="28"/>
          <w:lang w:val="uk-UA"/>
        </w:rPr>
        <w:t>» (12 л.), контейнер «</w:t>
      </w:r>
      <w:proofErr w:type="spellStart"/>
      <w:r w:rsidRPr="00AC1079">
        <w:rPr>
          <w:sz w:val="28"/>
          <w:szCs w:val="28"/>
          <w:lang w:val="uk-UA"/>
        </w:rPr>
        <w:t>Smart</w:t>
      </w:r>
      <w:proofErr w:type="spellEnd"/>
      <w:r w:rsidRPr="00AC1079">
        <w:rPr>
          <w:sz w:val="28"/>
          <w:szCs w:val="28"/>
          <w:lang w:val="uk-UA"/>
        </w:rPr>
        <w:t xml:space="preserve"> </w:t>
      </w:r>
      <w:proofErr w:type="spellStart"/>
      <w:r w:rsidRPr="00AC1079">
        <w:rPr>
          <w:sz w:val="28"/>
          <w:szCs w:val="28"/>
          <w:lang w:val="uk-UA"/>
        </w:rPr>
        <w:t>Box</w:t>
      </w:r>
      <w:proofErr w:type="spellEnd"/>
      <w:r w:rsidRPr="00AC1079">
        <w:rPr>
          <w:sz w:val="28"/>
          <w:szCs w:val="28"/>
          <w:lang w:val="uk-UA"/>
        </w:rPr>
        <w:t>» (18 л.), контейнер «</w:t>
      </w:r>
      <w:proofErr w:type="spellStart"/>
      <w:r w:rsidRPr="00AC1079">
        <w:rPr>
          <w:sz w:val="28"/>
          <w:szCs w:val="28"/>
          <w:lang w:val="uk-UA"/>
        </w:rPr>
        <w:t>Smart</w:t>
      </w:r>
      <w:proofErr w:type="spellEnd"/>
      <w:r w:rsidRPr="00AC1079">
        <w:rPr>
          <w:sz w:val="28"/>
          <w:szCs w:val="28"/>
          <w:lang w:val="uk-UA"/>
        </w:rPr>
        <w:t xml:space="preserve"> </w:t>
      </w:r>
      <w:proofErr w:type="spellStart"/>
      <w:r w:rsidRPr="00AC1079">
        <w:rPr>
          <w:sz w:val="28"/>
          <w:szCs w:val="28"/>
          <w:lang w:val="uk-UA"/>
        </w:rPr>
        <w:t>Box</w:t>
      </w:r>
      <w:proofErr w:type="spellEnd"/>
      <w:r w:rsidRPr="00AC1079">
        <w:rPr>
          <w:sz w:val="28"/>
          <w:szCs w:val="28"/>
          <w:lang w:val="uk-UA"/>
        </w:rPr>
        <w:t>» (50 л.), контейнер «</w:t>
      </w:r>
      <w:proofErr w:type="spellStart"/>
      <w:r w:rsidRPr="00AC1079">
        <w:rPr>
          <w:sz w:val="28"/>
          <w:szCs w:val="28"/>
          <w:lang w:val="uk-UA"/>
        </w:rPr>
        <w:t>Smart</w:t>
      </w:r>
      <w:proofErr w:type="spellEnd"/>
      <w:r w:rsidRPr="00AC1079">
        <w:rPr>
          <w:sz w:val="28"/>
          <w:szCs w:val="28"/>
          <w:lang w:val="uk-UA"/>
        </w:rPr>
        <w:t xml:space="preserve"> </w:t>
      </w:r>
      <w:proofErr w:type="spellStart"/>
      <w:r w:rsidRPr="00AC1079">
        <w:rPr>
          <w:sz w:val="28"/>
          <w:szCs w:val="28"/>
          <w:lang w:val="uk-UA"/>
        </w:rPr>
        <w:t>Box</w:t>
      </w:r>
      <w:proofErr w:type="spellEnd"/>
      <w:r w:rsidRPr="00AC1079">
        <w:rPr>
          <w:sz w:val="28"/>
          <w:szCs w:val="28"/>
          <w:lang w:val="uk-UA"/>
        </w:rPr>
        <w:t>» (70 л.), тримач для туалетного паперу, відро «</w:t>
      </w:r>
      <w:proofErr w:type="spellStart"/>
      <w:r w:rsidRPr="00AC1079">
        <w:rPr>
          <w:sz w:val="28"/>
          <w:szCs w:val="28"/>
          <w:lang w:val="uk-UA"/>
        </w:rPr>
        <w:t>Smart</w:t>
      </w:r>
      <w:proofErr w:type="spellEnd"/>
      <w:r w:rsidRPr="00AC1079">
        <w:rPr>
          <w:sz w:val="28"/>
          <w:szCs w:val="28"/>
          <w:lang w:val="uk-UA"/>
        </w:rPr>
        <w:t>» з кришкою (6 л), відро «</w:t>
      </w:r>
      <w:proofErr w:type="spellStart"/>
      <w:r w:rsidRPr="00AC1079">
        <w:rPr>
          <w:sz w:val="28"/>
          <w:szCs w:val="28"/>
          <w:lang w:val="uk-UA"/>
        </w:rPr>
        <w:t>Smart</w:t>
      </w:r>
      <w:proofErr w:type="spellEnd"/>
      <w:r w:rsidRPr="00AC1079">
        <w:rPr>
          <w:sz w:val="28"/>
          <w:szCs w:val="28"/>
          <w:lang w:val="uk-UA"/>
        </w:rPr>
        <w:t>» з кришкою (9 л), Стелаж «</w:t>
      </w:r>
      <w:r w:rsidRPr="00AC1079">
        <w:rPr>
          <w:sz w:val="28"/>
          <w:szCs w:val="28"/>
          <w:lang w:val="en-US"/>
        </w:rPr>
        <w:t>Simple</w:t>
      </w:r>
      <w:r w:rsidRPr="00AC1079">
        <w:rPr>
          <w:sz w:val="28"/>
          <w:szCs w:val="28"/>
          <w:lang w:val="uk-UA"/>
        </w:rPr>
        <w:t>», вазон «</w:t>
      </w:r>
      <w:proofErr w:type="spellStart"/>
      <w:r w:rsidRPr="00AC1079">
        <w:rPr>
          <w:sz w:val="28"/>
          <w:szCs w:val="28"/>
          <w:lang w:val="uk-UA"/>
        </w:rPr>
        <w:t>Фʼюжн</w:t>
      </w:r>
      <w:proofErr w:type="spellEnd"/>
      <w:r w:rsidRPr="00AC1079">
        <w:rPr>
          <w:sz w:val="28"/>
          <w:szCs w:val="28"/>
          <w:lang w:val="uk-UA"/>
        </w:rPr>
        <w:t>» (</w:t>
      </w:r>
      <w:r w:rsidRPr="00AC1079">
        <w:rPr>
          <w:sz w:val="28"/>
          <w:szCs w:val="28"/>
          <w:lang w:val="en-US"/>
        </w:rPr>
        <w:t>d</w:t>
      </w:r>
      <w:r w:rsidRPr="00AC1079">
        <w:rPr>
          <w:sz w:val="28"/>
          <w:szCs w:val="28"/>
          <w:lang w:val="uk-UA"/>
        </w:rPr>
        <w:t>36), «</w:t>
      </w:r>
      <w:proofErr w:type="spellStart"/>
      <w:r w:rsidRPr="00AC1079">
        <w:rPr>
          <w:sz w:val="28"/>
          <w:szCs w:val="28"/>
          <w:lang w:val="uk-UA"/>
        </w:rPr>
        <w:t>Фʼюжн</w:t>
      </w:r>
      <w:proofErr w:type="spellEnd"/>
      <w:r w:rsidRPr="00AC1079">
        <w:rPr>
          <w:sz w:val="28"/>
          <w:szCs w:val="28"/>
          <w:lang w:val="uk-UA"/>
        </w:rPr>
        <w:t>» (</w:t>
      </w:r>
      <w:r w:rsidRPr="00AC1079">
        <w:rPr>
          <w:sz w:val="28"/>
          <w:szCs w:val="28"/>
          <w:lang w:val="en-US"/>
        </w:rPr>
        <w:t>d</w:t>
      </w:r>
      <w:r w:rsidRPr="00AC1079">
        <w:rPr>
          <w:sz w:val="28"/>
          <w:szCs w:val="28"/>
          <w:lang w:val="uk-UA"/>
        </w:rPr>
        <w:t>42).</w:t>
      </w:r>
    </w:p>
    <w:p w:rsidR="002722A1" w:rsidRPr="00AC1079" w:rsidRDefault="002722A1" w:rsidP="002722A1">
      <w:pPr>
        <w:ind w:firstLine="709"/>
        <w:jc w:val="both"/>
        <w:rPr>
          <w:sz w:val="28"/>
          <w:szCs w:val="28"/>
          <w:lang w:val="uk-UA"/>
        </w:rPr>
      </w:pPr>
      <w:r w:rsidRPr="00AC1079">
        <w:rPr>
          <w:bCs/>
          <w:sz w:val="28"/>
          <w:szCs w:val="28"/>
          <w:lang w:val="uk-UA"/>
        </w:rPr>
        <w:t>ПрАТ «Обухівський молочний завод»</w:t>
      </w:r>
      <w:r w:rsidRPr="00AC1079">
        <w:rPr>
          <w:sz w:val="28"/>
          <w:szCs w:val="28"/>
          <w:lang w:val="uk-UA"/>
        </w:rPr>
        <w:t xml:space="preserve"> освоїли 4 нових види продукції, а саме: морозиво у вафельному стаканчику «Смак літа – з какао та згущеним молоком» (9% </w:t>
      </w:r>
      <w:proofErr w:type="spellStart"/>
      <w:r w:rsidRPr="00AC1079">
        <w:rPr>
          <w:sz w:val="28"/>
          <w:szCs w:val="28"/>
          <w:lang w:val="uk-UA"/>
        </w:rPr>
        <w:t>жирн</w:t>
      </w:r>
      <w:proofErr w:type="spellEnd"/>
      <w:r w:rsidRPr="00AC1079">
        <w:rPr>
          <w:sz w:val="28"/>
          <w:szCs w:val="28"/>
          <w:lang w:val="uk-UA"/>
        </w:rPr>
        <w:t xml:space="preserve">.) - 45 г; морозиво у вафельному стаканчику з наповнювачем «Полуниця» (9% </w:t>
      </w:r>
      <w:proofErr w:type="spellStart"/>
      <w:r w:rsidRPr="00AC1079">
        <w:rPr>
          <w:sz w:val="28"/>
          <w:szCs w:val="28"/>
          <w:lang w:val="uk-UA"/>
        </w:rPr>
        <w:t>жирн</w:t>
      </w:r>
      <w:proofErr w:type="spellEnd"/>
      <w:r w:rsidRPr="00AC1079">
        <w:rPr>
          <w:sz w:val="28"/>
          <w:szCs w:val="28"/>
          <w:lang w:val="uk-UA"/>
        </w:rPr>
        <w:t xml:space="preserve">.)  - 45 г; морозиво сімейне «Обухівське» з какао (9% </w:t>
      </w:r>
      <w:proofErr w:type="spellStart"/>
      <w:r w:rsidRPr="00AC1079">
        <w:rPr>
          <w:sz w:val="28"/>
          <w:szCs w:val="28"/>
          <w:lang w:val="uk-UA"/>
        </w:rPr>
        <w:t>жирн</w:t>
      </w:r>
      <w:proofErr w:type="spellEnd"/>
      <w:r w:rsidRPr="00AC1079">
        <w:rPr>
          <w:sz w:val="28"/>
          <w:szCs w:val="28"/>
          <w:lang w:val="uk-UA"/>
        </w:rPr>
        <w:t>.) – 700 г, сирники класичні та з родзинками.</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sz w:val="28"/>
          <w:szCs w:val="28"/>
          <w:lang w:val="uk-UA" w:eastAsia="x-none"/>
        </w:rPr>
        <w:t xml:space="preserve">Підприємств пошкоджених чи зруйнованих, внаслідок збройної агресії російської федерації, на території Обухівської громади не було. </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bCs/>
          <w:sz w:val="28"/>
          <w:szCs w:val="28"/>
          <w:lang w:val="uk-UA" w:eastAsia="x-none"/>
        </w:rPr>
        <w:t>Проблемним питанням економіки громади є військова агресія російської федерації, яка призвела до зниження купівельної спроможності громадян та зниження або втрати ринків збуту.</w:t>
      </w:r>
    </w:p>
    <w:p w:rsidR="002722A1" w:rsidRPr="00AC1079" w:rsidRDefault="002722A1" w:rsidP="002722A1">
      <w:pPr>
        <w:ind w:firstLine="709"/>
        <w:jc w:val="both"/>
        <w:rPr>
          <w:bCs/>
          <w:sz w:val="28"/>
          <w:szCs w:val="28"/>
          <w:lang w:val="uk-UA"/>
        </w:rPr>
      </w:pPr>
      <w:r w:rsidRPr="00AC1079">
        <w:rPr>
          <w:sz w:val="28"/>
          <w:szCs w:val="28"/>
          <w:lang w:val="uk-UA"/>
        </w:rPr>
        <w:t>Однак, на підприємствах по можливості було збережено робочі місця. Проте спостерігається зменшення чисельність працівників, у зв’язку із мобілізацією.</w:t>
      </w:r>
    </w:p>
    <w:p w:rsidR="002722A1" w:rsidRPr="00AC1079" w:rsidRDefault="002722A1" w:rsidP="002722A1">
      <w:pPr>
        <w:widowControl w:val="0"/>
        <w:adjustRightInd w:val="0"/>
        <w:ind w:firstLine="709"/>
        <w:jc w:val="both"/>
        <w:textAlignment w:val="baseline"/>
        <w:rPr>
          <w:b/>
          <w:bCs/>
          <w:sz w:val="28"/>
          <w:szCs w:val="28"/>
          <w:lang w:val="uk-UA" w:eastAsia="uk-UA"/>
        </w:rPr>
      </w:pPr>
    </w:p>
    <w:p w:rsidR="002722A1" w:rsidRPr="00AC1079" w:rsidRDefault="002722A1" w:rsidP="002722A1">
      <w:pPr>
        <w:ind w:firstLine="709"/>
        <w:jc w:val="both"/>
        <w:rPr>
          <w:rStyle w:val="af2"/>
          <w:sz w:val="28"/>
          <w:szCs w:val="28"/>
          <w:lang w:val="uk-UA"/>
        </w:rPr>
      </w:pPr>
      <w:r w:rsidRPr="00AC1079">
        <w:rPr>
          <w:rStyle w:val="af2"/>
          <w:sz w:val="28"/>
          <w:szCs w:val="28"/>
          <w:lang w:val="uk-UA"/>
        </w:rPr>
        <w:t>Агропромисловий комплекс</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На території Обухівської міської територіальної громади функціонує 32 приватних сільськогосподарських підприємств та фермерські господарства, які </w:t>
      </w:r>
      <w:r w:rsidRPr="00AC1079">
        <w:rPr>
          <w:sz w:val="28"/>
          <w:szCs w:val="28"/>
          <w:lang w:val="uk-UA" w:eastAsia="uk-UA"/>
        </w:rPr>
        <w:lastRenderedPageBreak/>
        <w:t>здійснюють свою діяльність у сфері сільського господарства, мисливства та надання пов’язаних із ними послуг.</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Не зважаючи на війну в країні, воєнний стан агропромисловими підприємствами проведено передпосівний обробіток ґрунту, </w:t>
      </w:r>
      <w:proofErr w:type="spellStart"/>
      <w:r w:rsidRPr="00AC1079">
        <w:rPr>
          <w:sz w:val="28"/>
          <w:szCs w:val="28"/>
          <w:lang w:val="uk-UA" w:eastAsia="uk-UA"/>
        </w:rPr>
        <w:t>внесено</w:t>
      </w:r>
      <w:proofErr w:type="spellEnd"/>
      <w:r w:rsidRPr="00AC1079">
        <w:rPr>
          <w:sz w:val="28"/>
          <w:szCs w:val="28"/>
          <w:lang w:val="uk-UA" w:eastAsia="uk-UA"/>
        </w:rPr>
        <w:t xml:space="preserve"> добрива, пестициди та гербіциди, підживлено землі аміачною селітрою, </w:t>
      </w:r>
      <w:proofErr w:type="spellStart"/>
      <w:r w:rsidRPr="00AC1079">
        <w:rPr>
          <w:sz w:val="28"/>
          <w:szCs w:val="28"/>
          <w:lang w:val="uk-UA" w:eastAsia="uk-UA"/>
        </w:rPr>
        <w:t>вапняно</w:t>
      </w:r>
      <w:proofErr w:type="spellEnd"/>
      <w:r w:rsidRPr="00AC1079">
        <w:rPr>
          <w:sz w:val="28"/>
          <w:szCs w:val="28"/>
          <w:lang w:val="uk-UA" w:eastAsia="uk-UA"/>
        </w:rPr>
        <w:t xml:space="preserve">-аміачною селітрою та сульфатом-амонію, проведено обмолот зернових культур, культивацію, дискування, щілювання, обприскування, коткування після посіву. Також, проведено підготовку земель до посіву, оранку та дискування.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У звітному періоді аграрії Обухівської громади допомогли посівним матеріалом фермерам Херсонщини. Підприємці сільського господарства надали насіння соняшника, прос</w:t>
      </w:r>
      <w:r>
        <w:rPr>
          <w:sz w:val="28"/>
          <w:szCs w:val="28"/>
          <w:lang w:val="uk-UA" w:eastAsia="uk-UA"/>
        </w:rPr>
        <w:t>а</w:t>
      </w:r>
      <w:r w:rsidRPr="00AC1079">
        <w:rPr>
          <w:sz w:val="28"/>
          <w:szCs w:val="28"/>
          <w:lang w:val="uk-UA" w:eastAsia="uk-UA"/>
        </w:rPr>
        <w:t xml:space="preserve"> й гречк</w:t>
      </w:r>
      <w:r>
        <w:rPr>
          <w:sz w:val="28"/>
          <w:szCs w:val="28"/>
          <w:lang w:val="uk-UA" w:eastAsia="uk-UA"/>
        </w:rPr>
        <w:t>и</w:t>
      </w:r>
      <w:r w:rsidRPr="00AC1079">
        <w:rPr>
          <w:sz w:val="28"/>
          <w:szCs w:val="28"/>
          <w:lang w:val="uk-UA" w:eastAsia="uk-UA"/>
        </w:rPr>
        <w:t xml:space="preserve"> для посіву.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Агропромисловими підприємствами Обухівської міської територіальної громади під урожай 2024 року за оперативними даними було посіяно: 502,0 га пшениці; 120,0 га ячменю; 34,0 га </w:t>
      </w:r>
      <w:proofErr w:type="spellStart"/>
      <w:r w:rsidRPr="00AC1079">
        <w:rPr>
          <w:sz w:val="28"/>
          <w:szCs w:val="28"/>
          <w:lang w:val="uk-UA" w:eastAsia="uk-UA"/>
        </w:rPr>
        <w:t>овесу</w:t>
      </w:r>
      <w:proofErr w:type="spellEnd"/>
      <w:r w:rsidRPr="00AC1079">
        <w:rPr>
          <w:sz w:val="28"/>
          <w:szCs w:val="28"/>
          <w:lang w:val="uk-UA" w:eastAsia="uk-UA"/>
        </w:rPr>
        <w:t>; 1156,2 га кукурудзи на зерно; 1001,0 га соняшнику; 63,7 га сої; 85,0 га проса.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За звітній період сільськогосподарськими підприємствами за оперативними</w:t>
      </w:r>
      <w:r>
        <w:rPr>
          <w:sz w:val="28"/>
          <w:szCs w:val="28"/>
          <w:lang w:val="uk-UA" w:eastAsia="uk-UA"/>
        </w:rPr>
        <w:t xml:space="preserve"> </w:t>
      </w:r>
      <w:r w:rsidRPr="00AC1079">
        <w:rPr>
          <w:sz w:val="28"/>
          <w:szCs w:val="28"/>
          <w:lang w:val="uk-UA" w:eastAsia="uk-UA"/>
        </w:rPr>
        <w:t>даними було зібрано: пшениці 5284,0 т., урожайність – 51,3 ц/га; ячменю 450 т., урожайність – 40,9 ц/га; кукурудзи – 4942,0 т., урожайність – 87,2 ц/га; гречки 80,0 т., урожайність – 16 ц/га; проса 220 т., урожайність – 24,2 ц/га; соняшнику 2180,0 т., урожайність -30,7 ц/га; сої 939,0 т., урожайність – 22,4 ц/га; ріпаку 1154 т., урожайність – 19,7 ц/га.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Також, агропромисловими підприємствами Обухівської міської територіальної громади проведена сівба озимих сільськогосподарських культур під урожай 2025 року</w:t>
      </w:r>
      <w:r>
        <w:rPr>
          <w:sz w:val="28"/>
          <w:szCs w:val="28"/>
          <w:lang w:val="uk-UA" w:eastAsia="uk-UA"/>
        </w:rPr>
        <w:t>. Та</w:t>
      </w:r>
      <w:r w:rsidRPr="00AC1079">
        <w:rPr>
          <w:sz w:val="28"/>
          <w:szCs w:val="28"/>
          <w:lang w:val="uk-UA" w:eastAsia="uk-UA"/>
        </w:rPr>
        <w:t>к за оперативними даними було посіяно 470,0 га ріпаку, 1000 га пшениці, 20 га ячменю.</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Також, за звітній період сільськогосподарськими підприємствами (СК «Долина Плюс», СТДВ «Світанок») за оперативними даними було зібрано: коренеплоду (картоплі) 11,5 т, урожайність – 57,5 ц/га; овочів 7,95 т, урожайність – 37,3 ц/га.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ТОВ «Світанок-плюс» за звітній період отримало удій молока – 14388 ц, що на 1451 ц більше ніж за звітній період минулого року; удій молока на 1 фуражну корову – 6826 кг (6290 кг – за 2023 р.); одержано приплоду телят – 163 голів (182 голови за 2023 р.); одержано </w:t>
      </w:r>
      <w:proofErr w:type="spellStart"/>
      <w:r w:rsidRPr="00AC1079">
        <w:rPr>
          <w:sz w:val="28"/>
          <w:szCs w:val="28"/>
          <w:lang w:val="uk-UA" w:eastAsia="uk-UA"/>
        </w:rPr>
        <w:t>привісу</w:t>
      </w:r>
      <w:proofErr w:type="spellEnd"/>
      <w:r w:rsidRPr="00AC1079">
        <w:rPr>
          <w:sz w:val="28"/>
          <w:szCs w:val="28"/>
          <w:lang w:val="uk-UA" w:eastAsia="uk-UA"/>
        </w:rPr>
        <w:t xml:space="preserve"> ВРХ – 530 ц (633,5 ц за 2023 р.); середньодобовий приріст ВРХ - 560 </w:t>
      </w:r>
      <w:proofErr w:type="spellStart"/>
      <w:r w:rsidRPr="00AC1079">
        <w:rPr>
          <w:sz w:val="28"/>
          <w:szCs w:val="28"/>
          <w:lang w:val="uk-UA" w:eastAsia="uk-UA"/>
        </w:rPr>
        <w:t>гр</w:t>
      </w:r>
      <w:proofErr w:type="spellEnd"/>
      <w:r w:rsidRPr="00AC1079">
        <w:rPr>
          <w:sz w:val="28"/>
          <w:szCs w:val="28"/>
          <w:lang w:val="uk-UA" w:eastAsia="uk-UA"/>
        </w:rPr>
        <w:t xml:space="preserve"> (691 </w:t>
      </w:r>
      <w:proofErr w:type="spellStart"/>
      <w:r w:rsidRPr="00AC1079">
        <w:rPr>
          <w:sz w:val="28"/>
          <w:szCs w:val="28"/>
          <w:lang w:val="uk-UA" w:eastAsia="uk-UA"/>
        </w:rPr>
        <w:t>гр</w:t>
      </w:r>
      <w:proofErr w:type="spellEnd"/>
      <w:r w:rsidRPr="00AC1079">
        <w:rPr>
          <w:sz w:val="28"/>
          <w:szCs w:val="28"/>
          <w:lang w:val="uk-UA" w:eastAsia="uk-UA"/>
        </w:rPr>
        <w:t xml:space="preserve"> за 2023 р.); поголів’я ВРХ склало – 472 голови, в тому числі корів 210 голів; 475 голів, з них  корів – 209 (за 2023 р).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З метою розвитку, застосування новітніх технологій та тенденцій в галузі сільського господарства підприємства громади запрошувалися на наради, семінари, конференції, тренінги.</w:t>
      </w:r>
    </w:p>
    <w:p w:rsidR="002722A1"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Заборгованість по виплаті заробітної плати по господарствах – відсутня.</w:t>
      </w:r>
    </w:p>
    <w:p w:rsidR="002722A1" w:rsidRPr="00AC1079" w:rsidRDefault="002722A1" w:rsidP="002722A1">
      <w:pPr>
        <w:widowControl w:val="0"/>
        <w:adjustRightInd w:val="0"/>
        <w:ind w:firstLine="709"/>
        <w:jc w:val="both"/>
        <w:textAlignment w:val="baseline"/>
        <w:rPr>
          <w:b/>
          <w:bCs/>
          <w:sz w:val="28"/>
          <w:szCs w:val="28"/>
          <w:lang w:val="uk-UA" w:eastAsia="uk-UA"/>
        </w:rPr>
      </w:pPr>
      <w:r>
        <w:rPr>
          <w:sz w:val="28"/>
          <w:szCs w:val="28"/>
          <w:lang w:val="uk-UA" w:eastAsia="uk-UA"/>
        </w:rPr>
        <w:t>За вагомий внесок в розвиток сільськогосподарської галузі до дня працівників сільського господарства було відзначено кращих працівників сільськогосподарських підприємств та підприємства.</w:t>
      </w:r>
    </w:p>
    <w:p w:rsidR="002722A1" w:rsidRDefault="002722A1" w:rsidP="002722A1">
      <w:pPr>
        <w:ind w:firstLine="709"/>
        <w:jc w:val="both"/>
        <w:rPr>
          <w:rStyle w:val="af2"/>
          <w:sz w:val="28"/>
          <w:szCs w:val="28"/>
          <w:lang w:val="uk-UA"/>
        </w:rPr>
      </w:pPr>
    </w:p>
    <w:p w:rsidR="002722A1" w:rsidRPr="00B064BD" w:rsidRDefault="002722A1" w:rsidP="002722A1">
      <w:pPr>
        <w:ind w:firstLine="709"/>
        <w:jc w:val="both"/>
        <w:rPr>
          <w:sz w:val="28"/>
          <w:szCs w:val="28"/>
          <w:lang w:val="uk-UA"/>
        </w:rPr>
      </w:pPr>
      <w:r w:rsidRPr="00B064BD">
        <w:rPr>
          <w:rStyle w:val="af2"/>
          <w:sz w:val="28"/>
          <w:szCs w:val="28"/>
          <w:lang w:val="uk-UA"/>
        </w:rPr>
        <w:t>Енергоефективність</w:t>
      </w:r>
    </w:p>
    <w:p w:rsidR="002722A1" w:rsidRPr="00AC1079" w:rsidRDefault="002722A1" w:rsidP="002722A1">
      <w:pPr>
        <w:widowControl w:val="0"/>
        <w:adjustRightInd w:val="0"/>
        <w:ind w:firstLine="709"/>
        <w:jc w:val="both"/>
        <w:textAlignment w:val="baseline"/>
        <w:rPr>
          <w:sz w:val="28"/>
          <w:szCs w:val="28"/>
          <w:shd w:val="clear" w:color="auto" w:fill="FFFFFF"/>
          <w:lang w:val="uk-UA" w:eastAsia="uk-UA"/>
        </w:rPr>
      </w:pPr>
      <w:r w:rsidRPr="00AC1079">
        <w:rPr>
          <w:sz w:val="28"/>
          <w:szCs w:val="28"/>
          <w:shd w:val="clear" w:color="auto" w:fill="FFFFFF"/>
          <w:lang w:val="uk-UA" w:eastAsia="uk-UA"/>
        </w:rPr>
        <w:lastRenderedPageBreak/>
        <w:t>За кошти бюджету Громади замінено лампи зовнішнього освітлення у кількості 1558 шт., в т. ч у сільській місцевості - 538 лам, у м. Обухів – 1020 ламп на загальну суму 3471,37 тис. гривень.</w:t>
      </w:r>
    </w:p>
    <w:p w:rsidR="002722A1" w:rsidRDefault="002722A1" w:rsidP="002722A1">
      <w:pPr>
        <w:ind w:firstLine="709"/>
        <w:jc w:val="both"/>
        <w:rPr>
          <w:sz w:val="28"/>
          <w:szCs w:val="28"/>
          <w:shd w:val="clear" w:color="auto" w:fill="FFFFFF"/>
          <w:lang w:val="uk-UA"/>
        </w:rPr>
      </w:pPr>
      <w:r w:rsidRPr="00AC1079">
        <w:rPr>
          <w:sz w:val="28"/>
          <w:szCs w:val="28"/>
          <w:shd w:val="clear" w:color="auto" w:fill="FFFFFF"/>
          <w:lang w:val="uk-UA"/>
        </w:rPr>
        <w:t>По житлових багатоповерхових будинках ТОВ «МЖЦ» замінено 191 світильників на енергозберігаючі на суму 84,2 тис. гривень.</w:t>
      </w:r>
    </w:p>
    <w:p w:rsidR="002722A1" w:rsidRDefault="002722A1" w:rsidP="002722A1">
      <w:pPr>
        <w:ind w:firstLine="709"/>
        <w:jc w:val="both"/>
        <w:rPr>
          <w:sz w:val="28"/>
          <w:szCs w:val="28"/>
          <w:shd w:val="clear" w:color="auto" w:fill="FFFFFF"/>
          <w:lang w:val="uk-UA" w:eastAsia="uk-UA"/>
        </w:rPr>
      </w:pPr>
      <w:r w:rsidRPr="00AC1079">
        <w:rPr>
          <w:sz w:val="28"/>
          <w:szCs w:val="28"/>
          <w:shd w:val="clear" w:color="auto" w:fill="FFFFFF"/>
          <w:lang w:val="uk-UA" w:eastAsia="uk-UA"/>
        </w:rPr>
        <w:t xml:space="preserve">Обухівським водопровідно-каналізаційним підприємством </w:t>
      </w:r>
      <w:r>
        <w:rPr>
          <w:sz w:val="28"/>
          <w:szCs w:val="28"/>
          <w:shd w:val="clear" w:color="auto" w:fill="FFFFFF"/>
          <w:lang w:val="uk-UA" w:eastAsia="uk-UA"/>
        </w:rPr>
        <w:t>п</w:t>
      </w:r>
      <w:r w:rsidRPr="00B064BD">
        <w:rPr>
          <w:sz w:val="28"/>
          <w:szCs w:val="28"/>
          <w:shd w:val="clear" w:color="auto" w:fill="FFFFFF"/>
          <w:lang w:val="uk-UA" w:eastAsia="uk-UA"/>
        </w:rPr>
        <w:t>роводились заходи по зменшення витрат електроенергії: проведена заміна насосно-силового обладнання на 14 насосних станціях; установка планового пуску</w:t>
      </w:r>
      <w:r w:rsidRPr="00B064BD">
        <w:rPr>
          <w:sz w:val="28"/>
          <w:szCs w:val="28"/>
          <w:lang w:val="uk-UA" w:eastAsia="uk-UA"/>
        </w:rPr>
        <w:t xml:space="preserve"> на </w:t>
      </w:r>
      <w:r w:rsidRPr="00B064BD">
        <w:rPr>
          <w:sz w:val="28"/>
          <w:szCs w:val="28"/>
          <w:shd w:val="clear" w:color="auto" w:fill="FFFFFF"/>
          <w:lang w:val="uk-UA" w:eastAsia="uk-UA"/>
        </w:rPr>
        <w:t>каналізаційної насосній станції.</w:t>
      </w:r>
    </w:p>
    <w:p w:rsidR="002722A1" w:rsidRPr="00AC1079" w:rsidRDefault="002722A1" w:rsidP="002722A1">
      <w:pPr>
        <w:widowControl w:val="0"/>
        <w:adjustRightInd w:val="0"/>
        <w:ind w:firstLine="709"/>
        <w:jc w:val="both"/>
        <w:textAlignment w:val="baseline"/>
        <w:rPr>
          <w:sz w:val="28"/>
          <w:szCs w:val="28"/>
          <w:lang w:val="uk-UA" w:eastAsia="uk-UA"/>
        </w:rPr>
      </w:pPr>
      <w:r w:rsidRPr="00B064BD">
        <w:rPr>
          <w:sz w:val="28"/>
          <w:szCs w:val="28"/>
          <w:lang w:val="uk-UA" w:eastAsia="uk-UA"/>
        </w:rPr>
        <w:t>Комунальне підприємство «</w:t>
      </w:r>
      <w:proofErr w:type="spellStart"/>
      <w:r w:rsidRPr="00B064BD">
        <w:rPr>
          <w:sz w:val="28"/>
          <w:szCs w:val="28"/>
          <w:lang w:val="uk-UA" w:eastAsia="uk-UA"/>
        </w:rPr>
        <w:t>Обухіврайтепломережа</w:t>
      </w:r>
      <w:proofErr w:type="spellEnd"/>
      <w:r w:rsidRPr="00B064BD">
        <w:rPr>
          <w:sz w:val="28"/>
          <w:szCs w:val="28"/>
          <w:lang w:val="uk-UA" w:eastAsia="uk-UA"/>
        </w:rPr>
        <w:t>» отримало чотири потужних генератори завдяки сприянню Міністерства енергетики України та АТ «Хмельницькобленерго». Це є важливий внесок у забезпечення стабільної роботи нашої тепломережі в умовах можливих перебоїв з електропостачанням.</w:t>
      </w:r>
    </w:p>
    <w:p w:rsidR="002722A1" w:rsidRPr="00AC1079" w:rsidRDefault="002722A1" w:rsidP="002722A1">
      <w:pPr>
        <w:widowControl w:val="0"/>
        <w:adjustRightInd w:val="0"/>
        <w:ind w:firstLine="709"/>
        <w:jc w:val="both"/>
        <w:textAlignment w:val="baseline"/>
        <w:rPr>
          <w:sz w:val="28"/>
          <w:szCs w:val="28"/>
          <w:lang w:val="uk-UA" w:eastAsia="x-none"/>
        </w:rPr>
      </w:pPr>
      <w:r w:rsidRPr="00B064BD">
        <w:rPr>
          <w:bCs/>
          <w:sz w:val="28"/>
          <w:szCs w:val="28"/>
          <w:lang w:val="uk-UA" w:eastAsia="x-none"/>
        </w:rPr>
        <w:t>За сприянням Київської обласної державної адміністрації Обухівській громаді було передано дизельний генератор потужністю 180 кВт від Німецького товариства міжнародного співробітництва (</w:t>
      </w:r>
      <w:r w:rsidRPr="00B064BD">
        <w:rPr>
          <w:bCs/>
          <w:sz w:val="28"/>
          <w:szCs w:val="28"/>
          <w:lang w:val="en-US" w:eastAsia="x-none"/>
        </w:rPr>
        <w:t>GIZ</w:t>
      </w:r>
      <w:r w:rsidRPr="00B064BD">
        <w:rPr>
          <w:bCs/>
          <w:sz w:val="28"/>
          <w:szCs w:val="28"/>
          <w:lang w:val="uk-UA" w:eastAsia="x-none"/>
        </w:rPr>
        <w:t xml:space="preserve">) </w:t>
      </w:r>
      <w:r w:rsidRPr="00B064BD">
        <w:rPr>
          <w:bCs/>
          <w:sz w:val="28"/>
          <w:szCs w:val="28"/>
          <w:lang w:val="en-US" w:eastAsia="x-none"/>
        </w:rPr>
        <w:t>GmbH</w:t>
      </w:r>
      <w:r w:rsidRPr="00B064BD">
        <w:rPr>
          <w:bCs/>
          <w:sz w:val="28"/>
          <w:szCs w:val="28"/>
          <w:lang w:val="uk-UA" w:eastAsia="x-none"/>
        </w:rPr>
        <w:t xml:space="preserve">, який буде використовуватися комунальними підприємствами критичної інфраструктури у разі </w:t>
      </w:r>
      <w:proofErr w:type="spellStart"/>
      <w:r w:rsidRPr="00B064BD">
        <w:rPr>
          <w:bCs/>
          <w:sz w:val="28"/>
          <w:szCs w:val="28"/>
          <w:lang w:val="uk-UA" w:eastAsia="x-none"/>
        </w:rPr>
        <w:t>блекауту</w:t>
      </w:r>
      <w:proofErr w:type="spellEnd"/>
      <w:r w:rsidRPr="00B064BD">
        <w:rPr>
          <w:bCs/>
          <w:sz w:val="28"/>
          <w:szCs w:val="28"/>
          <w:lang w:val="uk-UA" w:eastAsia="x-none"/>
        </w:rPr>
        <w:t xml:space="preserve"> та інших непередбачуваних ситуацій.</w:t>
      </w:r>
    </w:p>
    <w:p w:rsidR="002722A1" w:rsidRPr="00AC1079" w:rsidRDefault="002722A1" w:rsidP="002722A1">
      <w:pPr>
        <w:ind w:firstLine="709"/>
        <w:jc w:val="both"/>
        <w:rPr>
          <w:sz w:val="28"/>
          <w:szCs w:val="28"/>
          <w:lang w:val="uk-UA"/>
        </w:rPr>
      </w:pPr>
    </w:p>
    <w:p w:rsidR="002722A1" w:rsidRPr="00AC1079" w:rsidRDefault="002722A1" w:rsidP="002722A1">
      <w:pPr>
        <w:ind w:firstLine="709"/>
        <w:jc w:val="both"/>
        <w:rPr>
          <w:b/>
          <w:sz w:val="28"/>
          <w:szCs w:val="28"/>
          <w:lang w:val="uk-UA"/>
        </w:rPr>
      </w:pPr>
      <w:r w:rsidRPr="00AC1079">
        <w:rPr>
          <w:b/>
          <w:sz w:val="28"/>
          <w:szCs w:val="28"/>
          <w:lang w:val="uk-UA"/>
        </w:rPr>
        <w:t>Транспорт та дорожнє господарство</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 xml:space="preserve">Впродовж звітного періоду, відповідно до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2021-2025 роки, виготовлено 10 одиниць кошторисної документації, а саме на: </w:t>
      </w:r>
    </w:p>
    <w:p w:rsidR="002722A1" w:rsidRPr="00AC1079" w:rsidRDefault="002722A1" w:rsidP="002722A1">
      <w:pPr>
        <w:ind w:firstLine="709"/>
        <w:jc w:val="both"/>
        <w:rPr>
          <w:sz w:val="28"/>
          <w:szCs w:val="28"/>
          <w:lang w:val="uk-UA" w:eastAsia="x-none" w:bidi="en-US"/>
        </w:rPr>
      </w:pPr>
      <w:r>
        <w:rPr>
          <w:sz w:val="28"/>
          <w:szCs w:val="28"/>
          <w:lang w:val="uk-UA" w:eastAsia="x-none" w:bidi="en-US"/>
        </w:rPr>
        <w:t>-</w:t>
      </w:r>
      <w:r w:rsidRPr="00AC1079">
        <w:rPr>
          <w:sz w:val="28"/>
          <w:szCs w:val="28"/>
          <w:lang w:val="uk-UA" w:eastAsia="x-none" w:bidi="en-US"/>
        </w:rPr>
        <w:t xml:space="preserve"> поточний ремонт доріг, проїздів та пішохідних зон по вул. Київська, вул. Миру, вул. Каштанова, Б. Хмельницького, </w:t>
      </w:r>
      <w:proofErr w:type="spellStart"/>
      <w:r w:rsidRPr="00AC1079">
        <w:rPr>
          <w:sz w:val="28"/>
          <w:szCs w:val="28"/>
          <w:lang w:val="uk-UA" w:eastAsia="x-none" w:bidi="en-US"/>
        </w:rPr>
        <w:t>мкрн</w:t>
      </w:r>
      <w:proofErr w:type="spellEnd"/>
      <w:r w:rsidRPr="00AC1079">
        <w:rPr>
          <w:sz w:val="28"/>
          <w:szCs w:val="28"/>
          <w:lang w:val="uk-UA" w:eastAsia="x-none" w:bidi="en-US"/>
        </w:rPr>
        <w:t xml:space="preserve">. Сосновий, вул. Піщана в м. Обухів, с. </w:t>
      </w:r>
      <w:proofErr w:type="spellStart"/>
      <w:r w:rsidRPr="00AC1079">
        <w:rPr>
          <w:sz w:val="28"/>
          <w:szCs w:val="28"/>
          <w:lang w:val="uk-UA" w:eastAsia="x-none" w:bidi="en-US"/>
        </w:rPr>
        <w:t>Таценки</w:t>
      </w:r>
      <w:proofErr w:type="spellEnd"/>
      <w:r w:rsidRPr="00AC1079">
        <w:rPr>
          <w:sz w:val="28"/>
          <w:szCs w:val="28"/>
          <w:lang w:val="uk-UA" w:eastAsia="x-none" w:bidi="en-US"/>
        </w:rPr>
        <w:t xml:space="preserve"> Київської області; </w:t>
      </w:r>
    </w:p>
    <w:p w:rsidR="002722A1" w:rsidRPr="002722A1" w:rsidRDefault="002722A1" w:rsidP="002722A1">
      <w:pPr>
        <w:ind w:firstLine="709"/>
        <w:jc w:val="both"/>
        <w:rPr>
          <w:sz w:val="28"/>
          <w:szCs w:val="28"/>
          <w:lang w:val="uk-UA" w:eastAsia="x-none" w:bidi="en-US"/>
        </w:rPr>
      </w:pPr>
      <w:r>
        <w:rPr>
          <w:sz w:val="28"/>
          <w:szCs w:val="28"/>
          <w:lang w:val="uk-UA" w:eastAsia="x-none" w:bidi="en-US"/>
        </w:rPr>
        <w:t>-</w:t>
      </w:r>
      <w:r w:rsidRPr="00AC1079">
        <w:rPr>
          <w:sz w:val="28"/>
          <w:szCs w:val="28"/>
          <w:lang w:val="uk-UA" w:eastAsia="x-none" w:bidi="en-US"/>
        </w:rPr>
        <w:t xml:space="preserve"> поточний ремонт дор</w:t>
      </w:r>
      <w:r>
        <w:rPr>
          <w:sz w:val="28"/>
          <w:szCs w:val="28"/>
          <w:lang w:val="uk-UA" w:eastAsia="x-none" w:bidi="en-US"/>
        </w:rPr>
        <w:t>іг</w:t>
      </w:r>
      <w:r w:rsidRPr="00AC1079">
        <w:rPr>
          <w:sz w:val="28"/>
          <w:szCs w:val="28"/>
          <w:lang w:val="uk-UA" w:eastAsia="x-none" w:bidi="en-US"/>
        </w:rPr>
        <w:t xml:space="preserve"> по</w:t>
      </w:r>
      <w:r>
        <w:rPr>
          <w:sz w:val="28"/>
          <w:szCs w:val="28"/>
          <w:lang w:val="uk-UA" w:eastAsia="x-none" w:bidi="en-US"/>
        </w:rPr>
        <w:t>:</w:t>
      </w:r>
      <w:r w:rsidRPr="00AC1079">
        <w:rPr>
          <w:sz w:val="28"/>
          <w:szCs w:val="28"/>
          <w:lang w:val="uk-UA" w:eastAsia="x-none" w:bidi="en-US"/>
        </w:rPr>
        <w:t xml:space="preserve"> вул. Малишка, </w:t>
      </w:r>
      <w:proofErr w:type="spellStart"/>
      <w:r w:rsidRPr="00AC1079">
        <w:rPr>
          <w:sz w:val="28"/>
          <w:szCs w:val="28"/>
          <w:lang w:val="uk-UA" w:eastAsia="x-none" w:bidi="en-US"/>
        </w:rPr>
        <w:t>мкрн</w:t>
      </w:r>
      <w:proofErr w:type="spellEnd"/>
      <w:r w:rsidRPr="00AC1079">
        <w:rPr>
          <w:sz w:val="28"/>
          <w:szCs w:val="28"/>
          <w:lang w:val="uk-UA" w:eastAsia="x-none" w:bidi="en-US"/>
        </w:rPr>
        <w:t xml:space="preserve">. Яблуневий, вул. 8 Листопада, вул. Трипільська, вул. Панський Яр, ж/м Лукавиця, вул. Шевченка, вул. Гайдамацька, вул. Васильківська, вул. Гончарна, вул. Зарічна, вул. Козацький Шлях, вул. </w:t>
      </w:r>
      <w:proofErr w:type="spellStart"/>
      <w:r w:rsidRPr="00AC1079">
        <w:rPr>
          <w:sz w:val="28"/>
          <w:szCs w:val="28"/>
          <w:lang w:val="uk-UA" w:eastAsia="x-none" w:bidi="en-US"/>
        </w:rPr>
        <w:t>Яровівська</w:t>
      </w:r>
      <w:proofErr w:type="spellEnd"/>
      <w:r w:rsidRPr="00AC1079">
        <w:rPr>
          <w:sz w:val="28"/>
          <w:szCs w:val="28"/>
          <w:lang w:val="uk-UA" w:eastAsia="x-none" w:bidi="en-US"/>
        </w:rPr>
        <w:t xml:space="preserve">, ж/м Стожари в м. Обухів Київської області;  </w:t>
      </w:r>
    </w:p>
    <w:p w:rsidR="002722A1" w:rsidRDefault="002722A1" w:rsidP="002722A1">
      <w:pPr>
        <w:ind w:firstLine="709"/>
        <w:jc w:val="both"/>
        <w:rPr>
          <w:sz w:val="28"/>
          <w:szCs w:val="28"/>
          <w:lang w:val="uk-UA" w:eastAsia="x-none" w:bidi="en-US"/>
        </w:rPr>
      </w:pPr>
      <w:r>
        <w:rPr>
          <w:sz w:val="28"/>
          <w:szCs w:val="28"/>
          <w:lang w:val="uk-UA" w:eastAsia="x-none" w:bidi="en-US"/>
        </w:rPr>
        <w:t>-</w:t>
      </w:r>
      <w:r w:rsidRPr="00AC1079">
        <w:rPr>
          <w:sz w:val="28"/>
          <w:szCs w:val="28"/>
          <w:lang w:val="uk-UA" w:eastAsia="x-none" w:bidi="en-US"/>
        </w:rPr>
        <w:t xml:space="preserve"> поточний ремонт дор</w:t>
      </w:r>
      <w:r>
        <w:rPr>
          <w:sz w:val="28"/>
          <w:szCs w:val="28"/>
          <w:lang w:val="uk-UA" w:eastAsia="x-none" w:bidi="en-US"/>
        </w:rPr>
        <w:t>іг</w:t>
      </w:r>
      <w:r w:rsidRPr="00AC1079">
        <w:rPr>
          <w:sz w:val="28"/>
          <w:szCs w:val="28"/>
          <w:lang w:val="uk-UA" w:eastAsia="x-none" w:bidi="en-US"/>
        </w:rPr>
        <w:t xml:space="preserve"> в селах Обухівсько</w:t>
      </w:r>
      <w:r>
        <w:rPr>
          <w:sz w:val="28"/>
          <w:szCs w:val="28"/>
          <w:lang w:val="uk-UA" w:eastAsia="x-none" w:bidi="en-US"/>
        </w:rPr>
        <w:t>ї</w:t>
      </w:r>
      <w:r w:rsidRPr="00AC1079">
        <w:rPr>
          <w:sz w:val="28"/>
          <w:szCs w:val="28"/>
          <w:lang w:val="uk-UA" w:eastAsia="x-none" w:bidi="en-US"/>
        </w:rPr>
        <w:t xml:space="preserve"> </w:t>
      </w:r>
      <w:r>
        <w:rPr>
          <w:sz w:val="28"/>
          <w:szCs w:val="28"/>
          <w:lang w:val="uk-UA" w:eastAsia="x-none" w:bidi="en-US"/>
        </w:rPr>
        <w:t>міської територіальної громади</w:t>
      </w:r>
      <w:r w:rsidRPr="00AC1079">
        <w:rPr>
          <w:sz w:val="28"/>
          <w:szCs w:val="28"/>
          <w:lang w:val="uk-UA" w:eastAsia="x-none" w:bidi="en-US"/>
        </w:rPr>
        <w:t xml:space="preserve">, а саме: Красна Слобідка (вул. Першотравнева, вул. Приозерна, вул. Незалежності); </w:t>
      </w:r>
      <w:proofErr w:type="spellStart"/>
      <w:r w:rsidRPr="00AC1079">
        <w:rPr>
          <w:sz w:val="28"/>
          <w:szCs w:val="28"/>
          <w:lang w:val="uk-UA" w:eastAsia="x-none" w:bidi="en-US"/>
        </w:rPr>
        <w:t>Деремезна</w:t>
      </w:r>
      <w:proofErr w:type="spellEnd"/>
      <w:r w:rsidRPr="00AC1079">
        <w:rPr>
          <w:sz w:val="28"/>
          <w:szCs w:val="28"/>
          <w:lang w:val="uk-UA" w:eastAsia="x-none" w:bidi="en-US"/>
        </w:rPr>
        <w:t xml:space="preserve"> (вул. Лесі Українки); </w:t>
      </w:r>
      <w:proofErr w:type="spellStart"/>
      <w:r w:rsidRPr="00AC1079">
        <w:rPr>
          <w:sz w:val="28"/>
          <w:szCs w:val="28"/>
          <w:lang w:val="uk-UA" w:eastAsia="x-none" w:bidi="en-US"/>
        </w:rPr>
        <w:t>Перегонівка</w:t>
      </w:r>
      <w:proofErr w:type="spellEnd"/>
      <w:r w:rsidRPr="00AC1079">
        <w:rPr>
          <w:sz w:val="28"/>
          <w:szCs w:val="28"/>
          <w:lang w:val="uk-UA" w:eastAsia="x-none" w:bidi="en-US"/>
        </w:rPr>
        <w:t xml:space="preserve"> (вул. Хуторна</w:t>
      </w:r>
      <w:r>
        <w:rPr>
          <w:sz w:val="28"/>
          <w:szCs w:val="28"/>
          <w:lang w:val="uk-UA" w:eastAsia="x-none" w:bidi="en-US"/>
        </w:rPr>
        <w:t xml:space="preserve">, </w:t>
      </w:r>
      <w:r w:rsidRPr="00AC1079">
        <w:rPr>
          <w:sz w:val="28"/>
          <w:szCs w:val="28"/>
          <w:lang w:val="uk-UA" w:eastAsia="x-none" w:bidi="en-US"/>
        </w:rPr>
        <w:t xml:space="preserve">вул. Лісова); </w:t>
      </w:r>
      <w:proofErr w:type="spellStart"/>
      <w:r w:rsidRPr="00AC1079">
        <w:rPr>
          <w:sz w:val="28"/>
          <w:szCs w:val="28"/>
          <w:lang w:val="uk-UA" w:eastAsia="x-none" w:bidi="en-US"/>
        </w:rPr>
        <w:t>Семенівка</w:t>
      </w:r>
      <w:proofErr w:type="spellEnd"/>
      <w:r w:rsidRPr="00AC1079">
        <w:rPr>
          <w:sz w:val="28"/>
          <w:szCs w:val="28"/>
          <w:lang w:val="uk-UA" w:eastAsia="x-none" w:bidi="en-US"/>
        </w:rPr>
        <w:t xml:space="preserve"> (вул. Молодіжна); </w:t>
      </w:r>
      <w:proofErr w:type="spellStart"/>
      <w:r w:rsidRPr="00AC1079">
        <w:rPr>
          <w:sz w:val="28"/>
          <w:szCs w:val="28"/>
          <w:lang w:val="uk-UA" w:eastAsia="x-none" w:bidi="en-US"/>
        </w:rPr>
        <w:t>Германівка</w:t>
      </w:r>
      <w:proofErr w:type="spellEnd"/>
      <w:r w:rsidRPr="00AC1079">
        <w:rPr>
          <w:sz w:val="28"/>
          <w:szCs w:val="28"/>
          <w:lang w:val="uk-UA" w:eastAsia="x-none" w:bidi="en-US"/>
        </w:rPr>
        <w:t xml:space="preserve"> (вул. Виговського);</w:t>
      </w:r>
      <w:r>
        <w:rPr>
          <w:sz w:val="28"/>
          <w:szCs w:val="28"/>
          <w:lang w:val="uk-UA" w:eastAsia="x-none" w:bidi="en-US"/>
        </w:rPr>
        <w:t xml:space="preserve"> </w:t>
      </w:r>
      <w:r w:rsidRPr="00AC1079">
        <w:rPr>
          <w:sz w:val="28"/>
          <w:szCs w:val="28"/>
          <w:lang w:val="uk-UA" w:eastAsia="x-none" w:bidi="en-US"/>
        </w:rPr>
        <w:t xml:space="preserve">с. </w:t>
      </w:r>
      <w:proofErr w:type="spellStart"/>
      <w:r w:rsidRPr="00AC1079">
        <w:rPr>
          <w:sz w:val="28"/>
          <w:szCs w:val="28"/>
          <w:lang w:val="uk-UA" w:eastAsia="x-none" w:bidi="en-US"/>
        </w:rPr>
        <w:t>Нещерів</w:t>
      </w:r>
      <w:proofErr w:type="spellEnd"/>
      <w:r w:rsidRPr="00AC1079">
        <w:rPr>
          <w:sz w:val="28"/>
          <w:szCs w:val="28"/>
          <w:lang w:val="uk-UA" w:eastAsia="x-none" w:bidi="en-US"/>
        </w:rPr>
        <w:t xml:space="preserve"> (вул. Горіхова, вул. Преображенська), с. Мала Вільшанка (вул. Васильківська</w:t>
      </w:r>
      <w:r>
        <w:rPr>
          <w:sz w:val="28"/>
          <w:szCs w:val="28"/>
          <w:lang w:val="uk-UA" w:eastAsia="x-none" w:bidi="en-US"/>
        </w:rPr>
        <w:t xml:space="preserve">, </w:t>
      </w:r>
      <w:r w:rsidRPr="00AC1079">
        <w:rPr>
          <w:sz w:val="28"/>
          <w:szCs w:val="28"/>
          <w:lang w:val="uk-UA" w:eastAsia="x-none" w:bidi="en-US"/>
        </w:rPr>
        <w:t>вул. Шевченка</w:t>
      </w:r>
      <w:r>
        <w:rPr>
          <w:sz w:val="28"/>
          <w:szCs w:val="28"/>
          <w:lang w:val="uk-UA" w:eastAsia="x-none" w:bidi="en-US"/>
        </w:rPr>
        <w:t xml:space="preserve">, </w:t>
      </w:r>
      <w:r w:rsidRPr="00AC1079">
        <w:rPr>
          <w:sz w:val="28"/>
          <w:szCs w:val="28"/>
          <w:lang w:val="uk-UA" w:eastAsia="x-none" w:bidi="en-US"/>
        </w:rPr>
        <w:t xml:space="preserve">вул. Садова), с. Копачів (вул. Миру), с. Перше Травня (вул. Нова); с. Долина (вул. Шевченка), с. </w:t>
      </w:r>
      <w:proofErr w:type="spellStart"/>
      <w:r w:rsidRPr="00AC1079">
        <w:rPr>
          <w:sz w:val="28"/>
          <w:szCs w:val="28"/>
          <w:lang w:val="uk-UA" w:eastAsia="x-none" w:bidi="en-US"/>
        </w:rPr>
        <w:t>Григорівка</w:t>
      </w:r>
      <w:proofErr w:type="spellEnd"/>
      <w:r w:rsidRPr="00AC1079">
        <w:rPr>
          <w:sz w:val="28"/>
          <w:szCs w:val="28"/>
          <w:lang w:val="uk-UA" w:eastAsia="x-none" w:bidi="en-US"/>
        </w:rPr>
        <w:t xml:space="preserve"> (вул. Лісова), с. </w:t>
      </w:r>
      <w:proofErr w:type="spellStart"/>
      <w:r w:rsidRPr="00AC1079">
        <w:rPr>
          <w:sz w:val="28"/>
          <w:szCs w:val="28"/>
          <w:lang w:val="uk-UA" w:eastAsia="x-none" w:bidi="en-US"/>
        </w:rPr>
        <w:t>Матяшівка</w:t>
      </w:r>
      <w:proofErr w:type="spellEnd"/>
      <w:r w:rsidRPr="00AC1079">
        <w:rPr>
          <w:sz w:val="28"/>
          <w:szCs w:val="28"/>
          <w:lang w:val="uk-UA" w:eastAsia="x-none" w:bidi="en-US"/>
        </w:rPr>
        <w:t xml:space="preserve"> (вул. Садова), с. </w:t>
      </w:r>
      <w:proofErr w:type="spellStart"/>
      <w:r w:rsidRPr="00AC1079">
        <w:rPr>
          <w:sz w:val="28"/>
          <w:szCs w:val="28"/>
          <w:lang w:val="uk-UA" w:eastAsia="x-none" w:bidi="en-US"/>
        </w:rPr>
        <w:t>Гусачівка</w:t>
      </w:r>
      <w:proofErr w:type="spellEnd"/>
      <w:r w:rsidRPr="00AC1079">
        <w:rPr>
          <w:sz w:val="28"/>
          <w:szCs w:val="28"/>
          <w:lang w:val="uk-UA" w:eastAsia="x-none" w:bidi="en-US"/>
        </w:rPr>
        <w:t xml:space="preserve"> (вул. Шевченка), с. Дерев’яна (вул. </w:t>
      </w:r>
      <w:proofErr w:type="spellStart"/>
      <w:r w:rsidRPr="00AC1079">
        <w:rPr>
          <w:sz w:val="28"/>
          <w:szCs w:val="28"/>
          <w:lang w:val="uk-UA" w:eastAsia="x-none" w:bidi="en-US"/>
        </w:rPr>
        <w:t>Глинищанська</w:t>
      </w:r>
      <w:proofErr w:type="spellEnd"/>
      <w:r w:rsidRPr="00AC1079">
        <w:rPr>
          <w:sz w:val="28"/>
          <w:szCs w:val="28"/>
          <w:lang w:val="uk-UA" w:eastAsia="x-none" w:bidi="en-US"/>
        </w:rPr>
        <w:t>)</w:t>
      </w:r>
      <w:r>
        <w:rPr>
          <w:sz w:val="28"/>
          <w:szCs w:val="28"/>
          <w:lang w:val="uk-UA" w:eastAsia="x-none" w:bidi="en-US"/>
        </w:rPr>
        <w:t xml:space="preserve">; </w:t>
      </w:r>
      <w:r w:rsidRPr="00AC1079">
        <w:rPr>
          <w:sz w:val="28"/>
          <w:szCs w:val="28"/>
          <w:lang w:val="uk-UA" w:eastAsia="x-none" w:bidi="en-US"/>
        </w:rPr>
        <w:t xml:space="preserve">с. </w:t>
      </w:r>
      <w:proofErr w:type="spellStart"/>
      <w:r w:rsidRPr="00AC1079">
        <w:rPr>
          <w:sz w:val="28"/>
          <w:szCs w:val="28"/>
          <w:lang w:val="uk-UA" w:eastAsia="x-none" w:bidi="en-US"/>
        </w:rPr>
        <w:t>Застугна</w:t>
      </w:r>
      <w:proofErr w:type="spellEnd"/>
      <w:r w:rsidRPr="00AC1079">
        <w:rPr>
          <w:sz w:val="28"/>
          <w:szCs w:val="28"/>
          <w:lang w:val="uk-UA" w:eastAsia="x-none" w:bidi="en-US"/>
        </w:rPr>
        <w:t xml:space="preserve"> </w:t>
      </w:r>
      <w:r>
        <w:rPr>
          <w:sz w:val="28"/>
          <w:szCs w:val="28"/>
          <w:lang w:val="uk-UA" w:eastAsia="x-none" w:bidi="en-US"/>
        </w:rPr>
        <w:t>(</w:t>
      </w:r>
      <w:r w:rsidRPr="00AC1079">
        <w:rPr>
          <w:sz w:val="28"/>
          <w:szCs w:val="28"/>
          <w:lang w:val="uk-UA" w:eastAsia="x-none" w:bidi="en-US"/>
        </w:rPr>
        <w:t>вул. Вишнева</w:t>
      </w:r>
      <w:r>
        <w:rPr>
          <w:sz w:val="28"/>
          <w:szCs w:val="28"/>
          <w:lang w:val="uk-UA" w:eastAsia="x-none" w:bidi="en-US"/>
        </w:rPr>
        <w:t>);</w:t>
      </w:r>
    </w:p>
    <w:p w:rsidR="002722A1" w:rsidRPr="00AC1079" w:rsidRDefault="002722A1" w:rsidP="002722A1">
      <w:pPr>
        <w:ind w:firstLine="709"/>
        <w:jc w:val="both"/>
        <w:rPr>
          <w:sz w:val="28"/>
          <w:szCs w:val="28"/>
          <w:lang w:val="uk-UA" w:eastAsia="x-none" w:bidi="en-US"/>
        </w:rPr>
      </w:pPr>
      <w:r>
        <w:rPr>
          <w:sz w:val="28"/>
          <w:szCs w:val="28"/>
          <w:lang w:val="uk-UA" w:eastAsia="x-none" w:bidi="en-US"/>
        </w:rPr>
        <w:t xml:space="preserve">- </w:t>
      </w:r>
      <w:r w:rsidRPr="00AC1079">
        <w:rPr>
          <w:sz w:val="28"/>
          <w:szCs w:val="28"/>
          <w:lang w:val="uk-UA" w:eastAsia="x-none" w:bidi="en-US"/>
        </w:rPr>
        <w:t>поточний ремонт дороги (профілювання) в с. Мала Вільшанка (вул. Миру, вул. Польова), с. Копачів (вул. Перспективна).</w:t>
      </w:r>
    </w:p>
    <w:p w:rsidR="002722A1" w:rsidRPr="00AC1079" w:rsidRDefault="002722A1" w:rsidP="002722A1">
      <w:pPr>
        <w:ind w:firstLine="709"/>
        <w:jc w:val="both"/>
        <w:rPr>
          <w:sz w:val="28"/>
          <w:szCs w:val="28"/>
          <w:lang w:val="uk-UA" w:eastAsia="x-none" w:bidi="en-US"/>
        </w:rPr>
      </w:pPr>
      <w:r>
        <w:rPr>
          <w:sz w:val="28"/>
          <w:szCs w:val="28"/>
          <w:lang w:val="uk-UA" w:eastAsia="x-none" w:bidi="en-US"/>
        </w:rPr>
        <w:t>П</w:t>
      </w:r>
      <w:r w:rsidRPr="00AC1079">
        <w:rPr>
          <w:sz w:val="28"/>
          <w:szCs w:val="28"/>
          <w:lang w:val="uk-UA" w:eastAsia="x-none" w:bidi="en-US"/>
        </w:rPr>
        <w:t>оточні ремонти доріг</w:t>
      </w:r>
      <w:r>
        <w:rPr>
          <w:sz w:val="28"/>
          <w:szCs w:val="28"/>
          <w:lang w:val="uk-UA" w:eastAsia="x-none" w:bidi="en-US"/>
        </w:rPr>
        <w:t xml:space="preserve"> проведено </w:t>
      </w:r>
      <w:r w:rsidRPr="00AC1079">
        <w:rPr>
          <w:sz w:val="28"/>
          <w:szCs w:val="28"/>
          <w:lang w:val="uk-UA" w:eastAsia="x-none" w:bidi="en-US"/>
        </w:rPr>
        <w:t xml:space="preserve">загальною площею 9123,00 </w:t>
      </w:r>
      <w:r w:rsidRPr="00AC1079">
        <w:rPr>
          <w:bCs/>
          <w:sz w:val="28"/>
          <w:szCs w:val="28"/>
          <w:lang w:val="uk-UA" w:eastAsia="x-none" w:bidi="en-US"/>
        </w:rPr>
        <w:t>м</w:t>
      </w:r>
      <w:r w:rsidRPr="00AC1079">
        <w:rPr>
          <w:bCs/>
          <w:sz w:val="28"/>
          <w:szCs w:val="28"/>
          <w:vertAlign w:val="superscript"/>
          <w:lang w:val="uk-UA" w:eastAsia="x-none" w:bidi="en-US"/>
        </w:rPr>
        <w:t xml:space="preserve">2 </w:t>
      </w:r>
      <w:r w:rsidRPr="00AC1079">
        <w:rPr>
          <w:bCs/>
          <w:sz w:val="28"/>
          <w:szCs w:val="28"/>
          <w:lang w:val="uk-UA" w:eastAsia="x-none" w:bidi="en-US"/>
        </w:rPr>
        <w:t>на загальну суму 5151,00 тис. гривень</w:t>
      </w:r>
      <w:r w:rsidRPr="00AC1079">
        <w:rPr>
          <w:sz w:val="28"/>
          <w:szCs w:val="28"/>
          <w:lang w:val="uk-UA" w:eastAsia="x-none" w:bidi="en-US"/>
        </w:rPr>
        <w:t xml:space="preserve">. </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Капітальні ремонти доріг в звітному періоді не проводилися.</w:t>
      </w:r>
    </w:p>
    <w:p w:rsidR="002722A1" w:rsidRPr="00AC1079" w:rsidRDefault="002722A1" w:rsidP="002722A1">
      <w:pPr>
        <w:ind w:firstLine="709"/>
        <w:jc w:val="both"/>
        <w:rPr>
          <w:bCs/>
          <w:sz w:val="28"/>
          <w:szCs w:val="28"/>
          <w:lang w:val="uk-UA" w:eastAsia="x-none" w:bidi="en-US"/>
        </w:rPr>
      </w:pPr>
      <w:r w:rsidRPr="00AC1079">
        <w:rPr>
          <w:bCs/>
          <w:sz w:val="28"/>
          <w:szCs w:val="28"/>
          <w:lang w:val="uk-UA" w:eastAsia="x-none" w:bidi="en-US"/>
        </w:rPr>
        <w:lastRenderedPageBreak/>
        <w:t xml:space="preserve">З метою організації безпеки дорожнього руху, для підвищення безпеки пішоходів під час перетину проїжджої частини проводилось регламенте обслуговування світлофорів, поновлено горизонтальну дорожню розмітку в м. Обухів, встановлено та замінено нові дорожні знаки для підвищення безпеки дорожнього руху.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Пасажирські перевезення на території Обухівської міської територіальної громади здійсню</w:t>
      </w:r>
      <w:r>
        <w:rPr>
          <w:sz w:val="28"/>
          <w:szCs w:val="28"/>
          <w:lang w:val="uk-UA" w:eastAsia="uk-UA"/>
        </w:rPr>
        <w:t>вало</w:t>
      </w:r>
      <w:r w:rsidRPr="00AC1079">
        <w:rPr>
          <w:sz w:val="28"/>
          <w:szCs w:val="28"/>
          <w:lang w:val="uk-UA" w:eastAsia="uk-UA"/>
        </w:rPr>
        <w:t xml:space="preserve"> ТОВ «</w:t>
      </w:r>
      <w:proofErr w:type="spellStart"/>
      <w:r w:rsidRPr="00AC1079">
        <w:rPr>
          <w:sz w:val="28"/>
          <w:szCs w:val="28"/>
          <w:lang w:val="uk-UA" w:eastAsia="uk-UA"/>
        </w:rPr>
        <w:t>Обухівтранс</w:t>
      </w:r>
      <w:proofErr w:type="spellEnd"/>
      <w:r w:rsidRPr="00AC1079">
        <w:rPr>
          <w:sz w:val="28"/>
          <w:szCs w:val="28"/>
          <w:lang w:val="uk-UA" w:eastAsia="uk-UA"/>
        </w:rPr>
        <w:t>». Підприємство постійно працю</w:t>
      </w:r>
      <w:r>
        <w:rPr>
          <w:sz w:val="28"/>
          <w:szCs w:val="28"/>
          <w:lang w:val="uk-UA" w:eastAsia="uk-UA"/>
        </w:rPr>
        <w:t>вало</w:t>
      </w:r>
      <w:r w:rsidRPr="00AC1079">
        <w:rPr>
          <w:sz w:val="28"/>
          <w:szCs w:val="28"/>
          <w:lang w:val="uk-UA" w:eastAsia="uk-UA"/>
        </w:rPr>
        <w:t xml:space="preserve"> над вдосконаленням своїх послуг, оновлю</w:t>
      </w:r>
      <w:r>
        <w:rPr>
          <w:sz w:val="28"/>
          <w:szCs w:val="28"/>
          <w:lang w:val="uk-UA" w:eastAsia="uk-UA"/>
        </w:rPr>
        <w:t>вало</w:t>
      </w:r>
      <w:r w:rsidRPr="00AC1079">
        <w:rPr>
          <w:sz w:val="28"/>
          <w:szCs w:val="28"/>
          <w:lang w:val="uk-UA" w:eastAsia="uk-UA"/>
        </w:rPr>
        <w:t xml:space="preserve"> рухомий склад, підвищу</w:t>
      </w:r>
      <w:r>
        <w:rPr>
          <w:sz w:val="28"/>
          <w:szCs w:val="28"/>
          <w:lang w:val="uk-UA" w:eastAsia="uk-UA"/>
        </w:rPr>
        <w:t>вало</w:t>
      </w:r>
      <w:r w:rsidRPr="00AC1079">
        <w:rPr>
          <w:sz w:val="28"/>
          <w:szCs w:val="28"/>
          <w:lang w:val="uk-UA" w:eastAsia="uk-UA"/>
        </w:rPr>
        <w:t xml:space="preserve"> кваліфікацію своїх водіїв та працю</w:t>
      </w:r>
      <w:r>
        <w:rPr>
          <w:sz w:val="28"/>
          <w:szCs w:val="28"/>
          <w:lang w:val="uk-UA" w:eastAsia="uk-UA"/>
        </w:rPr>
        <w:t xml:space="preserve">вало </w:t>
      </w:r>
      <w:r w:rsidRPr="00AC1079">
        <w:rPr>
          <w:sz w:val="28"/>
          <w:szCs w:val="28"/>
          <w:lang w:val="uk-UA" w:eastAsia="uk-UA"/>
        </w:rPr>
        <w:t>над якістю послуг з перевезення пасажирів.</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У звітному періоді підприємством було перевезено понад </w:t>
      </w:r>
      <w:r w:rsidRPr="00FB35E7">
        <w:rPr>
          <w:sz w:val="28"/>
          <w:szCs w:val="28"/>
          <w:lang w:val="uk-UA" w:eastAsia="uk-UA"/>
        </w:rPr>
        <w:t>719 тис. пасажирів, у тому числі пасажирів пільгової категорії понад 174 тис. осіб.</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Мешканців міста обслуговує 26 автомобілів товариства. На території громади здійснюються пасажирські перевезення за маршрутами, а саме: 12 міськими, 9 міжміськими та </w:t>
      </w:r>
      <w:r w:rsidRPr="00FB35E7">
        <w:rPr>
          <w:sz w:val="28"/>
          <w:szCs w:val="28"/>
          <w:lang w:val="uk-UA" w:eastAsia="uk-UA"/>
        </w:rPr>
        <w:t>14</w:t>
      </w:r>
      <w:r w:rsidRPr="00AC1079">
        <w:rPr>
          <w:sz w:val="28"/>
          <w:szCs w:val="28"/>
          <w:lang w:val="uk-UA" w:eastAsia="uk-UA"/>
        </w:rPr>
        <w:t xml:space="preserve"> приміськими маршрутами. </w:t>
      </w:r>
    </w:p>
    <w:p w:rsidR="002722A1" w:rsidRPr="002722A1" w:rsidRDefault="002722A1" w:rsidP="002722A1">
      <w:pPr>
        <w:pStyle w:val="ac"/>
        <w:spacing w:after="0"/>
        <w:ind w:left="0" w:firstLine="709"/>
        <w:rPr>
          <w:sz w:val="28"/>
          <w:szCs w:val="28"/>
          <w:lang w:val="uk-UA" w:eastAsia="uk-UA"/>
        </w:rPr>
      </w:pPr>
      <w:r w:rsidRPr="002722A1">
        <w:rPr>
          <w:sz w:val="28"/>
          <w:szCs w:val="28"/>
          <w:lang w:val="uk-UA" w:eastAsia="uk-UA"/>
        </w:rPr>
        <w:t>Для покращення якості обслуговування пасажирів з обмеженими можливостями на території Обухівської міської територіальної громади  задіяні  2 транспортних засоби на міських та приміських маршрутах.</w:t>
      </w:r>
    </w:p>
    <w:p w:rsidR="002722A1" w:rsidRPr="00AC1079" w:rsidRDefault="002722A1" w:rsidP="002722A1">
      <w:pPr>
        <w:pStyle w:val="ac"/>
        <w:spacing w:after="0"/>
        <w:ind w:left="0" w:firstLine="709"/>
        <w:rPr>
          <w:sz w:val="28"/>
          <w:szCs w:val="28"/>
        </w:rPr>
      </w:pPr>
      <w:proofErr w:type="spellStart"/>
      <w:r w:rsidRPr="00AC1079">
        <w:rPr>
          <w:sz w:val="28"/>
          <w:szCs w:val="28"/>
        </w:rPr>
        <w:t>Вантажні</w:t>
      </w:r>
      <w:proofErr w:type="spellEnd"/>
      <w:r w:rsidRPr="00AC1079">
        <w:rPr>
          <w:sz w:val="28"/>
          <w:szCs w:val="28"/>
        </w:rPr>
        <w:t xml:space="preserve"> </w:t>
      </w:r>
      <w:proofErr w:type="spellStart"/>
      <w:r w:rsidRPr="00AC1079">
        <w:rPr>
          <w:sz w:val="28"/>
          <w:szCs w:val="28"/>
        </w:rPr>
        <w:t>перевезення</w:t>
      </w:r>
      <w:proofErr w:type="spellEnd"/>
      <w:r w:rsidRPr="00AC1079">
        <w:rPr>
          <w:sz w:val="28"/>
          <w:szCs w:val="28"/>
        </w:rPr>
        <w:t xml:space="preserve"> на </w:t>
      </w:r>
      <w:proofErr w:type="spellStart"/>
      <w:r w:rsidRPr="00AC1079">
        <w:rPr>
          <w:sz w:val="28"/>
          <w:szCs w:val="28"/>
        </w:rPr>
        <w:t>території</w:t>
      </w:r>
      <w:proofErr w:type="spellEnd"/>
      <w:r w:rsidRPr="00AC1079">
        <w:rPr>
          <w:sz w:val="28"/>
          <w:szCs w:val="28"/>
        </w:rPr>
        <w:t xml:space="preserve"> </w:t>
      </w:r>
      <w:proofErr w:type="spellStart"/>
      <w:r w:rsidRPr="00AC1079">
        <w:rPr>
          <w:sz w:val="28"/>
          <w:szCs w:val="28"/>
        </w:rPr>
        <w:t>Громади</w:t>
      </w:r>
      <w:proofErr w:type="spellEnd"/>
      <w:r w:rsidRPr="00AC1079">
        <w:rPr>
          <w:sz w:val="28"/>
          <w:szCs w:val="28"/>
        </w:rPr>
        <w:t xml:space="preserve"> </w:t>
      </w:r>
      <w:proofErr w:type="spellStart"/>
      <w:r w:rsidRPr="00AC1079">
        <w:rPr>
          <w:sz w:val="28"/>
          <w:szCs w:val="28"/>
        </w:rPr>
        <w:t>здійснювалися</w:t>
      </w:r>
      <w:proofErr w:type="spellEnd"/>
      <w:r w:rsidRPr="00AC1079">
        <w:rPr>
          <w:sz w:val="28"/>
          <w:szCs w:val="28"/>
        </w:rPr>
        <w:t xml:space="preserve"> ТОВ «</w:t>
      </w:r>
      <w:proofErr w:type="spellStart"/>
      <w:r w:rsidRPr="00AC1079">
        <w:rPr>
          <w:sz w:val="28"/>
          <w:szCs w:val="28"/>
        </w:rPr>
        <w:t>Автоспецтранс</w:t>
      </w:r>
      <w:proofErr w:type="spellEnd"/>
      <w:r w:rsidRPr="00AC1079">
        <w:rPr>
          <w:sz w:val="28"/>
          <w:szCs w:val="28"/>
        </w:rPr>
        <w:t xml:space="preserve"> </w:t>
      </w:r>
      <w:proofErr w:type="spellStart"/>
      <w:r w:rsidRPr="00AC1079">
        <w:rPr>
          <w:sz w:val="28"/>
          <w:szCs w:val="28"/>
        </w:rPr>
        <w:t>Київського</w:t>
      </w:r>
      <w:proofErr w:type="spellEnd"/>
      <w:r w:rsidRPr="00AC1079">
        <w:rPr>
          <w:sz w:val="28"/>
          <w:szCs w:val="28"/>
        </w:rPr>
        <w:t xml:space="preserve"> КПК», </w:t>
      </w:r>
      <w:proofErr w:type="spellStart"/>
      <w:r w:rsidRPr="00AC1079">
        <w:rPr>
          <w:sz w:val="28"/>
          <w:szCs w:val="28"/>
        </w:rPr>
        <w:t>яким</w:t>
      </w:r>
      <w:proofErr w:type="spellEnd"/>
      <w:r w:rsidRPr="00AC1079">
        <w:rPr>
          <w:sz w:val="28"/>
          <w:szCs w:val="28"/>
        </w:rPr>
        <w:t xml:space="preserve"> за </w:t>
      </w:r>
      <w:proofErr w:type="spellStart"/>
      <w:r w:rsidRPr="00AC1079">
        <w:rPr>
          <w:sz w:val="28"/>
          <w:szCs w:val="28"/>
        </w:rPr>
        <w:t>оперативними</w:t>
      </w:r>
      <w:proofErr w:type="spellEnd"/>
      <w:r w:rsidRPr="00AC1079">
        <w:rPr>
          <w:sz w:val="28"/>
          <w:szCs w:val="28"/>
        </w:rPr>
        <w:t xml:space="preserve"> </w:t>
      </w:r>
      <w:proofErr w:type="spellStart"/>
      <w:r w:rsidRPr="00AC1079">
        <w:rPr>
          <w:sz w:val="28"/>
          <w:szCs w:val="28"/>
        </w:rPr>
        <w:t>даними</w:t>
      </w:r>
      <w:proofErr w:type="spellEnd"/>
      <w:r w:rsidRPr="00AC1079">
        <w:rPr>
          <w:sz w:val="28"/>
          <w:szCs w:val="28"/>
        </w:rPr>
        <w:t xml:space="preserve"> </w:t>
      </w:r>
      <w:proofErr w:type="spellStart"/>
      <w:r w:rsidRPr="00AC1079">
        <w:rPr>
          <w:sz w:val="28"/>
          <w:szCs w:val="28"/>
        </w:rPr>
        <w:t>протягом</w:t>
      </w:r>
      <w:proofErr w:type="spellEnd"/>
      <w:r w:rsidRPr="00AC1079">
        <w:rPr>
          <w:sz w:val="28"/>
          <w:szCs w:val="28"/>
        </w:rPr>
        <w:t xml:space="preserve"> </w:t>
      </w:r>
      <w:proofErr w:type="spellStart"/>
      <w:r w:rsidRPr="00AC1079">
        <w:rPr>
          <w:sz w:val="28"/>
          <w:szCs w:val="28"/>
        </w:rPr>
        <w:t>звітного</w:t>
      </w:r>
      <w:proofErr w:type="spellEnd"/>
      <w:r w:rsidRPr="00AC1079">
        <w:rPr>
          <w:sz w:val="28"/>
          <w:szCs w:val="28"/>
        </w:rPr>
        <w:t xml:space="preserve"> </w:t>
      </w:r>
      <w:proofErr w:type="spellStart"/>
      <w:r w:rsidRPr="00AC1079">
        <w:rPr>
          <w:sz w:val="28"/>
          <w:szCs w:val="28"/>
        </w:rPr>
        <w:t>періоду</w:t>
      </w:r>
      <w:proofErr w:type="spellEnd"/>
      <w:r w:rsidRPr="00AC1079">
        <w:rPr>
          <w:sz w:val="28"/>
          <w:szCs w:val="28"/>
        </w:rPr>
        <w:t xml:space="preserve"> перевезено </w:t>
      </w:r>
      <w:proofErr w:type="spellStart"/>
      <w:r w:rsidRPr="00AC1079">
        <w:rPr>
          <w:sz w:val="28"/>
          <w:szCs w:val="28"/>
        </w:rPr>
        <w:t>вантажів</w:t>
      </w:r>
      <w:proofErr w:type="spellEnd"/>
      <w:r w:rsidRPr="00AC1079">
        <w:rPr>
          <w:sz w:val="28"/>
          <w:szCs w:val="28"/>
        </w:rPr>
        <w:t xml:space="preserve"> </w:t>
      </w:r>
      <w:proofErr w:type="spellStart"/>
      <w:r w:rsidRPr="00AC1079">
        <w:rPr>
          <w:sz w:val="28"/>
          <w:szCs w:val="28"/>
        </w:rPr>
        <w:t>автомобільним</w:t>
      </w:r>
      <w:proofErr w:type="spellEnd"/>
      <w:r w:rsidRPr="00AC1079">
        <w:rPr>
          <w:sz w:val="28"/>
          <w:szCs w:val="28"/>
        </w:rPr>
        <w:t xml:space="preserve"> транспортом </w:t>
      </w:r>
      <w:proofErr w:type="spellStart"/>
      <w:r w:rsidRPr="00AC1079">
        <w:rPr>
          <w:sz w:val="28"/>
          <w:szCs w:val="28"/>
        </w:rPr>
        <w:t>понад</w:t>
      </w:r>
      <w:proofErr w:type="spellEnd"/>
      <w:r w:rsidRPr="00AC1079">
        <w:rPr>
          <w:sz w:val="28"/>
          <w:szCs w:val="28"/>
        </w:rPr>
        <w:t xml:space="preserve"> 412 тис. тонн, </w:t>
      </w:r>
      <w:proofErr w:type="spellStart"/>
      <w:r w:rsidRPr="00AC1079">
        <w:rPr>
          <w:sz w:val="28"/>
          <w:szCs w:val="28"/>
        </w:rPr>
        <w:t>що</w:t>
      </w:r>
      <w:proofErr w:type="spellEnd"/>
      <w:r w:rsidRPr="00AC1079">
        <w:rPr>
          <w:sz w:val="28"/>
          <w:szCs w:val="28"/>
        </w:rPr>
        <w:t xml:space="preserve"> у </w:t>
      </w:r>
      <w:proofErr w:type="spellStart"/>
      <w:r w:rsidRPr="00AC1079">
        <w:rPr>
          <w:sz w:val="28"/>
          <w:szCs w:val="28"/>
        </w:rPr>
        <w:t>порівнянні</w:t>
      </w:r>
      <w:proofErr w:type="spellEnd"/>
      <w:r w:rsidRPr="00AC1079">
        <w:rPr>
          <w:sz w:val="28"/>
          <w:szCs w:val="28"/>
        </w:rPr>
        <w:t xml:space="preserve"> </w:t>
      </w:r>
      <w:proofErr w:type="spellStart"/>
      <w:r w:rsidRPr="00AC1079">
        <w:rPr>
          <w:sz w:val="28"/>
          <w:szCs w:val="28"/>
        </w:rPr>
        <w:t>із</w:t>
      </w:r>
      <w:proofErr w:type="spellEnd"/>
      <w:r w:rsidRPr="00AC1079">
        <w:rPr>
          <w:sz w:val="28"/>
          <w:szCs w:val="28"/>
        </w:rPr>
        <w:t xml:space="preserve"> 2023 року </w:t>
      </w:r>
      <w:proofErr w:type="spellStart"/>
      <w:r w:rsidRPr="00AC1079">
        <w:rPr>
          <w:sz w:val="28"/>
          <w:szCs w:val="28"/>
        </w:rPr>
        <w:t>зменшилось</w:t>
      </w:r>
      <w:proofErr w:type="spellEnd"/>
      <w:r w:rsidRPr="00AC1079">
        <w:rPr>
          <w:sz w:val="28"/>
          <w:szCs w:val="28"/>
        </w:rPr>
        <w:t xml:space="preserve"> на 21,0 % (525,09 тис. тонн). </w:t>
      </w:r>
      <w:proofErr w:type="spellStart"/>
      <w:r w:rsidRPr="00AC1079">
        <w:rPr>
          <w:sz w:val="28"/>
          <w:szCs w:val="28"/>
        </w:rPr>
        <w:t>Вантажооборот</w:t>
      </w:r>
      <w:proofErr w:type="spellEnd"/>
      <w:r w:rsidRPr="00AC1079">
        <w:rPr>
          <w:sz w:val="28"/>
          <w:szCs w:val="28"/>
        </w:rPr>
        <w:t xml:space="preserve"> </w:t>
      </w:r>
      <w:proofErr w:type="spellStart"/>
      <w:r w:rsidRPr="00AC1079">
        <w:rPr>
          <w:sz w:val="28"/>
          <w:szCs w:val="28"/>
        </w:rPr>
        <w:t>автомобільного</w:t>
      </w:r>
      <w:proofErr w:type="spellEnd"/>
      <w:r w:rsidRPr="00AC1079">
        <w:rPr>
          <w:sz w:val="28"/>
          <w:szCs w:val="28"/>
        </w:rPr>
        <w:t xml:space="preserve"> транспорту за </w:t>
      </w:r>
      <w:proofErr w:type="spellStart"/>
      <w:r w:rsidRPr="00AC1079">
        <w:rPr>
          <w:sz w:val="28"/>
          <w:szCs w:val="28"/>
        </w:rPr>
        <w:t>оперативними</w:t>
      </w:r>
      <w:proofErr w:type="spellEnd"/>
      <w:r w:rsidRPr="00AC1079">
        <w:rPr>
          <w:sz w:val="28"/>
          <w:szCs w:val="28"/>
        </w:rPr>
        <w:t xml:space="preserve"> </w:t>
      </w:r>
      <w:proofErr w:type="spellStart"/>
      <w:r w:rsidRPr="00AC1079">
        <w:rPr>
          <w:sz w:val="28"/>
          <w:szCs w:val="28"/>
        </w:rPr>
        <w:t>даними</w:t>
      </w:r>
      <w:proofErr w:type="spellEnd"/>
      <w:r w:rsidRPr="00AC1079">
        <w:rPr>
          <w:sz w:val="28"/>
          <w:szCs w:val="28"/>
        </w:rPr>
        <w:t xml:space="preserve"> </w:t>
      </w:r>
      <w:proofErr w:type="spellStart"/>
      <w:r w:rsidRPr="00AC1079">
        <w:rPr>
          <w:sz w:val="28"/>
          <w:szCs w:val="28"/>
        </w:rPr>
        <w:t>даного</w:t>
      </w:r>
      <w:proofErr w:type="spellEnd"/>
      <w:r w:rsidRPr="00AC1079">
        <w:rPr>
          <w:sz w:val="28"/>
          <w:szCs w:val="28"/>
        </w:rPr>
        <w:t xml:space="preserve"> </w:t>
      </w:r>
      <w:proofErr w:type="spellStart"/>
      <w:r w:rsidRPr="00AC1079">
        <w:rPr>
          <w:sz w:val="28"/>
          <w:szCs w:val="28"/>
        </w:rPr>
        <w:t>підприємства</w:t>
      </w:r>
      <w:proofErr w:type="spellEnd"/>
      <w:r w:rsidRPr="00AC1079">
        <w:rPr>
          <w:sz w:val="28"/>
          <w:szCs w:val="28"/>
        </w:rPr>
        <w:t xml:space="preserve"> становив 45576 тис. </w:t>
      </w:r>
      <w:proofErr w:type="spellStart"/>
      <w:r w:rsidRPr="00AC1079">
        <w:rPr>
          <w:sz w:val="28"/>
          <w:szCs w:val="28"/>
        </w:rPr>
        <w:t>ткм</w:t>
      </w:r>
      <w:proofErr w:type="spellEnd"/>
      <w:r w:rsidRPr="00AC1079">
        <w:rPr>
          <w:sz w:val="28"/>
          <w:szCs w:val="28"/>
        </w:rPr>
        <w:t xml:space="preserve">, у </w:t>
      </w:r>
      <w:proofErr w:type="spellStart"/>
      <w:r w:rsidRPr="00AC1079">
        <w:rPr>
          <w:sz w:val="28"/>
          <w:szCs w:val="28"/>
        </w:rPr>
        <w:t>порівнянні</w:t>
      </w:r>
      <w:proofErr w:type="spellEnd"/>
      <w:r w:rsidRPr="00AC1079">
        <w:rPr>
          <w:sz w:val="28"/>
          <w:szCs w:val="28"/>
        </w:rPr>
        <w:t xml:space="preserve"> </w:t>
      </w:r>
      <w:proofErr w:type="spellStart"/>
      <w:r w:rsidRPr="00AC1079">
        <w:rPr>
          <w:sz w:val="28"/>
          <w:szCs w:val="28"/>
        </w:rPr>
        <w:t>із</w:t>
      </w:r>
      <w:proofErr w:type="spellEnd"/>
      <w:r w:rsidRPr="00AC1079">
        <w:rPr>
          <w:sz w:val="28"/>
          <w:szCs w:val="28"/>
        </w:rPr>
        <w:t xml:space="preserve"> 2023 року </w:t>
      </w:r>
      <w:proofErr w:type="spellStart"/>
      <w:r w:rsidRPr="00AC1079">
        <w:rPr>
          <w:sz w:val="28"/>
          <w:szCs w:val="28"/>
        </w:rPr>
        <w:t>скоротився</w:t>
      </w:r>
      <w:proofErr w:type="spellEnd"/>
      <w:r w:rsidRPr="00AC1079">
        <w:rPr>
          <w:sz w:val="28"/>
          <w:szCs w:val="28"/>
        </w:rPr>
        <w:t xml:space="preserve"> на 12,0% (51812,71 тис. </w:t>
      </w:r>
      <w:proofErr w:type="spellStart"/>
      <w:r w:rsidRPr="00AC1079">
        <w:rPr>
          <w:sz w:val="28"/>
          <w:szCs w:val="28"/>
        </w:rPr>
        <w:t>ткм</w:t>
      </w:r>
      <w:proofErr w:type="spellEnd"/>
      <w:r w:rsidRPr="00AC1079">
        <w:rPr>
          <w:sz w:val="28"/>
          <w:szCs w:val="28"/>
        </w:rPr>
        <w:t>).</w:t>
      </w:r>
    </w:p>
    <w:p w:rsidR="002722A1" w:rsidRPr="007A39F1" w:rsidRDefault="002722A1" w:rsidP="002722A1">
      <w:pPr>
        <w:ind w:firstLine="709"/>
        <w:jc w:val="both"/>
        <w:rPr>
          <w:sz w:val="28"/>
          <w:szCs w:val="28"/>
          <w:lang w:val="uk-UA" w:eastAsia="x-none" w:bidi="en-US"/>
        </w:rPr>
      </w:pPr>
      <w:r w:rsidRPr="00AC1079">
        <w:rPr>
          <w:bCs/>
          <w:sz w:val="28"/>
          <w:szCs w:val="28"/>
          <w:lang w:val="uk-UA" w:eastAsia="x-none" w:bidi="en-US"/>
        </w:rPr>
        <w:t xml:space="preserve">Проблемними питаннями галузі впродовж звітного періоду залишається воєнний стан в країні; складна епідеміологічна ситуація в країні; підвищення цін на пальне; </w:t>
      </w:r>
      <w:r w:rsidRPr="00AC1079">
        <w:rPr>
          <w:sz w:val="28"/>
          <w:szCs w:val="28"/>
          <w:lang w:val="uk-UA" w:eastAsia="x-none" w:bidi="en-US"/>
        </w:rPr>
        <w:t>невідповідність тарифу затратам на пальне та вартості автотранспорту; застарілий рухомий склад для здійснення пасажирських перевезень; недостатній обсяг капіталовкладень на ремонт та утримання автомобільних доріг різного значення.</w:t>
      </w:r>
      <w:r w:rsidRPr="007A39F1">
        <w:rPr>
          <w:sz w:val="28"/>
          <w:szCs w:val="28"/>
          <w:lang w:val="uk-UA" w:eastAsia="x-none" w:bidi="en-US"/>
        </w:rPr>
        <w:t xml:space="preserve"> </w:t>
      </w:r>
    </w:p>
    <w:p w:rsidR="002722A1" w:rsidRPr="007A39F1" w:rsidRDefault="002722A1" w:rsidP="002722A1">
      <w:pPr>
        <w:pStyle w:val="ac"/>
        <w:spacing w:after="0"/>
        <w:ind w:left="0" w:firstLine="709"/>
        <w:rPr>
          <w:sz w:val="28"/>
          <w:szCs w:val="28"/>
        </w:rPr>
      </w:pPr>
    </w:p>
    <w:p w:rsidR="002722A1" w:rsidRPr="007A39F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7A39F1">
        <w:rPr>
          <w:rFonts w:ascii="Times New Roman" w:hAnsi="Times New Roman" w:cs="Times New Roman"/>
          <w:b/>
          <w:color w:val="auto"/>
          <w:sz w:val="28"/>
          <w:szCs w:val="28"/>
        </w:rPr>
        <w:t>Розвиток підприємництва</w:t>
      </w:r>
    </w:p>
    <w:p w:rsidR="002722A1" w:rsidRPr="007A39F1" w:rsidRDefault="002722A1" w:rsidP="002722A1">
      <w:pPr>
        <w:ind w:firstLine="709"/>
        <w:jc w:val="both"/>
        <w:rPr>
          <w:sz w:val="28"/>
          <w:szCs w:val="28"/>
          <w:lang w:val="uk-UA"/>
        </w:rPr>
      </w:pPr>
      <w:r w:rsidRPr="007A39F1">
        <w:rPr>
          <w:sz w:val="28"/>
          <w:szCs w:val="28"/>
          <w:lang w:val="uk-UA"/>
        </w:rPr>
        <w:t xml:space="preserve">Вже понад два роки український бізнес працює в умовах повномасштабної війни. І попри </w:t>
      </w:r>
      <w:proofErr w:type="spellStart"/>
      <w:r w:rsidRPr="007A39F1">
        <w:rPr>
          <w:sz w:val="28"/>
          <w:szCs w:val="28"/>
          <w:lang w:val="uk-UA"/>
        </w:rPr>
        <w:t>безпекові</w:t>
      </w:r>
      <w:proofErr w:type="spellEnd"/>
      <w:r w:rsidRPr="007A39F1">
        <w:rPr>
          <w:sz w:val="28"/>
          <w:szCs w:val="28"/>
          <w:lang w:val="uk-UA"/>
        </w:rPr>
        <w:t xml:space="preserve">, фінансові, логістичні та кадрові проблеми, малий та середній бізнес продовжує працювати й розвиватися. </w:t>
      </w:r>
    </w:p>
    <w:p w:rsidR="002722A1" w:rsidRPr="007A39F1" w:rsidRDefault="002722A1" w:rsidP="002722A1">
      <w:pPr>
        <w:ind w:firstLine="709"/>
        <w:jc w:val="both"/>
        <w:rPr>
          <w:sz w:val="28"/>
          <w:szCs w:val="28"/>
          <w:lang w:val="uk-UA"/>
        </w:rPr>
      </w:pPr>
      <w:r w:rsidRPr="007A39F1">
        <w:rPr>
          <w:sz w:val="28"/>
          <w:szCs w:val="28"/>
          <w:lang w:val="uk-UA"/>
        </w:rPr>
        <w:t>Станом на 01.0</w:t>
      </w:r>
      <w:r>
        <w:rPr>
          <w:sz w:val="28"/>
          <w:szCs w:val="28"/>
          <w:lang w:val="uk-UA"/>
        </w:rPr>
        <w:t>1</w:t>
      </w:r>
      <w:r w:rsidRPr="007A39F1">
        <w:rPr>
          <w:sz w:val="28"/>
          <w:szCs w:val="28"/>
          <w:lang w:val="uk-UA"/>
        </w:rPr>
        <w:t>.202</w:t>
      </w:r>
      <w:r>
        <w:rPr>
          <w:sz w:val="28"/>
          <w:szCs w:val="28"/>
          <w:lang w:val="uk-UA"/>
        </w:rPr>
        <w:t>5</w:t>
      </w:r>
      <w:r w:rsidRPr="007A39F1">
        <w:rPr>
          <w:sz w:val="28"/>
          <w:szCs w:val="28"/>
          <w:lang w:val="uk-UA"/>
        </w:rPr>
        <w:t xml:space="preserve"> за оперативними даними на території Громади обліковується </w:t>
      </w:r>
      <w:r>
        <w:rPr>
          <w:sz w:val="28"/>
          <w:szCs w:val="28"/>
          <w:lang w:val="uk-UA"/>
        </w:rPr>
        <w:t>6232</w:t>
      </w:r>
      <w:r w:rsidRPr="007A39F1">
        <w:rPr>
          <w:sz w:val="28"/>
          <w:szCs w:val="28"/>
          <w:lang w:val="uk-UA"/>
        </w:rPr>
        <w:t xml:space="preserve"> суб’єктів господарської діяльно</w:t>
      </w:r>
      <w:r>
        <w:rPr>
          <w:sz w:val="28"/>
          <w:szCs w:val="28"/>
          <w:lang w:val="uk-UA"/>
        </w:rPr>
        <w:t>сті, з них юридичних осіб – 2630</w:t>
      </w:r>
      <w:r w:rsidRPr="007A39F1">
        <w:rPr>
          <w:sz w:val="28"/>
          <w:szCs w:val="28"/>
          <w:lang w:val="uk-UA"/>
        </w:rPr>
        <w:t xml:space="preserve"> одиниць, фізичних осіб – підприємців - </w:t>
      </w:r>
      <w:r>
        <w:rPr>
          <w:sz w:val="28"/>
          <w:szCs w:val="28"/>
          <w:lang w:val="uk-UA"/>
        </w:rPr>
        <w:t>3602</w:t>
      </w:r>
      <w:r w:rsidRPr="007A39F1">
        <w:rPr>
          <w:sz w:val="28"/>
          <w:szCs w:val="28"/>
          <w:lang w:val="uk-UA"/>
        </w:rPr>
        <w:t xml:space="preserve">. Прослідковується тенденція зростання, як юридичних так фізичних осіб. В </w:t>
      </w:r>
      <w:r>
        <w:rPr>
          <w:sz w:val="28"/>
          <w:szCs w:val="28"/>
          <w:lang w:val="uk-UA"/>
        </w:rPr>
        <w:t>2023 році</w:t>
      </w:r>
      <w:r w:rsidRPr="007A39F1">
        <w:rPr>
          <w:sz w:val="28"/>
          <w:szCs w:val="28"/>
          <w:lang w:val="uk-UA"/>
        </w:rPr>
        <w:t xml:space="preserve"> обліковувалося </w:t>
      </w:r>
      <w:r>
        <w:rPr>
          <w:sz w:val="28"/>
          <w:szCs w:val="28"/>
          <w:lang w:val="uk-UA"/>
        </w:rPr>
        <w:t>5933</w:t>
      </w:r>
      <w:r w:rsidRPr="007A39F1">
        <w:rPr>
          <w:sz w:val="28"/>
          <w:szCs w:val="28"/>
          <w:lang w:val="uk-UA"/>
        </w:rPr>
        <w:t xml:space="preserve"> суб’єктів господарської діяльності, з них юридичних осіб – </w:t>
      </w:r>
      <w:r>
        <w:rPr>
          <w:sz w:val="28"/>
          <w:szCs w:val="28"/>
          <w:lang w:val="uk-UA"/>
        </w:rPr>
        <w:t>2585</w:t>
      </w:r>
      <w:r w:rsidRPr="007A39F1">
        <w:rPr>
          <w:sz w:val="28"/>
          <w:szCs w:val="28"/>
          <w:lang w:val="uk-UA"/>
        </w:rPr>
        <w:t xml:space="preserve"> одиниць, фізичних осіб – підприємців - </w:t>
      </w:r>
      <w:r>
        <w:rPr>
          <w:sz w:val="28"/>
          <w:szCs w:val="28"/>
          <w:lang w:val="uk-UA"/>
        </w:rPr>
        <w:t>3348</w:t>
      </w:r>
      <w:r w:rsidRPr="007A39F1">
        <w:rPr>
          <w:sz w:val="28"/>
          <w:szCs w:val="28"/>
          <w:lang w:val="uk-UA"/>
        </w:rPr>
        <w:t xml:space="preserve">. </w:t>
      </w:r>
    </w:p>
    <w:p w:rsidR="002722A1" w:rsidRPr="007A39F1" w:rsidRDefault="002722A1" w:rsidP="002722A1">
      <w:pPr>
        <w:ind w:firstLine="709"/>
        <w:jc w:val="both"/>
        <w:rPr>
          <w:sz w:val="28"/>
          <w:szCs w:val="28"/>
          <w:lang w:val="uk-UA"/>
        </w:rPr>
      </w:pPr>
      <w:r w:rsidRPr="007A39F1">
        <w:rPr>
          <w:sz w:val="28"/>
          <w:szCs w:val="28"/>
          <w:lang w:val="uk-UA"/>
        </w:rPr>
        <w:t xml:space="preserve">Незважаючи на проблеми, які виникли з початком воєнної агресії, підприємці Громади, продовжують сплачувати податкові зобов’язання. В умовах воєнного стану така відповідальна позиція – основа фінансової </w:t>
      </w:r>
      <w:r w:rsidRPr="007A39F1">
        <w:rPr>
          <w:sz w:val="28"/>
          <w:szCs w:val="28"/>
          <w:lang w:val="uk-UA"/>
        </w:rPr>
        <w:lastRenderedPageBreak/>
        <w:t xml:space="preserve">стабільності громад і держави в цілому. Так, за 2024 </w:t>
      </w:r>
      <w:r>
        <w:rPr>
          <w:sz w:val="28"/>
          <w:szCs w:val="28"/>
          <w:lang w:val="uk-UA"/>
        </w:rPr>
        <w:t>рік</w:t>
      </w:r>
      <w:r w:rsidRPr="007A39F1">
        <w:rPr>
          <w:sz w:val="28"/>
          <w:szCs w:val="28"/>
          <w:lang w:val="uk-UA"/>
        </w:rPr>
        <w:t xml:space="preserve"> сума надходжень місцевих податків та зборів до бюджету Громади, одержаних від здійснення підприємницької діяльності, склала </w:t>
      </w:r>
      <w:r>
        <w:rPr>
          <w:sz w:val="28"/>
          <w:szCs w:val="28"/>
          <w:lang w:val="uk-UA"/>
        </w:rPr>
        <w:t>258,63</w:t>
      </w:r>
      <w:r w:rsidRPr="007A39F1">
        <w:rPr>
          <w:sz w:val="28"/>
          <w:szCs w:val="28"/>
          <w:lang w:val="uk-UA"/>
        </w:rPr>
        <w:t xml:space="preserve"> млн. грн. (в тому числі сума надходжень від сплати єдиного податку в звітному періоді – </w:t>
      </w:r>
      <w:r>
        <w:rPr>
          <w:sz w:val="28"/>
          <w:szCs w:val="28"/>
          <w:lang w:val="uk-UA"/>
        </w:rPr>
        <w:t>132,6</w:t>
      </w:r>
      <w:r w:rsidRPr="007A39F1">
        <w:rPr>
          <w:sz w:val="28"/>
          <w:szCs w:val="28"/>
          <w:lang w:val="uk-UA"/>
        </w:rPr>
        <w:t xml:space="preserve"> млн. гривень). В 2023 ро</w:t>
      </w:r>
      <w:r>
        <w:rPr>
          <w:sz w:val="28"/>
          <w:szCs w:val="28"/>
          <w:lang w:val="uk-UA"/>
        </w:rPr>
        <w:t>ці</w:t>
      </w:r>
      <w:r w:rsidRPr="007A39F1">
        <w:rPr>
          <w:sz w:val="28"/>
          <w:szCs w:val="28"/>
          <w:lang w:val="uk-UA"/>
        </w:rPr>
        <w:t xml:space="preserve"> сума надходжень місцевих податків та зборів до бюджету Громади, одержаних від здійснення підприємницької діяльності, склала </w:t>
      </w:r>
      <w:r>
        <w:rPr>
          <w:sz w:val="28"/>
          <w:szCs w:val="28"/>
          <w:lang w:val="uk-UA"/>
        </w:rPr>
        <w:t xml:space="preserve">190,9 </w:t>
      </w:r>
      <w:r w:rsidRPr="007A39F1">
        <w:rPr>
          <w:sz w:val="28"/>
          <w:szCs w:val="28"/>
          <w:lang w:val="uk-UA"/>
        </w:rPr>
        <w:t xml:space="preserve">млн. грн. (в тому числі сума надходжень від сплати єдиного податку в звітному періоді – </w:t>
      </w:r>
      <w:r>
        <w:rPr>
          <w:sz w:val="28"/>
          <w:szCs w:val="28"/>
          <w:lang w:val="uk-UA"/>
        </w:rPr>
        <w:t>90,6</w:t>
      </w:r>
      <w:r w:rsidRPr="007A39F1">
        <w:rPr>
          <w:sz w:val="28"/>
          <w:szCs w:val="28"/>
          <w:lang w:val="uk-UA"/>
        </w:rPr>
        <w:t xml:space="preserve"> млн. гривень).</w:t>
      </w:r>
    </w:p>
    <w:p w:rsidR="002722A1" w:rsidRPr="007A39F1" w:rsidRDefault="002722A1" w:rsidP="002722A1">
      <w:pPr>
        <w:ind w:firstLine="709"/>
        <w:jc w:val="both"/>
        <w:rPr>
          <w:sz w:val="28"/>
          <w:szCs w:val="28"/>
          <w:lang w:val="uk-UA"/>
        </w:rPr>
      </w:pPr>
      <w:r w:rsidRPr="0017242B">
        <w:rPr>
          <w:sz w:val="28"/>
          <w:szCs w:val="28"/>
          <w:lang w:val="uk-UA"/>
        </w:rPr>
        <w:t>В звітному періоді надходження до бюджетів всіх рівнів від здійснення підприємницької діяльності склали від: юридичних осіб – 937,0 млн.</w:t>
      </w:r>
      <w:r>
        <w:rPr>
          <w:sz w:val="28"/>
          <w:szCs w:val="28"/>
          <w:lang w:val="uk-UA"/>
        </w:rPr>
        <w:t xml:space="preserve"> </w:t>
      </w:r>
      <w:r w:rsidRPr="0017242B">
        <w:rPr>
          <w:sz w:val="28"/>
          <w:szCs w:val="28"/>
          <w:lang w:val="uk-UA"/>
        </w:rPr>
        <w:t>грн., фізичних – 145,5 млн. гривень.</w:t>
      </w:r>
      <w:r w:rsidRPr="007A39F1">
        <w:rPr>
          <w:sz w:val="28"/>
          <w:szCs w:val="28"/>
          <w:lang w:val="uk-UA"/>
        </w:rPr>
        <w:t xml:space="preserve">  </w:t>
      </w:r>
    </w:p>
    <w:p w:rsidR="002722A1" w:rsidRPr="008D0EC8" w:rsidRDefault="002722A1" w:rsidP="002722A1">
      <w:pPr>
        <w:ind w:firstLine="709"/>
        <w:jc w:val="both"/>
        <w:rPr>
          <w:sz w:val="28"/>
          <w:szCs w:val="28"/>
          <w:lang w:val="uk-UA"/>
        </w:rPr>
      </w:pPr>
      <w:r w:rsidRPr="00CD44F8">
        <w:rPr>
          <w:sz w:val="28"/>
          <w:szCs w:val="28"/>
          <w:lang w:val="uk-UA"/>
        </w:rPr>
        <w:t>Загальна кількість прибуткових підприємств мікро, малого та середнього підприємництва складає 2135: юридичні особи – 241; фізичні – 1894. У 2023 році кількість прибуткових підприємств становила 2205: юридичні особи – 230; фізичні – 1975.</w:t>
      </w:r>
    </w:p>
    <w:p w:rsidR="002722A1" w:rsidRPr="007C7F0A" w:rsidRDefault="002722A1" w:rsidP="002722A1">
      <w:pPr>
        <w:ind w:firstLine="709"/>
        <w:jc w:val="both"/>
        <w:rPr>
          <w:sz w:val="28"/>
          <w:szCs w:val="28"/>
          <w:lang w:val="uk-UA"/>
        </w:rPr>
      </w:pPr>
      <w:r w:rsidRPr="008D0EC8">
        <w:rPr>
          <w:sz w:val="28"/>
          <w:szCs w:val="28"/>
          <w:lang w:val="uk-UA"/>
        </w:rPr>
        <w:t xml:space="preserve">З початку поточного року мікро, малим та середнім підприємництвом за оперативними даними вироблено продукції на суму 2385,6 млн. грн., що на 146,1 млн. грн. більше ніж у 2023 році – 2239,2 млн. грн., реалізовано на суму 2276,7 млн. грн., що на 192,2 млн. грн. більше ніж у 2023 році  - 2084,5 млн. </w:t>
      </w:r>
      <w:r w:rsidRPr="007C7F0A">
        <w:rPr>
          <w:sz w:val="28"/>
          <w:szCs w:val="28"/>
          <w:lang w:val="uk-UA"/>
        </w:rPr>
        <w:t>гривень.</w:t>
      </w:r>
    </w:p>
    <w:p w:rsidR="002722A1" w:rsidRPr="007A39F1" w:rsidRDefault="002722A1" w:rsidP="002722A1">
      <w:pPr>
        <w:ind w:firstLine="709"/>
        <w:jc w:val="both"/>
        <w:rPr>
          <w:sz w:val="28"/>
          <w:szCs w:val="28"/>
          <w:lang w:val="uk-UA"/>
        </w:rPr>
      </w:pPr>
      <w:r w:rsidRPr="007C7F0A">
        <w:rPr>
          <w:sz w:val="28"/>
          <w:szCs w:val="28"/>
          <w:lang w:val="uk-UA"/>
        </w:rPr>
        <w:t>Ключову роль у розвитку економіки продовжує відігравати банківська система.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Для надання фінансової державної підтримки суб’єктам підприємництва, Урядом оптимізовано Державні програми «Доступні кредити 5-7-9%» та «Доступний фінансовий лізинг 5-7-9%» в умовах воєнного стану.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Уряд затвердив низку програм фінансової підтримки бізнесу. Серед них: </w:t>
      </w:r>
      <w:proofErr w:type="spellStart"/>
      <w:r w:rsidRPr="00AC1079">
        <w:rPr>
          <w:sz w:val="28"/>
          <w:szCs w:val="28"/>
          <w:lang w:val="uk-UA" w:eastAsia="uk-UA"/>
        </w:rPr>
        <w:t>єРобота</w:t>
      </w:r>
      <w:proofErr w:type="spellEnd"/>
      <w:r w:rsidRPr="00AC1079">
        <w:rPr>
          <w:sz w:val="28"/>
          <w:szCs w:val="28"/>
          <w:lang w:val="uk-UA" w:eastAsia="uk-UA"/>
        </w:rPr>
        <w:t xml:space="preserve"> – урядова грантова програма підтримки бізнесу. В межах державної програми «</w:t>
      </w:r>
      <w:proofErr w:type="spellStart"/>
      <w:r w:rsidRPr="00AC1079">
        <w:rPr>
          <w:sz w:val="28"/>
          <w:szCs w:val="28"/>
          <w:lang w:val="uk-UA" w:eastAsia="uk-UA"/>
        </w:rPr>
        <w:t>єРобота</w:t>
      </w:r>
      <w:proofErr w:type="spellEnd"/>
      <w:r w:rsidRPr="00AC1079">
        <w:rPr>
          <w:sz w:val="28"/>
          <w:szCs w:val="28"/>
          <w:lang w:val="uk-UA" w:eastAsia="uk-UA"/>
        </w:rPr>
        <w:t>» підприємці можуть отримати грант на створення чи розширення бізнесу.</w:t>
      </w:r>
    </w:p>
    <w:p w:rsidR="002722A1" w:rsidRPr="00AC1079" w:rsidRDefault="002722A1" w:rsidP="002722A1">
      <w:pPr>
        <w:shd w:val="clear" w:color="auto" w:fill="FFFFFF"/>
        <w:ind w:firstLine="709"/>
        <w:jc w:val="both"/>
        <w:rPr>
          <w:sz w:val="28"/>
          <w:szCs w:val="28"/>
          <w:lang w:val="uk-UA" w:eastAsia="uk-UA"/>
        </w:rPr>
      </w:pPr>
      <w:r w:rsidRPr="00AC1079">
        <w:rPr>
          <w:sz w:val="28"/>
          <w:szCs w:val="28"/>
          <w:lang w:val="uk-UA" w:eastAsia="uk-UA"/>
        </w:rPr>
        <w:t xml:space="preserve">У березні стартував новий урядовий проект з популяризації та підтримки українських товаровиробників «Зроблено в Україні», а вже в червні </w:t>
      </w:r>
      <w:r w:rsidRPr="00AC1079">
        <w:rPr>
          <w:sz w:val="28"/>
          <w:szCs w:val="28"/>
          <w:shd w:val="clear" w:color="auto" w:fill="FFFFFF"/>
          <w:lang w:val="uk-UA" w:eastAsia="uk-UA"/>
        </w:rPr>
        <w:t xml:space="preserve">відкрито перший регіональний </w:t>
      </w:r>
      <w:proofErr w:type="spellStart"/>
      <w:r w:rsidRPr="00AC1079">
        <w:rPr>
          <w:sz w:val="28"/>
          <w:szCs w:val="28"/>
          <w:shd w:val="clear" w:color="auto" w:fill="FFFFFF"/>
          <w:lang w:val="uk-UA" w:eastAsia="uk-UA"/>
        </w:rPr>
        <w:t>офіc</w:t>
      </w:r>
      <w:proofErr w:type="spellEnd"/>
      <w:r w:rsidRPr="00AC1079">
        <w:rPr>
          <w:sz w:val="28"/>
          <w:szCs w:val="28"/>
          <w:shd w:val="clear" w:color="auto" w:fill="FFFFFF"/>
          <w:lang w:val="uk-UA" w:eastAsia="uk-UA"/>
        </w:rPr>
        <w:t xml:space="preserve"> «</w:t>
      </w:r>
      <w:hyperlink r:id="rId10" w:history="1">
        <w:r w:rsidRPr="00AC1079">
          <w:rPr>
            <w:sz w:val="28"/>
            <w:szCs w:val="28"/>
            <w:bdr w:val="none" w:sz="0" w:space="0" w:color="auto" w:frame="1"/>
            <w:lang w:val="uk-UA" w:eastAsia="uk-UA"/>
          </w:rPr>
          <w:t>Зроблено в Україні</w:t>
        </w:r>
      </w:hyperlink>
      <w:r w:rsidRPr="00AC1079">
        <w:rPr>
          <w:sz w:val="28"/>
          <w:szCs w:val="28"/>
          <w:shd w:val="clear" w:color="auto" w:fill="FFFFFF"/>
          <w:lang w:val="uk-UA" w:eastAsia="uk-UA"/>
        </w:rPr>
        <w:t>»</w:t>
      </w:r>
      <w:r w:rsidRPr="00AC1079">
        <w:rPr>
          <w:sz w:val="28"/>
          <w:szCs w:val="28"/>
          <w:lang w:val="uk-UA" w:eastAsia="uk-UA"/>
        </w:rPr>
        <w:t xml:space="preserve"> на базі Обухівської філії Київського обласного центру зайнятості. Т</w:t>
      </w:r>
      <w:r w:rsidRPr="00AC1079">
        <w:rPr>
          <w:sz w:val="28"/>
          <w:szCs w:val="28"/>
          <w:lang w:val="uk-UA"/>
        </w:rPr>
        <w:t xml:space="preserve">ут підприємці могли поспілкуватися та отримати допомогу в написанні бізнес-планів, оформленні документів для участі в грантових програмах </w:t>
      </w:r>
      <w:proofErr w:type="spellStart"/>
      <w:r w:rsidRPr="00AC1079">
        <w:rPr>
          <w:sz w:val="28"/>
          <w:szCs w:val="28"/>
          <w:lang w:val="uk-UA"/>
        </w:rPr>
        <w:t>проєкту</w:t>
      </w:r>
      <w:proofErr w:type="spellEnd"/>
      <w:r w:rsidRPr="00AC1079">
        <w:rPr>
          <w:sz w:val="28"/>
          <w:szCs w:val="28"/>
          <w:lang w:val="uk-UA"/>
        </w:rPr>
        <w:t xml:space="preserve"> «</w:t>
      </w:r>
      <w:proofErr w:type="spellStart"/>
      <w:r w:rsidRPr="00AC1079">
        <w:rPr>
          <w:sz w:val="28"/>
          <w:szCs w:val="28"/>
          <w:lang w:val="uk-UA"/>
        </w:rPr>
        <w:t>єРобота</w:t>
      </w:r>
      <w:proofErr w:type="spellEnd"/>
      <w:r w:rsidRPr="00AC1079">
        <w:rPr>
          <w:sz w:val="28"/>
          <w:szCs w:val="28"/>
          <w:lang w:val="uk-UA"/>
        </w:rPr>
        <w:t>», серед яких найпопулярнішими є програми «Власна справа» та «Грант для ветеранів/</w:t>
      </w:r>
      <w:proofErr w:type="spellStart"/>
      <w:r w:rsidRPr="00AC1079">
        <w:rPr>
          <w:sz w:val="28"/>
          <w:szCs w:val="28"/>
          <w:lang w:val="uk-UA"/>
        </w:rPr>
        <w:t>ветеранок</w:t>
      </w:r>
      <w:proofErr w:type="spellEnd"/>
      <w:r w:rsidRPr="00AC1079">
        <w:rPr>
          <w:sz w:val="28"/>
          <w:szCs w:val="28"/>
          <w:lang w:val="uk-UA"/>
        </w:rPr>
        <w:t xml:space="preserve"> та їх подружжя». А ще, бажаючі могли отримати консультації щодо можливостей отримання ваучера на навчання, компенсацій за працевлаштування безробітних, внутрішньо переміщених осіб, учасників бойових дій, за облаштування робочих місць для працівників з інвалідністю тощо. </w:t>
      </w:r>
      <w:r w:rsidRPr="00AC1079">
        <w:rPr>
          <w:sz w:val="28"/>
          <w:szCs w:val="28"/>
          <w:lang w:val="uk-UA" w:eastAsia="uk-UA"/>
        </w:rPr>
        <w:t>Виконавчим комітетом Обухівської міської ради Київської області постійно проводиться інформування суб’єктів господарської діяльності щодо участі в цих програмах.</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Для розвитку підприємництва жінки, в лютому 2024 року Всеукраїнська благодійна організація «</w:t>
      </w:r>
      <w:proofErr w:type="spellStart"/>
      <w:r w:rsidRPr="00AC1079">
        <w:rPr>
          <w:sz w:val="28"/>
          <w:szCs w:val="28"/>
          <w:lang w:val="uk-UA" w:eastAsia="uk-UA"/>
        </w:rPr>
        <w:t>Конвіктус</w:t>
      </w:r>
      <w:proofErr w:type="spellEnd"/>
      <w:r w:rsidRPr="00AC1079">
        <w:rPr>
          <w:sz w:val="28"/>
          <w:szCs w:val="28"/>
          <w:lang w:val="uk-UA" w:eastAsia="uk-UA"/>
        </w:rPr>
        <w:t xml:space="preserve"> Україна», за сприяння впровадження </w:t>
      </w:r>
      <w:proofErr w:type="spellStart"/>
      <w:r w:rsidRPr="00AC1079">
        <w:rPr>
          <w:sz w:val="28"/>
          <w:szCs w:val="28"/>
          <w:lang w:val="uk-UA" w:eastAsia="uk-UA"/>
        </w:rPr>
        <w:lastRenderedPageBreak/>
        <w:t>проєкту</w:t>
      </w:r>
      <w:proofErr w:type="spellEnd"/>
      <w:r w:rsidRPr="00AC1079">
        <w:rPr>
          <w:sz w:val="28"/>
          <w:szCs w:val="28"/>
          <w:lang w:val="uk-UA" w:eastAsia="uk-UA"/>
        </w:rPr>
        <w:t xml:space="preserve"> «Крила» та за участю Обухівської міської ради презентувала </w:t>
      </w:r>
      <w:proofErr w:type="spellStart"/>
      <w:r w:rsidRPr="00AC1079">
        <w:rPr>
          <w:sz w:val="28"/>
          <w:szCs w:val="28"/>
          <w:lang w:val="uk-UA" w:eastAsia="uk-UA"/>
        </w:rPr>
        <w:t>проєкт</w:t>
      </w:r>
      <w:proofErr w:type="spellEnd"/>
      <w:r w:rsidRPr="00AC1079">
        <w:rPr>
          <w:sz w:val="28"/>
          <w:szCs w:val="28"/>
          <w:lang w:val="uk-UA" w:eastAsia="uk-UA"/>
        </w:rPr>
        <w:t xml:space="preserve"> «Стійкість: відновлення психосоціального благополуччя», який протягом 2024-2025 років працюватиме в Обухівській громаді.</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З метою можливості розширення нових ринків збуту та підвищення конкурентоспроможності підприємці громади запрошувались на </w:t>
      </w:r>
      <w:proofErr w:type="spellStart"/>
      <w:r w:rsidRPr="00AC1079">
        <w:rPr>
          <w:sz w:val="28"/>
          <w:szCs w:val="28"/>
          <w:lang w:val="uk-UA" w:eastAsia="uk-UA"/>
        </w:rPr>
        <w:t>вебінар</w:t>
      </w:r>
      <w:proofErr w:type="spellEnd"/>
      <w:r w:rsidRPr="00AC1079">
        <w:rPr>
          <w:sz w:val="28"/>
          <w:szCs w:val="28"/>
          <w:lang w:val="uk-UA" w:eastAsia="uk-UA"/>
        </w:rPr>
        <w:t xml:space="preserve">: «Екологічне маркування: переваги та можливості»; з метою визначення поточних та перспективних потреб підприємств у працівниках, затребуваних професіях та навичках, а також впливу регуляторного навантаження на бізнес, Міністерством економіки України проведено опитування роботодавців громади; з метою підтримки бізнесу для підприємців проводились </w:t>
      </w:r>
      <w:proofErr w:type="spellStart"/>
      <w:r w:rsidRPr="00AC1079">
        <w:rPr>
          <w:sz w:val="28"/>
          <w:szCs w:val="28"/>
          <w:lang w:val="uk-UA" w:eastAsia="uk-UA"/>
        </w:rPr>
        <w:t>вебінари</w:t>
      </w:r>
      <w:proofErr w:type="spellEnd"/>
      <w:r w:rsidRPr="00AC1079">
        <w:rPr>
          <w:sz w:val="28"/>
          <w:szCs w:val="28"/>
          <w:lang w:val="uk-UA" w:eastAsia="uk-UA"/>
        </w:rPr>
        <w:t xml:space="preserve"> на теми: «Гранти для бізнесу. Державні гранти.», «Гранти для бізнесу. Підтримка переробних підприємств», «Експортні можливості для Київщини»; з метою розвитку інтелектуальної власності та інновацій підприємці Обухівської громади запрошувались на Захід «Можливості </w:t>
      </w:r>
      <w:proofErr w:type="spellStart"/>
      <w:r w:rsidRPr="00AC1079">
        <w:rPr>
          <w:sz w:val="28"/>
          <w:szCs w:val="28"/>
          <w:lang w:val="uk-UA" w:eastAsia="uk-UA"/>
        </w:rPr>
        <w:t>National</w:t>
      </w:r>
      <w:proofErr w:type="spellEnd"/>
      <w:r w:rsidRPr="00AC1079">
        <w:rPr>
          <w:sz w:val="28"/>
          <w:szCs w:val="28"/>
          <w:lang w:val="uk-UA" w:eastAsia="uk-UA"/>
        </w:rPr>
        <w:t xml:space="preserve"> IP </w:t>
      </w:r>
      <w:proofErr w:type="spellStart"/>
      <w:r w:rsidRPr="00AC1079">
        <w:rPr>
          <w:sz w:val="28"/>
          <w:szCs w:val="28"/>
          <w:lang w:val="uk-UA" w:eastAsia="uk-UA"/>
        </w:rPr>
        <w:t>Innovations</w:t>
      </w:r>
      <w:proofErr w:type="spellEnd"/>
      <w:r w:rsidRPr="00AC1079">
        <w:rPr>
          <w:sz w:val="28"/>
          <w:szCs w:val="28"/>
          <w:lang w:val="uk-UA" w:eastAsia="uk-UA"/>
        </w:rPr>
        <w:t xml:space="preserve"> </w:t>
      </w:r>
      <w:proofErr w:type="spellStart"/>
      <w:r w:rsidRPr="00AC1079">
        <w:rPr>
          <w:sz w:val="28"/>
          <w:szCs w:val="28"/>
          <w:lang w:val="uk-UA" w:eastAsia="uk-UA"/>
        </w:rPr>
        <w:t>Hub</w:t>
      </w:r>
      <w:proofErr w:type="spellEnd"/>
      <w:r w:rsidRPr="00AC1079">
        <w:rPr>
          <w:sz w:val="28"/>
          <w:szCs w:val="28"/>
          <w:lang w:val="uk-UA" w:eastAsia="uk-UA"/>
        </w:rPr>
        <w:t xml:space="preserve"> для інноваційного розвитку України»; в рамках реалізації </w:t>
      </w:r>
      <w:proofErr w:type="spellStart"/>
      <w:r w:rsidRPr="00AC1079">
        <w:rPr>
          <w:sz w:val="28"/>
          <w:szCs w:val="28"/>
          <w:lang w:val="uk-UA" w:eastAsia="uk-UA"/>
        </w:rPr>
        <w:t>проєкту</w:t>
      </w:r>
      <w:proofErr w:type="spellEnd"/>
      <w:r w:rsidRPr="00AC1079">
        <w:rPr>
          <w:sz w:val="28"/>
          <w:szCs w:val="28"/>
          <w:lang w:val="uk-UA" w:eastAsia="uk-UA"/>
        </w:rPr>
        <w:t xml:space="preserve"> «Створення пересувного навчального комплексу «Навчальний Експрес» підприємці-харчовики запрошувались прийняти участь в Конкурсі на відбір громад для організації та проведення очного професійного навчання за різними напрямками; з метою забезпечення безпеки людей на підприємстві та безпеки критичної інфраструктури представники бізнесу громади запрошувались на міжнародну виставку-форум «</w:t>
      </w:r>
      <w:r w:rsidRPr="00AC1079">
        <w:rPr>
          <w:sz w:val="28"/>
          <w:szCs w:val="28"/>
          <w:lang w:val="en-US" w:eastAsia="uk-UA"/>
        </w:rPr>
        <w:t>SECURITY</w:t>
      </w:r>
      <w:r w:rsidRPr="00AC1079">
        <w:rPr>
          <w:sz w:val="28"/>
          <w:szCs w:val="28"/>
          <w:lang w:val="uk-UA" w:eastAsia="uk-UA"/>
        </w:rPr>
        <w:t xml:space="preserve"> 2.0».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Також, за підтримки Центру міжнародного приватного підприємництва CIPE підприємці Обухівської громади запрошувались до участі в Конгресі «Реформа державних фінансів – шлях до відновлення України», на якому обговорювалися ефективні моделі реформ, які слід провести в податковій, митній, економічній, регуляторній та бюджетній сферах; з метою кредитування для сприяння зростанню виробничого сектору для переробних підприємств, за підтримки </w:t>
      </w:r>
      <w:r w:rsidRPr="00AC1079">
        <w:rPr>
          <w:sz w:val="28"/>
          <w:szCs w:val="28"/>
          <w:lang w:val="en-US" w:eastAsia="uk-UA"/>
        </w:rPr>
        <w:t>USAID</w:t>
      </w:r>
      <w:r w:rsidRPr="00AC1079">
        <w:rPr>
          <w:sz w:val="28"/>
          <w:szCs w:val="28"/>
          <w:lang w:val="uk-UA" w:eastAsia="uk-UA"/>
        </w:rPr>
        <w:t xml:space="preserve"> «Конкурентоспроможна економіка України» переробні підприємства громади приймали участь в </w:t>
      </w:r>
      <w:proofErr w:type="spellStart"/>
      <w:r w:rsidRPr="00AC1079">
        <w:rPr>
          <w:sz w:val="28"/>
          <w:szCs w:val="28"/>
          <w:lang w:val="uk-UA" w:eastAsia="uk-UA"/>
        </w:rPr>
        <w:t>проєкті</w:t>
      </w:r>
      <w:proofErr w:type="spellEnd"/>
      <w:r w:rsidRPr="00AC1079">
        <w:rPr>
          <w:sz w:val="28"/>
          <w:szCs w:val="28"/>
          <w:lang w:val="uk-UA" w:eastAsia="uk-UA"/>
        </w:rPr>
        <w:t xml:space="preserve"> «Кредитні консультації» для підприємств переробної галузі; з метою представлення інноваційної продукції на вітчизняному та міжнародному ринках підприємства громади запрошувались на Бізнес-</w:t>
      </w:r>
      <w:proofErr w:type="spellStart"/>
      <w:r w:rsidRPr="00AC1079">
        <w:rPr>
          <w:sz w:val="28"/>
          <w:szCs w:val="28"/>
          <w:lang w:val="uk-UA" w:eastAsia="uk-UA"/>
        </w:rPr>
        <w:t>фест</w:t>
      </w:r>
      <w:proofErr w:type="spellEnd"/>
      <w:r w:rsidRPr="00AC1079">
        <w:rPr>
          <w:sz w:val="28"/>
          <w:szCs w:val="28"/>
          <w:lang w:val="uk-UA" w:eastAsia="uk-UA"/>
        </w:rPr>
        <w:t xml:space="preserve"> «Зроблено в Україні»; з метою участі в міжнародних проектах та залучення інвестицій в економічний розвиток громади, підприємства Обухівської громади запрошувалися на </w:t>
      </w:r>
      <w:r w:rsidRPr="00AC1079">
        <w:rPr>
          <w:sz w:val="28"/>
          <w:szCs w:val="28"/>
          <w:lang w:val="en-US" w:eastAsia="uk-UA"/>
        </w:rPr>
        <w:t>XV</w:t>
      </w:r>
      <w:r w:rsidRPr="00AC1079">
        <w:rPr>
          <w:sz w:val="28"/>
          <w:szCs w:val="28"/>
          <w:lang w:val="uk-UA" w:eastAsia="uk-UA"/>
        </w:rPr>
        <w:t xml:space="preserve"> міжнародну </w:t>
      </w:r>
      <w:r w:rsidRPr="00AC1079">
        <w:rPr>
          <w:sz w:val="28"/>
          <w:szCs w:val="28"/>
          <w:lang w:val="en-US" w:eastAsia="uk-UA"/>
        </w:rPr>
        <w:t>web</w:t>
      </w:r>
      <w:r w:rsidRPr="00AC1079">
        <w:rPr>
          <w:sz w:val="28"/>
          <w:szCs w:val="28"/>
          <w:lang w:val="uk-UA" w:eastAsia="uk-UA"/>
        </w:rPr>
        <w:t>-конференцію «Україна–</w:t>
      </w:r>
      <w:proofErr w:type="spellStart"/>
      <w:r w:rsidRPr="00AC1079">
        <w:rPr>
          <w:sz w:val="28"/>
          <w:szCs w:val="28"/>
          <w:lang w:val="uk-UA" w:eastAsia="uk-UA"/>
        </w:rPr>
        <w:t>Хабітат</w:t>
      </w:r>
      <w:proofErr w:type="spellEnd"/>
      <w:r w:rsidRPr="00AC1079">
        <w:rPr>
          <w:sz w:val="28"/>
          <w:szCs w:val="28"/>
          <w:lang w:val="uk-UA" w:eastAsia="uk-UA"/>
        </w:rPr>
        <w:t xml:space="preserve">: кращі практики»; на підтримку підприємств громади у пошуку нових бізнес-можливостей у Фландрії підприємства громади запрошувалися до </w:t>
      </w:r>
      <w:proofErr w:type="spellStart"/>
      <w:r w:rsidRPr="00AC1079">
        <w:rPr>
          <w:sz w:val="28"/>
          <w:szCs w:val="28"/>
          <w:lang w:val="uk-UA" w:eastAsia="uk-UA"/>
        </w:rPr>
        <w:t>Проєкту</w:t>
      </w:r>
      <w:proofErr w:type="spellEnd"/>
      <w:r w:rsidRPr="00AC1079">
        <w:rPr>
          <w:sz w:val="28"/>
          <w:szCs w:val="28"/>
          <w:lang w:val="uk-UA" w:eastAsia="uk-UA"/>
        </w:rPr>
        <w:t xml:space="preserve"> </w:t>
      </w:r>
      <w:r w:rsidRPr="00AC1079">
        <w:rPr>
          <w:sz w:val="28"/>
          <w:szCs w:val="28"/>
          <w:lang w:val="en-US" w:eastAsia="uk-UA"/>
        </w:rPr>
        <w:t>B</w:t>
      </w:r>
      <w:r w:rsidRPr="00AC1079">
        <w:rPr>
          <w:sz w:val="28"/>
          <w:szCs w:val="28"/>
          <w:lang w:val="uk-UA" w:eastAsia="uk-UA"/>
        </w:rPr>
        <w:t>2</w:t>
      </w:r>
      <w:r w:rsidRPr="00AC1079">
        <w:rPr>
          <w:sz w:val="28"/>
          <w:szCs w:val="28"/>
          <w:lang w:val="en-US" w:eastAsia="uk-UA"/>
        </w:rPr>
        <w:t>B</w:t>
      </w:r>
      <w:r w:rsidRPr="00AC1079">
        <w:rPr>
          <w:sz w:val="28"/>
          <w:szCs w:val="28"/>
          <w:lang w:val="uk-UA" w:eastAsia="uk-UA"/>
        </w:rPr>
        <w:t xml:space="preserve"> </w:t>
      </w:r>
      <w:r w:rsidRPr="00AC1079">
        <w:rPr>
          <w:sz w:val="28"/>
          <w:szCs w:val="28"/>
          <w:lang w:val="en-US" w:eastAsia="uk-UA"/>
        </w:rPr>
        <w:t>matchmaking</w:t>
      </w:r>
      <w:r w:rsidRPr="00AC1079">
        <w:rPr>
          <w:sz w:val="28"/>
          <w:szCs w:val="28"/>
          <w:lang w:val="uk-UA" w:eastAsia="uk-UA"/>
        </w:rPr>
        <w:t xml:space="preserve">, за участю Торгово-промислової палати України.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Для жінок-підприємниць, з метою отримання знань та навичок для оптимізації бізнес-процесів та підвищення конкурентоспроможності, вивчення стратегії та концепції бізнесу, ознайомлення з перспективами штучного інтелекту, грантами та експортними можливостями для бізнесу у квітні проведений </w:t>
      </w:r>
      <w:proofErr w:type="spellStart"/>
      <w:r w:rsidRPr="00AC1079">
        <w:rPr>
          <w:sz w:val="28"/>
          <w:szCs w:val="28"/>
          <w:lang w:val="uk-UA" w:eastAsia="uk-UA"/>
        </w:rPr>
        <w:t>воркшоп</w:t>
      </w:r>
      <w:proofErr w:type="spellEnd"/>
      <w:r w:rsidRPr="00AC1079">
        <w:rPr>
          <w:sz w:val="28"/>
          <w:szCs w:val="28"/>
          <w:lang w:val="uk-UA" w:eastAsia="uk-UA"/>
        </w:rPr>
        <w:t xml:space="preserve"> «Жіноче лідерство та сімейний бізнес у часи викликів», за підтримки Київської обласної державної адміністрації, Програми USAID «Конкурентоспроможна економіка України», бізнес-об’єднання «</w:t>
      </w:r>
      <w:proofErr w:type="spellStart"/>
      <w:r w:rsidRPr="00AC1079">
        <w:rPr>
          <w:sz w:val="28"/>
          <w:szCs w:val="28"/>
          <w:lang w:val="uk-UA" w:eastAsia="uk-UA"/>
        </w:rPr>
        <w:t>Business</w:t>
      </w:r>
      <w:proofErr w:type="spellEnd"/>
      <w:r w:rsidRPr="00AC1079">
        <w:rPr>
          <w:sz w:val="28"/>
          <w:szCs w:val="28"/>
          <w:lang w:val="uk-UA" w:eastAsia="uk-UA"/>
        </w:rPr>
        <w:t xml:space="preserve"> </w:t>
      </w:r>
      <w:proofErr w:type="spellStart"/>
      <w:r w:rsidRPr="00AC1079">
        <w:rPr>
          <w:sz w:val="28"/>
          <w:szCs w:val="28"/>
          <w:lang w:val="uk-UA" w:eastAsia="uk-UA"/>
        </w:rPr>
        <w:lastRenderedPageBreak/>
        <w:t>Woman</w:t>
      </w:r>
      <w:proofErr w:type="spellEnd"/>
      <w:r w:rsidRPr="00AC1079">
        <w:rPr>
          <w:sz w:val="28"/>
          <w:szCs w:val="28"/>
          <w:lang w:val="uk-UA" w:eastAsia="uk-UA"/>
        </w:rPr>
        <w:t xml:space="preserve"> </w:t>
      </w:r>
      <w:proofErr w:type="spellStart"/>
      <w:r w:rsidRPr="00AC1079">
        <w:rPr>
          <w:sz w:val="28"/>
          <w:szCs w:val="28"/>
          <w:lang w:val="uk-UA" w:eastAsia="uk-UA"/>
        </w:rPr>
        <w:t>Club</w:t>
      </w:r>
      <w:proofErr w:type="spellEnd"/>
      <w:r w:rsidRPr="00AC1079">
        <w:rPr>
          <w:sz w:val="28"/>
          <w:szCs w:val="28"/>
          <w:lang w:val="uk-UA" w:eastAsia="uk-UA"/>
        </w:rPr>
        <w:t xml:space="preserve">» та Центру підтримки експорту.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Крім того, підприємці </w:t>
      </w:r>
      <w:proofErr w:type="spellStart"/>
      <w:r w:rsidRPr="00AC1079">
        <w:rPr>
          <w:sz w:val="28"/>
          <w:szCs w:val="28"/>
          <w:lang w:val="uk-UA" w:eastAsia="uk-UA"/>
        </w:rPr>
        <w:t>крафтового</w:t>
      </w:r>
      <w:proofErr w:type="spellEnd"/>
      <w:r w:rsidRPr="00AC1079">
        <w:rPr>
          <w:sz w:val="28"/>
          <w:szCs w:val="28"/>
          <w:lang w:val="uk-UA" w:eastAsia="uk-UA"/>
        </w:rPr>
        <w:t xml:space="preserve"> виробництва були запрошені на II Міжнародну науково-практичну конференцію «Промисловість та крафт для </w:t>
      </w:r>
      <w:proofErr w:type="spellStart"/>
      <w:r w:rsidRPr="00AC1079">
        <w:rPr>
          <w:sz w:val="28"/>
          <w:szCs w:val="28"/>
          <w:lang w:val="uk-UA" w:eastAsia="uk-UA"/>
        </w:rPr>
        <w:t>HoReCa</w:t>
      </w:r>
      <w:proofErr w:type="spellEnd"/>
      <w:r w:rsidRPr="00AC1079">
        <w:rPr>
          <w:sz w:val="28"/>
          <w:szCs w:val="28"/>
          <w:lang w:val="uk-UA" w:eastAsia="uk-UA"/>
        </w:rPr>
        <w:t xml:space="preserve"> в туризмі: досвід, проблеми, інновації», за підтримки Національного університету харчових технологій, Київської обласної державної адміністрації, національної платформи «Жінки в бізнесі»; також підприємці харчової та косметичної галузей приймали участь в Форумі «Інноваційні підходи в промисловому та </w:t>
      </w:r>
      <w:proofErr w:type="spellStart"/>
      <w:r w:rsidRPr="00AC1079">
        <w:rPr>
          <w:sz w:val="28"/>
          <w:szCs w:val="28"/>
          <w:lang w:val="uk-UA" w:eastAsia="uk-UA"/>
        </w:rPr>
        <w:t>крафтовому</w:t>
      </w:r>
      <w:proofErr w:type="spellEnd"/>
      <w:r w:rsidRPr="00AC1079">
        <w:rPr>
          <w:sz w:val="28"/>
          <w:szCs w:val="28"/>
          <w:lang w:val="uk-UA" w:eastAsia="uk-UA"/>
        </w:rPr>
        <w:t xml:space="preserve"> виробництві: виклики та можливості».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У звітному періоді делегація представників Київського картонно-паперового комбінату взяла участь у річному масштабному фаховому заході МІАС 2024, який проходив у італійському місті </w:t>
      </w:r>
      <w:proofErr w:type="spellStart"/>
      <w:r w:rsidRPr="00AC1079">
        <w:rPr>
          <w:sz w:val="28"/>
          <w:szCs w:val="28"/>
          <w:lang w:val="uk-UA" w:eastAsia="uk-UA"/>
        </w:rPr>
        <w:t>Лукка</w:t>
      </w:r>
      <w:proofErr w:type="spellEnd"/>
      <w:r w:rsidRPr="00AC1079">
        <w:rPr>
          <w:sz w:val="28"/>
          <w:szCs w:val="28"/>
          <w:lang w:val="uk-UA" w:eastAsia="uk-UA"/>
        </w:rPr>
        <w:t>. Під час заходу учасники ділилися передовим досвідом, дізнавалися про тенденції розвитку целюлозно-паперової галузі, спілкувались про інновації та особливості світового ринку.</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Для ведення підприємницької діяльності представниками малого та середнього бізнесу впродовж звітного періоду використовувалось на правах оренди 4362,66 м² майна комунальної власності Обухівської міської  територіальної громади Обухівського району Київської області, чинні 51 договорів оренди.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З метою конструктивної взаємодії органів влади та суб’єктів малого підприємництва на території Обухівської міської територіальної громади у червні затверджено нову раду з питань сприяння розвитку малого підприємництва при виконавчому комітет Обухівської міської ради. Проведено засідання оновленої ради, на якому розглянуті питання щодо перспектив розвитку малого та середнього бізнесу Обухівської громади та подальшої співпраці з місцевою владою, а також затверджений план роботи ради. У грудні 2024 року затверджено Програму розвитку малого та середнього підприємництва Обухівської міської територіальної громади Обухівського району Київської області на 2025-2026 роки.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Протягом 2024 року було відкрито: 3 мережевих магазина «Аврора», 1 клініку, 1 дитячу оптику, 2 кав’ярні, 1 кондитерську, 4 заклади швидкого приготування, 6 продовольчих магазина, 4 непродовольчих магазина, 2 інтернет- магазина, 1 ігрова кімната, 2 відділення «Нової пошти», 1 салон краси. </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bCs/>
          <w:sz w:val="28"/>
          <w:szCs w:val="28"/>
          <w:lang w:val="uk-UA" w:eastAsia="x-none"/>
        </w:rPr>
        <w:t xml:space="preserve">Попри всі труднощі Обухівська громада налагоджує співпрацю з міжнародними містами в рамках потужного обміну досвідом у різних галузях життєдіяльності міста. У звітному періоді було підписано Договір про співпрацю між нашим містом та містом-побратимом – </w:t>
      </w:r>
      <w:proofErr w:type="spellStart"/>
      <w:r w:rsidRPr="00AC1079">
        <w:rPr>
          <w:bCs/>
          <w:sz w:val="28"/>
          <w:szCs w:val="28"/>
          <w:lang w:val="uk-UA" w:eastAsia="x-none"/>
        </w:rPr>
        <w:t>Кайшядорис</w:t>
      </w:r>
      <w:proofErr w:type="spellEnd"/>
      <w:r w:rsidRPr="00AC1079">
        <w:rPr>
          <w:bCs/>
          <w:sz w:val="28"/>
          <w:szCs w:val="28"/>
          <w:lang w:val="uk-UA" w:eastAsia="x-none"/>
        </w:rPr>
        <w:t xml:space="preserve">, яке знаходиться в центральній частині Литви, адміністративного центру Каунаського повіту. </w:t>
      </w:r>
    </w:p>
    <w:p w:rsidR="002722A1" w:rsidRPr="00AC1079" w:rsidRDefault="002722A1" w:rsidP="002722A1">
      <w:pPr>
        <w:widowControl w:val="0"/>
        <w:adjustRightInd w:val="0"/>
        <w:ind w:firstLine="709"/>
        <w:jc w:val="both"/>
        <w:textAlignment w:val="baseline"/>
        <w:rPr>
          <w:bCs/>
          <w:sz w:val="28"/>
          <w:szCs w:val="28"/>
          <w:lang w:val="uk-UA" w:eastAsia="x-none"/>
        </w:rPr>
      </w:pPr>
      <w:r w:rsidRPr="00AC1079">
        <w:rPr>
          <w:bCs/>
          <w:sz w:val="28"/>
          <w:szCs w:val="28"/>
          <w:lang w:val="uk-UA" w:eastAsia="x-none"/>
        </w:rPr>
        <w:t xml:space="preserve">До Обухівської міської територіальної громади завітала делегація з польського міста </w:t>
      </w:r>
      <w:proofErr w:type="spellStart"/>
      <w:r w:rsidRPr="00AC1079">
        <w:rPr>
          <w:bCs/>
          <w:sz w:val="28"/>
          <w:szCs w:val="28"/>
          <w:lang w:val="uk-UA" w:eastAsia="x-none"/>
        </w:rPr>
        <w:t>Білґорай</w:t>
      </w:r>
      <w:proofErr w:type="spellEnd"/>
      <w:r w:rsidRPr="00AC1079">
        <w:rPr>
          <w:bCs/>
          <w:sz w:val="28"/>
          <w:szCs w:val="28"/>
          <w:lang w:val="uk-UA" w:eastAsia="x-none"/>
        </w:rPr>
        <w:t xml:space="preserve"> Люблінського воєводства. Під час зустрічі були обговорені питання щодо подальшої співпраці в сфері промисловості, </w:t>
      </w:r>
      <w:proofErr w:type="spellStart"/>
      <w:r w:rsidRPr="00AC1079">
        <w:rPr>
          <w:bCs/>
          <w:sz w:val="28"/>
          <w:szCs w:val="28"/>
          <w:lang w:val="uk-UA" w:eastAsia="x-none"/>
        </w:rPr>
        <w:t>сміттєпереробної</w:t>
      </w:r>
      <w:proofErr w:type="spellEnd"/>
      <w:r w:rsidRPr="00AC1079">
        <w:rPr>
          <w:bCs/>
          <w:sz w:val="28"/>
          <w:szCs w:val="28"/>
          <w:lang w:val="uk-UA" w:eastAsia="x-none"/>
        </w:rPr>
        <w:t xml:space="preserve"> діяльності та щодо втілення освітніх </w:t>
      </w:r>
      <w:proofErr w:type="spellStart"/>
      <w:r w:rsidRPr="00AC1079">
        <w:rPr>
          <w:bCs/>
          <w:sz w:val="28"/>
          <w:szCs w:val="28"/>
          <w:lang w:val="uk-UA" w:eastAsia="x-none"/>
        </w:rPr>
        <w:t>проєктів</w:t>
      </w:r>
      <w:proofErr w:type="spellEnd"/>
      <w:r w:rsidRPr="00AC1079">
        <w:rPr>
          <w:bCs/>
          <w:sz w:val="28"/>
          <w:szCs w:val="28"/>
          <w:lang w:val="uk-UA" w:eastAsia="x-none"/>
        </w:rPr>
        <w:t>.</w:t>
      </w:r>
    </w:p>
    <w:p w:rsidR="002722A1" w:rsidRPr="00AC1079" w:rsidRDefault="002722A1" w:rsidP="002722A1">
      <w:pPr>
        <w:widowControl w:val="0"/>
        <w:adjustRightInd w:val="0"/>
        <w:ind w:firstLine="709"/>
        <w:jc w:val="both"/>
        <w:textAlignment w:val="baseline"/>
        <w:rPr>
          <w:bCs/>
          <w:sz w:val="28"/>
          <w:szCs w:val="28"/>
          <w:lang w:val="uk-UA" w:eastAsia="x-none"/>
        </w:rPr>
      </w:pPr>
      <w:r w:rsidRPr="00AC1079">
        <w:rPr>
          <w:bCs/>
          <w:sz w:val="28"/>
          <w:szCs w:val="28"/>
          <w:lang w:val="uk-UA" w:eastAsia="x-none"/>
        </w:rPr>
        <w:t xml:space="preserve">У вересні поточного року з нашими побратимами з міста Миргорода був юридично поновлений та доповнений договір про співпрацю, який був </w:t>
      </w:r>
      <w:r w:rsidRPr="00AC1079">
        <w:rPr>
          <w:bCs/>
          <w:sz w:val="28"/>
          <w:szCs w:val="28"/>
          <w:lang w:val="uk-UA" w:eastAsia="x-none"/>
        </w:rPr>
        <w:lastRenderedPageBreak/>
        <w:t>підписаний у 2016 році між нашими громадами.</w:t>
      </w:r>
    </w:p>
    <w:p w:rsidR="002722A1" w:rsidRPr="00AC1079" w:rsidRDefault="002722A1" w:rsidP="002722A1">
      <w:pPr>
        <w:ind w:firstLine="709"/>
        <w:jc w:val="both"/>
        <w:rPr>
          <w:sz w:val="28"/>
          <w:szCs w:val="28"/>
          <w:shd w:val="clear" w:color="auto" w:fill="FFFFFF"/>
          <w:lang w:val="uk-UA"/>
        </w:rPr>
      </w:pPr>
      <w:r w:rsidRPr="00AC1079">
        <w:rPr>
          <w:sz w:val="28"/>
          <w:szCs w:val="28"/>
          <w:shd w:val="clear" w:color="auto" w:fill="FFFFFF"/>
          <w:lang w:val="uk-UA"/>
        </w:rPr>
        <w:t xml:space="preserve">На Сумщині відбулася спільна зустріч громад України (у зустрічі приймала участь і наша Громада), яку очолював </w:t>
      </w:r>
      <w:proofErr w:type="spellStart"/>
      <w:r w:rsidRPr="00AC1079">
        <w:rPr>
          <w:sz w:val="28"/>
          <w:szCs w:val="28"/>
          <w:shd w:val="clear" w:color="auto" w:fill="FFFFFF"/>
          <w:lang w:val="uk-UA"/>
        </w:rPr>
        <w:t>Віцепремʼєр</w:t>
      </w:r>
      <w:proofErr w:type="spellEnd"/>
      <w:r w:rsidRPr="00AC1079">
        <w:rPr>
          <w:sz w:val="28"/>
          <w:szCs w:val="28"/>
          <w:shd w:val="clear" w:color="auto" w:fill="FFFFFF"/>
          <w:lang w:val="uk-UA"/>
        </w:rPr>
        <w:t xml:space="preserve"> - міністр з відновлення України – Міністр розвитку громад та територій України Олексій </w:t>
      </w:r>
      <w:proofErr w:type="spellStart"/>
      <w:r w:rsidRPr="00AC1079">
        <w:rPr>
          <w:sz w:val="28"/>
          <w:szCs w:val="28"/>
          <w:shd w:val="clear" w:color="auto" w:fill="FFFFFF"/>
          <w:lang w:val="uk-UA"/>
        </w:rPr>
        <w:t>Кулеба</w:t>
      </w:r>
      <w:proofErr w:type="spellEnd"/>
      <w:r w:rsidRPr="00AC1079">
        <w:rPr>
          <w:sz w:val="28"/>
          <w:szCs w:val="28"/>
          <w:shd w:val="clear" w:color="auto" w:fill="FFFFFF"/>
          <w:lang w:val="uk-UA"/>
        </w:rPr>
        <w:t>, разом із представниками прикордонних громад області та шістьма громадами більш безпечних областей. Під час зустрічі був підписаний Меморандум про співпрацю з шістьма громадами прикордоння Сумщини.</w:t>
      </w:r>
    </w:p>
    <w:p w:rsidR="002722A1" w:rsidRPr="00B77FC7" w:rsidRDefault="002722A1" w:rsidP="002722A1">
      <w:pPr>
        <w:widowControl w:val="0"/>
        <w:adjustRightInd w:val="0"/>
        <w:ind w:firstLine="709"/>
        <w:jc w:val="both"/>
        <w:textAlignment w:val="baseline"/>
        <w:rPr>
          <w:b/>
          <w:bCs/>
          <w:sz w:val="28"/>
          <w:szCs w:val="28"/>
          <w:highlight w:val="yellow"/>
          <w:lang w:val="uk-UA" w:eastAsia="uk-UA"/>
        </w:rPr>
      </w:pPr>
    </w:p>
    <w:p w:rsidR="002722A1" w:rsidRPr="007A39F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7A39F1">
        <w:rPr>
          <w:rFonts w:ascii="Times New Roman" w:hAnsi="Times New Roman" w:cs="Times New Roman"/>
          <w:b/>
          <w:color w:val="auto"/>
          <w:sz w:val="28"/>
          <w:szCs w:val="28"/>
        </w:rPr>
        <w:t>Інвестиційна діяльність</w:t>
      </w:r>
    </w:p>
    <w:p w:rsidR="002722A1" w:rsidRPr="005907BF" w:rsidRDefault="002722A1" w:rsidP="002722A1">
      <w:pPr>
        <w:ind w:firstLine="709"/>
        <w:jc w:val="both"/>
        <w:rPr>
          <w:sz w:val="28"/>
          <w:szCs w:val="28"/>
          <w:lang w:val="uk-UA"/>
        </w:rPr>
      </w:pPr>
      <w:r w:rsidRPr="005907BF">
        <w:rPr>
          <w:sz w:val="28"/>
          <w:szCs w:val="28"/>
          <w:lang w:val="uk-UA"/>
        </w:rPr>
        <w:t>Під час воєнного стану в Україні, для нормального функціонування і зростання економіки в країні, підприємствами Громади за оперативними даними в звітному періоді були внесені 425,2 млн. грн. капітальних вкладень на оновлення та модернізацію основних засобів. У 2023 році капітальні вкладення підприємств на оновлення та модернізацію основних засобів складали 213,4 млн. гривень.</w:t>
      </w:r>
    </w:p>
    <w:p w:rsidR="002722A1" w:rsidRPr="005907BF" w:rsidRDefault="002722A1" w:rsidP="002722A1">
      <w:pPr>
        <w:ind w:firstLine="709"/>
        <w:jc w:val="both"/>
        <w:rPr>
          <w:sz w:val="28"/>
          <w:szCs w:val="28"/>
          <w:lang w:val="uk-UA"/>
        </w:rPr>
      </w:pPr>
      <w:r w:rsidRPr="005907BF">
        <w:rPr>
          <w:sz w:val="28"/>
          <w:szCs w:val="28"/>
          <w:lang w:val="uk-UA"/>
        </w:rPr>
        <w:t>Основним джерелом інвестицій в звітному періоді є власні кошти підприємств і організацій, а саме: ПрАТ «ККПК», ПрАТ «Обухівський молочний завод», ПП «</w:t>
      </w:r>
      <w:proofErr w:type="spellStart"/>
      <w:r w:rsidRPr="005907BF">
        <w:rPr>
          <w:sz w:val="28"/>
          <w:szCs w:val="28"/>
          <w:lang w:val="uk-UA"/>
        </w:rPr>
        <w:t>Обухівміськвторресурси</w:t>
      </w:r>
      <w:proofErr w:type="spellEnd"/>
      <w:r w:rsidRPr="005907BF">
        <w:rPr>
          <w:sz w:val="28"/>
          <w:szCs w:val="28"/>
          <w:lang w:val="uk-UA"/>
        </w:rPr>
        <w:t>», ТОВ «Золотий Мандарин Квадра».</w:t>
      </w:r>
    </w:p>
    <w:p w:rsidR="002722A1" w:rsidRPr="005907BF" w:rsidRDefault="002722A1" w:rsidP="002722A1">
      <w:pPr>
        <w:ind w:firstLine="709"/>
        <w:jc w:val="both"/>
        <w:rPr>
          <w:sz w:val="28"/>
          <w:szCs w:val="28"/>
          <w:shd w:val="clear" w:color="auto" w:fill="FFFFFF"/>
          <w:lang w:val="uk-UA"/>
        </w:rPr>
      </w:pPr>
      <w:r w:rsidRPr="005907BF">
        <w:rPr>
          <w:sz w:val="28"/>
          <w:szCs w:val="28"/>
          <w:lang w:val="uk-UA"/>
        </w:rPr>
        <w:t xml:space="preserve">Так, по ПрАТ «Київський картонно – паперовий комбінат» в звітному періоді обсяг інвестицій в основний капітал склав 363,5 млн. гривень (67 % усіх внесених капітальних інвестицій). Кошти були витрачені </w:t>
      </w:r>
      <w:r w:rsidRPr="005907BF">
        <w:rPr>
          <w:sz w:val="28"/>
          <w:szCs w:val="28"/>
          <w:shd w:val="clear" w:color="auto" w:fill="FFFFFF"/>
          <w:lang w:val="uk-UA"/>
        </w:rPr>
        <w:t>на технічне переоснащення підприємства  (оновлення та модернізацію обладнання).</w:t>
      </w:r>
    </w:p>
    <w:p w:rsidR="002722A1" w:rsidRPr="005907BF" w:rsidRDefault="002722A1" w:rsidP="002722A1">
      <w:pPr>
        <w:ind w:firstLine="709"/>
        <w:jc w:val="both"/>
        <w:rPr>
          <w:sz w:val="28"/>
          <w:szCs w:val="28"/>
          <w:shd w:val="clear" w:color="auto" w:fill="FFFFFF"/>
          <w:lang w:val="uk-UA"/>
        </w:rPr>
      </w:pPr>
      <w:r w:rsidRPr="005907BF">
        <w:rPr>
          <w:sz w:val="28"/>
          <w:szCs w:val="28"/>
          <w:lang w:val="uk-UA"/>
        </w:rPr>
        <w:t xml:space="preserve">По ПрАТ «Обухівський молочний завод» обсяг капітальних інвестицій склав 11,0 млн. грн. Кошти направлялись на ремонт та реконструкцію виробничих приміщень та обладнання, придбано електромобіль. </w:t>
      </w:r>
    </w:p>
    <w:p w:rsidR="002722A1" w:rsidRPr="005907BF" w:rsidRDefault="002722A1" w:rsidP="002722A1">
      <w:pPr>
        <w:ind w:firstLine="709"/>
        <w:jc w:val="both"/>
        <w:rPr>
          <w:sz w:val="28"/>
          <w:szCs w:val="28"/>
          <w:lang w:val="uk-UA"/>
        </w:rPr>
      </w:pPr>
      <w:r w:rsidRPr="005907BF">
        <w:rPr>
          <w:sz w:val="28"/>
          <w:szCs w:val="28"/>
          <w:lang w:val="uk-UA"/>
        </w:rPr>
        <w:t>ПП «</w:t>
      </w:r>
      <w:proofErr w:type="spellStart"/>
      <w:r w:rsidRPr="005907BF">
        <w:rPr>
          <w:sz w:val="28"/>
          <w:szCs w:val="28"/>
          <w:lang w:val="uk-UA"/>
        </w:rPr>
        <w:t>Обухівміськвторресурси</w:t>
      </w:r>
      <w:proofErr w:type="spellEnd"/>
      <w:r w:rsidRPr="005907BF">
        <w:rPr>
          <w:sz w:val="28"/>
          <w:szCs w:val="28"/>
          <w:lang w:val="uk-UA"/>
        </w:rPr>
        <w:t xml:space="preserve">» - 16,3 млн. грн. витрачено на придбання та оновлення машин та обладнання. </w:t>
      </w:r>
    </w:p>
    <w:p w:rsidR="002722A1" w:rsidRPr="005907BF" w:rsidRDefault="002722A1" w:rsidP="002722A1">
      <w:pPr>
        <w:ind w:firstLine="709"/>
        <w:jc w:val="both"/>
        <w:rPr>
          <w:sz w:val="28"/>
          <w:szCs w:val="28"/>
          <w:lang w:val="uk-UA"/>
        </w:rPr>
      </w:pPr>
      <w:r w:rsidRPr="005907BF">
        <w:rPr>
          <w:sz w:val="28"/>
          <w:szCs w:val="28"/>
          <w:lang w:val="uk-UA"/>
        </w:rPr>
        <w:t>ТОВ «Золотий Мандарин Квадра» на придбання, ремонт та оновлення обладнання машин та інших основних засобів направлено кошти в сумі 34,4 млн. гривень.</w:t>
      </w:r>
    </w:p>
    <w:p w:rsidR="002722A1" w:rsidRPr="005A2265" w:rsidRDefault="002722A1" w:rsidP="002722A1">
      <w:pPr>
        <w:ind w:firstLine="709"/>
        <w:jc w:val="both"/>
        <w:rPr>
          <w:sz w:val="28"/>
          <w:szCs w:val="28"/>
          <w:lang w:val="uk-UA"/>
        </w:rPr>
      </w:pPr>
      <w:r w:rsidRPr="005A2265">
        <w:rPr>
          <w:sz w:val="28"/>
          <w:szCs w:val="28"/>
          <w:lang w:val="uk-UA"/>
        </w:rPr>
        <w:t>З метою підвищення інвестиційної привабливості Громади для потенційних інвесторів у звітному періоді було розроблено новий інвестиційний паспорт Обухівської міської територіальної громади Обухівського району Київської області, який висвітлений на офіційному веб-сайті Обухівської міської ради Київської області. Інформаційний матеріал, який відображений в інвестиційному паспорті Громади дасть можливість залучення інвесторів, що сприятиме збільшенню надходжень до бюджету громади, активізувати економічну активність в громаді, збільшення кількості робочих місць,  покращення іміджу громади тощо.</w:t>
      </w:r>
    </w:p>
    <w:p w:rsidR="002722A1" w:rsidRPr="00CD44F8" w:rsidRDefault="002722A1" w:rsidP="002722A1">
      <w:pPr>
        <w:ind w:firstLine="709"/>
        <w:jc w:val="both"/>
        <w:rPr>
          <w:sz w:val="28"/>
          <w:szCs w:val="28"/>
          <w:lang w:val="uk-UA"/>
        </w:rPr>
      </w:pPr>
      <w:r w:rsidRPr="00CD44F8">
        <w:rPr>
          <w:sz w:val="28"/>
          <w:szCs w:val="28"/>
          <w:lang w:val="uk-UA"/>
        </w:rPr>
        <w:t xml:space="preserve">З метою покращення інфраструктури для здійснення господарської діяльності було проведено реконструкцію нежитлової будівлі з добудовою приміщень по вул. Миру, 17-Б; </w:t>
      </w:r>
      <w:r w:rsidRPr="00CD44F8">
        <w:rPr>
          <w:sz w:val="28"/>
          <w:szCs w:val="28"/>
          <w:lang w:val="uk-UA" w:eastAsia="uk-UA"/>
        </w:rPr>
        <w:t xml:space="preserve">реконструкцію магазину з добудовую приміщення по вул. Каштанова, 13-А; реконструкцію нежитлових будівель та приміщень під об’єкти складського призначення по вул. Чумацький Шлях, 37; </w:t>
      </w:r>
      <w:r w:rsidRPr="00CD44F8">
        <w:rPr>
          <w:sz w:val="28"/>
          <w:szCs w:val="28"/>
          <w:lang w:val="uk-UA" w:eastAsia="uk-UA"/>
        </w:rPr>
        <w:lastRenderedPageBreak/>
        <w:t>проведено будівництво виробничої будівлі з побутовими приміщеннями по вул. Каштанова, 25; проведено будівництво сервісу технічного обслуговування автомобілів з авто мийкою та торгово-офісними приміщеннями по вул. Чумацький Шлях, 41/1; проведено будівництво будівлі з торгово-офісними приміщеннями по вул. Київська, 3-Б.</w:t>
      </w:r>
    </w:p>
    <w:p w:rsidR="002722A1" w:rsidRPr="00CD44F8" w:rsidRDefault="002722A1" w:rsidP="002722A1">
      <w:pPr>
        <w:widowControl w:val="0"/>
        <w:adjustRightInd w:val="0"/>
        <w:ind w:firstLine="709"/>
        <w:jc w:val="both"/>
        <w:textAlignment w:val="baseline"/>
        <w:rPr>
          <w:sz w:val="28"/>
          <w:szCs w:val="28"/>
          <w:lang w:val="uk-UA" w:eastAsia="uk-UA"/>
        </w:rPr>
      </w:pPr>
      <w:r w:rsidRPr="00CD44F8">
        <w:rPr>
          <w:sz w:val="28"/>
          <w:szCs w:val="28"/>
          <w:lang w:val="uk-UA" w:eastAsia="uk-UA"/>
        </w:rPr>
        <w:t>З метою розширення мережевої торгівельної інфраструктури у звітному періоді розпочалися роботи по Будівництву торгового центру «Епіцентр» по вул. Київська, 25, м. Обухів на земельній ділянці, площею 2,3058 га, що дасть можливість створення нових робочих місць в Громаді.</w:t>
      </w:r>
    </w:p>
    <w:p w:rsidR="002722A1" w:rsidRPr="00CD44F8" w:rsidRDefault="002722A1" w:rsidP="002722A1">
      <w:pPr>
        <w:ind w:firstLine="709"/>
        <w:jc w:val="both"/>
        <w:rPr>
          <w:sz w:val="28"/>
          <w:szCs w:val="28"/>
          <w:lang w:val="uk-UA" w:eastAsia="x-none" w:bidi="en-US"/>
        </w:rPr>
      </w:pPr>
      <w:r w:rsidRPr="00CD44F8">
        <w:rPr>
          <w:sz w:val="28"/>
          <w:szCs w:val="28"/>
          <w:lang w:val="uk-UA" w:eastAsia="x-none" w:bidi="en-US"/>
        </w:rPr>
        <w:t>Для виробничих потреб Обухівської міської територіальної громади Комунальним підприємством «</w:t>
      </w:r>
      <w:proofErr w:type="spellStart"/>
      <w:r w:rsidRPr="00CD44F8">
        <w:rPr>
          <w:sz w:val="28"/>
          <w:szCs w:val="28"/>
          <w:lang w:val="uk-UA" w:eastAsia="x-none" w:bidi="en-US"/>
        </w:rPr>
        <w:t>Теплотрансбуд</w:t>
      </w:r>
      <w:proofErr w:type="spellEnd"/>
      <w:r w:rsidRPr="00CD44F8">
        <w:rPr>
          <w:sz w:val="28"/>
          <w:szCs w:val="28"/>
          <w:lang w:val="uk-UA" w:eastAsia="x-none" w:bidi="en-US"/>
        </w:rPr>
        <w:t xml:space="preserve">», як інвестиція було отримано автомобіль-самоскид з маніпулятором від друзів з міста </w:t>
      </w:r>
      <w:proofErr w:type="spellStart"/>
      <w:r w:rsidRPr="00CD44F8">
        <w:rPr>
          <w:sz w:val="28"/>
          <w:szCs w:val="28"/>
          <w:lang w:val="uk-UA" w:eastAsia="x-none" w:bidi="en-US"/>
        </w:rPr>
        <w:t>Радебойль</w:t>
      </w:r>
      <w:proofErr w:type="spellEnd"/>
      <w:r w:rsidRPr="00CD44F8">
        <w:rPr>
          <w:sz w:val="28"/>
          <w:szCs w:val="28"/>
          <w:lang w:val="uk-UA" w:eastAsia="x-none" w:bidi="en-US"/>
        </w:rPr>
        <w:t>.</w:t>
      </w:r>
    </w:p>
    <w:p w:rsidR="002722A1" w:rsidRPr="006954A1" w:rsidRDefault="002722A1" w:rsidP="002722A1">
      <w:pPr>
        <w:pBdr>
          <w:top w:val="nil"/>
          <w:left w:val="nil"/>
          <w:bottom w:val="nil"/>
          <w:right w:val="nil"/>
          <w:between w:val="nil"/>
        </w:pBdr>
        <w:ind w:firstLine="709"/>
        <w:jc w:val="both"/>
        <w:rPr>
          <w:rFonts w:eastAsia="Arial"/>
          <w:sz w:val="28"/>
          <w:szCs w:val="28"/>
          <w:lang w:val="uk-UA"/>
        </w:rPr>
      </w:pPr>
      <w:r w:rsidRPr="00CD44F8">
        <w:rPr>
          <w:rFonts w:eastAsia="Arial"/>
          <w:sz w:val="28"/>
          <w:szCs w:val="28"/>
          <w:lang w:val="uk-UA"/>
        </w:rPr>
        <w:t xml:space="preserve">У звітному періоді Обухівська міська територіальна громада отримала сім потужних генераторів, які встановлено на об’єктах критичної інфраструктури та одну </w:t>
      </w:r>
      <w:proofErr w:type="spellStart"/>
      <w:r w:rsidRPr="00CD44F8">
        <w:rPr>
          <w:rFonts w:eastAsia="Arial"/>
          <w:sz w:val="28"/>
          <w:szCs w:val="28"/>
          <w:lang w:val="uk-UA"/>
        </w:rPr>
        <w:t>когенераційну</w:t>
      </w:r>
      <w:proofErr w:type="spellEnd"/>
      <w:r w:rsidRPr="00CD44F8">
        <w:rPr>
          <w:rFonts w:eastAsia="Arial"/>
          <w:sz w:val="28"/>
          <w:szCs w:val="28"/>
          <w:lang w:val="uk-UA"/>
        </w:rPr>
        <w:t xml:space="preserve"> установку потужністю 70 кВт. В рамках </w:t>
      </w:r>
      <w:proofErr w:type="spellStart"/>
      <w:r w:rsidRPr="00CD44F8">
        <w:rPr>
          <w:rFonts w:eastAsia="Arial"/>
          <w:sz w:val="28"/>
          <w:szCs w:val="28"/>
          <w:lang w:val="uk-UA"/>
        </w:rPr>
        <w:t>співфінансування</w:t>
      </w:r>
      <w:proofErr w:type="spellEnd"/>
      <w:r w:rsidRPr="00CD44F8">
        <w:rPr>
          <w:rFonts w:eastAsia="Arial"/>
          <w:sz w:val="28"/>
          <w:szCs w:val="28"/>
          <w:lang w:val="uk-UA"/>
        </w:rPr>
        <w:t xml:space="preserve"> придбано два шкільних автобуси. Збудовано станцію прийому стоків, що покращило систему водовідведення. Придбано і встановлено два теплообмінники для ефективного забезпечення теплопостачання. Для покращення постачання води у громаді встановлено циркуляційні насоси, що значно підвищило якість послуг для мешканців Громади.</w:t>
      </w:r>
    </w:p>
    <w:p w:rsidR="002722A1" w:rsidRDefault="002722A1" w:rsidP="002722A1">
      <w:pPr>
        <w:pBdr>
          <w:top w:val="nil"/>
          <w:left w:val="nil"/>
          <w:bottom w:val="nil"/>
          <w:right w:val="nil"/>
          <w:between w:val="nil"/>
        </w:pBdr>
        <w:ind w:firstLine="709"/>
        <w:jc w:val="both"/>
        <w:rPr>
          <w:rFonts w:eastAsia="Arial"/>
          <w:sz w:val="28"/>
          <w:szCs w:val="28"/>
          <w:highlight w:val="yellow"/>
          <w:lang w:val="uk-UA"/>
        </w:rPr>
      </w:pPr>
    </w:p>
    <w:p w:rsidR="002722A1" w:rsidRPr="007A39F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7A39F1">
        <w:rPr>
          <w:rFonts w:ascii="Times New Roman" w:hAnsi="Times New Roman" w:cs="Times New Roman"/>
          <w:b/>
          <w:color w:val="auto"/>
          <w:sz w:val="28"/>
          <w:szCs w:val="28"/>
        </w:rPr>
        <w:t>Зовнішньоекономічна діяльність</w:t>
      </w:r>
    </w:p>
    <w:p w:rsidR="002722A1" w:rsidRPr="00CD44F8" w:rsidRDefault="002722A1" w:rsidP="002722A1">
      <w:pPr>
        <w:widowControl w:val="0"/>
        <w:adjustRightInd w:val="0"/>
        <w:ind w:firstLine="709"/>
        <w:jc w:val="both"/>
        <w:textAlignment w:val="baseline"/>
        <w:rPr>
          <w:sz w:val="28"/>
          <w:szCs w:val="28"/>
          <w:lang w:val="uk-UA" w:eastAsia="uk-UA"/>
        </w:rPr>
      </w:pPr>
      <w:r w:rsidRPr="00CD44F8">
        <w:rPr>
          <w:sz w:val="28"/>
          <w:szCs w:val="28"/>
          <w:lang w:val="uk-UA" w:eastAsia="uk-UA"/>
        </w:rPr>
        <w:t>За оперативними даними у звітному періоді обсяг експорту склав – 11,11 млн. доларів США, що на 0,14 млн. доларів США менше ніж у попередньому звітному періоді – 11,25 млн. доларів США; обсяг імпорту – 43,99 млн. доларів США, що на 0,06 млн. доларів США менше ніж у попередньому звітному періоді – 43,93 млн. доларів США.</w:t>
      </w:r>
    </w:p>
    <w:p w:rsidR="002722A1" w:rsidRPr="00CD44F8" w:rsidRDefault="002722A1" w:rsidP="002722A1">
      <w:pPr>
        <w:widowControl w:val="0"/>
        <w:adjustRightInd w:val="0"/>
        <w:ind w:firstLine="709"/>
        <w:jc w:val="both"/>
        <w:textAlignment w:val="baseline"/>
        <w:rPr>
          <w:sz w:val="28"/>
          <w:szCs w:val="28"/>
          <w:lang w:val="uk-UA" w:eastAsia="uk-UA"/>
        </w:rPr>
      </w:pPr>
      <w:r w:rsidRPr="00CD44F8">
        <w:rPr>
          <w:sz w:val="28"/>
          <w:szCs w:val="28"/>
          <w:lang w:val="uk-UA" w:eastAsia="uk-UA"/>
        </w:rPr>
        <w:t xml:space="preserve">У звітному періоді від’ємне сальдо зовнішньої торгівлі товарами становило 32,88 млн. </w:t>
      </w:r>
      <w:proofErr w:type="spellStart"/>
      <w:r w:rsidRPr="00CD44F8">
        <w:rPr>
          <w:sz w:val="28"/>
          <w:szCs w:val="28"/>
          <w:lang w:val="uk-UA" w:eastAsia="uk-UA"/>
        </w:rPr>
        <w:t>дол</w:t>
      </w:r>
      <w:proofErr w:type="spellEnd"/>
      <w:r w:rsidRPr="00CD44F8">
        <w:rPr>
          <w:sz w:val="28"/>
          <w:szCs w:val="28"/>
          <w:lang w:val="uk-UA" w:eastAsia="uk-UA"/>
        </w:rPr>
        <w:t xml:space="preserve">. США. У 2023 році – 32,68 </w:t>
      </w:r>
      <w:proofErr w:type="spellStart"/>
      <w:r w:rsidRPr="00CD44F8">
        <w:rPr>
          <w:sz w:val="28"/>
          <w:szCs w:val="28"/>
          <w:lang w:val="uk-UA" w:eastAsia="uk-UA"/>
        </w:rPr>
        <w:t>млн.дол</w:t>
      </w:r>
      <w:proofErr w:type="spellEnd"/>
      <w:r w:rsidRPr="00CD44F8">
        <w:rPr>
          <w:sz w:val="28"/>
          <w:szCs w:val="28"/>
          <w:lang w:val="uk-UA" w:eastAsia="uk-UA"/>
        </w:rPr>
        <w:t>. США.</w:t>
      </w:r>
    </w:p>
    <w:p w:rsidR="002722A1" w:rsidRDefault="002722A1" w:rsidP="002722A1">
      <w:pPr>
        <w:widowControl w:val="0"/>
        <w:adjustRightInd w:val="0"/>
        <w:ind w:firstLine="709"/>
        <w:jc w:val="both"/>
        <w:textAlignment w:val="baseline"/>
        <w:rPr>
          <w:sz w:val="28"/>
          <w:szCs w:val="28"/>
          <w:lang w:val="uk-UA" w:eastAsia="uk-UA"/>
        </w:rPr>
      </w:pPr>
      <w:r w:rsidRPr="00CD44F8">
        <w:rPr>
          <w:sz w:val="28"/>
          <w:szCs w:val="28"/>
          <w:lang w:val="uk-UA" w:eastAsia="uk-UA"/>
        </w:rPr>
        <w:t>Коефіцієнт покриття експортом імпорту склав 0,25 (у 2023 році – 0,26).</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sz w:val="28"/>
          <w:szCs w:val="28"/>
          <w:lang w:val="uk-UA" w:eastAsia="x-none"/>
        </w:rPr>
        <w:t>У звітному періоді ТОВ «</w:t>
      </w:r>
      <w:proofErr w:type="spellStart"/>
      <w:r w:rsidRPr="00AC1079">
        <w:rPr>
          <w:sz w:val="28"/>
          <w:szCs w:val="28"/>
          <w:lang w:val="uk-UA" w:eastAsia="x-none"/>
        </w:rPr>
        <w:t>Інтерфом</w:t>
      </w:r>
      <w:proofErr w:type="spellEnd"/>
      <w:r w:rsidRPr="00AC1079">
        <w:rPr>
          <w:sz w:val="28"/>
          <w:szCs w:val="28"/>
          <w:lang w:val="uk-UA" w:eastAsia="x-none"/>
        </w:rPr>
        <w:t xml:space="preserve">» експортувало пінополіуретан власного виробництва на суму 1,39 млн. доларів США. За цей же час імпортовано хімічної сировини для потреб власного виробництва на суму 3,44 млн. доларів США. </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sz w:val="28"/>
          <w:szCs w:val="28"/>
          <w:lang w:val="uk-UA" w:eastAsia="x-none"/>
        </w:rPr>
        <w:t>Основні країни здійснення зовнішньоекономічної діяльності – Німеччина, Польща, Молдова, Фінляндія, Румунія, Нідерланди, Італія, Угорщина.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ПрАТ «Київський картонно-паперовий комбінат» експортувало своєї продукції (паперові вироби, картон, </w:t>
      </w:r>
      <w:proofErr w:type="spellStart"/>
      <w:r w:rsidRPr="00AC1079">
        <w:rPr>
          <w:sz w:val="28"/>
          <w:szCs w:val="28"/>
          <w:lang w:val="uk-UA" w:eastAsia="uk-UA"/>
        </w:rPr>
        <w:t>гофропродукція</w:t>
      </w:r>
      <w:proofErr w:type="spellEnd"/>
      <w:r w:rsidRPr="00AC1079">
        <w:rPr>
          <w:sz w:val="28"/>
          <w:szCs w:val="28"/>
          <w:lang w:val="uk-UA" w:eastAsia="uk-UA"/>
        </w:rPr>
        <w:t>) на суму 7,86 млн. доларів США у Вірменію, Австрію, Латвію, Литву, Грузію, Ізраїль, Молдову, Монголію, Польщу, Норвегію, Румунію. Імпортовано (целюлозу, макулатуру, хімікати, обладнання, запчастини) на суму 35,39 млн. доларів США із Австрії, Швейцарії, Китаю, Чеської республіки, Німеччини, Естонії, Іспанії, Фінляндії, Франції, Великобританії, Угорщини, Італії, Кореї, Литви, Латвії, Польщі, Молдо</w:t>
      </w:r>
      <w:r>
        <w:rPr>
          <w:sz w:val="28"/>
          <w:szCs w:val="28"/>
          <w:lang w:val="uk-UA" w:eastAsia="uk-UA"/>
        </w:rPr>
        <w:t>ви, Нідерландів, Румунії, Сербії</w:t>
      </w:r>
      <w:r w:rsidRPr="00AC1079">
        <w:rPr>
          <w:sz w:val="28"/>
          <w:szCs w:val="28"/>
          <w:lang w:val="uk-UA" w:eastAsia="uk-UA"/>
        </w:rPr>
        <w:t xml:space="preserve">, Швеції, Словенії, Словацької </w:t>
      </w:r>
      <w:r w:rsidRPr="00AC1079">
        <w:rPr>
          <w:sz w:val="28"/>
          <w:szCs w:val="28"/>
          <w:lang w:val="uk-UA" w:eastAsia="uk-UA"/>
        </w:rPr>
        <w:lastRenderedPageBreak/>
        <w:t>республіки, США.</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sz w:val="28"/>
          <w:szCs w:val="28"/>
          <w:lang w:val="uk-UA" w:eastAsia="x-none"/>
        </w:rPr>
        <w:t>ТОВ «</w:t>
      </w:r>
      <w:proofErr w:type="spellStart"/>
      <w:r w:rsidRPr="00AC1079">
        <w:rPr>
          <w:sz w:val="28"/>
          <w:szCs w:val="28"/>
          <w:lang w:val="uk-UA" w:eastAsia="x-none"/>
        </w:rPr>
        <w:t>Алеана</w:t>
      </w:r>
      <w:proofErr w:type="spellEnd"/>
      <w:r w:rsidRPr="00AC1079">
        <w:rPr>
          <w:sz w:val="28"/>
          <w:szCs w:val="28"/>
          <w:lang w:val="uk-UA" w:eastAsia="x-none"/>
        </w:rPr>
        <w:t xml:space="preserve">» експортувало товари із пластмаси у Болгарію, Вірменію, Молдову, Литву, Грузію, Польщу, Румунію, Угорщину на суму 1,71 млн. доларів США. Імпортувало сировину на суму 2,27 млн. доларів США із </w:t>
      </w:r>
      <w:proofErr w:type="spellStart"/>
      <w:r w:rsidRPr="00AC1079">
        <w:rPr>
          <w:sz w:val="28"/>
          <w:szCs w:val="28"/>
          <w:lang w:val="uk-UA" w:eastAsia="x-none"/>
        </w:rPr>
        <w:t>Словак</w:t>
      </w:r>
      <w:r>
        <w:rPr>
          <w:sz w:val="28"/>
          <w:szCs w:val="28"/>
          <w:lang w:val="uk-UA" w:eastAsia="x-none"/>
        </w:rPr>
        <w:t>і</w:t>
      </w:r>
      <w:r w:rsidRPr="00AC1079">
        <w:rPr>
          <w:sz w:val="28"/>
          <w:szCs w:val="28"/>
          <w:lang w:val="uk-UA" w:eastAsia="x-none"/>
        </w:rPr>
        <w:t>ї</w:t>
      </w:r>
      <w:proofErr w:type="spellEnd"/>
      <w:r w:rsidRPr="00AC1079">
        <w:rPr>
          <w:sz w:val="28"/>
          <w:szCs w:val="28"/>
          <w:lang w:val="uk-UA" w:eastAsia="x-none"/>
        </w:rPr>
        <w:t>, Італії, Німеччини, Угорщини, Туреччини, Китаю Тайваню.</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sz w:val="28"/>
          <w:szCs w:val="28"/>
          <w:lang w:val="uk-UA" w:eastAsia="x-none"/>
        </w:rPr>
        <w:t>ТОВ «Золотий Мандарин Квадра» імпортовано запчастини (форми) для тротуарної плитки на суму 1,06 млн. доларів США із Польщі, Італії, Австрії, Німеччини.</w:t>
      </w:r>
    </w:p>
    <w:p w:rsidR="002722A1" w:rsidRPr="00AC1079" w:rsidRDefault="002722A1" w:rsidP="002722A1">
      <w:pPr>
        <w:widowControl w:val="0"/>
        <w:adjustRightInd w:val="0"/>
        <w:ind w:firstLine="709"/>
        <w:jc w:val="both"/>
        <w:textAlignment w:val="baseline"/>
        <w:rPr>
          <w:sz w:val="28"/>
          <w:szCs w:val="28"/>
          <w:lang w:val="uk-UA" w:eastAsia="x-none"/>
        </w:rPr>
      </w:pPr>
      <w:r w:rsidRPr="00AC1079">
        <w:rPr>
          <w:sz w:val="28"/>
          <w:szCs w:val="28"/>
          <w:shd w:val="clear" w:color="auto" w:fill="FFFFFF"/>
          <w:lang w:val="uk-UA" w:eastAsia="x-none"/>
        </w:rPr>
        <w:t>ТОВ «</w:t>
      </w:r>
      <w:proofErr w:type="spellStart"/>
      <w:r w:rsidRPr="00AC1079">
        <w:rPr>
          <w:sz w:val="28"/>
          <w:szCs w:val="28"/>
          <w:shd w:val="clear" w:color="auto" w:fill="FFFFFF"/>
          <w:lang w:val="uk-UA" w:eastAsia="x-none"/>
        </w:rPr>
        <w:t>Геліком</w:t>
      </w:r>
      <w:proofErr w:type="spellEnd"/>
      <w:r w:rsidRPr="00AC1079">
        <w:rPr>
          <w:sz w:val="28"/>
          <w:szCs w:val="28"/>
          <w:shd w:val="clear" w:color="auto" w:fill="FFFFFF"/>
          <w:lang w:val="uk-UA" w:eastAsia="x-none"/>
        </w:rPr>
        <w:t xml:space="preserve"> ЛВ»</w:t>
      </w:r>
      <w:r w:rsidRPr="00AC1079">
        <w:rPr>
          <w:sz w:val="28"/>
          <w:szCs w:val="28"/>
          <w:lang w:val="uk-UA" w:eastAsia="x-none"/>
        </w:rPr>
        <w:t xml:space="preserve"> імпортувало сировину, фурнітуру до </w:t>
      </w:r>
      <w:proofErr w:type="spellStart"/>
      <w:r w:rsidRPr="00AC1079">
        <w:rPr>
          <w:sz w:val="28"/>
          <w:szCs w:val="28"/>
          <w:lang w:val="uk-UA" w:eastAsia="x-none"/>
        </w:rPr>
        <w:t>деревно</w:t>
      </w:r>
      <w:proofErr w:type="spellEnd"/>
      <w:r w:rsidRPr="00AC1079">
        <w:rPr>
          <w:sz w:val="28"/>
          <w:szCs w:val="28"/>
          <w:lang w:val="uk-UA" w:eastAsia="x-none"/>
        </w:rPr>
        <w:t>-полімерних виробів (кліпси, шурупи)на суму 0,03 млн. доларів США з Китаю, Німеччини.</w:t>
      </w:r>
    </w:p>
    <w:p w:rsidR="002722A1" w:rsidRPr="00AC1079" w:rsidRDefault="002722A1" w:rsidP="002722A1">
      <w:pPr>
        <w:widowControl w:val="0"/>
        <w:adjustRightInd w:val="0"/>
        <w:ind w:firstLine="709"/>
        <w:jc w:val="both"/>
        <w:textAlignment w:val="baseline"/>
        <w:rPr>
          <w:bCs/>
          <w:sz w:val="28"/>
          <w:szCs w:val="28"/>
          <w:lang w:val="uk-UA" w:eastAsia="x-none"/>
        </w:rPr>
      </w:pPr>
      <w:r w:rsidRPr="00AC1079">
        <w:rPr>
          <w:sz w:val="28"/>
          <w:szCs w:val="28"/>
          <w:lang w:val="uk-UA" w:eastAsia="uk-UA"/>
        </w:rPr>
        <w:t>Компанія «Трипільське сонце» експортувало продукцію (чай в асортименті) на суму 0,15 млн. доларів США в Естонію, Литву, Молдову, Румунію. Імпортовано сировину, матеріали, обладнання на суму 1,80 млн. доларів США із Індії, Кенії, В’єтнаму, Польщі, Італії, Великобританії.</w:t>
      </w:r>
    </w:p>
    <w:p w:rsidR="002722A1" w:rsidRPr="00AC1079" w:rsidRDefault="002722A1" w:rsidP="002722A1">
      <w:pPr>
        <w:ind w:firstLine="709"/>
        <w:jc w:val="both"/>
        <w:rPr>
          <w:sz w:val="28"/>
          <w:szCs w:val="28"/>
          <w:lang w:val="uk-UA"/>
        </w:rPr>
      </w:pPr>
      <w:r w:rsidRPr="00AC1079">
        <w:rPr>
          <w:sz w:val="28"/>
          <w:szCs w:val="28"/>
          <w:lang w:val="uk-UA"/>
        </w:rPr>
        <w:t>Проблемним питанням є - війна в Україні, яка призвела до скорочення обсягів експорту товарів та продукції; різкого росту курсу валют; втрат ринків збуту.</w:t>
      </w:r>
    </w:p>
    <w:p w:rsidR="002722A1" w:rsidRPr="00CD44F8" w:rsidRDefault="002722A1" w:rsidP="002722A1">
      <w:pPr>
        <w:pStyle w:val="a8"/>
        <w:spacing w:before="0" w:beforeAutospacing="0" w:after="0" w:afterAutospacing="0" w:line="240" w:lineRule="auto"/>
        <w:ind w:firstLine="709"/>
        <w:rPr>
          <w:rFonts w:ascii="Times New Roman" w:hAnsi="Times New Roman" w:cs="Times New Roman"/>
          <w:color w:val="auto"/>
          <w:sz w:val="28"/>
          <w:szCs w:val="28"/>
        </w:rPr>
      </w:pP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AC1079">
        <w:rPr>
          <w:rFonts w:ascii="Times New Roman" w:hAnsi="Times New Roman" w:cs="Times New Roman"/>
          <w:b/>
          <w:color w:val="auto"/>
          <w:sz w:val="28"/>
          <w:szCs w:val="28"/>
        </w:rPr>
        <w:t>Фінансова самодостатність</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За 2024 рік до бюджету Обухівської міської територіальної громади Обухівського району Київської області надійшло коштів на суму 1 121 867,6 тис. грн. доходів (попередній звітний період 2023 року – 806 714,3 тис. грн.), з яких до загального фонду – 1 090 039,6 тис. грн. (з врахуванням трансфертів) (попередній звітний період 2023 року – 769 526,9 тис. грн.) та до спеціального фонду – 31 828,0 тис. грн. (з врахуванням трансфертів) (попередній звітний період 2023 року – 37 187,4 тис.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У звітному періоді власні доходи загального фонду бюджету (без врахування трансфертів) виконано на 104,2 %. При плані 722 912,8 тис. грн фактично надійшло 753 075,9 тис. гривень. Понад план отримано 30 163,1 тис. гривень.</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Порівняно із звітним періодом 2023 року, доходи загального фонду (без врахування трансфертів) зросли на  134 068,6 тис.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У звітному періоді отримано офіційні трансферти до загального фонду бюджету територіальної громади – 336 963,6 тис. грн та до спеціального – 12 077,6 тис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Надходження до бюджету розвитку спеціального фонду у звітному періоді склали 2 151,5 тис. гривень.</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Протягом 2024 року з бюджету міської територіальної громади проведено видатків в сумі 1 003 893,7 тис. грн. (у тому числі по загальному фонду бюджету – 769 690,5 тис. грн. або 96 % від плану за 2024 року, по спеціальному фонду бюджету – 234 203,2 тис. грн., або 49,2 % до річних призначень).</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Проблемним питанням громади залишається військова агресія російської федерації, зміни в бюджетному законодавстві.</w:t>
      </w: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p>
    <w:p w:rsidR="002722A1"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AC1079">
        <w:rPr>
          <w:rFonts w:ascii="Times New Roman" w:hAnsi="Times New Roman" w:cs="Times New Roman"/>
          <w:b/>
          <w:color w:val="auto"/>
          <w:sz w:val="28"/>
          <w:szCs w:val="28"/>
        </w:rPr>
        <w:t>Розвиток соціальної сфери</w:t>
      </w: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color w:val="auto"/>
          <w:sz w:val="28"/>
          <w:szCs w:val="28"/>
        </w:rPr>
      </w:pPr>
    </w:p>
    <w:p w:rsidR="002722A1" w:rsidRPr="00AC1079" w:rsidRDefault="002722A1" w:rsidP="002722A1">
      <w:pPr>
        <w:ind w:firstLine="709"/>
        <w:jc w:val="both"/>
        <w:rPr>
          <w:rStyle w:val="af2"/>
          <w:sz w:val="28"/>
          <w:szCs w:val="28"/>
          <w:lang w:val="uk-UA"/>
        </w:rPr>
      </w:pPr>
      <w:r w:rsidRPr="00AC1079">
        <w:rPr>
          <w:rStyle w:val="af2"/>
          <w:sz w:val="28"/>
          <w:szCs w:val="28"/>
          <w:lang w:val="uk-UA"/>
        </w:rPr>
        <w:t>Демографічний розвиток, підтримка сімей та молоді</w:t>
      </w:r>
    </w:p>
    <w:p w:rsidR="002722A1" w:rsidRPr="00AC1079" w:rsidRDefault="002722A1" w:rsidP="002722A1">
      <w:pPr>
        <w:ind w:firstLine="709"/>
        <w:jc w:val="both"/>
        <w:rPr>
          <w:sz w:val="28"/>
          <w:szCs w:val="28"/>
          <w:lang w:val="uk-UA"/>
        </w:rPr>
      </w:pPr>
      <w:r w:rsidRPr="00AC1079">
        <w:rPr>
          <w:sz w:val="28"/>
          <w:szCs w:val="28"/>
          <w:lang w:val="uk-UA"/>
        </w:rPr>
        <w:t xml:space="preserve">За оперативними даними населення Громади станом на 01.01.2024 року складає 41 605 осіб, з них в сільській місцевості – 11203 осіб, місто – 30402 осіб. Станом на 01.01.2025 року складає 41 037 осіб, з них в сільській місцевості – 11080 осіб, місто – 29957 осіб. Відсоток зменшення становить 1,4.  </w:t>
      </w:r>
    </w:p>
    <w:p w:rsidR="002722A1" w:rsidRPr="00AC1079" w:rsidRDefault="002722A1" w:rsidP="002722A1">
      <w:pPr>
        <w:ind w:firstLine="709"/>
        <w:jc w:val="both"/>
        <w:rPr>
          <w:sz w:val="28"/>
          <w:szCs w:val="28"/>
          <w:lang w:val="uk-UA"/>
        </w:rPr>
      </w:pPr>
      <w:r w:rsidRPr="00AC1079">
        <w:rPr>
          <w:sz w:val="28"/>
          <w:szCs w:val="28"/>
          <w:lang w:val="uk-UA"/>
        </w:rPr>
        <w:t>За звітний період народжуваність по Громаді, порівнюючи з аналогічним періодом минулого року зменшилась на 40 ос</w:t>
      </w:r>
      <w:r>
        <w:rPr>
          <w:sz w:val="28"/>
          <w:szCs w:val="28"/>
          <w:lang w:val="uk-UA"/>
        </w:rPr>
        <w:t>і</w:t>
      </w:r>
      <w:r w:rsidRPr="00AC1079">
        <w:rPr>
          <w:sz w:val="28"/>
          <w:szCs w:val="28"/>
          <w:lang w:val="uk-UA"/>
        </w:rPr>
        <w:t>б і становила 371 особу. Загальний коефіцієнт народжуваності (на 1000 осіб) склав 9 %, за попередній звітний період – 10 %.</w:t>
      </w:r>
    </w:p>
    <w:p w:rsidR="002722A1" w:rsidRPr="00AC1079" w:rsidRDefault="002722A1" w:rsidP="002722A1">
      <w:pPr>
        <w:ind w:firstLine="709"/>
        <w:jc w:val="both"/>
        <w:rPr>
          <w:sz w:val="28"/>
          <w:szCs w:val="28"/>
          <w:lang w:val="uk-UA"/>
        </w:rPr>
      </w:pPr>
      <w:r w:rsidRPr="00AC1079">
        <w:rPr>
          <w:sz w:val="28"/>
          <w:szCs w:val="28"/>
          <w:lang w:val="uk-UA"/>
        </w:rPr>
        <w:t>Смертність за 2024 рік збільшилась на 85 осіб у порівнянні з минулим роком і становила – 939 осіб. Загальний коефіцієнт смертності (на 1000 осіб) склав 23 %, за попередній звітний період – 21 %.</w:t>
      </w:r>
    </w:p>
    <w:p w:rsidR="002722A1" w:rsidRDefault="002722A1" w:rsidP="002722A1">
      <w:pPr>
        <w:autoSpaceDE w:val="0"/>
        <w:autoSpaceDN w:val="0"/>
        <w:ind w:firstLine="709"/>
        <w:jc w:val="both"/>
        <w:rPr>
          <w:bCs/>
          <w:sz w:val="28"/>
          <w:szCs w:val="28"/>
          <w:shd w:val="clear" w:color="auto" w:fill="FFFFFF"/>
          <w:lang w:val="uk-UA" w:eastAsia="zh-CN"/>
        </w:rPr>
      </w:pPr>
      <w:r w:rsidRPr="00AC1079">
        <w:rPr>
          <w:sz w:val="28"/>
          <w:szCs w:val="28"/>
          <w:lang w:val="uk-UA"/>
        </w:rPr>
        <w:t xml:space="preserve">Смертність у звітному періоді переважає народжуваність на 568 осіб. Головною причиною збільшення смертності над народжуваністю є війна в країні, серцево-судинні захворювання </w:t>
      </w:r>
      <w:r w:rsidRPr="00AC1079">
        <w:rPr>
          <w:bCs/>
          <w:sz w:val="28"/>
          <w:szCs w:val="28"/>
          <w:shd w:val="clear" w:color="auto" w:fill="FFFFFF"/>
          <w:lang w:val="uk-UA" w:eastAsia="zh-CN"/>
        </w:rPr>
        <w:t>та інші захворювання.</w:t>
      </w:r>
    </w:p>
    <w:p w:rsidR="002722A1" w:rsidRPr="00AC1079" w:rsidRDefault="002722A1" w:rsidP="002722A1">
      <w:pPr>
        <w:ind w:firstLine="709"/>
        <w:jc w:val="both"/>
        <w:rPr>
          <w:sz w:val="28"/>
          <w:szCs w:val="28"/>
          <w:lang w:val="uk-UA"/>
        </w:rPr>
      </w:pPr>
      <w:r w:rsidRPr="00AC1079">
        <w:rPr>
          <w:sz w:val="28"/>
          <w:szCs w:val="28"/>
          <w:lang w:val="uk-UA"/>
        </w:rPr>
        <w:t>Коефіцієнт природного приросту у звітному періоді склав 14 %, попередньому звітному періоді - 12 %.</w:t>
      </w:r>
    </w:p>
    <w:p w:rsidR="002722A1" w:rsidRPr="00AC1079" w:rsidRDefault="002722A1" w:rsidP="002722A1">
      <w:pPr>
        <w:ind w:firstLine="709"/>
        <w:jc w:val="both"/>
        <w:rPr>
          <w:noProof/>
          <w:sz w:val="28"/>
          <w:szCs w:val="28"/>
          <w:lang w:val="uk-UA"/>
        </w:rPr>
      </w:pPr>
      <w:r w:rsidRPr="00AC1079">
        <w:rPr>
          <w:noProof/>
          <w:sz w:val="28"/>
          <w:szCs w:val="28"/>
          <w:lang w:val="uk-UA"/>
        </w:rPr>
        <w:t xml:space="preserve">З початку воєнної агресії російської федерації згідно даних Єдиної інформаційної бази даних про внутрішньо переміщених осіб Громаді тимчасово проживає </w:t>
      </w:r>
      <w:r w:rsidRPr="00AC1079">
        <w:rPr>
          <w:noProof/>
          <w:sz w:val="28"/>
          <w:szCs w:val="28"/>
          <w:lang w:val="uk-UA" w:eastAsia="uk-UA"/>
        </w:rPr>
        <w:t>5365 внутрішньо переміщених осіб (з них 1052 дитини).</w:t>
      </w:r>
      <w:r w:rsidRPr="00AC1079">
        <w:rPr>
          <w:noProof/>
          <w:sz w:val="28"/>
          <w:szCs w:val="28"/>
          <w:lang w:val="uk-UA"/>
        </w:rPr>
        <w:t xml:space="preserve"> </w:t>
      </w:r>
    </w:p>
    <w:p w:rsidR="002722A1" w:rsidRPr="00AC1079" w:rsidRDefault="002722A1" w:rsidP="002722A1">
      <w:pPr>
        <w:ind w:firstLine="709"/>
        <w:jc w:val="both"/>
        <w:rPr>
          <w:sz w:val="28"/>
          <w:szCs w:val="28"/>
          <w:lang w:val="uk-UA" w:eastAsia="uk-UA"/>
        </w:rPr>
      </w:pPr>
      <w:r w:rsidRPr="00AC1079">
        <w:rPr>
          <w:sz w:val="28"/>
          <w:szCs w:val="28"/>
          <w:lang w:val="uk-UA"/>
        </w:rPr>
        <w:t xml:space="preserve">Відповідно до Комплексної міської Програми підтримки сім’ї та забезпечення прав дітей «Назустріч дітям» на території Обухівської міської територіальної громади на 2021-2025 роки були проведені наступні заходи, а саме: </w:t>
      </w:r>
      <w:r w:rsidRPr="00AC1079">
        <w:rPr>
          <w:sz w:val="28"/>
          <w:szCs w:val="28"/>
          <w:lang w:val="uk-UA" w:eastAsia="uk-UA"/>
        </w:rPr>
        <w:t>- діяв створений єдиний електронний банк даних дітей-сиріт, дітей, позбавлених батьківського піклування, та дітей, які опинилися у складних життєвих обставинах. Станом на 31.12.2024 перебуває на обліку 134 дітей вказаної категорії. Окремо ведеться електронний облік громадян України, які бажають усиновити, взяти під опіку, піклування дітей, які підлягають влаштуванню. Працювала  єдина інформаційно-аналітична система «Діти» (ЄІАС «Діти»), до якої занос</w:t>
      </w:r>
      <w:r>
        <w:rPr>
          <w:sz w:val="28"/>
          <w:szCs w:val="28"/>
          <w:lang w:val="uk-UA" w:eastAsia="uk-UA"/>
        </w:rPr>
        <w:t>илися</w:t>
      </w:r>
      <w:r w:rsidRPr="00AC1079">
        <w:rPr>
          <w:sz w:val="28"/>
          <w:szCs w:val="28"/>
          <w:lang w:val="uk-UA" w:eastAsia="uk-UA"/>
        </w:rPr>
        <w:t xml:space="preserve"> усі відомості з особових справ дітей та громадян зазначених категорій, відповідно до нормативних вимог;</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діяв створений єдиний реєстр багатодітних сімей громади. Станом на 31.12.2024 до реєстру включено 387 сімей, в яких виховуються 1245 дітей, з яких 363 сімей виховують по троє-четверо дітей, 24 сімей – по п’ять і більше. Всього, станом на 31.12.2024 року було видано 48 посвідчень батькам та 69 посвідчень (довідок) для дітей багатодітних сімей;</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 - проведено привітання сімей військовослужбовців, які загинули під час бойового завдання в зоні проведення АТО, ООС та повномасштабної війни в Україні, з нагоди Великодня у кількості 100;</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 забезпечено соціальну підтримку сімей патронатного вихователя, що створені та території Обухівської </w:t>
      </w:r>
      <w:r>
        <w:rPr>
          <w:sz w:val="28"/>
          <w:szCs w:val="28"/>
          <w:lang w:val="uk-UA" w:eastAsia="uk-UA"/>
        </w:rPr>
        <w:t>міської територіальної громади,</w:t>
      </w:r>
      <w:r w:rsidRPr="00AC1079">
        <w:rPr>
          <w:sz w:val="28"/>
          <w:szCs w:val="28"/>
          <w:lang w:val="uk-UA" w:eastAsia="uk-UA"/>
        </w:rPr>
        <w:t xml:space="preserve"> для своєчасного забезпечення догляду, виховання та реабілітації дітей, </w:t>
      </w:r>
      <w:r w:rsidRPr="00AC1079">
        <w:rPr>
          <w:sz w:val="28"/>
          <w:szCs w:val="28"/>
          <w:lang w:val="uk-UA" w:eastAsia="uk-UA"/>
        </w:rPr>
        <w:lastRenderedPageBreak/>
        <w:t>влаштованих в дану сім’ю на суму 50 000,0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проведено оздоровлення та відпочинок дітей пільгових категорій за кошти з міського бюджету. Закуплено 50 путівок на загальну суму 840 000,0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проведено виплати матеріальної допомоги на придбання шкільного одягу, взуття, шкільного приладдя для 33 дітей-сиріт та дітей, позбавлених батьківського піклування, які є учнями загальноосвітніх закладів громади на загальну суму 330 000,0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проведено виплати одноразової матеріальної допомоги 10-ти дітям-сиротам та дітям, позбавленим батьківського піклування, після досягнення ними повноліття, на суму 220 000,0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 працівниками соціальних служб було взято участь у тренінгу із запобігання та реагування на </w:t>
      </w:r>
      <w:proofErr w:type="spellStart"/>
      <w:r w:rsidRPr="00AC1079">
        <w:rPr>
          <w:sz w:val="28"/>
          <w:szCs w:val="28"/>
          <w:lang w:val="uk-UA" w:eastAsia="uk-UA"/>
        </w:rPr>
        <w:t>гендерно</w:t>
      </w:r>
      <w:proofErr w:type="spellEnd"/>
      <w:r w:rsidRPr="00AC1079">
        <w:rPr>
          <w:sz w:val="28"/>
          <w:szCs w:val="28"/>
          <w:lang w:val="uk-UA" w:eastAsia="uk-UA"/>
        </w:rPr>
        <w:t xml:space="preserve"> зумовлене насильство Жіночого консорціуму України, що здійснюються у межах проекту «Розбудова потенціалу жіночих організацій для запобігання та захисту жінок та дівчат від гендерного зумовленого насильства» за підтримки Міжнародного медичного корпусу та фінансування USAID на тему: «Принцип не нашкодь». Проведено два тренінги для підтримки жінок та чоловіків, які опинилися у складних життєвих обставинах, за участю Всеукраїнською благодійною організацією «</w:t>
      </w:r>
      <w:proofErr w:type="spellStart"/>
      <w:r w:rsidRPr="00AC1079">
        <w:rPr>
          <w:sz w:val="28"/>
          <w:szCs w:val="28"/>
          <w:lang w:val="uk-UA" w:eastAsia="uk-UA"/>
        </w:rPr>
        <w:t>Конвіктус</w:t>
      </w:r>
      <w:proofErr w:type="spellEnd"/>
      <w:r w:rsidRPr="00AC1079">
        <w:rPr>
          <w:sz w:val="28"/>
          <w:szCs w:val="28"/>
          <w:lang w:val="uk-UA" w:eastAsia="uk-UA"/>
        </w:rPr>
        <w:t xml:space="preserve"> України» (взяло участь 10 осіб).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 у 10-ти загальноосвітніх закладах громади проведено інформаційно-просвітницьку роботу батьків, дітей з метою підвищення обізнаності населення про форми жорстокого поводження з дитиною, формування ненасильницької моделі виховання дитини, усвідомлення неприйнятності застосування фізичного, психологічного та інших форм насильства в якості  покарання, а також неприпустимості вчинення домашнього насильства у присутності дитини, тощо (індивідуальні консультування, бесіди на тему «Дитина та її психічне здоров’я», «Насильство у сім’ї», «Дитина і розлучення», «Культура сімейних взаємин», та ін.)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 ще, у семи загальноосвітніх закладах громади, проводилися семінари-тренінги для дітей з метою формування життєвих навичок безпечної поведінки щодо профілактики шкільного </w:t>
      </w:r>
      <w:proofErr w:type="spellStart"/>
      <w:r w:rsidRPr="00AC1079">
        <w:rPr>
          <w:sz w:val="28"/>
          <w:szCs w:val="28"/>
          <w:lang w:val="uk-UA" w:eastAsia="uk-UA"/>
        </w:rPr>
        <w:t>булінгу</w:t>
      </w:r>
      <w:proofErr w:type="spellEnd"/>
      <w:r w:rsidRPr="00AC1079">
        <w:rPr>
          <w:sz w:val="28"/>
          <w:szCs w:val="28"/>
          <w:lang w:val="uk-UA" w:eastAsia="uk-UA"/>
        </w:rPr>
        <w:t xml:space="preserve">, жорстокого поводження з дітьми, ВІЛ/СНІДу, інших соціально небезпечних </w:t>
      </w:r>
      <w:proofErr w:type="spellStart"/>
      <w:r w:rsidRPr="00AC1079">
        <w:rPr>
          <w:sz w:val="28"/>
          <w:szCs w:val="28"/>
          <w:lang w:val="uk-UA" w:eastAsia="uk-UA"/>
        </w:rPr>
        <w:t>хвороб</w:t>
      </w:r>
      <w:proofErr w:type="spellEnd"/>
      <w:r w:rsidRPr="00AC1079">
        <w:rPr>
          <w:sz w:val="28"/>
          <w:szCs w:val="28"/>
          <w:lang w:val="uk-UA" w:eastAsia="uk-UA"/>
        </w:rPr>
        <w:t xml:space="preserve"> та формування здорового способу життя.</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 відбулися ряд заходів </w:t>
      </w:r>
      <w:proofErr w:type="spellStart"/>
      <w:r w:rsidRPr="00AC1079">
        <w:rPr>
          <w:sz w:val="28"/>
          <w:szCs w:val="28"/>
          <w:lang w:val="uk-UA" w:eastAsia="uk-UA"/>
        </w:rPr>
        <w:t>новорічно</w:t>
      </w:r>
      <w:proofErr w:type="spellEnd"/>
      <w:r w:rsidRPr="00AC1079">
        <w:rPr>
          <w:sz w:val="28"/>
          <w:szCs w:val="28"/>
          <w:lang w:val="uk-UA" w:eastAsia="uk-UA"/>
        </w:rPr>
        <w:t>-різдвяного циклу з метою привітання дітей та сімей соціально незахищених категорій з новим роком та Різдвом. Було придбано подарунків на загальну суму 98 000,0 грн. Забезпечено транспортними послугами дітей, які направлялися для їх участі у зазначених заходах, на суму 15 000,0 грн.</w:t>
      </w:r>
    </w:p>
    <w:p w:rsidR="002722A1" w:rsidRPr="00AC1079" w:rsidRDefault="002722A1" w:rsidP="002722A1">
      <w:pPr>
        <w:widowControl w:val="0"/>
        <w:adjustRightInd w:val="0"/>
        <w:ind w:firstLine="709"/>
        <w:jc w:val="both"/>
        <w:textAlignment w:val="baseline"/>
        <w:rPr>
          <w:bCs/>
          <w:sz w:val="28"/>
          <w:szCs w:val="28"/>
          <w:lang w:val="uk-UA" w:eastAsia="uk-UA"/>
        </w:rPr>
      </w:pPr>
      <w:r w:rsidRPr="00AC1079">
        <w:rPr>
          <w:sz w:val="28"/>
          <w:szCs w:val="28"/>
          <w:lang w:val="uk-UA" w:eastAsia="uk-UA"/>
        </w:rPr>
        <w:t>- забезпечено адресну підтримку прийомної сім’ї родини Панченків (с. Мала Вільшанка), які за свою 25 річну діяльність виховали 19 дітей-сиріт та дітей, позбавлених батьківського піклування, на загальну суму 50 000,0 грн.</w:t>
      </w:r>
    </w:p>
    <w:p w:rsidR="002722A1" w:rsidRPr="00AC1079" w:rsidRDefault="002722A1" w:rsidP="002722A1">
      <w:pPr>
        <w:ind w:firstLine="709"/>
        <w:jc w:val="both"/>
        <w:rPr>
          <w:sz w:val="28"/>
          <w:szCs w:val="28"/>
          <w:lang w:val="uk-UA"/>
        </w:rPr>
      </w:pPr>
    </w:p>
    <w:p w:rsidR="002722A1" w:rsidRPr="00AC1079" w:rsidRDefault="002722A1" w:rsidP="002722A1">
      <w:pPr>
        <w:ind w:firstLine="709"/>
        <w:jc w:val="both"/>
        <w:rPr>
          <w:b/>
          <w:sz w:val="28"/>
          <w:szCs w:val="28"/>
          <w:lang w:val="uk-UA"/>
        </w:rPr>
      </w:pPr>
      <w:r w:rsidRPr="00AC1079">
        <w:rPr>
          <w:b/>
          <w:sz w:val="28"/>
          <w:szCs w:val="28"/>
          <w:lang w:val="uk-UA"/>
        </w:rPr>
        <w:t>Ринок праці</w:t>
      </w:r>
    </w:p>
    <w:p w:rsidR="002722A1" w:rsidRPr="00AC1079" w:rsidRDefault="002722A1" w:rsidP="002722A1">
      <w:pPr>
        <w:widowControl w:val="0"/>
        <w:adjustRightInd w:val="0"/>
        <w:ind w:firstLine="708"/>
        <w:jc w:val="both"/>
        <w:textAlignment w:val="baseline"/>
        <w:rPr>
          <w:sz w:val="28"/>
          <w:szCs w:val="28"/>
          <w:lang w:val="uk-UA"/>
        </w:rPr>
      </w:pPr>
      <w:r w:rsidRPr="00AC1079">
        <w:rPr>
          <w:sz w:val="28"/>
          <w:szCs w:val="28"/>
          <w:lang w:val="uk-UA"/>
        </w:rPr>
        <w:t xml:space="preserve">Зусилля служби зайнятості спрямовувались на виконання всіх покладених </w:t>
      </w:r>
      <w:r w:rsidRPr="00AC1079">
        <w:rPr>
          <w:sz w:val="28"/>
          <w:szCs w:val="28"/>
          <w:lang w:val="uk-UA"/>
        </w:rPr>
        <w:lastRenderedPageBreak/>
        <w:t>завдань, і в першу чергу, це працевлаштування незайнятих громадян та забезпечення роботодавців необхідними професійними кадрами.</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 xml:space="preserve">З початку року до Обухівської філії Київського </w:t>
      </w:r>
      <w:r>
        <w:rPr>
          <w:sz w:val="28"/>
          <w:szCs w:val="28"/>
          <w:lang w:val="uk-UA"/>
        </w:rPr>
        <w:t xml:space="preserve">обласного центру зайнятості </w:t>
      </w:r>
      <w:r w:rsidRPr="00AC1079">
        <w:rPr>
          <w:sz w:val="28"/>
          <w:szCs w:val="28"/>
          <w:lang w:val="uk-UA"/>
        </w:rPr>
        <w:t>за сприянням у працевлаштуванні та  отриманням соціальних послуг звернулись 774 незайнятих трудовою діяльністю громадян Обухівської ОТГ. Всього перебували на обліку впродовж звітного періоду 911 шукач</w:t>
      </w:r>
      <w:r>
        <w:rPr>
          <w:sz w:val="28"/>
          <w:szCs w:val="28"/>
          <w:lang w:val="uk-UA"/>
        </w:rPr>
        <w:t>ів</w:t>
      </w:r>
      <w:r w:rsidRPr="00AC1079">
        <w:rPr>
          <w:sz w:val="28"/>
          <w:szCs w:val="28"/>
          <w:lang w:val="uk-UA"/>
        </w:rPr>
        <w:t xml:space="preserve"> роботи. </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 xml:space="preserve">За сприяння фахівців філії впродовж 2024 року на вакантні та новостворені місця працевлаштовані 467 осіб із числа незайнятих  та безробітних громадян. Рівень працевлаштування становить 51,3%. </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В умовах воєнного стану  особи залучаються до суспільно корисних робіт – тимчасової трудової діяльності працездатних осіб, що мають  оборонний характер, ліквідації надзвичайних ситуацій техногенного, природного та  воєнного характеру, що виникли  в період воєнного стану. 636 осіб було залучено до виконання таких робіт  у звітному періоді.</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Для підвищення конкурентоспроможності осіб на ринку праці служба зайнятості пропону</w:t>
      </w:r>
      <w:r>
        <w:rPr>
          <w:sz w:val="28"/>
          <w:szCs w:val="28"/>
          <w:lang w:val="uk-UA"/>
        </w:rPr>
        <w:t>вала</w:t>
      </w:r>
      <w:r w:rsidRPr="00AC1079">
        <w:rPr>
          <w:sz w:val="28"/>
          <w:szCs w:val="28"/>
          <w:lang w:val="uk-UA"/>
        </w:rPr>
        <w:t xml:space="preserve"> зареєстрованим безробітним професійну підготовку, перепідготовку та підвищення кваліфікації в різних навчальних закладах, в тому числі ЦПТО ДСЗ за дистанційними формами навчання. З початку року 25 осіб пройшли таке навчання.</w:t>
      </w:r>
    </w:p>
    <w:p w:rsidR="002722A1" w:rsidRPr="00AC1079" w:rsidRDefault="002722A1" w:rsidP="002722A1">
      <w:pPr>
        <w:widowControl w:val="0"/>
        <w:adjustRightInd w:val="0"/>
        <w:ind w:firstLine="709"/>
        <w:jc w:val="both"/>
        <w:textAlignment w:val="baseline"/>
        <w:rPr>
          <w:sz w:val="28"/>
          <w:szCs w:val="28"/>
          <w:lang w:val="uk-UA"/>
        </w:rPr>
      </w:pPr>
      <w:r w:rsidRPr="005B2A98">
        <w:rPr>
          <w:sz w:val="28"/>
          <w:szCs w:val="28"/>
          <w:lang w:val="uk-UA"/>
        </w:rPr>
        <w:t>Для осіб, які не зареєстровані в службі зайнятості пропонується видача ваучера на навчання, що дає особі право на перепідготовку або підготовку  за іншою спеціальністю, підготовку на наступному рівні освіти, спеціалізацію, підвищення кваліфікації у закладах освіти чи у роботодавця. З початку 2024 року 40 осіб отримали ваучер на навчання.</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 xml:space="preserve">Проводиться інформаційна робота щодо реалізації урядової програми     є-Робота «Надання грантів для створення або розвиток бізнесу» для надання безповоротної державної допомоги фізичним особам, суб’єктам господарювання у формі </w:t>
      </w:r>
      <w:proofErr w:type="spellStart"/>
      <w:r w:rsidRPr="00AC1079">
        <w:rPr>
          <w:sz w:val="28"/>
          <w:szCs w:val="28"/>
          <w:lang w:val="uk-UA"/>
        </w:rPr>
        <w:t>мікрогрантів</w:t>
      </w:r>
      <w:proofErr w:type="spellEnd"/>
      <w:r w:rsidRPr="00AC1079">
        <w:rPr>
          <w:sz w:val="28"/>
          <w:szCs w:val="28"/>
          <w:lang w:val="uk-UA"/>
        </w:rPr>
        <w:t xml:space="preserve"> на започаткування або розвиток власної справи. 14 осіб з початку року отримали позитивне рішення щодо такого гранту. </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З метою задоволення потреб роботодавців у кадрах, сприяння працевлаштуванню безробітних осіб фахівцями зайнятості постійно проводиться робота по збору вакансій. Впродовж  звітного періоду   роботодавцями подано 2473 вакансій до центру зайнятості.</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bCs/>
          <w:sz w:val="28"/>
          <w:szCs w:val="28"/>
          <w:lang w:val="uk-UA" w:eastAsia="uk-UA"/>
        </w:rPr>
        <w:t>Станом на 01.10.2024</w:t>
      </w:r>
      <w:r w:rsidRPr="00AC1079">
        <w:rPr>
          <w:sz w:val="28"/>
          <w:szCs w:val="28"/>
          <w:lang w:val="uk-UA" w:eastAsia="uk-UA"/>
        </w:rPr>
        <w:t xml:space="preserve"> </w:t>
      </w:r>
      <w:r w:rsidRPr="00AC1079">
        <w:rPr>
          <w:bCs/>
          <w:sz w:val="28"/>
          <w:szCs w:val="28"/>
          <w:lang w:val="uk-UA" w:eastAsia="uk-UA"/>
        </w:rPr>
        <w:t>на одне вільне робоче місце претендували 2 безробітних</w:t>
      </w:r>
      <w:r w:rsidRPr="00AC1079">
        <w:rPr>
          <w:sz w:val="28"/>
          <w:szCs w:val="28"/>
          <w:lang w:val="uk-UA" w:eastAsia="uk-UA"/>
        </w:rPr>
        <w:t xml:space="preserve">. Отримали допомогу по безробіттю 724 особи.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Згідно затверджених графіків фахівцями Обухівської філії  проводились групові заходи за участю роботодавців та незайнятого населення. Впродовж звітного періоду проведено 188 різних за  тематикою семінарів та інших заходів для шукачів роботи та роботодавців, в яких взяли участь понад  1714 осіб. </w:t>
      </w:r>
    </w:p>
    <w:p w:rsidR="002722A1" w:rsidRPr="00AC1079" w:rsidRDefault="002722A1" w:rsidP="002722A1">
      <w:pPr>
        <w:ind w:firstLine="709"/>
        <w:jc w:val="both"/>
        <w:rPr>
          <w:sz w:val="28"/>
          <w:szCs w:val="28"/>
          <w:lang w:val="uk-UA"/>
        </w:rPr>
      </w:pPr>
      <w:r w:rsidRPr="00AC1079">
        <w:rPr>
          <w:sz w:val="28"/>
          <w:szCs w:val="28"/>
          <w:lang w:val="uk-UA"/>
        </w:rPr>
        <w:t>В звітному періоді станом на 01.01.2025 за оперативними даними середньомісячна заробітна плата працівників по Громаді становила 18026 грн, що у порівнянні із минулим періодом збільшилася на 2915,0 грн. або на 16,2 %.</w:t>
      </w:r>
    </w:p>
    <w:p w:rsidR="002722A1" w:rsidRPr="00AC1079" w:rsidRDefault="002722A1" w:rsidP="002722A1">
      <w:pPr>
        <w:ind w:firstLine="709"/>
        <w:jc w:val="both"/>
        <w:rPr>
          <w:sz w:val="28"/>
          <w:szCs w:val="28"/>
          <w:lang w:val="uk-UA"/>
        </w:rPr>
      </w:pPr>
      <w:r w:rsidRPr="00AC1079">
        <w:rPr>
          <w:sz w:val="28"/>
          <w:szCs w:val="28"/>
          <w:lang w:val="uk-UA"/>
        </w:rPr>
        <w:t xml:space="preserve">В розрізі галузей за оперативними даними середньомісячна заробітна плата станом становила: промисловість (основні промислові підприємства) – </w:t>
      </w:r>
      <w:r w:rsidRPr="00AC1079">
        <w:rPr>
          <w:sz w:val="28"/>
          <w:szCs w:val="28"/>
          <w:lang w:val="uk-UA"/>
        </w:rPr>
        <w:lastRenderedPageBreak/>
        <w:t>18430,0 грн.; комунальні підприємства –  18151,0 грн.; сільське господарство – 21992,0 грн.; бюджетна сфера – 13532,0 гривень.</w:t>
      </w:r>
    </w:p>
    <w:p w:rsidR="002722A1" w:rsidRPr="00065D99" w:rsidRDefault="002722A1" w:rsidP="002722A1">
      <w:pPr>
        <w:ind w:firstLine="720"/>
        <w:jc w:val="both"/>
        <w:rPr>
          <w:sz w:val="28"/>
          <w:szCs w:val="28"/>
          <w:lang w:val="uk-UA"/>
        </w:rPr>
      </w:pPr>
      <w:r w:rsidRPr="00065D99">
        <w:rPr>
          <w:sz w:val="28"/>
          <w:szCs w:val="28"/>
          <w:lang w:val="uk-UA" w:eastAsia="uk-UA"/>
        </w:rPr>
        <w:t>Заборгованість по заробітній платі станом на 01.01.2025 становила 461,8 тис. грн. по ТОВ «</w:t>
      </w:r>
      <w:proofErr w:type="spellStart"/>
      <w:r w:rsidRPr="00065D99">
        <w:rPr>
          <w:sz w:val="28"/>
          <w:szCs w:val="28"/>
          <w:lang w:val="uk-UA" w:eastAsia="uk-UA"/>
        </w:rPr>
        <w:t>Аерок</w:t>
      </w:r>
      <w:proofErr w:type="spellEnd"/>
      <w:r w:rsidRPr="00065D99">
        <w:rPr>
          <w:sz w:val="28"/>
          <w:szCs w:val="28"/>
          <w:lang w:val="uk-UA" w:eastAsia="uk-UA"/>
        </w:rPr>
        <w:t xml:space="preserve">» </w:t>
      </w:r>
      <w:r w:rsidRPr="00065D99">
        <w:rPr>
          <w:sz w:val="28"/>
          <w:szCs w:val="28"/>
          <w:lang w:val="uk-UA"/>
        </w:rPr>
        <w:t>(по причині заблокован</w:t>
      </w:r>
      <w:r>
        <w:rPr>
          <w:sz w:val="28"/>
          <w:szCs w:val="28"/>
          <w:lang w:val="uk-UA"/>
        </w:rPr>
        <w:t>их</w:t>
      </w:r>
      <w:r w:rsidRPr="00065D99">
        <w:rPr>
          <w:sz w:val="28"/>
          <w:szCs w:val="28"/>
          <w:lang w:val="uk-UA"/>
        </w:rPr>
        <w:t xml:space="preserve"> рахунків підприємства для можливості здійснення фінансово – господарської діяльності відповідно до постанови НБУ від 24 лютого 2022 року  №18). На даний час питання в стадії вирішення. </w:t>
      </w:r>
    </w:p>
    <w:p w:rsidR="002722A1" w:rsidRPr="00AC1079" w:rsidRDefault="002722A1" w:rsidP="002722A1">
      <w:pPr>
        <w:widowControl w:val="0"/>
        <w:adjustRightInd w:val="0"/>
        <w:ind w:firstLine="708"/>
        <w:jc w:val="both"/>
        <w:textAlignment w:val="baseline"/>
        <w:rPr>
          <w:sz w:val="28"/>
          <w:szCs w:val="28"/>
          <w:lang w:val="uk-UA" w:eastAsia="uk-UA"/>
        </w:rPr>
      </w:pPr>
      <w:r w:rsidRPr="00AC1079">
        <w:rPr>
          <w:sz w:val="28"/>
          <w:szCs w:val="28"/>
          <w:lang w:val="uk-UA" w:eastAsia="uk-UA"/>
        </w:rPr>
        <w:t>Протягом 2024 року було проведено 8 засідань робочої групи з питань забезпечення реалізації рішень, спрямованих на підвищення рівня оплати праці та дотримання норм законодавства щодо виплати встановленого рівня мінімальної зарплати виконавчого комітету Обухівської міської ради Київської області, на яких було проведено інформаційно - роз’яснювальну роботу для більше як 25-ти фізичних осіб підприємців щодо дотримання норм законодавства. Також</w:t>
      </w:r>
      <w:r>
        <w:rPr>
          <w:sz w:val="28"/>
          <w:szCs w:val="28"/>
          <w:lang w:val="uk-UA" w:eastAsia="uk-UA"/>
        </w:rPr>
        <w:t>,</w:t>
      </w:r>
      <w:r w:rsidRPr="00AC1079">
        <w:rPr>
          <w:sz w:val="28"/>
          <w:szCs w:val="28"/>
          <w:lang w:val="uk-UA" w:eastAsia="uk-UA"/>
        </w:rPr>
        <w:t xml:space="preserve"> було проведено 2 засідання тимчасової робочої групи з питань погашення заборгованості із заробітної плати (грошового забезпечення) виконавчого комітету Обухівської міської ради Київської області, на які було запрошено 8 суб’єктів підприємницької діяльності які були проінформовані щодо відповідальності за несвоєчасну сплату із виплати заробітної плати, у тому числі передбачені законодавством фінансові, адміністративні  та кримінальні санкції.</w:t>
      </w:r>
    </w:p>
    <w:p w:rsidR="002722A1" w:rsidRPr="00AC1079" w:rsidRDefault="002722A1" w:rsidP="002722A1">
      <w:pPr>
        <w:ind w:firstLine="709"/>
        <w:jc w:val="both"/>
        <w:rPr>
          <w:sz w:val="28"/>
          <w:szCs w:val="28"/>
          <w:lang w:val="uk-UA"/>
        </w:rPr>
      </w:pPr>
      <w:r w:rsidRPr="00AC1079">
        <w:rPr>
          <w:sz w:val="28"/>
          <w:szCs w:val="28"/>
          <w:lang w:val="uk-UA"/>
        </w:rPr>
        <w:t>Вагомою складовою захищеності населення похилого віку є пенсійне забезпечення. Станом на 01.01.2025 на обліку в відділі обслуговування громадян №13 (сервісний центр) Головного управління Пенсійного фонду України в Київській області перебуває 13020 пенсіонер</w:t>
      </w:r>
      <w:r>
        <w:rPr>
          <w:sz w:val="28"/>
          <w:szCs w:val="28"/>
          <w:lang w:val="uk-UA"/>
        </w:rPr>
        <w:t>ів</w:t>
      </w:r>
      <w:r w:rsidRPr="00AC1079">
        <w:rPr>
          <w:sz w:val="28"/>
          <w:szCs w:val="28"/>
          <w:lang w:val="uk-UA"/>
        </w:rPr>
        <w:t>, в порівнянні з минулим періодом кількість їх зменшилось на 179 ос</w:t>
      </w:r>
      <w:r>
        <w:rPr>
          <w:sz w:val="28"/>
          <w:szCs w:val="28"/>
          <w:lang w:val="uk-UA"/>
        </w:rPr>
        <w:t>і</w:t>
      </w:r>
      <w:r w:rsidRPr="00AC1079">
        <w:rPr>
          <w:sz w:val="28"/>
          <w:szCs w:val="28"/>
          <w:lang w:val="uk-UA"/>
        </w:rPr>
        <w:t xml:space="preserve">б (в 2023 році – 13199 осіб).  </w:t>
      </w:r>
    </w:p>
    <w:p w:rsidR="002722A1" w:rsidRPr="00AC1079" w:rsidRDefault="002722A1" w:rsidP="002722A1">
      <w:pPr>
        <w:ind w:firstLine="709"/>
        <w:jc w:val="both"/>
        <w:rPr>
          <w:sz w:val="28"/>
          <w:szCs w:val="28"/>
          <w:lang w:val="uk-UA"/>
        </w:rPr>
      </w:pPr>
      <w:r w:rsidRPr="00AC1079">
        <w:rPr>
          <w:sz w:val="28"/>
          <w:szCs w:val="28"/>
          <w:lang w:val="uk-UA"/>
        </w:rPr>
        <w:t>Кількість працюючих пенсіонерів становила 3538 осіб, що на 236 осіб більше звітного періоду милого року (3299 осіб).</w:t>
      </w:r>
    </w:p>
    <w:p w:rsidR="002722A1" w:rsidRPr="00AC1079" w:rsidRDefault="002722A1" w:rsidP="002722A1">
      <w:pPr>
        <w:ind w:firstLine="709"/>
        <w:jc w:val="both"/>
        <w:rPr>
          <w:sz w:val="28"/>
          <w:szCs w:val="28"/>
          <w:lang w:val="uk-UA"/>
        </w:rPr>
      </w:pPr>
      <w:r w:rsidRPr="00AC1079">
        <w:rPr>
          <w:sz w:val="28"/>
          <w:szCs w:val="28"/>
          <w:lang w:val="uk-UA"/>
        </w:rPr>
        <w:t>Кількість одержувачів пенсій, які перевищують прожитковий мінімум становила 12916 осіб, що на 73 особи менше звітного періоду минулого року (12989 осіб).</w:t>
      </w:r>
    </w:p>
    <w:p w:rsidR="002722A1" w:rsidRPr="00AC1079" w:rsidRDefault="002722A1" w:rsidP="002722A1">
      <w:pPr>
        <w:ind w:firstLine="709"/>
        <w:jc w:val="both"/>
        <w:rPr>
          <w:sz w:val="28"/>
          <w:szCs w:val="28"/>
          <w:lang w:val="uk-UA"/>
        </w:rPr>
      </w:pPr>
      <w:r w:rsidRPr="00AC1079">
        <w:rPr>
          <w:sz w:val="28"/>
          <w:szCs w:val="28"/>
          <w:lang w:val="uk-UA"/>
        </w:rPr>
        <w:t xml:space="preserve">Середній розмір пенсії станом на 01.01.2025 збільшився на 10,7 % попереднього періоду (6070,92 грн.) і склав 6723,47 гривень.  </w:t>
      </w:r>
    </w:p>
    <w:p w:rsidR="002722A1" w:rsidRPr="00AC1079" w:rsidRDefault="002722A1" w:rsidP="002722A1">
      <w:pPr>
        <w:ind w:firstLine="709"/>
        <w:jc w:val="both"/>
        <w:rPr>
          <w:sz w:val="28"/>
          <w:szCs w:val="28"/>
          <w:lang w:val="uk-UA"/>
        </w:rPr>
      </w:pPr>
      <w:r w:rsidRPr="00AC1079">
        <w:rPr>
          <w:sz w:val="28"/>
          <w:szCs w:val="28"/>
          <w:lang w:val="uk-UA"/>
        </w:rPr>
        <w:t xml:space="preserve">Рівень забезпечення власними коштами на 01.01.2025 склав – 53,1 %; на 01.01.2024 – 50,2 %. </w:t>
      </w:r>
    </w:p>
    <w:p w:rsidR="002722A1" w:rsidRPr="00AC1079" w:rsidRDefault="002722A1" w:rsidP="002722A1">
      <w:pPr>
        <w:ind w:firstLine="709"/>
        <w:jc w:val="both"/>
        <w:rPr>
          <w:sz w:val="28"/>
          <w:szCs w:val="28"/>
          <w:lang w:val="uk-UA"/>
        </w:rPr>
      </w:pPr>
      <w:r w:rsidRPr="00AC1079">
        <w:rPr>
          <w:sz w:val="28"/>
          <w:szCs w:val="28"/>
          <w:lang w:val="uk-UA"/>
        </w:rPr>
        <w:t>Заборгованості по виплаті пенсій немає.</w:t>
      </w:r>
    </w:p>
    <w:p w:rsidR="002722A1" w:rsidRPr="00AC1079" w:rsidRDefault="002722A1" w:rsidP="002722A1">
      <w:pPr>
        <w:ind w:firstLine="709"/>
        <w:jc w:val="both"/>
        <w:rPr>
          <w:sz w:val="28"/>
          <w:szCs w:val="28"/>
          <w:lang w:val="uk-UA"/>
        </w:rPr>
      </w:pPr>
      <w:r w:rsidRPr="00AC1079">
        <w:rPr>
          <w:sz w:val="28"/>
          <w:szCs w:val="28"/>
          <w:lang w:val="uk-UA"/>
        </w:rPr>
        <w:t>Війна в країні, низький рівень середньої заробітної плати відповідно до високої вартості життя, а також надмірна міжгалузева і низька міжпосадова диференціація заробітної плати; невідповідність попиту і пропозицій робочої сили, неповне використання трудового потенціалу, призводить до зниження життєвого рівня та соціального захисту мешканців громади; зайнятості  населення та створення нових робочих місць.</w:t>
      </w:r>
    </w:p>
    <w:p w:rsidR="002722A1" w:rsidRPr="00AC1079" w:rsidRDefault="002722A1" w:rsidP="002722A1">
      <w:pPr>
        <w:ind w:firstLine="709"/>
        <w:jc w:val="both"/>
        <w:rPr>
          <w:sz w:val="28"/>
          <w:szCs w:val="28"/>
          <w:lang w:val="uk-UA"/>
        </w:rPr>
      </w:pPr>
    </w:p>
    <w:p w:rsidR="002722A1" w:rsidRPr="00AC1079" w:rsidRDefault="002722A1" w:rsidP="002722A1">
      <w:pPr>
        <w:ind w:firstLine="709"/>
        <w:jc w:val="both"/>
        <w:rPr>
          <w:b/>
          <w:sz w:val="28"/>
          <w:szCs w:val="28"/>
          <w:lang w:val="uk-UA"/>
        </w:rPr>
      </w:pPr>
      <w:r w:rsidRPr="00AC1079">
        <w:rPr>
          <w:b/>
          <w:sz w:val="28"/>
          <w:szCs w:val="28"/>
          <w:lang w:val="uk-UA"/>
        </w:rPr>
        <w:t>Соціальний захист населення</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 xml:space="preserve">З початку воєнної агресії російської федерації згідно даних Єдиної </w:t>
      </w:r>
      <w:r w:rsidRPr="00AC1079">
        <w:rPr>
          <w:noProof/>
          <w:sz w:val="28"/>
          <w:szCs w:val="28"/>
          <w:lang w:val="uk-UA" w:eastAsia="uk-UA"/>
        </w:rPr>
        <w:lastRenderedPageBreak/>
        <w:t>інформаційної бази даних про внутрішньо переміщених осіб у громаді тимчасово проживає 5365 внутрішньо переміщених осіб (з них 1052 дитини).</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Протягом 2024 року управлінням соціального захисту населення було  надано 22 види соціальної допомоги, а саме: одноразова допомога звільненим військовослужбовцям – 20 осіб; допомога у зв’язку з вагітністю та пологами – 126 ос</w:t>
      </w:r>
      <w:r>
        <w:rPr>
          <w:noProof/>
          <w:sz w:val="28"/>
          <w:szCs w:val="28"/>
          <w:lang w:val="uk-UA" w:eastAsia="uk-UA"/>
        </w:rPr>
        <w:t>іб</w:t>
      </w:r>
      <w:r w:rsidRPr="00AC1079">
        <w:rPr>
          <w:noProof/>
          <w:sz w:val="28"/>
          <w:szCs w:val="28"/>
          <w:lang w:val="uk-UA" w:eastAsia="uk-UA"/>
        </w:rPr>
        <w:t>; допомога на утримання дитини в сім’ї патронатного вихователя – 2 особи; допомога при народженні дитини – 1069 осіб; допомога на дітей, які знаходяться під опікою – 52 особи; допомога одиноким матерям – 43 особи; тимчасова допомога дітям, батьки яких не мають можливості утримувати дитину – 48 осіб; допомога при усиновленні – 2 особи; допомога малозабезпеченим сім’ям - 119 осіб; компенсація на соціальні послуги – 15 осіб; допомога особам з інвалідністю з дитинства та дітям з інвалідністю – 660 осіб;  допомога на дітей, які виховуються в багатодітних сім’ях – 235 осіб; відшкодування послуги з догляду за дитиною до 3 років «муніципальна няня» - 4 особи; допомога особам, які не мають права на пенсію - 231 особа; одноразова винагорода матерям-героїням – 2 особи; допомога малозабезпеченій особі, яка проживає разом з особами з інвалідністю І чи ІІ групи внаслідок психічного розладу – 23 особи; допомога на дітей, які виховуються в прийомних сім’ях – 1 особ</w:t>
      </w:r>
      <w:r>
        <w:rPr>
          <w:noProof/>
          <w:sz w:val="28"/>
          <w:szCs w:val="28"/>
          <w:lang w:val="uk-UA" w:eastAsia="uk-UA"/>
        </w:rPr>
        <w:t>а</w:t>
      </w:r>
      <w:r w:rsidRPr="00AC1079">
        <w:rPr>
          <w:noProof/>
          <w:sz w:val="28"/>
          <w:szCs w:val="28"/>
          <w:lang w:val="uk-UA" w:eastAsia="uk-UA"/>
        </w:rPr>
        <w:t>; тимчасова допомога особам пенсійного віку, які не набули права на пенсію – 4 особи; допомога на догляд 80 річному пенсіонеру – 86 осіб; компенсація не працюючим, які доглядають за інвалідом 1групи або за особою що досягла 80 років – 1 особа; допомога на дітей, яким не встановлено інвалідність – 8 осіб; тимчасова допомога  «Дитина не одна» - 2 особи; одноразова грошова допомога  «Тепла зима» - 240 осіб.</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Також</w:t>
      </w:r>
      <w:r>
        <w:rPr>
          <w:noProof/>
          <w:sz w:val="28"/>
          <w:szCs w:val="28"/>
          <w:lang w:val="uk-UA" w:eastAsia="uk-UA"/>
        </w:rPr>
        <w:t>,</w:t>
      </w:r>
      <w:r w:rsidRPr="00AC1079">
        <w:rPr>
          <w:noProof/>
          <w:sz w:val="28"/>
          <w:szCs w:val="28"/>
          <w:lang w:val="uk-UA" w:eastAsia="uk-UA"/>
        </w:rPr>
        <w:t xml:space="preserve"> проводились виплати  постраждалим внаслідок аварії на ЧАЕС, а саме: додаткової відпустки особам віднесеним до 1 та 2 категорії – 102 особи; відшкодування витрат на продукти харчування ліквідаторам та потерпілим віднесених до 1 та 2 категорії – 1 045 особам; компенсація за шкоду заподіяну здоров’ю, щорічна допомога на оздоровлення – 1022 особам, компенсація по втраті годувальника – 7 особам.</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У звітному періоді проведено виплату матеріальної допомоги, яка передбачена комплексною програмою «Турбота» Обухівської міської територіальної громади на 2021-2025 роки, 5847 особам на загальну суму        80 146,0 тис. грн.</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Протягом 2024 року за результатами проведеної інформаційно- роз’яснювальної роботи з виплати допомоги повернуто кошти на суму 881576,63 гривень.</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Заключено 13 договорів реструктуризації щодо повернення надмірно отриманих коштів.</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Проведено 1628 верифікацій достовірності інформації, поданої громадянами Обухівської міської територіалної громади для отримання державних допомог.</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 xml:space="preserve">Складено 405 актів обстеження матеріально-побутових умов щодо фактичного місця проживання осіб для отримання соціальної виплати, за якою звертаються громадяни, та проведено 58 обстежень матеріально-побутових </w:t>
      </w:r>
      <w:r w:rsidRPr="00AC1079">
        <w:rPr>
          <w:noProof/>
          <w:sz w:val="28"/>
          <w:szCs w:val="28"/>
          <w:lang w:val="uk-UA" w:eastAsia="uk-UA"/>
        </w:rPr>
        <w:lastRenderedPageBreak/>
        <w:t>умов домогосподарств для компенсації витрат за тимчасове розміщення (перебування) внутрішньо переміщених осіб.</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Зареєстровано 26 змін та доповнень до колективних договорів підприємств та організацій, які здійснюють діяльність на території Обухівської міської територіальної громади.</w:t>
      </w:r>
    </w:p>
    <w:p w:rsidR="002722A1" w:rsidRPr="00AC1079" w:rsidRDefault="002722A1" w:rsidP="002722A1">
      <w:pPr>
        <w:widowControl w:val="0"/>
        <w:adjustRightInd w:val="0"/>
        <w:ind w:firstLine="709"/>
        <w:jc w:val="both"/>
        <w:textAlignment w:val="baseline"/>
        <w:rPr>
          <w:noProof/>
          <w:sz w:val="28"/>
          <w:szCs w:val="28"/>
          <w:lang w:val="uk-UA" w:eastAsia="uk-UA"/>
        </w:rPr>
      </w:pPr>
      <w:r w:rsidRPr="00AC1079">
        <w:rPr>
          <w:noProof/>
          <w:sz w:val="28"/>
          <w:szCs w:val="28"/>
          <w:lang w:val="uk-UA" w:eastAsia="uk-UA"/>
        </w:rPr>
        <w:t>Зформовано 1520 витягів з Державного реєстру речових прав на нерухоме майно.</w:t>
      </w:r>
    </w:p>
    <w:p w:rsidR="002722A1" w:rsidRPr="00AC1079" w:rsidRDefault="002722A1" w:rsidP="002722A1">
      <w:pPr>
        <w:ind w:firstLine="709"/>
        <w:jc w:val="both"/>
        <w:rPr>
          <w:sz w:val="28"/>
          <w:szCs w:val="28"/>
          <w:lang w:val="uk-UA"/>
        </w:rPr>
      </w:pPr>
      <w:r w:rsidRPr="00AC1079">
        <w:rPr>
          <w:sz w:val="28"/>
          <w:szCs w:val="28"/>
          <w:lang w:val="uk-UA"/>
        </w:rPr>
        <w:t xml:space="preserve">В звітному періоді виконавчий комітет Обухівської міської ради Київської області  </w:t>
      </w:r>
      <w:proofErr w:type="spellStart"/>
      <w:r w:rsidRPr="00AC1079">
        <w:rPr>
          <w:sz w:val="28"/>
          <w:szCs w:val="28"/>
          <w:lang w:val="uk-UA"/>
        </w:rPr>
        <w:t>плідно</w:t>
      </w:r>
      <w:proofErr w:type="spellEnd"/>
      <w:r w:rsidRPr="00AC1079">
        <w:rPr>
          <w:sz w:val="28"/>
          <w:szCs w:val="28"/>
          <w:lang w:val="uk-UA"/>
        </w:rPr>
        <w:t xml:space="preserve"> та тісно співпрацював і продовжує співпрацювати з такими Громадськими організаціями: «Об’єднання сімей загиблих (померлих) воїнів АТ «Ми пам’ятаємо </w:t>
      </w:r>
      <w:proofErr w:type="spellStart"/>
      <w:r w:rsidRPr="00AC1079">
        <w:rPr>
          <w:sz w:val="28"/>
          <w:szCs w:val="28"/>
          <w:lang w:val="uk-UA"/>
        </w:rPr>
        <w:t>Обухівщина</w:t>
      </w:r>
      <w:proofErr w:type="spellEnd"/>
      <w:r w:rsidRPr="00AC1079">
        <w:rPr>
          <w:sz w:val="28"/>
          <w:szCs w:val="28"/>
          <w:lang w:val="uk-UA"/>
        </w:rPr>
        <w:t>»; Громадська організація «Материнське серце»; Громадська організація «Інститут Розвитку Громад»; ГО «ТРИ КОТ</w:t>
      </w:r>
      <w:r>
        <w:rPr>
          <w:sz w:val="28"/>
          <w:szCs w:val="28"/>
          <w:lang w:val="uk-UA"/>
        </w:rPr>
        <w:t>Е</w:t>
      </w:r>
      <w:r w:rsidRPr="00AC1079">
        <w:rPr>
          <w:sz w:val="28"/>
          <w:szCs w:val="28"/>
          <w:lang w:val="uk-UA"/>
        </w:rPr>
        <w:t>. Простір розвитку особистості»; Благодійний фонд «</w:t>
      </w:r>
      <w:proofErr w:type="spellStart"/>
      <w:r w:rsidRPr="00AC1079">
        <w:rPr>
          <w:sz w:val="28"/>
          <w:szCs w:val="28"/>
          <w:lang w:val="uk-UA"/>
        </w:rPr>
        <w:t>Стабілізейшен</w:t>
      </w:r>
      <w:proofErr w:type="spellEnd"/>
      <w:r w:rsidRPr="00AC1079">
        <w:rPr>
          <w:sz w:val="28"/>
          <w:szCs w:val="28"/>
          <w:lang w:val="uk-UA"/>
        </w:rPr>
        <w:t xml:space="preserve"> </w:t>
      </w:r>
      <w:proofErr w:type="spellStart"/>
      <w:r w:rsidRPr="00AC1079">
        <w:rPr>
          <w:sz w:val="28"/>
          <w:szCs w:val="28"/>
          <w:lang w:val="uk-UA"/>
        </w:rPr>
        <w:t>Суппорт</w:t>
      </w:r>
      <w:proofErr w:type="spellEnd"/>
      <w:r w:rsidRPr="00AC1079">
        <w:rPr>
          <w:sz w:val="28"/>
          <w:szCs w:val="28"/>
          <w:lang w:val="uk-UA"/>
        </w:rPr>
        <w:t xml:space="preserve"> </w:t>
      </w:r>
      <w:proofErr w:type="spellStart"/>
      <w:r w:rsidRPr="00AC1079">
        <w:rPr>
          <w:sz w:val="28"/>
          <w:szCs w:val="28"/>
          <w:lang w:val="uk-UA"/>
        </w:rPr>
        <w:t>Сервісез</w:t>
      </w:r>
      <w:proofErr w:type="spellEnd"/>
      <w:r w:rsidRPr="00AC1079">
        <w:rPr>
          <w:sz w:val="28"/>
          <w:szCs w:val="28"/>
          <w:lang w:val="uk-UA"/>
        </w:rPr>
        <w:t xml:space="preserve">». Основними напрямками роботи - є підтримка ветеранів війни, підтримки </w:t>
      </w:r>
      <w:proofErr w:type="spellStart"/>
      <w:r w:rsidRPr="00AC1079">
        <w:rPr>
          <w:sz w:val="28"/>
          <w:szCs w:val="28"/>
          <w:lang w:val="uk-UA"/>
        </w:rPr>
        <w:t>емоційно</w:t>
      </w:r>
      <w:proofErr w:type="spellEnd"/>
      <w:r w:rsidRPr="00AC1079">
        <w:rPr>
          <w:sz w:val="28"/>
          <w:szCs w:val="28"/>
          <w:lang w:val="uk-UA"/>
        </w:rPr>
        <w:t>-психологічного стану для родин військовослужбовців та волонтерів, допомога малозабезпеченим сім’ям, ВПО тощо.</w:t>
      </w:r>
    </w:p>
    <w:p w:rsidR="002722A1" w:rsidRPr="00AC1079" w:rsidRDefault="002722A1" w:rsidP="002722A1">
      <w:pPr>
        <w:ind w:firstLine="709"/>
        <w:jc w:val="both"/>
        <w:rPr>
          <w:sz w:val="28"/>
          <w:szCs w:val="28"/>
          <w:lang w:val="uk-UA"/>
        </w:rPr>
      </w:pPr>
      <w:r w:rsidRPr="00AC1079">
        <w:rPr>
          <w:sz w:val="28"/>
          <w:szCs w:val="28"/>
          <w:lang w:val="uk-UA"/>
        </w:rPr>
        <w:t>ГО «ТРИ КОТ</w:t>
      </w:r>
      <w:r>
        <w:rPr>
          <w:sz w:val="28"/>
          <w:szCs w:val="28"/>
          <w:lang w:val="uk-UA"/>
        </w:rPr>
        <w:t>Е</w:t>
      </w:r>
      <w:r w:rsidRPr="00AC1079">
        <w:rPr>
          <w:sz w:val="28"/>
          <w:szCs w:val="28"/>
          <w:lang w:val="uk-UA"/>
        </w:rPr>
        <w:t xml:space="preserve">. Простір розвитку особистості» провели незабутній день з дітками, влаштували дуже цікавий </w:t>
      </w:r>
      <w:proofErr w:type="spellStart"/>
      <w:r w:rsidRPr="00AC1079">
        <w:rPr>
          <w:sz w:val="28"/>
          <w:szCs w:val="28"/>
          <w:lang w:val="uk-UA"/>
        </w:rPr>
        <w:t>квест</w:t>
      </w:r>
      <w:proofErr w:type="spellEnd"/>
      <w:r w:rsidRPr="00AC1079">
        <w:rPr>
          <w:sz w:val="28"/>
          <w:szCs w:val="28"/>
          <w:lang w:val="uk-UA"/>
        </w:rPr>
        <w:t xml:space="preserve"> на тему: «Навколишнє середовище – наш дім»; за підтримки Благодійного фонду «</w:t>
      </w:r>
      <w:proofErr w:type="spellStart"/>
      <w:r w:rsidRPr="00AC1079">
        <w:rPr>
          <w:sz w:val="28"/>
          <w:szCs w:val="28"/>
          <w:lang w:val="uk-UA"/>
        </w:rPr>
        <w:t>Стабілізейшен</w:t>
      </w:r>
      <w:proofErr w:type="spellEnd"/>
      <w:r w:rsidRPr="00AC1079">
        <w:rPr>
          <w:sz w:val="28"/>
          <w:szCs w:val="28"/>
          <w:lang w:val="uk-UA"/>
        </w:rPr>
        <w:t xml:space="preserve"> </w:t>
      </w:r>
      <w:proofErr w:type="spellStart"/>
      <w:r w:rsidRPr="00AC1079">
        <w:rPr>
          <w:sz w:val="28"/>
          <w:szCs w:val="28"/>
          <w:lang w:val="uk-UA"/>
        </w:rPr>
        <w:t>Суппорт</w:t>
      </w:r>
      <w:proofErr w:type="spellEnd"/>
      <w:r w:rsidRPr="00AC1079">
        <w:rPr>
          <w:sz w:val="28"/>
          <w:szCs w:val="28"/>
          <w:lang w:val="uk-UA"/>
        </w:rPr>
        <w:t xml:space="preserve"> </w:t>
      </w:r>
      <w:proofErr w:type="spellStart"/>
      <w:r w:rsidRPr="00AC1079">
        <w:rPr>
          <w:sz w:val="28"/>
          <w:szCs w:val="28"/>
          <w:lang w:val="uk-UA"/>
        </w:rPr>
        <w:t>Сервісез</w:t>
      </w:r>
      <w:proofErr w:type="spellEnd"/>
      <w:r w:rsidRPr="00AC1079">
        <w:rPr>
          <w:sz w:val="28"/>
          <w:szCs w:val="28"/>
          <w:lang w:val="uk-UA"/>
        </w:rPr>
        <w:t>» на даний час розроблений Соціальний паспорт Обухівської громади.</w:t>
      </w:r>
    </w:p>
    <w:p w:rsidR="002722A1" w:rsidRPr="00AC1079" w:rsidRDefault="002722A1" w:rsidP="002722A1">
      <w:pPr>
        <w:ind w:firstLine="709"/>
        <w:jc w:val="both"/>
        <w:rPr>
          <w:noProof/>
          <w:sz w:val="28"/>
          <w:szCs w:val="28"/>
          <w:lang w:val="uk-UA"/>
        </w:rPr>
      </w:pP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AC1079">
        <w:rPr>
          <w:rFonts w:ascii="Times New Roman" w:hAnsi="Times New Roman" w:cs="Times New Roman"/>
          <w:b/>
          <w:color w:val="auto"/>
          <w:sz w:val="28"/>
          <w:szCs w:val="28"/>
        </w:rPr>
        <w:t>Житлово-комунальне господарство</w:t>
      </w:r>
    </w:p>
    <w:p w:rsidR="002722A1" w:rsidRDefault="002722A1" w:rsidP="002722A1">
      <w:pPr>
        <w:widowControl w:val="0"/>
        <w:adjustRightInd w:val="0"/>
        <w:ind w:firstLine="709"/>
        <w:jc w:val="both"/>
        <w:textAlignment w:val="baseline"/>
        <w:rPr>
          <w:sz w:val="28"/>
          <w:szCs w:val="28"/>
          <w:shd w:val="clear" w:color="auto" w:fill="FFFFFF"/>
          <w:lang w:val="uk-UA" w:eastAsia="uk-UA"/>
        </w:rPr>
      </w:pPr>
      <w:r w:rsidRPr="00AC1079">
        <w:rPr>
          <w:sz w:val="28"/>
          <w:szCs w:val="28"/>
          <w:shd w:val="clear" w:color="auto" w:fill="FFFFFF"/>
          <w:lang w:val="uk-UA" w:eastAsia="uk-UA"/>
        </w:rPr>
        <w:t xml:space="preserve">З метою покращення якості надання послуг з водопостачання та водовідведення Обухівським водопровідно-каналізаційним підприємством були проведені такі роботи, а саме: проведена заміна насосно-силового обладнання на 14 свердловинах; встановлено частотний перетворювач; замінено 24 </w:t>
      </w:r>
      <w:proofErr w:type="spellStart"/>
      <w:r w:rsidRPr="00AC1079">
        <w:rPr>
          <w:sz w:val="28"/>
          <w:szCs w:val="28"/>
          <w:shd w:val="clear" w:color="auto" w:fill="FFFFFF"/>
          <w:lang w:val="uk-UA" w:eastAsia="uk-UA"/>
        </w:rPr>
        <w:t>з</w:t>
      </w:r>
      <w:r w:rsidRPr="00AC1079">
        <w:rPr>
          <w:color w:val="1F1F1F"/>
          <w:sz w:val="28"/>
          <w:szCs w:val="28"/>
          <w:shd w:val="clear" w:color="auto" w:fill="FFFFFF"/>
          <w:lang w:val="uk-UA" w:eastAsia="uk-UA"/>
        </w:rPr>
        <w:t>апірно</w:t>
      </w:r>
      <w:proofErr w:type="spellEnd"/>
      <w:r w:rsidRPr="00AC1079">
        <w:rPr>
          <w:color w:val="1F1F1F"/>
          <w:sz w:val="28"/>
          <w:szCs w:val="28"/>
          <w:shd w:val="clear" w:color="auto" w:fill="FFFFFF"/>
          <w:lang w:val="uk-UA" w:eastAsia="uk-UA"/>
        </w:rPr>
        <w:t xml:space="preserve"> - регулюючої арматури</w:t>
      </w:r>
      <w:r w:rsidRPr="00AC1079">
        <w:rPr>
          <w:sz w:val="28"/>
          <w:szCs w:val="28"/>
          <w:shd w:val="clear" w:color="auto" w:fill="FFFFFF"/>
          <w:lang w:val="uk-UA" w:eastAsia="uk-UA"/>
        </w:rPr>
        <w:t xml:space="preserve">; встановлено плавний пуск насосу; проведено налаштування частотних перетворювачів. </w:t>
      </w:r>
    </w:p>
    <w:p w:rsidR="002722A1" w:rsidRPr="00AC1079" w:rsidRDefault="002722A1" w:rsidP="002722A1">
      <w:pPr>
        <w:widowControl w:val="0"/>
        <w:adjustRightInd w:val="0"/>
        <w:ind w:firstLine="709"/>
        <w:jc w:val="both"/>
        <w:textAlignment w:val="baseline"/>
        <w:rPr>
          <w:sz w:val="28"/>
          <w:szCs w:val="28"/>
          <w:shd w:val="clear" w:color="auto" w:fill="FFFFFF"/>
          <w:lang w:val="uk-UA" w:eastAsia="uk-UA"/>
        </w:rPr>
      </w:pPr>
      <w:r w:rsidRPr="00AC1079">
        <w:rPr>
          <w:sz w:val="28"/>
          <w:szCs w:val="28"/>
          <w:shd w:val="clear" w:color="auto" w:fill="FFFFFF"/>
          <w:lang w:val="uk-UA" w:eastAsia="uk-UA"/>
        </w:rPr>
        <w:t xml:space="preserve">Було ліквідовано 24 аварії на водопровідних мережах; ліквідовано 162 аварії на каналізаційних мережах; замінено 16 вузлів обліку на </w:t>
      </w:r>
      <w:proofErr w:type="spellStart"/>
      <w:r w:rsidRPr="00AC1079">
        <w:rPr>
          <w:sz w:val="28"/>
          <w:szCs w:val="28"/>
          <w:shd w:val="clear" w:color="auto" w:fill="FFFFFF"/>
          <w:lang w:val="uk-UA" w:eastAsia="uk-UA"/>
        </w:rPr>
        <w:t>Таценківському</w:t>
      </w:r>
      <w:proofErr w:type="spellEnd"/>
      <w:r w:rsidRPr="00AC1079">
        <w:rPr>
          <w:sz w:val="28"/>
          <w:szCs w:val="28"/>
          <w:shd w:val="clear" w:color="auto" w:fill="FFFFFF"/>
          <w:lang w:val="uk-UA" w:eastAsia="uk-UA"/>
        </w:rPr>
        <w:t xml:space="preserve"> водозаборі; здійснена промивка водопровідної мережі протяжністю 67 км; проведений ремонт колодязів та водоприймачів на зливній каналізації; прочищення зливної каналізації; </w:t>
      </w:r>
      <w:r>
        <w:rPr>
          <w:sz w:val="28"/>
          <w:szCs w:val="28"/>
          <w:shd w:val="clear" w:color="auto" w:fill="FFFFFF"/>
          <w:lang w:val="uk-UA" w:eastAsia="uk-UA"/>
        </w:rPr>
        <w:t xml:space="preserve">проведена </w:t>
      </w:r>
      <w:r w:rsidRPr="00AC1079">
        <w:rPr>
          <w:sz w:val="28"/>
          <w:szCs w:val="28"/>
          <w:shd w:val="clear" w:color="auto" w:fill="FFFFFF"/>
          <w:lang w:val="uk-UA" w:eastAsia="uk-UA"/>
        </w:rPr>
        <w:t xml:space="preserve">санація головного каналізаційного </w:t>
      </w:r>
      <w:proofErr w:type="spellStart"/>
      <w:r w:rsidRPr="00AC1079">
        <w:rPr>
          <w:sz w:val="28"/>
          <w:szCs w:val="28"/>
          <w:shd w:val="clear" w:color="auto" w:fill="FFFFFF"/>
          <w:lang w:val="uk-UA" w:eastAsia="uk-UA"/>
        </w:rPr>
        <w:t>колектора</w:t>
      </w:r>
      <w:proofErr w:type="spellEnd"/>
      <w:r w:rsidRPr="00AC1079">
        <w:rPr>
          <w:sz w:val="28"/>
          <w:szCs w:val="28"/>
          <w:shd w:val="clear" w:color="auto" w:fill="FFFFFF"/>
          <w:lang w:val="uk-UA" w:eastAsia="uk-UA"/>
        </w:rPr>
        <w:t xml:space="preserve"> </w:t>
      </w:r>
      <w:r>
        <w:rPr>
          <w:sz w:val="28"/>
          <w:szCs w:val="28"/>
          <w:shd w:val="clear" w:color="auto" w:fill="FFFFFF"/>
          <w:lang w:val="uk-UA" w:eastAsia="uk-UA"/>
        </w:rPr>
        <w:t xml:space="preserve">- </w:t>
      </w:r>
      <w:r w:rsidRPr="00AC1079">
        <w:rPr>
          <w:sz w:val="28"/>
          <w:szCs w:val="28"/>
          <w:shd w:val="clear" w:color="auto" w:fill="FFFFFF"/>
          <w:lang w:val="uk-UA" w:eastAsia="uk-UA"/>
        </w:rPr>
        <w:t xml:space="preserve">192 м; </w:t>
      </w:r>
      <w:r>
        <w:rPr>
          <w:sz w:val="28"/>
          <w:szCs w:val="28"/>
          <w:shd w:val="clear" w:color="auto" w:fill="FFFFFF"/>
          <w:lang w:val="uk-UA" w:eastAsia="uk-UA"/>
        </w:rPr>
        <w:t xml:space="preserve">здійснено </w:t>
      </w:r>
      <w:r w:rsidRPr="00AC1079">
        <w:rPr>
          <w:sz w:val="28"/>
          <w:szCs w:val="28"/>
          <w:shd w:val="clear" w:color="auto" w:fill="FFFFFF"/>
          <w:lang w:val="uk-UA" w:eastAsia="uk-UA"/>
        </w:rPr>
        <w:t>будівництво станції зливу господарсько-побутової каналізації.</w:t>
      </w:r>
    </w:p>
    <w:p w:rsidR="002722A1" w:rsidRPr="00AC1079" w:rsidRDefault="002722A1" w:rsidP="002722A1">
      <w:pPr>
        <w:widowControl w:val="0"/>
        <w:adjustRightInd w:val="0"/>
        <w:ind w:firstLine="709"/>
        <w:jc w:val="both"/>
        <w:textAlignment w:val="baseline"/>
        <w:rPr>
          <w:sz w:val="28"/>
          <w:szCs w:val="28"/>
          <w:shd w:val="clear" w:color="auto" w:fill="FFFFFF"/>
          <w:lang w:val="uk-UA" w:eastAsia="uk-UA"/>
        </w:rPr>
      </w:pPr>
      <w:r w:rsidRPr="00AC1079">
        <w:rPr>
          <w:sz w:val="28"/>
          <w:szCs w:val="28"/>
          <w:shd w:val="clear" w:color="auto" w:fill="FFFFFF"/>
          <w:lang w:val="uk-UA" w:eastAsia="uk-UA"/>
        </w:rPr>
        <w:t xml:space="preserve">У звітному періоді 2024 року комунальне підприємство почало надавати послуги з викачки та транспортування стічних вод із каналізаційних систем. </w:t>
      </w:r>
    </w:p>
    <w:p w:rsidR="002722A1" w:rsidRPr="00AC1079" w:rsidRDefault="002722A1" w:rsidP="002722A1">
      <w:pPr>
        <w:widowControl w:val="0"/>
        <w:adjustRightInd w:val="0"/>
        <w:ind w:firstLine="709"/>
        <w:jc w:val="both"/>
        <w:textAlignment w:val="baseline"/>
        <w:rPr>
          <w:sz w:val="28"/>
          <w:szCs w:val="28"/>
          <w:shd w:val="clear" w:color="auto" w:fill="FFFFFF"/>
          <w:lang w:val="uk-UA" w:eastAsia="uk-UA"/>
        </w:rPr>
      </w:pPr>
      <w:r w:rsidRPr="00AC1079">
        <w:rPr>
          <w:sz w:val="28"/>
          <w:szCs w:val="28"/>
          <w:shd w:val="clear" w:color="auto" w:fill="FFFFFF"/>
          <w:lang w:val="uk-UA" w:eastAsia="uk-UA"/>
        </w:rPr>
        <w:t xml:space="preserve">Водночас, комунальним підприємством контролюється якість питної води централізованої системи водопостачання на всіх етапах її </w:t>
      </w:r>
      <w:proofErr w:type="spellStart"/>
      <w:r w:rsidRPr="00AC1079">
        <w:rPr>
          <w:sz w:val="28"/>
          <w:szCs w:val="28"/>
          <w:shd w:val="clear" w:color="auto" w:fill="FFFFFF"/>
          <w:lang w:val="uk-UA" w:eastAsia="uk-UA"/>
        </w:rPr>
        <w:t>водопідготовки</w:t>
      </w:r>
      <w:proofErr w:type="spellEnd"/>
      <w:r w:rsidRPr="00AC1079">
        <w:rPr>
          <w:sz w:val="28"/>
          <w:szCs w:val="28"/>
          <w:shd w:val="clear" w:color="auto" w:fill="FFFFFF"/>
          <w:lang w:val="uk-UA" w:eastAsia="uk-UA"/>
        </w:rPr>
        <w:t>. За результатами аналізів жодних відхилень від державних санітарних правил та норм за мікробіологічними та фізико-хімічними показниками у водопровідній воді не виявлено.</w:t>
      </w:r>
    </w:p>
    <w:p w:rsidR="002722A1" w:rsidRPr="00AC1079" w:rsidRDefault="002722A1" w:rsidP="002722A1">
      <w:pPr>
        <w:widowControl w:val="0"/>
        <w:adjustRightInd w:val="0"/>
        <w:ind w:firstLine="709"/>
        <w:jc w:val="both"/>
        <w:textAlignment w:val="baseline"/>
        <w:rPr>
          <w:sz w:val="28"/>
          <w:szCs w:val="28"/>
          <w:lang w:eastAsia="x-none" w:bidi="en-US"/>
        </w:rPr>
      </w:pPr>
      <w:r w:rsidRPr="00AC1079">
        <w:rPr>
          <w:sz w:val="28"/>
          <w:szCs w:val="28"/>
          <w:lang w:val="uk-UA" w:eastAsia="x-none" w:bidi="en-US"/>
        </w:rPr>
        <w:t xml:space="preserve">У звітному періоді на поповнення статутного капіталу комунальному підприємству було виділено понад 23 270,0 тис. грн. Підприємством було виконано наступні заходи: будівництво модульної зливної станції по вул. </w:t>
      </w:r>
      <w:r w:rsidRPr="00AC1079">
        <w:rPr>
          <w:sz w:val="28"/>
          <w:szCs w:val="28"/>
          <w:lang w:val="uk-UA" w:eastAsia="x-none" w:bidi="en-US"/>
        </w:rPr>
        <w:lastRenderedPageBreak/>
        <w:t xml:space="preserve">Промисловій в м. Обухів Київської області на суму 21 428,36 тис. грн; придбання насосно-силового </w:t>
      </w:r>
      <w:proofErr w:type="spellStart"/>
      <w:r w:rsidRPr="00AC1079">
        <w:rPr>
          <w:sz w:val="28"/>
          <w:szCs w:val="28"/>
          <w:lang w:val="uk-UA" w:eastAsia="x-none" w:bidi="en-US"/>
        </w:rPr>
        <w:t>агрегата</w:t>
      </w:r>
      <w:proofErr w:type="spellEnd"/>
      <w:r w:rsidRPr="00AC1079">
        <w:rPr>
          <w:sz w:val="28"/>
          <w:szCs w:val="28"/>
          <w:lang w:val="uk-UA" w:eastAsia="x-none" w:bidi="en-US"/>
        </w:rPr>
        <w:t xml:space="preserve">  - 205,2 тис. грн; капітальний ремонт (санація) головного каналізаційного </w:t>
      </w:r>
      <w:proofErr w:type="spellStart"/>
      <w:r w:rsidRPr="00AC1079">
        <w:rPr>
          <w:sz w:val="28"/>
          <w:szCs w:val="28"/>
          <w:lang w:val="uk-UA" w:eastAsia="x-none" w:bidi="en-US"/>
        </w:rPr>
        <w:t>колектора</w:t>
      </w:r>
      <w:proofErr w:type="spellEnd"/>
      <w:r w:rsidRPr="00AC1079">
        <w:rPr>
          <w:sz w:val="28"/>
          <w:szCs w:val="28"/>
          <w:lang w:val="uk-UA" w:eastAsia="x-none" w:bidi="en-US"/>
        </w:rPr>
        <w:t xml:space="preserve">, в </w:t>
      </w:r>
      <w:proofErr w:type="spellStart"/>
      <w:r w:rsidRPr="00AC1079">
        <w:rPr>
          <w:sz w:val="28"/>
          <w:szCs w:val="28"/>
          <w:lang w:val="uk-UA" w:eastAsia="x-none" w:bidi="en-US"/>
        </w:rPr>
        <w:t>т.ч</w:t>
      </w:r>
      <w:proofErr w:type="spellEnd"/>
      <w:r w:rsidRPr="00AC1079">
        <w:rPr>
          <w:sz w:val="28"/>
          <w:szCs w:val="28"/>
          <w:lang w:val="uk-UA" w:eastAsia="x-none" w:bidi="en-US"/>
        </w:rPr>
        <w:t xml:space="preserve">. виготовлення ПКД – 1036,09 тис. грн. </w:t>
      </w:r>
    </w:p>
    <w:p w:rsidR="002722A1" w:rsidRPr="00AC1079" w:rsidRDefault="002722A1" w:rsidP="002722A1">
      <w:pPr>
        <w:ind w:firstLine="709"/>
        <w:jc w:val="both"/>
        <w:rPr>
          <w:rFonts w:eastAsia="Calibri"/>
          <w:sz w:val="28"/>
          <w:szCs w:val="28"/>
          <w:lang w:val="uk-UA" w:eastAsia="x-none" w:bidi="en-US"/>
        </w:rPr>
      </w:pPr>
      <w:r w:rsidRPr="00AC1079">
        <w:rPr>
          <w:rFonts w:eastAsia="Calibri"/>
          <w:sz w:val="28"/>
          <w:szCs w:val="28"/>
          <w:lang w:val="uk-UA" w:eastAsia="x-none" w:bidi="en-US"/>
        </w:rPr>
        <w:t>КП ОМР «</w:t>
      </w:r>
      <w:proofErr w:type="spellStart"/>
      <w:r w:rsidRPr="00AC1079">
        <w:rPr>
          <w:rFonts w:eastAsia="Calibri"/>
          <w:sz w:val="28"/>
          <w:szCs w:val="28"/>
          <w:lang w:val="uk-UA" w:eastAsia="x-none" w:bidi="en-US"/>
        </w:rPr>
        <w:t>Обухівтеплотрансбуд</w:t>
      </w:r>
      <w:proofErr w:type="spellEnd"/>
      <w:r w:rsidRPr="00AC1079">
        <w:rPr>
          <w:rFonts w:eastAsia="Calibri"/>
          <w:sz w:val="28"/>
          <w:szCs w:val="28"/>
          <w:lang w:val="uk-UA" w:eastAsia="x-none" w:bidi="en-US"/>
        </w:rPr>
        <w:t xml:space="preserve">» впродовж 2024 року надавало послуги по транспортуванню теплової енергії для всіх категорій споживачів. </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 xml:space="preserve">На поповнення статутного капіталу комунальному підприємству було виділено  понад 8,3 млн. грн., а саме: на виготовлення проектно-кошторисної документації «Реконструкція магістрально - теплових мереж»; придбання запасу труб та арматури; придбання теплообмінників; придбання циркуляційних насосів та супутнього обладнання; виготовлення проектно-кошторисної документації на будівництво мереж  зовнішнього газопостачання генераторної установки та на придбання регуляторів </w:t>
      </w:r>
      <w:r w:rsidRPr="00AC1079">
        <w:rPr>
          <w:sz w:val="28"/>
          <w:szCs w:val="28"/>
          <w:lang w:val="en-US" w:eastAsia="x-none" w:bidi="en-US"/>
        </w:rPr>
        <w:t>VSM</w:t>
      </w:r>
      <w:r w:rsidRPr="00AC1079">
        <w:rPr>
          <w:sz w:val="28"/>
          <w:szCs w:val="28"/>
          <w:lang w:val="uk-UA" w:eastAsia="x-none" w:bidi="en-US"/>
        </w:rPr>
        <w:t xml:space="preserve">, кранів сталевих фланцевих кульових </w:t>
      </w:r>
      <w:r w:rsidRPr="00AC1079">
        <w:rPr>
          <w:sz w:val="28"/>
          <w:szCs w:val="28"/>
          <w:lang w:val="en-US" w:eastAsia="x-none" w:bidi="en-US"/>
        </w:rPr>
        <w:t>DN</w:t>
      </w:r>
      <w:r w:rsidRPr="00AC1079">
        <w:rPr>
          <w:sz w:val="28"/>
          <w:szCs w:val="28"/>
          <w:lang w:val="uk-UA" w:eastAsia="x-none" w:bidi="en-US"/>
        </w:rPr>
        <w:t>-400 в кількості 3 штук.</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КП «</w:t>
      </w:r>
      <w:proofErr w:type="spellStart"/>
      <w:r w:rsidRPr="00AC1079">
        <w:rPr>
          <w:sz w:val="28"/>
          <w:szCs w:val="28"/>
          <w:lang w:val="uk-UA" w:eastAsia="x-none" w:bidi="en-US"/>
        </w:rPr>
        <w:t>Обухіврайтепломережа</w:t>
      </w:r>
      <w:proofErr w:type="spellEnd"/>
      <w:r w:rsidRPr="00AC1079">
        <w:rPr>
          <w:sz w:val="28"/>
          <w:szCs w:val="28"/>
          <w:lang w:val="uk-UA" w:eastAsia="x-none" w:bidi="en-US"/>
        </w:rPr>
        <w:t xml:space="preserve">» у </w:t>
      </w:r>
      <w:r w:rsidRPr="00AC1079">
        <w:rPr>
          <w:rFonts w:eastAsia="Calibri"/>
          <w:sz w:val="28"/>
          <w:szCs w:val="28"/>
          <w:lang w:val="uk-UA" w:eastAsia="x-none" w:bidi="en-US"/>
        </w:rPr>
        <w:t>звітному періоді н</w:t>
      </w:r>
      <w:r w:rsidRPr="00AC1079">
        <w:rPr>
          <w:sz w:val="28"/>
          <w:szCs w:val="28"/>
          <w:lang w:val="uk-UA" w:eastAsia="x-none" w:bidi="en-US"/>
        </w:rPr>
        <w:t xml:space="preserve">а поповнення статутного капіталу було виділено  понад 12,8 млн грн., а саме на: </w:t>
      </w:r>
      <w:r w:rsidRPr="00AC1079">
        <w:rPr>
          <w:rFonts w:eastAsia="Calibri"/>
          <w:sz w:val="28"/>
          <w:szCs w:val="28"/>
          <w:lang w:val="uk-UA" w:eastAsia="x-none" w:bidi="en-US"/>
        </w:rPr>
        <w:t xml:space="preserve">реконструкцію споруди бойлерної (котельні) на мікрорайоні Яблуневий, 20 Г, даний об’єкт введено в експлуатацію; реконструкцію систем газопостачання котельні на мікрорайоні Яблуневий, 20 Г; виготовлення проектної документації на встановлення резервної </w:t>
      </w:r>
      <w:proofErr w:type="spellStart"/>
      <w:r w:rsidRPr="00AC1079">
        <w:rPr>
          <w:rFonts w:eastAsia="Calibri"/>
          <w:sz w:val="28"/>
          <w:szCs w:val="28"/>
          <w:lang w:val="uk-UA" w:eastAsia="x-none" w:bidi="en-US"/>
        </w:rPr>
        <w:t>когенераційної</w:t>
      </w:r>
      <w:proofErr w:type="spellEnd"/>
      <w:r w:rsidRPr="00AC1079">
        <w:rPr>
          <w:rFonts w:eastAsia="Calibri"/>
          <w:sz w:val="28"/>
          <w:szCs w:val="28"/>
          <w:lang w:val="uk-UA" w:eastAsia="x-none" w:bidi="en-US"/>
        </w:rPr>
        <w:t xml:space="preserve"> установки електричною потужністю 70 кВт на території котельні по вул. В. </w:t>
      </w:r>
      <w:proofErr w:type="spellStart"/>
      <w:r w:rsidRPr="00AC1079">
        <w:rPr>
          <w:rFonts w:eastAsia="Calibri"/>
          <w:sz w:val="28"/>
          <w:szCs w:val="28"/>
          <w:lang w:val="uk-UA" w:eastAsia="x-none" w:bidi="en-US"/>
        </w:rPr>
        <w:t>Чаплінського</w:t>
      </w:r>
      <w:proofErr w:type="spellEnd"/>
      <w:r w:rsidRPr="00AC1079">
        <w:rPr>
          <w:rFonts w:eastAsia="Calibri"/>
          <w:sz w:val="28"/>
          <w:szCs w:val="28"/>
          <w:lang w:val="uk-UA" w:eastAsia="x-none" w:bidi="en-US"/>
        </w:rPr>
        <w:t>, 3; придбання модульного блоку системи теплопостачання (охолодження КГУ).</w:t>
      </w:r>
    </w:p>
    <w:p w:rsidR="002722A1"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ТОВ «Міський житловий центр» за рахунок послуг з утримання будинків і споруд та прибудинкових територі</w:t>
      </w:r>
      <w:r>
        <w:rPr>
          <w:sz w:val="28"/>
          <w:szCs w:val="28"/>
          <w:lang w:val="uk-UA" w:eastAsia="uk-UA"/>
        </w:rPr>
        <w:t>й</w:t>
      </w:r>
      <w:r w:rsidRPr="00AC1079">
        <w:rPr>
          <w:sz w:val="28"/>
          <w:szCs w:val="28"/>
          <w:lang w:val="uk-UA" w:eastAsia="uk-UA"/>
        </w:rPr>
        <w:t xml:space="preserve"> проведено поточні ремонти житлового фонду, а саме: ремонт місць загального користування, підвалів та фасадів входів у під’їзди – 738,5 м</w:t>
      </w:r>
      <w:r w:rsidRPr="00AC1079">
        <w:rPr>
          <w:color w:val="202122"/>
          <w:sz w:val="28"/>
          <w:szCs w:val="28"/>
          <w:shd w:val="clear" w:color="auto" w:fill="FFFFFF"/>
          <w:lang w:val="uk-UA" w:eastAsia="uk-UA"/>
        </w:rPr>
        <w:t>²</w:t>
      </w:r>
      <w:r w:rsidRPr="00AC1079">
        <w:rPr>
          <w:sz w:val="28"/>
          <w:szCs w:val="28"/>
          <w:lang w:val="uk-UA" w:eastAsia="uk-UA"/>
        </w:rPr>
        <w:t>; заміна труб ПЕ водовідведення –390 м. п.; заміна труб сталевих та поліпропіленових з водопостачання та опалення – 705 м. п.; заміна ПЕ фасонних частин з водовідведення – 616 шт.; заміна запірної арматури – 694 шт.; поточний ремонт покрівлі – 1169,9 м</w:t>
      </w:r>
      <w:r w:rsidRPr="00AC1079">
        <w:rPr>
          <w:color w:val="202122"/>
          <w:sz w:val="28"/>
          <w:szCs w:val="28"/>
          <w:shd w:val="clear" w:color="auto" w:fill="FFFFFF"/>
          <w:lang w:val="uk-UA" w:eastAsia="uk-UA"/>
        </w:rPr>
        <w:t>²</w:t>
      </w:r>
      <w:r w:rsidRPr="00AC1079">
        <w:rPr>
          <w:sz w:val="28"/>
          <w:szCs w:val="28"/>
          <w:lang w:val="uk-UA" w:eastAsia="uk-UA"/>
        </w:rPr>
        <w:t>; ремонт покрівлі балконів – 36 шт.; ремонт ліфтів - 32 шт.; заміна світильників на енергозберігаючі – 191 шт.; ремонт в електрощитових - 6 шт.; заміна вікон на металопластикові – 39,9 м</w:t>
      </w:r>
      <w:r w:rsidRPr="00AC1079">
        <w:rPr>
          <w:color w:val="202122"/>
          <w:sz w:val="28"/>
          <w:szCs w:val="28"/>
          <w:shd w:val="clear" w:color="auto" w:fill="FFFFFF"/>
          <w:lang w:val="uk-UA" w:eastAsia="uk-UA"/>
        </w:rPr>
        <w:t>²</w:t>
      </w:r>
      <w:r w:rsidRPr="00AC1079">
        <w:rPr>
          <w:sz w:val="28"/>
          <w:szCs w:val="28"/>
          <w:lang w:val="uk-UA" w:eastAsia="uk-UA"/>
        </w:rPr>
        <w:t>; заміна дерев’яних дверей на металопластикові  - 5 шт.; утеплення технічних поверхів - 207 м²; герметизація між панельних швів - 1193 м. п.; ізоляція трубопроводів – 206 м.</w:t>
      </w:r>
    </w:p>
    <w:p w:rsidR="002722A1" w:rsidRPr="00AC1079" w:rsidRDefault="002722A1" w:rsidP="002722A1">
      <w:pPr>
        <w:pStyle w:val="Default"/>
        <w:ind w:firstLine="709"/>
        <w:jc w:val="both"/>
        <w:rPr>
          <w:sz w:val="28"/>
          <w:szCs w:val="28"/>
        </w:rPr>
      </w:pPr>
      <w:r w:rsidRPr="00B064BD">
        <w:rPr>
          <w:sz w:val="28"/>
          <w:szCs w:val="28"/>
        </w:rPr>
        <w:t xml:space="preserve">З метою скорочення витрат енергоносіїв,  формування ощадливого стилю життя – перехід на енергоощадні технології та матеріали, впровадження новітніх енергозберігаючих технологій в усіх галузях господарств впродовж звітного періоду відповідно до Програми </w:t>
      </w:r>
      <w:proofErr w:type="spellStart"/>
      <w:r w:rsidRPr="00B064BD">
        <w:rPr>
          <w:sz w:val="28"/>
          <w:szCs w:val="28"/>
        </w:rPr>
        <w:t>співфінансування</w:t>
      </w:r>
      <w:proofErr w:type="spellEnd"/>
      <w:r w:rsidRPr="00B064BD">
        <w:rPr>
          <w:sz w:val="28"/>
          <w:szCs w:val="28"/>
        </w:rPr>
        <w:t xml:space="preserve"> робіт з реконструкції, капітального ремонту та технічного переоснащення  багатоквартирних житлових будинків Г</w:t>
      </w:r>
      <w:r w:rsidRPr="00B064BD">
        <w:rPr>
          <w:bCs/>
          <w:sz w:val="28"/>
          <w:szCs w:val="28"/>
        </w:rPr>
        <w:t xml:space="preserve">ромади </w:t>
      </w:r>
      <w:r w:rsidRPr="00B064BD">
        <w:rPr>
          <w:sz w:val="28"/>
          <w:szCs w:val="28"/>
        </w:rPr>
        <w:t xml:space="preserve">за кошти співвласників було придбано: поліпропіленові труби різних діаметрів для капітального ремонту внутрішньо будинкових мереж холодного та гарячого водопостачання в житловому будинку по вул. Каштанова, 7 Б; проведена реконструкція системи опалення житлового будинку по вул. Київська, 123; реконструкція системи теплопостачання житлового будинку в частині опалення по вул. Миру, 9; </w:t>
      </w:r>
      <w:r w:rsidRPr="00B064BD">
        <w:rPr>
          <w:sz w:val="28"/>
          <w:szCs w:val="28"/>
        </w:rPr>
        <w:lastRenderedPageBreak/>
        <w:t>капітальний ремонт внутрішньо будинкової системи гарячого водопостачання житлового будинку по вул. Каштановій, 11; капітальний ремонт ліфта житлового будинку по вул. Київська, 123; ремонт відвідного блока.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Заборгованість населення за спожиті житлово-комунальні послуги станом на 01.01.2025 в розрізі послуг склала по:</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водопостачанню та водовідведенню – 14588,9 тис. грн.,  що в порівнянні з 01.01.2024 заборгованість збільшилась на 2770,6 тис. грн.; темп зростання заборгованості складає 123,4 %; оплата послуг населенням складає 95,13 %;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житлово-комунальних послугах – 7596,7 тис. грн. Заборгованість в порівнянні з 01.01.2024 збільшилася на 482,25 тис. грн.; темп збільшення заборгованості складає 106,8 %; оплата послуг населенням складає 98,8 %;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з теплопостачання – 49054,08 тис. грн., що в порівнянні з 01.01.2024 заборгованість зменшилась на  963,62 тис. грн.; темп зменшення заборгованості складає – 99,35 %; оплата послуг населенням складає 100,82 %.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Причиною зростання заборгованості є щомісячна недоплата коштів населенням за житлово-комунальні послуги (неспроможність населення здійснювати оплату), яка впливає на виконання запланованих робіт із поточного ремонту житлового фонду.</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Комунальними підприємствами проводяться відповідні заходи щодо погашення заборгованості населення за спожиті житлово-комунальні послуги.</w:t>
      </w:r>
    </w:p>
    <w:p w:rsidR="002722A1" w:rsidRPr="00AC1079" w:rsidRDefault="002722A1" w:rsidP="002722A1">
      <w:pPr>
        <w:widowControl w:val="0"/>
        <w:adjustRightInd w:val="0"/>
        <w:ind w:firstLine="709"/>
        <w:jc w:val="both"/>
        <w:textAlignment w:val="baseline"/>
        <w:rPr>
          <w:color w:val="FF0000"/>
          <w:sz w:val="28"/>
          <w:szCs w:val="28"/>
          <w:lang w:val="uk-UA" w:eastAsia="uk-UA"/>
        </w:rPr>
      </w:pPr>
      <w:r w:rsidRPr="00AC1079">
        <w:rPr>
          <w:sz w:val="28"/>
          <w:szCs w:val="28"/>
          <w:lang w:val="uk-UA" w:eastAsia="uk-UA"/>
        </w:rPr>
        <w:t xml:space="preserve">ТОВ «Міський житловий центр» щомісяця надсилаються повідомлення про нарахування оплати та суму боргу по оплаті житлово-комунальних послуг, проводиться роз’яснювальна робота серед мешканців міста підприємствами - надавачами послуг, подаються позовні заяви на боржників до суду. Щомісяця надсилаються повідомлення про нарахування оплати та суму боргу по оплаті житлово-комунальних послуг </w:t>
      </w:r>
      <w:r>
        <w:rPr>
          <w:sz w:val="28"/>
          <w:szCs w:val="28"/>
          <w:lang w:val="uk-UA" w:eastAsia="uk-UA"/>
        </w:rPr>
        <w:t xml:space="preserve">- </w:t>
      </w:r>
      <w:r w:rsidRPr="00AC1079">
        <w:rPr>
          <w:sz w:val="28"/>
          <w:szCs w:val="28"/>
          <w:lang w:val="uk-UA" w:eastAsia="uk-UA"/>
        </w:rPr>
        <w:t>3560  шт. Укладено 18 договорів про реструктуризацію заборгованості. До Обухівського районного суду подано 231 позовна заява про стягнення заборгованості на загальну суму 2417,23 тис. грн.</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До відділу ДВС Обухівського міськрайонного управління юстиції у Київській області направлено 144 заяви та судових наказів про відкриття виконавчого провадження на суму 1196,71 тис. грн.</w:t>
      </w:r>
    </w:p>
    <w:p w:rsidR="002722A1" w:rsidRPr="00AC1079" w:rsidRDefault="002722A1" w:rsidP="002722A1">
      <w:pPr>
        <w:widowControl w:val="0"/>
        <w:adjustRightInd w:val="0"/>
        <w:ind w:firstLine="709"/>
        <w:jc w:val="both"/>
        <w:textAlignment w:val="baseline"/>
        <w:rPr>
          <w:color w:val="FF0000"/>
          <w:sz w:val="28"/>
          <w:szCs w:val="28"/>
          <w:lang w:val="uk-UA" w:eastAsia="uk-UA"/>
        </w:rPr>
      </w:pPr>
      <w:r w:rsidRPr="00AC1079">
        <w:rPr>
          <w:sz w:val="28"/>
          <w:szCs w:val="28"/>
          <w:lang w:val="uk-UA" w:eastAsia="uk-UA"/>
        </w:rPr>
        <w:t xml:space="preserve">Обухівським водопровідно-каналізаційним підприємством до Обухівського районного суду було подано 129 позовних заяв на суму 3789,96 тис. грн. </w:t>
      </w:r>
    </w:p>
    <w:p w:rsidR="002722A1" w:rsidRPr="00AC1079" w:rsidRDefault="002722A1" w:rsidP="002722A1">
      <w:pPr>
        <w:widowControl w:val="0"/>
        <w:adjustRightInd w:val="0"/>
        <w:ind w:firstLine="709"/>
        <w:jc w:val="both"/>
        <w:textAlignment w:val="baseline"/>
        <w:rPr>
          <w:sz w:val="28"/>
          <w:szCs w:val="28"/>
          <w:lang w:val="uk-UA" w:eastAsia="x-none" w:bidi="en-US"/>
        </w:rPr>
      </w:pPr>
      <w:r w:rsidRPr="00AC1079">
        <w:rPr>
          <w:sz w:val="28"/>
          <w:szCs w:val="28"/>
          <w:lang w:val="uk-UA" w:eastAsia="x-none" w:bidi="en-US"/>
        </w:rPr>
        <w:t>КП «</w:t>
      </w:r>
      <w:proofErr w:type="spellStart"/>
      <w:r w:rsidRPr="00AC1079">
        <w:rPr>
          <w:sz w:val="28"/>
          <w:szCs w:val="28"/>
          <w:lang w:val="uk-UA" w:eastAsia="x-none" w:bidi="en-US"/>
        </w:rPr>
        <w:t>Обухіврайтепломережа</w:t>
      </w:r>
      <w:proofErr w:type="spellEnd"/>
      <w:r w:rsidRPr="00AC1079">
        <w:rPr>
          <w:sz w:val="28"/>
          <w:szCs w:val="28"/>
          <w:lang w:val="uk-UA" w:eastAsia="x-none" w:bidi="en-US"/>
        </w:rPr>
        <w:t>» подано 83 позовних заяви про стягнення з населення заборгованості за теплопостачання на суму 3382,6 тис. гривень.</w:t>
      </w:r>
    </w:p>
    <w:p w:rsidR="002722A1" w:rsidRPr="00786715" w:rsidRDefault="002722A1" w:rsidP="002722A1">
      <w:pPr>
        <w:widowControl w:val="0"/>
        <w:adjustRightInd w:val="0"/>
        <w:ind w:firstLine="709"/>
        <w:jc w:val="both"/>
        <w:textAlignment w:val="baseline"/>
        <w:rPr>
          <w:bCs/>
          <w:sz w:val="28"/>
          <w:szCs w:val="28"/>
          <w:highlight w:val="cyan"/>
          <w:lang w:val="uk-UA" w:eastAsia="x-none"/>
        </w:rPr>
      </w:pP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AC1079">
        <w:rPr>
          <w:rFonts w:ascii="Times New Roman" w:hAnsi="Times New Roman" w:cs="Times New Roman"/>
          <w:b/>
          <w:color w:val="auto"/>
          <w:sz w:val="28"/>
          <w:szCs w:val="28"/>
        </w:rPr>
        <w:t>Будівельна діяльність</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За 2024 рік на території громади введено в експлуатацію 79 об’єктів (будівель), загальною площею 12652,4 </w:t>
      </w:r>
      <w:r w:rsidRPr="00AC1079">
        <w:rPr>
          <w:bCs/>
          <w:sz w:val="28"/>
          <w:szCs w:val="28"/>
          <w:lang w:val="uk-UA" w:eastAsia="uk-UA"/>
        </w:rPr>
        <w:t>м</w:t>
      </w:r>
      <w:r w:rsidRPr="00AC1079">
        <w:rPr>
          <w:bCs/>
          <w:sz w:val="28"/>
          <w:szCs w:val="28"/>
          <w:vertAlign w:val="superscript"/>
          <w:lang w:val="uk-UA" w:eastAsia="uk-UA"/>
        </w:rPr>
        <w:t>2</w:t>
      </w:r>
      <w:r>
        <w:rPr>
          <w:sz w:val="28"/>
          <w:szCs w:val="28"/>
          <w:lang w:val="uk-UA" w:eastAsia="uk-UA"/>
        </w:rPr>
        <w:t xml:space="preserve">, з </w:t>
      </w:r>
      <w:r w:rsidRPr="00AC1079">
        <w:rPr>
          <w:sz w:val="28"/>
          <w:szCs w:val="28"/>
          <w:lang w:val="uk-UA" w:eastAsia="uk-UA"/>
        </w:rPr>
        <w:t xml:space="preserve">них: індивідуальні житлові будинки – 67 об’єктів (площею 10 336,2 </w:t>
      </w:r>
      <w:r w:rsidRPr="00AC1079">
        <w:rPr>
          <w:bCs/>
          <w:sz w:val="28"/>
          <w:szCs w:val="28"/>
          <w:lang w:val="uk-UA" w:eastAsia="uk-UA"/>
        </w:rPr>
        <w:t>м</w:t>
      </w:r>
      <w:r w:rsidRPr="00AC1079">
        <w:rPr>
          <w:bCs/>
          <w:sz w:val="28"/>
          <w:szCs w:val="28"/>
          <w:vertAlign w:val="superscript"/>
          <w:lang w:val="uk-UA" w:eastAsia="uk-UA"/>
        </w:rPr>
        <w:t>2</w:t>
      </w:r>
      <w:r w:rsidRPr="00AC1079">
        <w:rPr>
          <w:sz w:val="28"/>
          <w:szCs w:val="28"/>
          <w:lang w:val="uk-UA" w:eastAsia="uk-UA"/>
        </w:rPr>
        <w:t xml:space="preserve">), садові будинки – 6 об’єктів (площею 632,6 </w:t>
      </w:r>
      <w:r w:rsidRPr="00AC1079">
        <w:rPr>
          <w:bCs/>
          <w:sz w:val="28"/>
          <w:szCs w:val="28"/>
          <w:lang w:val="uk-UA" w:eastAsia="uk-UA"/>
        </w:rPr>
        <w:t>м</w:t>
      </w:r>
      <w:r w:rsidRPr="00AC1079">
        <w:rPr>
          <w:bCs/>
          <w:sz w:val="28"/>
          <w:szCs w:val="28"/>
          <w:vertAlign w:val="superscript"/>
          <w:lang w:val="uk-UA" w:eastAsia="uk-UA"/>
        </w:rPr>
        <w:t>2</w:t>
      </w:r>
      <w:r w:rsidRPr="00AC1079">
        <w:rPr>
          <w:sz w:val="28"/>
          <w:szCs w:val="28"/>
          <w:lang w:val="uk-UA" w:eastAsia="uk-UA"/>
        </w:rPr>
        <w:t xml:space="preserve">), нежитлові будинки – 6 об’єктів (площею 1683,6 </w:t>
      </w:r>
      <w:r w:rsidRPr="00AC1079">
        <w:rPr>
          <w:bCs/>
          <w:sz w:val="28"/>
          <w:szCs w:val="28"/>
          <w:lang w:val="uk-UA" w:eastAsia="uk-UA"/>
        </w:rPr>
        <w:t>м</w:t>
      </w:r>
      <w:r w:rsidRPr="00AC1079">
        <w:rPr>
          <w:bCs/>
          <w:sz w:val="28"/>
          <w:szCs w:val="28"/>
          <w:vertAlign w:val="superscript"/>
          <w:lang w:val="uk-UA" w:eastAsia="uk-UA"/>
        </w:rPr>
        <w:t>2</w:t>
      </w:r>
      <w:r w:rsidRPr="00AC1079">
        <w:rPr>
          <w:sz w:val="28"/>
          <w:szCs w:val="28"/>
          <w:lang w:val="uk-UA" w:eastAsia="uk-UA"/>
        </w:rPr>
        <w:t>).</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Відповідно до комплексної Програми з питань будівництва, реконструкції, капітального ремонту об’єктів комунальної власності Обухівської міської територіальної громади проведені будівельні роботи </w:t>
      </w:r>
      <w:r w:rsidRPr="00AC1079">
        <w:rPr>
          <w:sz w:val="28"/>
          <w:szCs w:val="28"/>
          <w:lang w:val="uk-UA" w:eastAsia="uk-UA"/>
        </w:rPr>
        <w:lastRenderedPageBreak/>
        <w:t xml:space="preserve">нового будівництва захисної споруди цивільного захисту модульного типу (протирадіаційного укриття) </w:t>
      </w:r>
      <w:proofErr w:type="spellStart"/>
      <w:r w:rsidRPr="00AC1079">
        <w:rPr>
          <w:sz w:val="28"/>
          <w:szCs w:val="28"/>
          <w:lang w:val="uk-UA" w:eastAsia="uk-UA"/>
        </w:rPr>
        <w:t>Дерев’янської</w:t>
      </w:r>
      <w:proofErr w:type="spellEnd"/>
      <w:r w:rsidRPr="00AC1079">
        <w:rPr>
          <w:sz w:val="28"/>
          <w:szCs w:val="28"/>
          <w:lang w:val="uk-UA" w:eastAsia="uk-UA"/>
        </w:rPr>
        <w:t xml:space="preserve"> гімназії Обухівської міської ради. </w:t>
      </w:r>
    </w:p>
    <w:p w:rsidR="002722A1" w:rsidRPr="00AC1079" w:rsidRDefault="002722A1" w:rsidP="002722A1">
      <w:pPr>
        <w:ind w:firstLine="709"/>
        <w:jc w:val="both"/>
        <w:rPr>
          <w:sz w:val="28"/>
          <w:szCs w:val="28"/>
          <w:lang w:val="uk-UA"/>
        </w:rPr>
      </w:pPr>
    </w:p>
    <w:p w:rsidR="002722A1" w:rsidRPr="00AC1079" w:rsidRDefault="002722A1" w:rsidP="002722A1">
      <w:pPr>
        <w:ind w:firstLine="709"/>
        <w:jc w:val="both"/>
        <w:rPr>
          <w:b/>
          <w:sz w:val="28"/>
          <w:szCs w:val="28"/>
          <w:lang w:val="uk-UA"/>
        </w:rPr>
      </w:pPr>
      <w:r w:rsidRPr="00AC1079">
        <w:rPr>
          <w:b/>
          <w:sz w:val="28"/>
          <w:szCs w:val="28"/>
          <w:lang w:val="uk-UA"/>
        </w:rPr>
        <w:t>Містобудівна діяльність</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За звітний період надано витягів з містобудівної документації із зазначенням функціональної зони та обмежень у використанні території для містобудівних потреб –  89.</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Надано та </w:t>
      </w:r>
      <w:proofErr w:type="spellStart"/>
      <w:r w:rsidRPr="00AC1079">
        <w:rPr>
          <w:sz w:val="28"/>
          <w:szCs w:val="28"/>
          <w:lang w:val="uk-UA" w:eastAsia="uk-UA"/>
        </w:rPr>
        <w:t>внесено</w:t>
      </w:r>
      <w:proofErr w:type="spellEnd"/>
      <w:r w:rsidRPr="00AC1079">
        <w:rPr>
          <w:sz w:val="28"/>
          <w:szCs w:val="28"/>
          <w:lang w:val="uk-UA" w:eastAsia="uk-UA"/>
        </w:rPr>
        <w:t xml:space="preserve"> до Єдиної Державної електронної системи у сфері будівництва:</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-вихідні дані (містобудівні умови і обмеження забудови земельної ділянки) – 29</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-будівельні паспорти забудови земельної ділянки – 39;</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-наказів про присвоєння, зміну, коригування, анулювання адреси об’єкта будівництва та об’єкта нерухомого майна – 220;</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По 31 заяв</w:t>
      </w:r>
      <w:r>
        <w:rPr>
          <w:sz w:val="28"/>
          <w:szCs w:val="28"/>
          <w:lang w:val="uk-UA" w:eastAsia="uk-UA"/>
        </w:rPr>
        <w:t>і</w:t>
      </w:r>
      <w:r w:rsidRPr="00AC1079">
        <w:rPr>
          <w:sz w:val="28"/>
          <w:szCs w:val="28"/>
          <w:lang w:val="uk-UA" w:eastAsia="uk-UA"/>
        </w:rPr>
        <w:t xml:space="preserve"> було надано відмови щодо надання будівельного паспорта відповідно до пункту 2.4 Порядку видачі будівельного паспорта забудови земельної ділянки, затвердженого наказом Міністерства регіонального розвитку, будівництва та житлового-комунального господарства України  № 103, а саме: Невідповідність намірів забудови земельної ділянки вимогам містобудівної документації на місцевому рівні, детальним планам територій, планувальним рішенням проектів садівницьких та дачних товариств, державним будівельним нормам,  стандартам і правилам.</w:t>
      </w:r>
    </w:p>
    <w:p w:rsidR="002722A1" w:rsidRPr="00AC1079" w:rsidRDefault="002722A1" w:rsidP="002722A1">
      <w:pPr>
        <w:widowControl w:val="0"/>
        <w:adjustRightInd w:val="0"/>
        <w:ind w:firstLine="709"/>
        <w:jc w:val="both"/>
        <w:textAlignment w:val="baseline"/>
        <w:rPr>
          <w:sz w:val="28"/>
          <w:szCs w:val="28"/>
          <w:lang w:val="uk-UA" w:eastAsia="uk-UA"/>
        </w:rPr>
      </w:pPr>
      <w:r>
        <w:rPr>
          <w:sz w:val="28"/>
          <w:szCs w:val="28"/>
          <w:lang w:val="uk-UA" w:eastAsia="uk-UA"/>
        </w:rPr>
        <w:t>По 39 заявах</w:t>
      </w:r>
      <w:r w:rsidRPr="00AC1079">
        <w:rPr>
          <w:sz w:val="28"/>
          <w:szCs w:val="28"/>
          <w:lang w:val="uk-UA" w:eastAsia="uk-UA"/>
        </w:rPr>
        <w:t xml:space="preserve"> було надано відмови щодо присвоєння, зміну, коригування, анулювання адреси об’єкта будівництва та об’єкта нерухомого майна на підставі підпункту 1, пункту 15 статті 26³  Закону України «Про регулювання містобудівної діяльності» - «подання неповного пакета документів».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Видано та зареєстровано 7 ордерів на проведення земляних робіт.</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Було опрацьовано біля 28 заяв фізичних та юридичних осіб та організацій, щодо питань присвоєння адрес об’єктам нерухомого майна, погодження/відмова розміщення тимчасових споруд для провадження підприємницької діяльності, переведення садових будинків у жилі та інші заяви, які стосувались відділу розвитку інфраструктури, містобудування та архітектури виконавчого комітету Обухівської міської ради Київської області, що були винесені на розгляд членів виконавчого комітету Обухівської міської ради Київської області, за результатами яких підготовлені рішення.</w:t>
      </w:r>
    </w:p>
    <w:p w:rsidR="002722A1" w:rsidRPr="00AC1079" w:rsidRDefault="002722A1" w:rsidP="002722A1">
      <w:pPr>
        <w:ind w:firstLine="709"/>
        <w:jc w:val="both"/>
        <w:rPr>
          <w:sz w:val="28"/>
          <w:szCs w:val="28"/>
          <w:lang w:val="uk-UA"/>
        </w:rPr>
      </w:pPr>
    </w:p>
    <w:p w:rsidR="002722A1" w:rsidRPr="00AC1079" w:rsidRDefault="002722A1" w:rsidP="002722A1">
      <w:pPr>
        <w:ind w:firstLine="709"/>
        <w:jc w:val="both"/>
        <w:rPr>
          <w:b/>
          <w:sz w:val="28"/>
          <w:szCs w:val="28"/>
          <w:lang w:val="uk-UA"/>
        </w:rPr>
      </w:pPr>
      <w:r w:rsidRPr="00AC1079">
        <w:rPr>
          <w:b/>
          <w:sz w:val="28"/>
          <w:szCs w:val="28"/>
          <w:lang w:val="uk-UA"/>
        </w:rPr>
        <w:t>Центр надання адміністративних послуг</w:t>
      </w:r>
    </w:p>
    <w:p w:rsidR="002722A1" w:rsidRPr="00AC1079" w:rsidRDefault="002722A1" w:rsidP="002722A1">
      <w:pPr>
        <w:widowControl w:val="0"/>
        <w:adjustRightInd w:val="0"/>
        <w:ind w:firstLine="709"/>
        <w:jc w:val="both"/>
        <w:textAlignment w:val="baseline"/>
        <w:rPr>
          <w:rFonts w:eastAsia="Calibri"/>
          <w:sz w:val="28"/>
          <w:szCs w:val="28"/>
          <w:lang w:val="uk-UA" w:eastAsia="uk-UA"/>
        </w:rPr>
      </w:pPr>
      <w:r w:rsidRPr="00AC1079">
        <w:rPr>
          <w:rFonts w:eastAsia="Calibri"/>
          <w:sz w:val="28"/>
          <w:szCs w:val="28"/>
          <w:lang w:val="uk-UA" w:eastAsia="uk-UA"/>
        </w:rPr>
        <w:t xml:space="preserve">В Обухівській міській територіальній громаді </w:t>
      </w:r>
      <w:r>
        <w:rPr>
          <w:rFonts w:eastAsia="Calibri"/>
          <w:sz w:val="28"/>
          <w:szCs w:val="28"/>
          <w:lang w:val="uk-UA" w:eastAsia="uk-UA"/>
        </w:rPr>
        <w:t xml:space="preserve">Обухівського району </w:t>
      </w:r>
      <w:r w:rsidRPr="00AC1079">
        <w:rPr>
          <w:rFonts w:eastAsia="Calibri"/>
          <w:sz w:val="28"/>
          <w:szCs w:val="28"/>
          <w:lang w:val="uk-UA" w:eastAsia="uk-UA"/>
        </w:rPr>
        <w:t xml:space="preserve">Київської області, як робочий орган, діє Центр надання адміністративних послуг </w:t>
      </w:r>
      <w:r>
        <w:rPr>
          <w:rFonts w:eastAsia="Calibri"/>
          <w:sz w:val="28"/>
          <w:szCs w:val="28"/>
          <w:lang w:val="uk-UA" w:eastAsia="uk-UA"/>
        </w:rPr>
        <w:t>в</w:t>
      </w:r>
      <w:r w:rsidRPr="00AC1079">
        <w:rPr>
          <w:rFonts w:eastAsia="Calibri"/>
          <w:sz w:val="28"/>
          <w:szCs w:val="28"/>
          <w:lang w:val="uk-UA" w:eastAsia="uk-UA"/>
        </w:rPr>
        <w:t xml:space="preserve">иконавчого комітету Обухівської міської ради Київської області (ЦНАП). </w:t>
      </w:r>
      <w:r>
        <w:rPr>
          <w:rFonts w:eastAsia="Calibri"/>
          <w:sz w:val="28"/>
          <w:szCs w:val="28"/>
          <w:lang w:val="uk-UA" w:eastAsia="uk-UA"/>
        </w:rPr>
        <w:t xml:space="preserve">В </w:t>
      </w:r>
      <w:r w:rsidRPr="00AC1079">
        <w:rPr>
          <w:rFonts w:eastAsia="Calibri"/>
          <w:sz w:val="28"/>
          <w:szCs w:val="28"/>
          <w:lang w:val="uk-UA" w:eastAsia="uk-UA"/>
        </w:rPr>
        <w:t>ЦНАП облаштувано приміщенн</w:t>
      </w:r>
      <w:r>
        <w:rPr>
          <w:rFonts w:eastAsia="Calibri"/>
          <w:sz w:val="28"/>
          <w:szCs w:val="28"/>
          <w:lang w:val="uk-UA" w:eastAsia="uk-UA"/>
        </w:rPr>
        <w:t>я</w:t>
      </w:r>
      <w:r w:rsidRPr="00AC1079">
        <w:rPr>
          <w:rFonts w:eastAsia="Calibri"/>
          <w:sz w:val="28"/>
          <w:szCs w:val="28"/>
          <w:lang w:val="uk-UA" w:eastAsia="uk-UA"/>
        </w:rPr>
        <w:t xml:space="preserve"> для осіб з інвалідністю та </w:t>
      </w:r>
      <w:proofErr w:type="spellStart"/>
      <w:r w:rsidRPr="00AC1079">
        <w:rPr>
          <w:rFonts w:eastAsia="Calibri"/>
          <w:sz w:val="28"/>
          <w:szCs w:val="28"/>
          <w:lang w:val="uk-UA" w:eastAsia="uk-UA"/>
        </w:rPr>
        <w:t>маломобільних</w:t>
      </w:r>
      <w:proofErr w:type="spellEnd"/>
      <w:r w:rsidRPr="00AC1079">
        <w:rPr>
          <w:rFonts w:eastAsia="Calibri"/>
          <w:sz w:val="28"/>
          <w:szCs w:val="28"/>
          <w:lang w:val="uk-UA" w:eastAsia="uk-UA"/>
        </w:rPr>
        <w:t xml:space="preserve"> груп населення, </w:t>
      </w:r>
      <w:proofErr w:type="spellStart"/>
      <w:r w:rsidRPr="00AC1079">
        <w:rPr>
          <w:rFonts w:eastAsia="Calibri"/>
          <w:sz w:val="28"/>
          <w:szCs w:val="28"/>
          <w:lang w:val="uk-UA" w:eastAsia="uk-UA"/>
        </w:rPr>
        <w:t>промарковано</w:t>
      </w:r>
      <w:proofErr w:type="spellEnd"/>
      <w:r w:rsidRPr="00AC1079">
        <w:rPr>
          <w:rFonts w:eastAsia="Calibri"/>
          <w:sz w:val="28"/>
          <w:szCs w:val="28"/>
          <w:lang w:val="uk-UA" w:eastAsia="uk-UA"/>
        </w:rPr>
        <w:t xml:space="preserve"> жовтим кольором сходові клітини та двері зі склом, підписано угоду з Українським товариством глухих на онлайн </w:t>
      </w:r>
      <w:proofErr w:type="spellStart"/>
      <w:r w:rsidRPr="00AC1079">
        <w:rPr>
          <w:rFonts w:eastAsia="Calibri"/>
          <w:sz w:val="28"/>
          <w:szCs w:val="28"/>
          <w:lang w:val="uk-UA" w:eastAsia="uk-UA"/>
        </w:rPr>
        <w:t>сурдопереклад</w:t>
      </w:r>
      <w:proofErr w:type="spellEnd"/>
      <w:r w:rsidRPr="00AC1079">
        <w:rPr>
          <w:rFonts w:eastAsia="Calibri"/>
          <w:sz w:val="28"/>
          <w:szCs w:val="28"/>
          <w:lang w:val="uk-UA" w:eastAsia="uk-UA"/>
        </w:rPr>
        <w:t>.</w:t>
      </w:r>
    </w:p>
    <w:p w:rsidR="002722A1" w:rsidRPr="00AC1079" w:rsidRDefault="002722A1" w:rsidP="002722A1">
      <w:pPr>
        <w:widowControl w:val="0"/>
        <w:adjustRightInd w:val="0"/>
        <w:ind w:firstLine="709"/>
        <w:jc w:val="both"/>
        <w:textAlignment w:val="baseline"/>
        <w:rPr>
          <w:sz w:val="28"/>
          <w:szCs w:val="28"/>
          <w:lang w:val="uk-UA"/>
        </w:rPr>
      </w:pPr>
      <w:r w:rsidRPr="00AC1079">
        <w:rPr>
          <w:rFonts w:eastAsia="Calibri"/>
          <w:sz w:val="28"/>
          <w:szCs w:val="28"/>
          <w:lang w:val="uk-UA" w:eastAsia="uk-UA"/>
        </w:rPr>
        <w:t>Затверджений перелік адміністративних послуг</w:t>
      </w:r>
      <w:r>
        <w:rPr>
          <w:rFonts w:eastAsia="Calibri"/>
          <w:sz w:val="28"/>
          <w:szCs w:val="28"/>
          <w:lang w:val="uk-UA" w:eastAsia="uk-UA"/>
        </w:rPr>
        <w:t xml:space="preserve">, який </w:t>
      </w:r>
      <w:r w:rsidRPr="00AC1079">
        <w:rPr>
          <w:rFonts w:eastAsia="Calibri"/>
          <w:sz w:val="28"/>
          <w:szCs w:val="28"/>
          <w:lang w:val="uk-UA" w:eastAsia="uk-UA"/>
        </w:rPr>
        <w:t>налічує 326 послуг</w:t>
      </w:r>
      <w:r w:rsidRPr="00AC1079">
        <w:rPr>
          <w:sz w:val="28"/>
          <w:szCs w:val="28"/>
          <w:lang w:val="uk-UA"/>
        </w:rPr>
        <w:t xml:space="preserve">, </w:t>
      </w:r>
      <w:r w:rsidRPr="00AC1079">
        <w:rPr>
          <w:sz w:val="28"/>
          <w:szCs w:val="28"/>
          <w:lang w:val="uk-UA"/>
        </w:rPr>
        <w:lastRenderedPageBreak/>
        <w:t>286 можуть бути фактично надані під час дії військового  стану.</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Перелік послуг поділяється на 10 напрямків :</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 xml:space="preserve">01 </w:t>
      </w:r>
      <w:r w:rsidRPr="00AC1079">
        <w:rPr>
          <w:sz w:val="28"/>
          <w:szCs w:val="28"/>
          <w:lang w:val="uk-UA"/>
        </w:rPr>
        <w:t>реєстрація/зняття з реєстрації мешканців;</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02</w:t>
      </w:r>
      <w:r w:rsidRPr="00AC1079">
        <w:rPr>
          <w:sz w:val="28"/>
          <w:szCs w:val="28"/>
          <w:lang w:val="uk-UA"/>
        </w:rPr>
        <w:t xml:space="preserve"> паспортні послуги;</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03</w:t>
      </w:r>
      <w:r w:rsidRPr="00AC1079">
        <w:rPr>
          <w:sz w:val="28"/>
          <w:szCs w:val="28"/>
          <w:lang w:val="uk-UA"/>
        </w:rPr>
        <w:t xml:space="preserve"> державна реєстрація речових прав на нерухоме майно;</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 xml:space="preserve">04 </w:t>
      </w:r>
      <w:r w:rsidRPr="00AC1079">
        <w:rPr>
          <w:sz w:val="28"/>
          <w:szCs w:val="28"/>
          <w:lang w:val="uk-UA"/>
        </w:rPr>
        <w:t>державна реєстрація юридичних осіб , фізичних осіб підприємців та</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громадських формувань;</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05</w:t>
      </w:r>
      <w:r w:rsidRPr="00AC1079">
        <w:rPr>
          <w:sz w:val="28"/>
          <w:szCs w:val="28"/>
          <w:lang w:val="uk-UA"/>
        </w:rPr>
        <w:t xml:space="preserve"> видача відомостей з державного земельного кадастру;</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06</w:t>
      </w:r>
      <w:r w:rsidRPr="00AC1079">
        <w:rPr>
          <w:sz w:val="28"/>
          <w:szCs w:val="28"/>
          <w:lang w:val="uk-UA"/>
        </w:rPr>
        <w:t xml:space="preserve"> питання місцевого значення;</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07</w:t>
      </w:r>
      <w:r w:rsidRPr="00AC1079">
        <w:rPr>
          <w:sz w:val="28"/>
          <w:szCs w:val="28"/>
          <w:lang w:val="uk-UA"/>
        </w:rPr>
        <w:t xml:space="preserve"> послуги соціального характеру;</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08</w:t>
      </w:r>
      <w:r w:rsidRPr="00AC1079">
        <w:rPr>
          <w:sz w:val="28"/>
          <w:szCs w:val="28"/>
          <w:lang w:val="uk-UA"/>
        </w:rPr>
        <w:t xml:space="preserve"> дозвільні послуги;</w:t>
      </w:r>
    </w:p>
    <w:p w:rsidR="002722A1" w:rsidRPr="00AC1079" w:rsidRDefault="002722A1" w:rsidP="002722A1">
      <w:pPr>
        <w:widowControl w:val="0"/>
        <w:adjustRightInd w:val="0"/>
        <w:ind w:firstLine="709"/>
        <w:jc w:val="both"/>
        <w:textAlignment w:val="baseline"/>
        <w:rPr>
          <w:sz w:val="28"/>
          <w:szCs w:val="28"/>
          <w:lang w:val="uk-UA"/>
        </w:rPr>
      </w:pPr>
      <w:r w:rsidRPr="00AC1079">
        <w:rPr>
          <w:b/>
          <w:sz w:val="28"/>
          <w:szCs w:val="28"/>
          <w:lang w:val="uk-UA"/>
        </w:rPr>
        <w:t>09</w:t>
      </w:r>
      <w:r w:rsidRPr="00AC1079">
        <w:rPr>
          <w:sz w:val="28"/>
          <w:szCs w:val="28"/>
          <w:lang w:val="uk-UA"/>
        </w:rPr>
        <w:t xml:space="preserve"> комплексні послуги.</w:t>
      </w:r>
    </w:p>
    <w:p w:rsidR="002722A1" w:rsidRPr="00AC1079" w:rsidRDefault="002722A1" w:rsidP="002722A1">
      <w:pPr>
        <w:widowControl w:val="0"/>
        <w:adjustRightInd w:val="0"/>
        <w:ind w:firstLine="709"/>
        <w:jc w:val="both"/>
        <w:textAlignment w:val="baseline"/>
        <w:rPr>
          <w:b/>
          <w:sz w:val="28"/>
          <w:szCs w:val="28"/>
          <w:lang w:val="uk-UA"/>
        </w:rPr>
      </w:pPr>
      <w:r w:rsidRPr="00AC1079">
        <w:rPr>
          <w:b/>
          <w:sz w:val="28"/>
          <w:szCs w:val="28"/>
          <w:lang w:val="uk-UA"/>
        </w:rPr>
        <w:t xml:space="preserve">10 </w:t>
      </w:r>
      <w:r w:rsidRPr="00AC1079">
        <w:rPr>
          <w:sz w:val="28"/>
          <w:szCs w:val="28"/>
          <w:lang w:val="uk-UA"/>
        </w:rPr>
        <w:t>послуги Київської обласної адміністрації (в процесі запровадження)</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rPr>
        <w:t>Запроваджено отримання паспортних послуг у ЦНАП.</w:t>
      </w:r>
    </w:p>
    <w:p w:rsidR="002722A1" w:rsidRPr="00AC1079" w:rsidRDefault="002722A1" w:rsidP="002722A1">
      <w:pPr>
        <w:widowControl w:val="0"/>
        <w:adjustRightInd w:val="0"/>
        <w:ind w:firstLine="709"/>
        <w:jc w:val="both"/>
        <w:textAlignment w:val="baseline"/>
        <w:rPr>
          <w:rFonts w:eastAsia="Calibri"/>
          <w:sz w:val="28"/>
          <w:szCs w:val="28"/>
          <w:lang w:val="uk-UA" w:eastAsia="uk-UA"/>
        </w:rPr>
      </w:pPr>
      <w:r w:rsidRPr="00AC1079">
        <w:rPr>
          <w:rFonts w:eastAsia="Calibri"/>
          <w:sz w:val="28"/>
          <w:szCs w:val="28"/>
          <w:lang w:val="uk-UA" w:eastAsia="uk-UA"/>
        </w:rPr>
        <w:t>На сайті виконавчого комітету Обухівської міської ради запущено сторінку Центру надання адміністративних послуг. На сторінці можна ознайомитись з  переліком послуг, інформаційними картками в яких зазначено перелік документів необхідний для отримання послуг, заявами. Також</w:t>
      </w:r>
      <w:r>
        <w:rPr>
          <w:rFonts w:eastAsia="Calibri"/>
          <w:sz w:val="28"/>
          <w:szCs w:val="28"/>
          <w:lang w:val="uk-UA" w:eastAsia="uk-UA"/>
        </w:rPr>
        <w:t>,</w:t>
      </w:r>
      <w:r w:rsidRPr="00AC1079">
        <w:rPr>
          <w:rFonts w:eastAsia="Calibri"/>
          <w:sz w:val="28"/>
          <w:szCs w:val="28"/>
          <w:lang w:val="uk-UA" w:eastAsia="uk-UA"/>
        </w:rPr>
        <w:t xml:space="preserve"> створено сторінку ЦНАП виконавчого комітету Обухівської міської ради Київської області в мережі </w:t>
      </w:r>
      <w:proofErr w:type="spellStart"/>
      <w:r w:rsidRPr="00AC1079">
        <w:rPr>
          <w:rFonts w:eastAsia="Calibri"/>
          <w:sz w:val="28"/>
          <w:szCs w:val="28"/>
          <w:lang w:val="uk-UA" w:eastAsia="uk-UA"/>
        </w:rPr>
        <w:t>Facebook</w:t>
      </w:r>
      <w:proofErr w:type="spellEnd"/>
      <w:r w:rsidRPr="00AC1079">
        <w:rPr>
          <w:rFonts w:eastAsia="Calibri"/>
          <w:sz w:val="28"/>
          <w:szCs w:val="28"/>
          <w:lang w:val="uk-UA" w:eastAsia="uk-UA"/>
        </w:rPr>
        <w:t>. У приміщенні ЦНАП облаштовано місце для самообслуговування заявників для отримання послуг через гід державних послуг на порталі ДІЯ.</w:t>
      </w:r>
    </w:p>
    <w:p w:rsidR="002722A1" w:rsidRPr="00AC1079" w:rsidRDefault="002722A1" w:rsidP="002722A1">
      <w:pPr>
        <w:widowControl w:val="0"/>
        <w:adjustRightInd w:val="0"/>
        <w:ind w:firstLine="709"/>
        <w:jc w:val="both"/>
        <w:textAlignment w:val="baseline"/>
        <w:rPr>
          <w:rFonts w:eastAsia="Calibri"/>
          <w:sz w:val="28"/>
          <w:szCs w:val="28"/>
          <w:lang w:val="uk-UA" w:eastAsia="uk-UA"/>
        </w:rPr>
      </w:pPr>
      <w:r w:rsidRPr="00AC1079">
        <w:rPr>
          <w:sz w:val="28"/>
          <w:szCs w:val="28"/>
          <w:lang w:val="uk-UA"/>
        </w:rPr>
        <w:t xml:space="preserve">Протягом 2024 року: </w:t>
      </w:r>
    </w:p>
    <w:p w:rsidR="002722A1" w:rsidRPr="00AC1079" w:rsidRDefault="002722A1" w:rsidP="002722A1">
      <w:pPr>
        <w:widowControl w:val="0"/>
        <w:adjustRightInd w:val="0"/>
        <w:ind w:firstLine="709"/>
        <w:jc w:val="both"/>
        <w:textAlignment w:val="baseline"/>
        <w:rPr>
          <w:sz w:val="28"/>
          <w:szCs w:val="28"/>
          <w:lang w:val="uk-UA"/>
        </w:rPr>
      </w:pPr>
      <w:r w:rsidRPr="00AC1079">
        <w:rPr>
          <w:sz w:val="28"/>
          <w:szCs w:val="28"/>
          <w:lang w:val="uk-UA" w:eastAsia="uk-UA"/>
        </w:rPr>
        <w:t xml:space="preserve">▪ </w:t>
      </w:r>
      <w:r w:rsidRPr="00AC1079">
        <w:rPr>
          <w:sz w:val="28"/>
          <w:szCs w:val="28"/>
          <w:lang w:val="uk-UA"/>
        </w:rPr>
        <w:t>адміністраторами ЦНАП та суб’єктами надання адміністративних послуг, що здійснюють функції адміністратора прийнято 15958</w:t>
      </w:r>
      <w:r w:rsidRPr="00AC1079">
        <w:rPr>
          <w:b/>
          <w:sz w:val="28"/>
          <w:szCs w:val="28"/>
          <w:lang w:val="uk-UA"/>
        </w:rPr>
        <w:t xml:space="preserve"> </w:t>
      </w:r>
      <w:r w:rsidRPr="00AC1079">
        <w:rPr>
          <w:sz w:val="28"/>
          <w:szCs w:val="28"/>
          <w:lang w:val="uk-UA"/>
        </w:rPr>
        <w:t>звернень для отримання адміністративних послуг, 80 % від загальної кількості зареєстрованих заяв/звернень вже опрацьовано суб’єктами надання адміністративних послуг. Зареєстровано 375</w:t>
      </w:r>
      <w:r w:rsidRPr="00AC1079">
        <w:rPr>
          <w:b/>
          <w:sz w:val="28"/>
          <w:szCs w:val="28"/>
          <w:lang w:val="uk-UA"/>
        </w:rPr>
        <w:t xml:space="preserve"> </w:t>
      </w:r>
      <w:r w:rsidRPr="00AC1079">
        <w:rPr>
          <w:sz w:val="28"/>
          <w:szCs w:val="28"/>
          <w:lang w:val="uk-UA"/>
        </w:rPr>
        <w:t>відмов щодо надання адміністративних послуг.</w:t>
      </w:r>
      <w:r w:rsidRPr="00AC1079">
        <w:rPr>
          <w:b/>
          <w:sz w:val="28"/>
          <w:szCs w:val="28"/>
          <w:lang w:val="uk-UA"/>
        </w:rPr>
        <w:t xml:space="preserve">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Послуги, за якими  зверталися мешканці громади:</w:t>
      </w:r>
    </w:p>
    <w:p w:rsidR="002722A1" w:rsidRPr="00AC1079" w:rsidRDefault="002722A1" w:rsidP="002722A1">
      <w:pPr>
        <w:widowControl w:val="0"/>
        <w:numPr>
          <w:ilvl w:val="0"/>
          <w:numId w:val="2"/>
        </w:numPr>
        <w:tabs>
          <w:tab w:val="left" w:pos="709"/>
        </w:tabs>
        <w:adjustRightInd w:val="0"/>
        <w:spacing w:line="360" w:lineRule="atLeast"/>
        <w:ind w:left="0" w:firstLine="284"/>
        <w:contextualSpacing/>
        <w:jc w:val="both"/>
        <w:textAlignment w:val="baseline"/>
        <w:rPr>
          <w:sz w:val="28"/>
          <w:szCs w:val="28"/>
          <w:lang w:val="uk-UA"/>
        </w:rPr>
      </w:pPr>
      <w:r w:rsidRPr="00AC1079">
        <w:rPr>
          <w:sz w:val="28"/>
          <w:szCs w:val="28"/>
          <w:lang w:val="uk-UA"/>
        </w:rPr>
        <w:t>соціального характеру (послуги надаються працівниками соціального захисту населення виконавчого комітету Обухівської міської ради та адміністраторами на віддалених робочих місцях)  – 4124 ;</w:t>
      </w:r>
    </w:p>
    <w:p w:rsidR="002722A1" w:rsidRPr="00AC1079" w:rsidRDefault="002722A1" w:rsidP="002722A1">
      <w:pPr>
        <w:widowControl w:val="0"/>
        <w:numPr>
          <w:ilvl w:val="0"/>
          <w:numId w:val="2"/>
        </w:numPr>
        <w:tabs>
          <w:tab w:val="left" w:pos="709"/>
        </w:tabs>
        <w:adjustRightInd w:val="0"/>
        <w:spacing w:line="360" w:lineRule="atLeast"/>
        <w:ind w:left="0" w:firstLine="284"/>
        <w:contextualSpacing/>
        <w:jc w:val="both"/>
        <w:textAlignment w:val="baseline"/>
        <w:rPr>
          <w:sz w:val="28"/>
          <w:szCs w:val="28"/>
          <w:lang w:val="uk-UA"/>
        </w:rPr>
      </w:pPr>
      <w:r w:rsidRPr="00AC1079">
        <w:rPr>
          <w:sz w:val="28"/>
          <w:szCs w:val="28"/>
          <w:lang w:val="uk-UA"/>
        </w:rPr>
        <w:t>реєстрація/зняття з реєстрації місця проживання, видача витягу про реєстрацію місця проживання – 4452. До бюджету громади за надані адміністративні послуги надійшло коштів в сумі 75624,3 грн.;</w:t>
      </w:r>
    </w:p>
    <w:p w:rsidR="002722A1" w:rsidRPr="00AC1079" w:rsidRDefault="002722A1" w:rsidP="002722A1">
      <w:pPr>
        <w:widowControl w:val="0"/>
        <w:numPr>
          <w:ilvl w:val="0"/>
          <w:numId w:val="2"/>
        </w:numPr>
        <w:tabs>
          <w:tab w:val="left" w:pos="709"/>
        </w:tabs>
        <w:adjustRightInd w:val="0"/>
        <w:spacing w:line="360" w:lineRule="atLeast"/>
        <w:ind w:left="0" w:firstLine="284"/>
        <w:contextualSpacing/>
        <w:jc w:val="both"/>
        <w:textAlignment w:val="baseline"/>
        <w:rPr>
          <w:sz w:val="28"/>
          <w:szCs w:val="28"/>
          <w:lang w:val="uk-UA"/>
        </w:rPr>
      </w:pPr>
      <w:r w:rsidRPr="00AC1079">
        <w:rPr>
          <w:sz w:val="28"/>
          <w:szCs w:val="28"/>
          <w:lang w:val="uk-UA"/>
        </w:rPr>
        <w:t>реєстрація речових прав на нерухоме майно – 1754, до бюджету надійшло коштів в сумі 273680,0</w:t>
      </w:r>
      <w:r w:rsidRPr="00AC1079">
        <w:rPr>
          <w:color w:val="000000"/>
          <w:sz w:val="28"/>
          <w:szCs w:val="28"/>
          <w:lang w:val="uk-UA"/>
        </w:rPr>
        <w:t xml:space="preserve"> г</w:t>
      </w:r>
      <w:r w:rsidRPr="00AC1079">
        <w:rPr>
          <w:sz w:val="28"/>
          <w:szCs w:val="28"/>
          <w:lang w:val="uk-UA"/>
        </w:rPr>
        <w:t>рн.;</w:t>
      </w:r>
    </w:p>
    <w:p w:rsidR="002722A1" w:rsidRPr="00AC1079" w:rsidRDefault="002722A1" w:rsidP="002722A1">
      <w:pPr>
        <w:widowControl w:val="0"/>
        <w:numPr>
          <w:ilvl w:val="0"/>
          <w:numId w:val="2"/>
        </w:numPr>
        <w:tabs>
          <w:tab w:val="left" w:pos="709"/>
        </w:tabs>
        <w:adjustRightInd w:val="0"/>
        <w:spacing w:line="360" w:lineRule="atLeast"/>
        <w:ind w:left="0" w:firstLine="284"/>
        <w:contextualSpacing/>
        <w:jc w:val="both"/>
        <w:textAlignment w:val="baseline"/>
        <w:rPr>
          <w:sz w:val="28"/>
          <w:szCs w:val="28"/>
          <w:lang w:val="uk-UA"/>
        </w:rPr>
      </w:pPr>
      <w:r w:rsidRPr="00AC1079">
        <w:rPr>
          <w:sz w:val="28"/>
          <w:szCs w:val="28"/>
          <w:lang w:val="uk-UA"/>
        </w:rPr>
        <w:t>реєстрація юридичних осіб та фізичних осіб підприємців, громадських формувань – 448, до бюджету надійшло коштів у сумі 42905,0 грн.;</w:t>
      </w:r>
    </w:p>
    <w:p w:rsidR="002722A1" w:rsidRPr="00AC1079" w:rsidRDefault="002722A1" w:rsidP="002722A1">
      <w:pPr>
        <w:widowControl w:val="0"/>
        <w:numPr>
          <w:ilvl w:val="0"/>
          <w:numId w:val="2"/>
        </w:numPr>
        <w:tabs>
          <w:tab w:val="left" w:pos="709"/>
        </w:tabs>
        <w:adjustRightInd w:val="0"/>
        <w:spacing w:line="360" w:lineRule="atLeast"/>
        <w:ind w:left="0" w:firstLine="284"/>
        <w:contextualSpacing/>
        <w:jc w:val="both"/>
        <w:textAlignment w:val="baseline"/>
        <w:rPr>
          <w:sz w:val="28"/>
          <w:szCs w:val="28"/>
          <w:lang w:val="uk-UA"/>
        </w:rPr>
      </w:pPr>
      <w:r w:rsidRPr="00AC1079">
        <w:rPr>
          <w:sz w:val="28"/>
          <w:szCs w:val="28"/>
          <w:lang w:val="uk-UA"/>
        </w:rPr>
        <w:t>надання відомостей з державного земельного кадастру та послуги ДЗК – 682, до бюджету за надані адміністративні послуги надійшло коштів в сумі 109462,20 грн ;</w:t>
      </w:r>
    </w:p>
    <w:p w:rsidR="002722A1" w:rsidRPr="00AC1079" w:rsidRDefault="002722A1" w:rsidP="002722A1">
      <w:pPr>
        <w:widowControl w:val="0"/>
        <w:numPr>
          <w:ilvl w:val="0"/>
          <w:numId w:val="2"/>
        </w:numPr>
        <w:tabs>
          <w:tab w:val="left" w:pos="709"/>
        </w:tabs>
        <w:adjustRightInd w:val="0"/>
        <w:spacing w:line="360" w:lineRule="atLeast"/>
        <w:ind w:left="0" w:firstLine="284"/>
        <w:contextualSpacing/>
        <w:jc w:val="both"/>
        <w:textAlignment w:val="baseline"/>
        <w:rPr>
          <w:sz w:val="28"/>
          <w:szCs w:val="28"/>
          <w:lang w:val="uk-UA"/>
        </w:rPr>
      </w:pPr>
      <w:r w:rsidRPr="00AC1079">
        <w:rPr>
          <w:sz w:val="28"/>
          <w:szCs w:val="28"/>
          <w:lang w:val="uk-UA"/>
        </w:rPr>
        <w:t xml:space="preserve">паспортні послуги  – 1597,  до бюджету за надані адміністративні послуги </w:t>
      </w:r>
      <w:r w:rsidRPr="00AC1079">
        <w:rPr>
          <w:sz w:val="28"/>
          <w:szCs w:val="28"/>
          <w:lang w:val="uk-UA"/>
        </w:rPr>
        <w:lastRenderedPageBreak/>
        <w:t>надійшло коштів в сумі 527518,0 грн.;</w:t>
      </w:r>
    </w:p>
    <w:p w:rsidR="002722A1" w:rsidRPr="00AC1079" w:rsidRDefault="002722A1" w:rsidP="002722A1">
      <w:pPr>
        <w:widowControl w:val="0"/>
        <w:numPr>
          <w:ilvl w:val="0"/>
          <w:numId w:val="2"/>
        </w:numPr>
        <w:tabs>
          <w:tab w:val="left" w:pos="709"/>
        </w:tabs>
        <w:adjustRightInd w:val="0"/>
        <w:spacing w:line="360" w:lineRule="atLeast"/>
        <w:ind w:left="0" w:firstLine="284"/>
        <w:contextualSpacing/>
        <w:jc w:val="both"/>
        <w:textAlignment w:val="baseline"/>
        <w:rPr>
          <w:sz w:val="28"/>
          <w:szCs w:val="28"/>
          <w:lang w:val="uk-UA"/>
        </w:rPr>
      </w:pPr>
      <w:r w:rsidRPr="00AC1079">
        <w:rPr>
          <w:sz w:val="28"/>
          <w:szCs w:val="28"/>
          <w:lang w:val="uk-UA"/>
        </w:rPr>
        <w:t>послуги у сфері будівництва, земельні питання, дозвільні документи,  внесення інформації паро пошкоджене майно, тощо – 2207.</w:t>
      </w:r>
    </w:p>
    <w:p w:rsidR="002722A1" w:rsidRPr="00AC1079" w:rsidRDefault="002722A1" w:rsidP="002722A1">
      <w:pPr>
        <w:widowControl w:val="0"/>
        <w:numPr>
          <w:ilvl w:val="0"/>
          <w:numId w:val="2"/>
        </w:numPr>
        <w:tabs>
          <w:tab w:val="left" w:pos="709"/>
        </w:tabs>
        <w:adjustRightInd w:val="0"/>
        <w:spacing w:line="360" w:lineRule="atLeast"/>
        <w:ind w:left="0" w:firstLine="284"/>
        <w:jc w:val="both"/>
        <w:textAlignment w:val="baseline"/>
        <w:rPr>
          <w:sz w:val="28"/>
          <w:szCs w:val="28"/>
          <w:lang w:val="uk-UA"/>
        </w:rPr>
      </w:pPr>
      <w:r w:rsidRPr="00AC1079">
        <w:rPr>
          <w:sz w:val="28"/>
          <w:szCs w:val="28"/>
          <w:lang w:val="uk-UA"/>
        </w:rPr>
        <w:t>оновлення даних військовозобов’язаних – 2990 осіб.</w:t>
      </w: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AC1079">
        <w:rPr>
          <w:rFonts w:ascii="Times New Roman" w:hAnsi="Times New Roman" w:cs="Times New Roman"/>
          <w:b/>
          <w:color w:val="auto"/>
          <w:sz w:val="28"/>
          <w:szCs w:val="28"/>
        </w:rPr>
        <w:t>Розвиток гуманітарної сфери</w:t>
      </w: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color w:val="auto"/>
          <w:sz w:val="28"/>
          <w:szCs w:val="28"/>
        </w:rPr>
      </w:pPr>
      <w:r w:rsidRPr="00AC1079">
        <w:rPr>
          <w:rFonts w:ascii="Times New Roman" w:hAnsi="Times New Roman" w:cs="Times New Roman"/>
          <w:b/>
          <w:color w:val="auto"/>
          <w:sz w:val="28"/>
          <w:szCs w:val="28"/>
        </w:rPr>
        <w:t>Освіта</w:t>
      </w:r>
    </w:p>
    <w:p w:rsidR="002722A1" w:rsidRPr="00AC1079" w:rsidRDefault="002722A1" w:rsidP="002722A1">
      <w:pPr>
        <w:pBdr>
          <w:top w:val="nil"/>
          <w:left w:val="nil"/>
          <w:bottom w:val="nil"/>
          <w:right w:val="nil"/>
          <w:between w:val="nil"/>
        </w:pBdr>
        <w:suppressAutoHyphens/>
        <w:ind w:firstLine="709"/>
        <w:jc w:val="both"/>
        <w:textDirection w:val="btLr"/>
        <w:textAlignment w:val="top"/>
        <w:rPr>
          <w:sz w:val="28"/>
          <w:szCs w:val="28"/>
          <w:lang w:val="uk-UA"/>
        </w:rPr>
      </w:pPr>
      <w:r w:rsidRPr="00AC1079">
        <w:rPr>
          <w:sz w:val="28"/>
          <w:szCs w:val="28"/>
          <w:lang w:val="uk-UA"/>
        </w:rPr>
        <w:t xml:space="preserve">На території </w:t>
      </w:r>
      <w:r w:rsidRPr="00AC1079">
        <w:rPr>
          <w:color w:val="000000"/>
          <w:position w:val="-1"/>
          <w:sz w:val="28"/>
          <w:szCs w:val="28"/>
          <w:lang w:val="uk-UA"/>
        </w:rPr>
        <w:t xml:space="preserve">міської територіальної громади </w:t>
      </w:r>
      <w:r w:rsidRPr="00AC1079">
        <w:rPr>
          <w:sz w:val="28"/>
          <w:szCs w:val="28"/>
          <w:lang w:val="uk-UA"/>
        </w:rPr>
        <w:t>станом на 01.01.2025</w:t>
      </w:r>
      <w:r w:rsidRPr="00AC1079">
        <w:rPr>
          <w:spacing w:val="-4"/>
          <w:sz w:val="28"/>
          <w:szCs w:val="28"/>
          <w:lang w:val="uk-UA"/>
        </w:rPr>
        <w:t xml:space="preserve"> </w:t>
      </w:r>
      <w:r w:rsidRPr="00AC1079">
        <w:rPr>
          <w:sz w:val="28"/>
          <w:szCs w:val="28"/>
          <w:lang w:val="uk-UA"/>
        </w:rPr>
        <w:t>функціонує 14 закладів дошкільної освіти + 3 заклади у складі НВК; 14 закладів загальної середньої освіти (надалі ЗЗСО) + 2 філії; 2 заклади позашкільної освіти (Обухівський міський Центр творчості дітей, юнацтва та молоді «Романтик» (</w:t>
      </w:r>
      <w:r w:rsidRPr="00AC1079">
        <w:rPr>
          <w:color w:val="000000"/>
          <w:sz w:val="28"/>
          <w:szCs w:val="28"/>
          <w:lang w:val="uk-UA"/>
        </w:rPr>
        <w:t>надалі ЦТДЮМ «Романтик»)</w:t>
      </w:r>
      <w:r w:rsidRPr="00AC1079">
        <w:rPr>
          <w:sz w:val="28"/>
          <w:szCs w:val="28"/>
          <w:lang w:val="uk-UA"/>
        </w:rPr>
        <w:t>, Центр військово-патріотичного виховання та допризовної підготовки (</w:t>
      </w:r>
      <w:r w:rsidRPr="00AC1079">
        <w:rPr>
          <w:color w:val="000000"/>
          <w:sz w:val="28"/>
          <w:szCs w:val="28"/>
          <w:lang w:val="uk-UA"/>
        </w:rPr>
        <w:t>надалі ЦВПВ</w:t>
      </w:r>
      <w:r w:rsidRPr="00AC1079">
        <w:rPr>
          <w:sz w:val="28"/>
          <w:szCs w:val="28"/>
          <w:lang w:val="uk-UA"/>
        </w:rPr>
        <w:t xml:space="preserve">); дитячо-юнацька спортивна школа (надалі ДЮСШ); </w:t>
      </w:r>
      <w:proofErr w:type="spellStart"/>
      <w:r w:rsidRPr="00AC1079">
        <w:rPr>
          <w:sz w:val="28"/>
          <w:szCs w:val="28"/>
          <w:lang w:val="uk-UA"/>
        </w:rPr>
        <w:t>інклюзивно</w:t>
      </w:r>
      <w:proofErr w:type="spellEnd"/>
      <w:r w:rsidRPr="00AC1079">
        <w:rPr>
          <w:sz w:val="28"/>
          <w:szCs w:val="28"/>
          <w:lang w:val="uk-UA"/>
        </w:rPr>
        <w:t xml:space="preserve"> - ресурсний центр (надалі ІРЦ). </w:t>
      </w:r>
    </w:p>
    <w:p w:rsidR="002722A1" w:rsidRPr="00AC1079" w:rsidRDefault="002722A1" w:rsidP="002722A1">
      <w:pPr>
        <w:ind w:firstLine="709"/>
        <w:contextualSpacing/>
        <w:jc w:val="both"/>
        <w:rPr>
          <w:sz w:val="28"/>
          <w:szCs w:val="28"/>
          <w:lang w:val="uk-UA"/>
        </w:rPr>
      </w:pPr>
      <w:r w:rsidRPr="0018253A">
        <w:rPr>
          <w:sz w:val="28"/>
          <w:szCs w:val="28"/>
          <w:lang w:val="uk-UA"/>
        </w:rPr>
        <w:t>Потужність закладів дошкільної освіти складає – 2050 місць, в яких здійснюється виховання 1622 дітей. В 7 закладах організовано інклюзивне навчання, працює 20 інклюзивних груп, які відвідує 55 дітей з особливими освітніми потребами. Також на базі 7 закладів дошкільної</w:t>
      </w:r>
      <w:r w:rsidRPr="00AC1079">
        <w:rPr>
          <w:sz w:val="28"/>
          <w:szCs w:val="28"/>
          <w:lang w:val="uk-UA"/>
        </w:rPr>
        <w:t xml:space="preserve"> освіти створено 15 логопедичних груп, які налічують 251 вихованець.</w:t>
      </w:r>
    </w:p>
    <w:p w:rsidR="002722A1" w:rsidRPr="00AC1079" w:rsidRDefault="002722A1" w:rsidP="002722A1">
      <w:pPr>
        <w:suppressAutoHyphens/>
        <w:ind w:firstLine="709"/>
        <w:jc w:val="both"/>
        <w:rPr>
          <w:rFonts w:eastAsia="SimSun"/>
          <w:kern w:val="1"/>
          <w:sz w:val="28"/>
          <w:szCs w:val="28"/>
          <w:lang w:val="uk-UA" w:eastAsia="zh-CN" w:bidi="hi-IN"/>
        </w:rPr>
      </w:pPr>
      <w:r w:rsidRPr="00AC1079">
        <w:rPr>
          <w:rFonts w:eastAsia="SimSun"/>
          <w:kern w:val="1"/>
          <w:sz w:val="28"/>
          <w:szCs w:val="28"/>
          <w:lang w:val="uk-UA" w:eastAsia="zh-CN" w:bidi="hi-IN"/>
        </w:rPr>
        <w:t xml:space="preserve">У закладах дошкільної освіти міста здійснюється </w:t>
      </w:r>
      <w:r w:rsidRPr="00AC1079">
        <w:rPr>
          <w:rFonts w:eastAsia="SimSun"/>
          <w:bCs/>
          <w:kern w:val="1"/>
          <w:sz w:val="28"/>
          <w:szCs w:val="28"/>
          <w:lang w:val="uk-UA" w:eastAsia="zh-CN" w:bidi="hi-IN"/>
        </w:rPr>
        <w:t xml:space="preserve">триразове </w:t>
      </w:r>
      <w:r w:rsidRPr="00AC1079">
        <w:rPr>
          <w:rFonts w:eastAsia="SimSun"/>
          <w:kern w:val="1"/>
          <w:sz w:val="28"/>
          <w:szCs w:val="28"/>
          <w:lang w:val="uk-UA" w:eastAsia="zh-CN" w:bidi="hi-IN"/>
        </w:rPr>
        <w:t xml:space="preserve">харчування. </w:t>
      </w:r>
    </w:p>
    <w:p w:rsidR="002722A1" w:rsidRPr="00AC1079" w:rsidRDefault="002722A1" w:rsidP="002722A1">
      <w:pPr>
        <w:suppressAutoHyphens/>
        <w:ind w:firstLine="709"/>
        <w:jc w:val="both"/>
        <w:rPr>
          <w:rFonts w:eastAsia="SimSun"/>
          <w:kern w:val="1"/>
          <w:sz w:val="28"/>
          <w:szCs w:val="28"/>
          <w:lang w:val="uk-UA" w:eastAsia="zh-CN" w:bidi="hi-IN"/>
        </w:rPr>
      </w:pPr>
      <w:r w:rsidRPr="00AC1079">
        <w:rPr>
          <w:rFonts w:eastAsia="SimSun"/>
          <w:kern w:val="1"/>
          <w:sz w:val="28"/>
          <w:szCs w:val="28"/>
          <w:lang w:val="uk-UA" w:eastAsia="zh-CN" w:bidi="hi-IN"/>
        </w:rPr>
        <w:t xml:space="preserve">Розмір батьківської плати за харчування дітей у закладах дошкільної освіти в сумі не перевищував 50% від вартості харчування на день. </w:t>
      </w:r>
      <w:r w:rsidRPr="00AC1079">
        <w:rPr>
          <w:rFonts w:eastAsia="SimSun"/>
          <w:bCs/>
          <w:kern w:val="1"/>
          <w:sz w:val="28"/>
          <w:szCs w:val="28"/>
          <w:lang w:val="uk-UA" w:eastAsia="zh-CN" w:bidi="hi-IN"/>
        </w:rPr>
        <w:t xml:space="preserve">Середня вартість харчування в закладах дошкільної освіти становить 65,00 гривень </w:t>
      </w:r>
      <w:r w:rsidRPr="00AC1079">
        <w:rPr>
          <w:rFonts w:eastAsia="SimSun"/>
          <w:kern w:val="1"/>
          <w:sz w:val="28"/>
          <w:szCs w:val="28"/>
          <w:lang w:val="uk-UA" w:eastAsia="zh-CN" w:bidi="hi-IN"/>
        </w:rPr>
        <w:t xml:space="preserve">на день (45 гривень – міський бюджет, 20 гривень – батьківська плата). </w:t>
      </w:r>
    </w:p>
    <w:p w:rsidR="002722A1" w:rsidRPr="00AC1079" w:rsidRDefault="002722A1" w:rsidP="002722A1">
      <w:pPr>
        <w:tabs>
          <w:tab w:val="right" w:pos="9355"/>
        </w:tabs>
        <w:ind w:firstLine="567"/>
        <w:jc w:val="both"/>
        <w:rPr>
          <w:sz w:val="28"/>
          <w:szCs w:val="28"/>
          <w:lang w:val="uk-UA"/>
        </w:rPr>
      </w:pPr>
      <w:r w:rsidRPr="00AC1079">
        <w:rPr>
          <w:color w:val="000000"/>
          <w:position w:val="-1"/>
          <w:sz w:val="28"/>
          <w:szCs w:val="28"/>
          <w:lang w:val="uk-UA"/>
        </w:rPr>
        <w:t xml:space="preserve">  </w:t>
      </w:r>
      <w:r w:rsidRPr="00AC1079">
        <w:rPr>
          <w:sz w:val="28"/>
          <w:szCs w:val="28"/>
          <w:lang w:val="uk-UA"/>
        </w:rPr>
        <w:t xml:space="preserve"> В Обухівській міській територіальній громаді функціонує 14 ЗЗСО + 2 філії, в яких  навчається 6708  учнів. Середня наповнюваність у класах – </w:t>
      </w:r>
      <w:r w:rsidRPr="00AC1079">
        <w:rPr>
          <w:bCs/>
          <w:sz w:val="28"/>
          <w:szCs w:val="28"/>
          <w:lang w:val="uk-UA"/>
        </w:rPr>
        <w:t>22,3</w:t>
      </w:r>
      <w:r>
        <w:rPr>
          <w:bCs/>
          <w:sz w:val="28"/>
          <w:szCs w:val="28"/>
          <w:lang w:val="uk-UA"/>
        </w:rPr>
        <w:t xml:space="preserve"> учнів</w:t>
      </w:r>
      <w:r w:rsidRPr="00AC1079">
        <w:rPr>
          <w:bCs/>
          <w:sz w:val="28"/>
          <w:szCs w:val="28"/>
          <w:lang w:val="uk-UA"/>
        </w:rPr>
        <w:t xml:space="preserve"> (місто – 27,3, село –11,5</w:t>
      </w:r>
      <w:r w:rsidRPr="00AC1079">
        <w:rPr>
          <w:sz w:val="28"/>
          <w:szCs w:val="28"/>
          <w:lang w:val="uk-UA"/>
        </w:rPr>
        <w:t>).</w:t>
      </w:r>
    </w:p>
    <w:p w:rsidR="002722A1" w:rsidRPr="00AC1079" w:rsidRDefault="002722A1" w:rsidP="002722A1">
      <w:pPr>
        <w:ind w:firstLine="425"/>
        <w:jc w:val="both"/>
        <w:rPr>
          <w:sz w:val="28"/>
          <w:szCs w:val="28"/>
          <w:lang w:val="uk-UA"/>
        </w:rPr>
      </w:pPr>
      <w:r w:rsidRPr="00AC1079">
        <w:rPr>
          <w:sz w:val="28"/>
          <w:szCs w:val="28"/>
          <w:lang w:val="uk-UA"/>
        </w:rPr>
        <w:t xml:space="preserve">   12 закладів загальної середньої освіти працюють в очному форматі, 2 ЗЗСО у змішаному форматі. </w:t>
      </w:r>
    </w:p>
    <w:p w:rsidR="002722A1" w:rsidRPr="00AC1079" w:rsidRDefault="002722A1" w:rsidP="002722A1">
      <w:pPr>
        <w:pStyle w:val="3431"/>
        <w:widowControl w:val="0"/>
        <w:spacing w:before="0" w:beforeAutospacing="0" w:after="0" w:afterAutospacing="0"/>
        <w:ind w:firstLine="709"/>
        <w:jc w:val="both"/>
        <w:rPr>
          <w:sz w:val="28"/>
          <w:szCs w:val="28"/>
          <w:lang w:val="uk-UA"/>
        </w:rPr>
      </w:pPr>
      <w:r w:rsidRPr="00AC1079">
        <w:rPr>
          <w:color w:val="000000"/>
          <w:sz w:val="28"/>
          <w:szCs w:val="28"/>
          <w:lang w:val="uk-UA"/>
        </w:rPr>
        <w:t>У 10 ЗЗСО відкрито 34 класи старшої школи за такими профільними напрямами: математичний, інформаційно-технологічний, історичний, правовий, економічний, української філології, іноземної філології, технологічний, філологічний.</w:t>
      </w:r>
    </w:p>
    <w:p w:rsidR="002722A1" w:rsidRPr="00AC1079" w:rsidRDefault="002722A1" w:rsidP="002722A1">
      <w:pPr>
        <w:pBdr>
          <w:top w:val="nil"/>
          <w:left w:val="nil"/>
          <w:bottom w:val="nil"/>
          <w:right w:val="nil"/>
          <w:between w:val="nil"/>
        </w:pBdr>
        <w:suppressAutoHyphens/>
        <w:ind w:firstLine="709"/>
        <w:jc w:val="both"/>
        <w:textDirection w:val="btLr"/>
        <w:textAlignment w:val="top"/>
        <w:rPr>
          <w:color w:val="000000"/>
          <w:position w:val="-1"/>
          <w:sz w:val="28"/>
          <w:szCs w:val="28"/>
          <w:lang w:val="uk-UA"/>
        </w:rPr>
      </w:pPr>
      <w:r w:rsidRPr="00AC1079">
        <w:rPr>
          <w:color w:val="000000"/>
          <w:position w:val="-1"/>
          <w:sz w:val="28"/>
          <w:szCs w:val="28"/>
          <w:lang w:val="uk-UA"/>
        </w:rPr>
        <w:t>У 13 ЗЗСО організована інклюзивна форма навчання, працює 51 інклюзивний клас. Створено умови для здобуття базової та повної загальної середньої освіти за індивідуальною формою навчання. Індивідуальною формою навчання охоплено 12 учнів.</w:t>
      </w:r>
      <w:r w:rsidRPr="00AC1079">
        <w:rPr>
          <w:sz w:val="28"/>
          <w:szCs w:val="28"/>
          <w:lang w:val="uk-UA"/>
        </w:rPr>
        <w:t xml:space="preserve"> </w:t>
      </w:r>
      <w:r w:rsidRPr="00AC1079">
        <w:rPr>
          <w:color w:val="000000"/>
          <w:position w:val="-1"/>
          <w:sz w:val="28"/>
          <w:szCs w:val="28"/>
          <w:lang w:val="uk-UA"/>
        </w:rPr>
        <w:t>У закладах загальної середньої освіти були організовані літні табори, де учні мали змогу відпочити та дізнатися багато цікавого. Також працював літній табір на базі ЦТДЮМ «Романтик».</w:t>
      </w:r>
    </w:p>
    <w:p w:rsidR="002722A1" w:rsidRPr="00AC1079" w:rsidRDefault="002722A1" w:rsidP="002722A1">
      <w:pPr>
        <w:pBdr>
          <w:top w:val="nil"/>
          <w:left w:val="nil"/>
          <w:bottom w:val="nil"/>
          <w:right w:val="nil"/>
          <w:between w:val="nil"/>
        </w:pBdr>
        <w:suppressAutoHyphens/>
        <w:ind w:firstLine="709"/>
        <w:jc w:val="both"/>
        <w:textDirection w:val="btLr"/>
        <w:textAlignment w:val="top"/>
        <w:rPr>
          <w:color w:val="000000"/>
          <w:position w:val="-1"/>
          <w:sz w:val="28"/>
          <w:szCs w:val="28"/>
          <w:lang w:val="uk-UA"/>
        </w:rPr>
      </w:pPr>
      <w:r w:rsidRPr="00AC1079">
        <w:rPr>
          <w:color w:val="000000"/>
          <w:position w:val="-1"/>
          <w:sz w:val="28"/>
          <w:szCs w:val="28"/>
          <w:lang w:val="uk-UA"/>
        </w:rPr>
        <w:t xml:space="preserve"> </w:t>
      </w:r>
      <w:r w:rsidRPr="00AC1079">
        <w:rPr>
          <w:color w:val="000000"/>
          <w:kern w:val="24"/>
          <w:sz w:val="28"/>
          <w:szCs w:val="28"/>
          <w:lang w:val="uk-UA"/>
        </w:rPr>
        <w:t>Організовано підвезення учнів до закладів загальної середньої освіти – 1967 учнів (1375 – міська місцевість, 592 – сільська місцевість).</w:t>
      </w:r>
      <w:r w:rsidRPr="00AC1079">
        <w:rPr>
          <w:b/>
          <w:bCs/>
          <w:color w:val="000000"/>
          <w:kern w:val="24"/>
          <w:sz w:val="28"/>
          <w:szCs w:val="28"/>
          <w:lang w:val="uk-UA"/>
        </w:rPr>
        <w:t xml:space="preserve"> </w:t>
      </w:r>
      <w:r w:rsidRPr="00AC1079">
        <w:rPr>
          <w:color w:val="000000"/>
          <w:kern w:val="24"/>
          <w:sz w:val="28"/>
          <w:szCs w:val="28"/>
          <w:lang w:val="uk-UA"/>
        </w:rPr>
        <w:t xml:space="preserve">Для підвезення учнів до закладів загальної середньої освіти використовується 7 шкільних автобусів. </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lastRenderedPageBreak/>
        <w:t>В 2023/2024 н. р. в</w:t>
      </w:r>
      <w:r w:rsidRPr="00AC1079">
        <w:rPr>
          <w:rFonts w:eastAsia="Calibri"/>
          <w:b/>
          <w:bCs/>
          <w:color w:val="000000"/>
          <w:kern w:val="24"/>
          <w:sz w:val="28"/>
          <w:szCs w:val="28"/>
          <w:lang w:val="uk-UA"/>
        </w:rPr>
        <w:t xml:space="preserve"> </w:t>
      </w:r>
      <w:r w:rsidRPr="00AC1079">
        <w:rPr>
          <w:rFonts w:eastAsia="Calibri"/>
          <w:bCs/>
          <w:color w:val="000000"/>
          <w:kern w:val="24"/>
          <w:sz w:val="28"/>
          <w:szCs w:val="28"/>
          <w:lang w:val="uk-UA"/>
        </w:rPr>
        <w:t>Г</w:t>
      </w:r>
      <w:r w:rsidRPr="00AC1079">
        <w:rPr>
          <w:rFonts w:eastAsia="Calibri"/>
          <w:color w:val="000000"/>
          <w:kern w:val="24"/>
          <w:sz w:val="28"/>
          <w:szCs w:val="28"/>
          <w:lang w:val="uk-UA"/>
        </w:rPr>
        <w:t>ромаді реалізовується Програма шкільного харчування Всесвітньої продовольчої програми ООН (далі – ВПП ООН). Участь у Програмі бере 6 закладів загальної середньої освіти Громади.</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 xml:space="preserve">У ЗЗСО облаштовано 270 класів з інтерактивними поверхнями та засобами візуалізації (проектор, телевізор). Потребують обладнання комп’ютерною технікою і бібліотеки ЗЗСО, оскільки її або взагалі не має, або в інших вона, в основному, застаріла, що унеможливлює забезпечення доступу учнів до електронних бібліотек, використання сучасних електронних посібників. </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 xml:space="preserve">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технології та елементи, які сприяють розвитку мислення, формуванню більш широкого світогляду та естетичних смаків учнів. </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Не зважаючи на виклики, які постали перед освітою в умовах воєнного стану, за результатами річного оцінювання із 656 випускників 9-х класів – 29 випускники отримали свідоцтва з відзнакою, 1 учень отримав свідоцтво спеціального зразка.</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Із  374 випускників 11-х класів – 8 нагороджено Срібною медаллю «За досягнення в навчанні» та 31 – Золотою медаллю «За високі досягнення в навчанні».</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 xml:space="preserve">В жовтні 2024 року відбувся І (шкільний) етап, а в листопаді та грудні 2024 року було проведено ІІ (територіальний) етап Всеукраїнських учнівських олімпіад із навчальних предметів серед здобувачів загальної середньої освіти Обухівської  міської територіальної громади. </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У ІІ (територіальному) етапі Всеукраїнських учнівських олімпіад з навчальних предметів узяли участь 356 учасників із 16 закладів загальної середньої освіти з 16 навчальних предметів: астрономія – 4; українська мова та література – 46; математика – 51; хімія – 34; економіка – 2; історія – 34; географія – 32; англійська мова -27;  німецька мова – 7; французька мова -</w:t>
      </w:r>
      <w:r>
        <w:rPr>
          <w:rFonts w:eastAsia="Calibri"/>
          <w:color w:val="000000"/>
          <w:kern w:val="24"/>
          <w:sz w:val="28"/>
          <w:szCs w:val="28"/>
          <w:lang w:val="uk-UA"/>
        </w:rPr>
        <w:t xml:space="preserve"> </w:t>
      </w:r>
      <w:r w:rsidRPr="00AC1079">
        <w:rPr>
          <w:rFonts w:eastAsia="Calibri"/>
          <w:color w:val="000000"/>
          <w:kern w:val="24"/>
          <w:sz w:val="28"/>
          <w:szCs w:val="28"/>
          <w:lang w:val="uk-UA"/>
        </w:rPr>
        <w:t>2;  біологія -31; технолог</w:t>
      </w:r>
      <w:r>
        <w:rPr>
          <w:rFonts w:eastAsia="Calibri"/>
          <w:color w:val="000000"/>
          <w:kern w:val="24"/>
          <w:sz w:val="28"/>
          <w:szCs w:val="28"/>
          <w:lang w:val="uk-UA"/>
        </w:rPr>
        <w:t>і</w:t>
      </w:r>
      <w:r w:rsidRPr="00AC1079">
        <w:rPr>
          <w:rFonts w:eastAsia="Calibri"/>
          <w:color w:val="000000"/>
          <w:kern w:val="24"/>
          <w:sz w:val="28"/>
          <w:szCs w:val="28"/>
          <w:lang w:val="uk-UA"/>
        </w:rPr>
        <w:t>ї/трудове навчання – 14; інформатика</w:t>
      </w:r>
      <w:r>
        <w:rPr>
          <w:rFonts w:eastAsia="Calibri"/>
          <w:color w:val="000000"/>
          <w:kern w:val="24"/>
          <w:sz w:val="28"/>
          <w:szCs w:val="28"/>
          <w:lang w:val="uk-UA"/>
        </w:rPr>
        <w:t xml:space="preserve"> </w:t>
      </w:r>
      <w:r w:rsidRPr="00AC1079">
        <w:rPr>
          <w:rFonts w:eastAsia="Calibri"/>
          <w:color w:val="000000"/>
          <w:kern w:val="24"/>
          <w:sz w:val="28"/>
          <w:szCs w:val="28"/>
          <w:lang w:val="uk-UA"/>
        </w:rPr>
        <w:t>- 12;  польська мова - 2;  фізика - 30, правознавство -10 , інформаційні технології –  15; екології -  3.</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Переможцями та призерами ІІ (територіального) етапу Всеукраїнських учнівських олімпіад з навчальних предметів стали 152 здобувачів освіти закладів загальної середньої освіти.</w:t>
      </w:r>
    </w:p>
    <w:p w:rsidR="002722A1" w:rsidRPr="00AC1079" w:rsidRDefault="002722A1" w:rsidP="002722A1">
      <w:pPr>
        <w:ind w:firstLine="709"/>
        <w:jc w:val="both"/>
        <w:rPr>
          <w:rFonts w:eastAsia="Calibri"/>
          <w:color w:val="000000"/>
          <w:kern w:val="24"/>
          <w:sz w:val="28"/>
          <w:szCs w:val="28"/>
          <w:lang w:val="uk-UA"/>
        </w:rPr>
      </w:pPr>
      <w:r w:rsidRPr="00AC1079">
        <w:rPr>
          <w:rFonts w:eastAsia="Calibri"/>
          <w:color w:val="000000"/>
          <w:kern w:val="24"/>
          <w:sz w:val="28"/>
          <w:szCs w:val="28"/>
          <w:lang w:val="uk-UA"/>
        </w:rPr>
        <w:t xml:space="preserve">За 12 місяців 2024 року звітного періоду у Комунальному закладі Обухівської міської ради «Обухівський міський </w:t>
      </w:r>
      <w:proofErr w:type="spellStart"/>
      <w:r w:rsidRPr="00AC1079">
        <w:rPr>
          <w:rFonts w:eastAsia="Calibri"/>
          <w:color w:val="000000"/>
          <w:kern w:val="24"/>
          <w:sz w:val="28"/>
          <w:szCs w:val="28"/>
          <w:lang w:val="uk-UA"/>
        </w:rPr>
        <w:t>інклюзивно</w:t>
      </w:r>
      <w:proofErr w:type="spellEnd"/>
      <w:r>
        <w:rPr>
          <w:rFonts w:eastAsia="Calibri"/>
          <w:color w:val="000000"/>
          <w:kern w:val="24"/>
          <w:sz w:val="28"/>
          <w:szCs w:val="28"/>
          <w:lang w:val="uk-UA"/>
        </w:rPr>
        <w:t xml:space="preserve"> </w:t>
      </w:r>
      <w:r w:rsidRPr="00AC1079">
        <w:rPr>
          <w:rFonts w:eastAsia="Calibri"/>
          <w:color w:val="000000"/>
          <w:kern w:val="24"/>
          <w:sz w:val="28"/>
          <w:szCs w:val="28"/>
          <w:lang w:val="uk-UA"/>
        </w:rPr>
        <w:t>-ресурсний центр» було проведено 373 комплексні оцінки розвитку дітей, з них 60 повторних.</w:t>
      </w:r>
    </w:p>
    <w:p w:rsidR="002722A1" w:rsidRPr="005F2611" w:rsidRDefault="002722A1" w:rsidP="002722A1">
      <w:pPr>
        <w:shd w:val="clear" w:color="auto" w:fill="FFFFFF"/>
        <w:ind w:firstLine="709"/>
        <w:jc w:val="both"/>
        <w:rPr>
          <w:sz w:val="28"/>
          <w:szCs w:val="28"/>
          <w:lang w:val="uk-UA"/>
        </w:rPr>
      </w:pPr>
      <w:r w:rsidRPr="00AC1079">
        <w:rPr>
          <w:sz w:val="28"/>
          <w:szCs w:val="28"/>
          <w:lang w:val="uk-UA"/>
        </w:rPr>
        <w:t xml:space="preserve">Фахівцями ІРЦ надано </w:t>
      </w:r>
      <w:r w:rsidRPr="005F2611">
        <w:rPr>
          <w:bCs/>
          <w:sz w:val="28"/>
          <w:szCs w:val="28"/>
          <w:lang w:val="uk-UA"/>
        </w:rPr>
        <w:t>560</w:t>
      </w:r>
      <w:r w:rsidRPr="00AC1079">
        <w:rPr>
          <w:sz w:val="28"/>
          <w:szCs w:val="28"/>
          <w:lang w:val="uk-UA"/>
        </w:rPr>
        <w:t xml:space="preserve"> консультацій учасникам освітнього процесу: батькам – </w:t>
      </w:r>
      <w:r w:rsidRPr="005F2611">
        <w:rPr>
          <w:bCs/>
          <w:sz w:val="28"/>
          <w:szCs w:val="28"/>
          <w:lang w:val="uk-UA"/>
        </w:rPr>
        <w:t>525,</w:t>
      </w:r>
      <w:r w:rsidRPr="00AC1079">
        <w:rPr>
          <w:b/>
          <w:bCs/>
          <w:sz w:val="28"/>
          <w:szCs w:val="28"/>
          <w:lang w:val="uk-UA"/>
        </w:rPr>
        <w:t xml:space="preserve"> </w:t>
      </w:r>
      <w:r w:rsidRPr="00AC1079">
        <w:rPr>
          <w:sz w:val="28"/>
          <w:szCs w:val="28"/>
          <w:lang w:val="uk-UA"/>
        </w:rPr>
        <w:t>(в т.</w:t>
      </w:r>
      <w:r>
        <w:rPr>
          <w:sz w:val="28"/>
          <w:szCs w:val="28"/>
          <w:lang w:val="uk-UA"/>
        </w:rPr>
        <w:t xml:space="preserve"> </w:t>
      </w:r>
      <w:r w:rsidRPr="00AC1079">
        <w:rPr>
          <w:sz w:val="28"/>
          <w:szCs w:val="28"/>
          <w:lang w:val="uk-UA"/>
        </w:rPr>
        <w:t xml:space="preserve">ч. 24 внутрішньо переміщеним особам), асистентам вчителів/вихователів, педагогам – </w:t>
      </w:r>
      <w:r w:rsidRPr="005F2611">
        <w:rPr>
          <w:bCs/>
          <w:sz w:val="28"/>
          <w:szCs w:val="28"/>
          <w:lang w:val="uk-UA"/>
        </w:rPr>
        <w:t>75</w:t>
      </w:r>
      <w:r w:rsidRPr="005F2611">
        <w:rPr>
          <w:sz w:val="28"/>
          <w:szCs w:val="28"/>
          <w:lang w:val="uk-UA"/>
        </w:rPr>
        <w:t>.</w:t>
      </w:r>
    </w:p>
    <w:p w:rsidR="002722A1" w:rsidRPr="00AC1079" w:rsidRDefault="002722A1" w:rsidP="002722A1">
      <w:pPr>
        <w:pStyle w:val="3431"/>
        <w:spacing w:before="0" w:beforeAutospacing="0" w:after="0" w:afterAutospacing="0"/>
        <w:ind w:firstLine="709"/>
        <w:jc w:val="both"/>
        <w:rPr>
          <w:vanish/>
          <w:sz w:val="28"/>
          <w:szCs w:val="28"/>
          <w:lang w:val="uk-UA"/>
          <w:specVanish/>
        </w:rPr>
      </w:pPr>
      <w:r w:rsidRPr="00AC1079">
        <w:rPr>
          <w:color w:val="000000"/>
          <w:sz w:val="28"/>
          <w:szCs w:val="28"/>
          <w:lang w:val="uk-UA"/>
        </w:rPr>
        <w:t>Позашкільною освітою в Громаді було охоплено 1446 учнів, що становить 20,2 % від загальної кількості здобувачів освіти Громади.</w:t>
      </w:r>
    </w:p>
    <w:p w:rsidR="002722A1" w:rsidRPr="00AC1079" w:rsidRDefault="002722A1" w:rsidP="002722A1">
      <w:pPr>
        <w:pStyle w:val="3431"/>
        <w:shd w:val="clear" w:color="auto" w:fill="FFFFFF"/>
        <w:spacing w:before="0" w:beforeAutospacing="0" w:after="0" w:afterAutospacing="0"/>
        <w:ind w:firstLine="709"/>
        <w:jc w:val="both"/>
        <w:rPr>
          <w:sz w:val="28"/>
          <w:szCs w:val="28"/>
          <w:lang w:val="uk-UA"/>
        </w:rPr>
      </w:pPr>
      <w:r w:rsidRPr="00AC1079">
        <w:rPr>
          <w:color w:val="000000"/>
          <w:sz w:val="28"/>
          <w:szCs w:val="28"/>
          <w:lang w:val="uk-UA"/>
        </w:rPr>
        <w:t xml:space="preserve"> У ЦТДЮМ «Романтик» працює 50 гуртків за 7 напрямами: навчалося 1260 вихованців. </w:t>
      </w:r>
    </w:p>
    <w:p w:rsidR="002722A1" w:rsidRPr="00AC1079" w:rsidRDefault="002722A1" w:rsidP="002722A1">
      <w:pPr>
        <w:pStyle w:val="a8"/>
        <w:shd w:val="clear" w:color="auto" w:fill="FFFFFF"/>
        <w:spacing w:before="0" w:beforeAutospacing="0" w:after="0" w:afterAutospacing="0" w:line="240" w:lineRule="auto"/>
        <w:ind w:firstLine="709"/>
        <w:rPr>
          <w:rFonts w:ascii="Times New Roman" w:hAnsi="Times New Roman" w:cs="Times New Roman"/>
          <w:sz w:val="28"/>
          <w:szCs w:val="28"/>
        </w:rPr>
      </w:pPr>
      <w:r w:rsidRPr="00AC1079">
        <w:rPr>
          <w:rFonts w:ascii="Times New Roman" w:hAnsi="Times New Roman" w:cs="Times New Roman"/>
          <w:color w:val="000000"/>
          <w:sz w:val="28"/>
          <w:szCs w:val="28"/>
        </w:rPr>
        <w:t xml:space="preserve">У ЦВПВ працює 5 гуртків, в яких навчалося 186 вихованців. Заклад є </w:t>
      </w:r>
      <w:r w:rsidRPr="00AC1079">
        <w:rPr>
          <w:rFonts w:ascii="Times New Roman" w:hAnsi="Times New Roman" w:cs="Times New Roman"/>
          <w:color w:val="000000"/>
          <w:sz w:val="28"/>
          <w:szCs w:val="28"/>
        </w:rPr>
        <w:lastRenderedPageBreak/>
        <w:t xml:space="preserve">координатором роботи з патріотичного виховання учнівської молоді </w:t>
      </w:r>
      <w:r>
        <w:rPr>
          <w:rFonts w:ascii="Times New Roman" w:hAnsi="Times New Roman" w:cs="Times New Roman"/>
          <w:color w:val="000000"/>
          <w:sz w:val="28"/>
          <w:szCs w:val="28"/>
        </w:rPr>
        <w:t>Г</w:t>
      </w:r>
      <w:r w:rsidRPr="00AC1079">
        <w:rPr>
          <w:rFonts w:ascii="Times New Roman" w:hAnsi="Times New Roman" w:cs="Times New Roman"/>
          <w:color w:val="000000"/>
          <w:sz w:val="28"/>
          <w:szCs w:val="28"/>
        </w:rPr>
        <w:t>ромади. </w:t>
      </w:r>
    </w:p>
    <w:p w:rsidR="002722A1" w:rsidRPr="00AC1079" w:rsidRDefault="002722A1" w:rsidP="002722A1">
      <w:pPr>
        <w:pStyle w:val="3431"/>
        <w:spacing w:before="0" w:beforeAutospacing="0" w:after="0" w:afterAutospacing="0"/>
        <w:ind w:firstLine="709"/>
        <w:jc w:val="both"/>
        <w:rPr>
          <w:color w:val="000000"/>
          <w:sz w:val="28"/>
          <w:szCs w:val="28"/>
          <w:lang w:val="uk-UA"/>
        </w:rPr>
      </w:pPr>
      <w:r w:rsidRPr="00AC1079">
        <w:rPr>
          <w:sz w:val="28"/>
          <w:szCs w:val="28"/>
          <w:lang w:val="uk-UA"/>
        </w:rPr>
        <w:t xml:space="preserve">Учні ЦТДЮМ «Романтик» брали участь у конкурсах та олімпіадах: </w:t>
      </w:r>
      <w:r w:rsidRPr="00AC1079">
        <w:rPr>
          <w:color w:val="000000"/>
          <w:sz w:val="28"/>
          <w:szCs w:val="28"/>
          <w:lang w:val="uk-UA"/>
        </w:rPr>
        <w:t>Міжнародні: ІІ місце – 3; Всеукраїнських: Гран-прі - 1;</w:t>
      </w:r>
      <w:r>
        <w:rPr>
          <w:color w:val="000000"/>
          <w:sz w:val="28"/>
          <w:szCs w:val="28"/>
          <w:lang w:val="uk-UA"/>
        </w:rPr>
        <w:t xml:space="preserve"> </w:t>
      </w:r>
      <w:r w:rsidRPr="00AC1079">
        <w:rPr>
          <w:color w:val="000000"/>
          <w:sz w:val="28"/>
          <w:szCs w:val="28"/>
          <w:lang w:val="uk-UA"/>
        </w:rPr>
        <w:t>І місць – 8; ІІ місць – 2; ІІІ місць – 6. Обласних: І місць – 7; ІІ місць – 13; ІІІ місць – 17.</w:t>
      </w:r>
    </w:p>
    <w:p w:rsidR="002722A1" w:rsidRPr="00AC1079" w:rsidRDefault="002722A1" w:rsidP="002722A1">
      <w:pPr>
        <w:pStyle w:val="3431"/>
        <w:spacing w:before="0" w:beforeAutospacing="0" w:after="0" w:afterAutospacing="0"/>
        <w:ind w:firstLine="709"/>
        <w:jc w:val="both"/>
        <w:rPr>
          <w:sz w:val="28"/>
          <w:szCs w:val="28"/>
          <w:lang w:val="uk-UA"/>
        </w:rPr>
      </w:pPr>
      <w:r w:rsidRPr="00AC1079">
        <w:rPr>
          <w:sz w:val="28"/>
          <w:szCs w:val="28"/>
          <w:lang w:val="uk-UA"/>
        </w:rPr>
        <w:t>25 травня в Громаді на базі Академічного ліцею № 4 Обухівської міської ради Київської області проведено територіальний етап Всеукраїнської дитячо-юнацької військово-патріотичної гри «Сокіл» («Джура») для старшої та середньої вікових груп. Участь у територіальному етапі взяли рої 13 закладів загальної середньої освіти Громади.</w:t>
      </w:r>
    </w:p>
    <w:p w:rsidR="002722A1" w:rsidRPr="00AC1079" w:rsidRDefault="002722A1" w:rsidP="002722A1">
      <w:pPr>
        <w:pStyle w:val="3431"/>
        <w:spacing w:before="0" w:beforeAutospacing="0" w:after="0" w:afterAutospacing="0"/>
        <w:ind w:firstLine="709"/>
        <w:jc w:val="both"/>
        <w:rPr>
          <w:sz w:val="28"/>
          <w:szCs w:val="28"/>
          <w:lang w:val="uk-UA"/>
        </w:rPr>
      </w:pPr>
      <w:r w:rsidRPr="00AC1079">
        <w:rPr>
          <w:sz w:val="28"/>
          <w:szCs w:val="28"/>
          <w:lang w:val="uk-UA"/>
        </w:rPr>
        <w:t>Проведено районний етап Всеукраїнської дитячо-юнацької військово-патріотичної гри «Сокіл» («Джура»).</w:t>
      </w:r>
    </w:p>
    <w:p w:rsidR="002722A1" w:rsidRPr="00AC1079" w:rsidRDefault="002722A1" w:rsidP="002722A1">
      <w:pPr>
        <w:ind w:firstLine="709"/>
        <w:jc w:val="both"/>
        <w:rPr>
          <w:sz w:val="28"/>
          <w:szCs w:val="28"/>
          <w:lang w:val="uk-UA"/>
        </w:rPr>
      </w:pPr>
      <w:r w:rsidRPr="00AC1079">
        <w:rPr>
          <w:sz w:val="28"/>
          <w:szCs w:val="28"/>
          <w:lang w:val="uk-UA"/>
        </w:rPr>
        <w:t>У звітному періоді обладнано єдину смугу перешкод, яка відповідає вимогам навчальної програми. Призначена для подолання горизонтальних і вертикальних перешкод індивідуально і в складі підрозділу, метання гранат на влучність.</w:t>
      </w:r>
    </w:p>
    <w:p w:rsidR="002722A1" w:rsidRPr="00AC1079" w:rsidRDefault="002722A1" w:rsidP="002722A1">
      <w:pPr>
        <w:ind w:firstLine="709"/>
        <w:jc w:val="both"/>
        <w:rPr>
          <w:sz w:val="28"/>
          <w:szCs w:val="28"/>
          <w:lang w:val="uk-UA"/>
        </w:rPr>
      </w:pPr>
      <w:r w:rsidRPr="00AC1079">
        <w:rPr>
          <w:sz w:val="28"/>
          <w:szCs w:val="28"/>
          <w:lang w:val="uk-UA"/>
        </w:rPr>
        <w:t xml:space="preserve">У звітному періоді поточного року </w:t>
      </w:r>
      <w:r w:rsidRPr="00AC1079">
        <w:rPr>
          <w:color w:val="000000"/>
          <w:sz w:val="28"/>
          <w:szCs w:val="28"/>
          <w:lang w:val="uk-UA"/>
        </w:rPr>
        <w:t>ЦВПВ</w:t>
      </w:r>
      <w:r w:rsidRPr="00AC1079">
        <w:rPr>
          <w:sz w:val="28"/>
          <w:szCs w:val="28"/>
          <w:lang w:val="uk-UA"/>
        </w:rPr>
        <w:t xml:space="preserve"> взяв участь у пілотному </w:t>
      </w:r>
      <w:proofErr w:type="spellStart"/>
      <w:r w:rsidRPr="00AC1079">
        <w:rPr>
          <w:sz w:val="28"/>
          <w:szCs w:val="28"/>
          <w:lang w:val="uk-UA"/>
        </w:rPr>
        <w:t>проєкті</w:t>
      </w:r>
      <w:proofErr w:type="spellEnd"/>
      <w:r w:rsidRPr="00AC1079">
        <w:rPr>
          <w:sz w:val="28"/>
          <w:szCs w:val="28"/>
          <w:lang w:val="uk-UA"/>
        </w:rPr>
        <w:t xml:space="preserve"> - Льотна школа «</w:t>
      </w:r>
      <w:proofErr w:type="spellStart"/>
      <w:r w:rsidRPr="00AC1079">
        <w:rPr>
          <w:sz w:val="28"/>
          <w:szCs w:val="28"/>
          <w:lang w:val="uk-UA"/>
        </w:rPr>
        <w:t>Victory</w:t>
      </w:r>
      <w:proofErr w:type="spellEnd"/>
      <w:r w:rsidRPr="00AC1079">
        <w:rPr>
          <w:sz w:val="28"/>
          <w:szCs w:val="28"/>
          <w:lang w:val="uk-UA"/>
        </w:rPr>
        <w:t xml:space="preserve"> </w:t>
      </w:r>
      <w:proofErr w:type="spellStart"/>
      <w:r w:rsidRPr="00AC1079">
        <w:rPr>
          <w:sz w:val="28"/>
          <w:szCs w:val="28"/>
          <w:lang w:val="uk-UA"/>
        </w:rPr>
        <w:t>Drones</w:t>
      </w:r>
      <w:proofErr w:type="spellEnd"/>
      <w:r w:rsidRPr="00AC1079">
        <w:rPr>
          <w:sz w:val="28"/>
          <w:szCs w:val="28"/>
          <w:lang w:val="uk-UA"/>
        </w:rPr>
        <w:t>»</w:t>
      </w:r>
      <w:r w:rsidRPr="00AC1079">
        <w:rPr>
          <w:rFonts w:eastAsia="Calibri"/>
          <w:sz w:val="28"/>
          <w:szCs w:val="28"/>
          <w:lang w:val="uk-UA"/>
        </w:rPr>
        <w:t xml:space="preserve"> (за сприяння ГО «Центр підтримки </w:t>
      </w:r>
      <w:proofErr w:type="spellStart"/>
      <w:r w:rsidRPr="00AC1079">
        <w:rPr>
          <w:rFonts w:eastAsia="Calibri"/>
          <w:sz w:val="28"/>
          <w:szCs w:val="28"/>
          <w:lang w:val="uk-UA"/>
        </w:rPr>
        <w:t>аеророзвідки</w:t>
      </w:r>
      <w:proofErr w:type="spellEnd"/>
      <w:r w:rsidRPr="00AC1079">
        <w:rPr>
          <w:rFonts w:eastAsia="Calibri"/>
          <w:sz w:val="28"/>
          <w:szCs w:val="28"/>
          <w:lang w:val="uk-UA"/>
        </w:rPr>
        <w:t>»).</w:t>
      </w:r>
      <w:r w:rsidRPr="00AC1079">
        <w:rPr>
          <w:sz w:val="28"/>
          <w:szCs w:val="28"/>
          <w:lang w:val="uk-UA"/>
        </w:rPr>
        <w:t xml:space="preserve"> Відповідно до реалізації </w:t>
      </w:r>
      <w:proofErr w:type="spellStart"/>
      <w:r w:rsidRPr="00AC1079">
        <w:rPr>
          <w:sz w:val="28"/>
          <w:szCs w:val="28"/>
          <w:lang w:val="uk-UA"/>
        </w:rPr>
        <w:t>проєкту</w:t>
      </w:r>
      <w:proofErr w:type="spellEnd"/>
      <w:r w:rsidRPr="00AC1079">
        <w:rPr>
          <w:sz w:val="28"/>
          <w:szCs w:val="28"/>
          <w:lang w:val="uk-UA"/>
        </w:rPr>
        <w:t xml:space="preserve"> учні вивчали класифікацію </w:t>
      </w:r>
      <w:proofErr w:type="spellStart"/>
      <w:r w:rsidRPr="00AC1079">
        <w:rPr>
          <w:sz w:val="28"/>
          <w:szCs w:val="28"/>
          <w:lang w:val="uk-UA"/>
        </w:rPr>
        <w:t>дронів</w:t>
      </w:r>
      <w:proofErr w:type="spellEnd"/>
      <w:r w:rsidRPr="00AC1079">
        <w:rPr>
          <w:sz w:val="28"/>
          <w:szCs w:val="28"/>
          <w:lang w:val="uk-UA"/>
        </w:rPr>
        <w:t xml:space="preserve">, їх схеми конструкцій та систему управління  і </w:t>
      </w:r>
      <w:proofErr w:type="spellStart"/>
      <w:r w:rsidRPr="00AC1079">
        <w:rPr>
          <w:sz w:val="28"/>
          <w:szCs w:val="28"/>
          <w:lang w:val="uk-UA"/>
        </w:rPr>
        <w:t>кібербезпеку</w:t>
      </w:r>
      <w:proofErr w:type="spellEnd"/>
      <w:r w:rsidRPr="00AC1079">
        <w:rPr>
          <w:sz w:val="28"/>
          <w:szCs w:val="28"/>
          <w:lang w:val="uk-UA"/>
        </w:rPr>
        <w:t>.</w:t>
      </w:r>
    </w:p>
    <w:p w:rsidR="002722A1" w:rsidRPr="00AC1079" w:rsidRDefault="002722A1" w:rsidP="002722A1">
      <w:pPr>
        <w:pStyle w:val="3431"/>
        <w:spacing w:before="0" w:beforeAutospacing="0" w:after="0" w:afterAutospacing="0"/>
        <w:ind w:firstLine="709"/>
        <w:jc w:val="both"/>
        <w:rPr>
          <w:sz w:val="28"/>
          <w:szCs w:val="28"/>
          <w:lang w:val="uk-UA"/>
        </w:rPr>
      </w:pPr>
      <w:r w:rsidRPr="00AC1079">
        <w:rPr>
          <w:sz w:val="28"/>
          <w:szCs w:val="28"/>
          <w:lang w:val="uk-UA"/>
        </w:rPr>
        <w:t xml:space="preserve">У ДЮСШ займається 286 учні в 27 групах. За звітний період 96 разів взяли участь у змаганнях різного рівня. </w:t>
      </w:r>
    </w:p>
    <w:p w:rsidR="002722A1" w:rsidRPr="00AC1079" w:rsidRDefault="002722A1" w:rsidP="002722A1">
      <w:pPr>
        <w:pStyle w:val="3431"/>
        <w:spacing w:before="0" w:beforeAutospacing="0" w:after="0" w:afterAutospacing="0"/>
        <w:ind w:firstLine="709"/>
        <w:jc w:val="both"/>
        <w:rPr>
          <w:sz w:val="28"/>
          <w:szCs w:val="28"/>
          <w:lang w:val="uk-UA"/>
        </w:rPr>
      </w:pPr>
      <w:r w:rsidRPr="00AC1079">
        <w:rPr>
          <w:sz w:val="28"/>
          <w:szCs w:val="28"/>
          <w:lang w:val="uk-UA"/>
        </w:rPr>
        <w:t>Підготовлено  спортсменів - розрядів: І дорослий - 1 спортсмен; ІІ та ІІІ дорослий - 59 спортсменів.</w:t>
      </w:r>
    </w:p>
    <w:p w:rsidR="002722A1" w:rsidRPr="00AC1079" w:rsidRDefault="002722A1" w:rsidP="002722A1">
      <w:pPr>
        <w:widowControl w:val="0"/>
        <w:ind w:right="20" w:firstLine="360"/>
        <w:jc w:val="both"/>
        <w:rPr>
          <w:iCs/>
          <w:spacing w:val="3"/>
          <w:sz w:val="28"/>
          <w:szCs w:val="28"/>
          <w:lang w:val="uk-UA" w:eastAsia="en-US"/>
        </w:rPr>
      </w:pPr>
      <w:r w:rsidRPr="00AC1079">
        <w:rPr>
          <w:sz w:val="28"/>
          <w:szCs w:val="28"/>
          <w:lang w:val="uk-UA"/>
        </w:rPr>
        <w:t xml:space="preserve">Вихованці ДЮСШ вибороли: </w:t>
      </w:r>
      <w:r w:rsidRPr="00AC1079">
        <w:rPr>
          <w:iCs/>
          <w:spacing w:val="3"/>
          <w:sz w:val="28"/>
          <w:szCs w:val="28"/>
          <w:lang w:val="uk-UA" w:eastAsia="en-US"/>
        </w:rPr>
        <w:t xml:space="preserve">І місце; ІІІ місце,  ІІ місце Чемпіонат Світу серед школярів; </w:t>
      </w:r>
      <w:r w:rsidRPr="005561FF">
        <w:rPr>
          <w:iCs/>
          <w:spacing w:val="3"/>
          <w:sz w:val="28"/>
          <w:szCs w:val="28"/>
          <w:lang w:val="uk-UA" w:eastAsia="en-US"/>
        </w:rPr>
        <w:t>ІІ та ІІІ місце на чемпіонаті Європи</w:t>
      </w:r>
      <w:r w:rsidRPr="00AC1079">
        <w:rPr>
          <w:iCs/>
          <w:spacing w:val="3"/>
          <w:sz w:val="28"/>
          <w:szCs w:val="28"/>
          <w:lang w:val="uk-UA" w:eastAsia="en-US"/>
        </w:rPr>
        <w:t xml:space="preserve">; </w:t>
      </w:r>
      <w:r w:rsidRPr="005561FF">
        <w:rPr>
          <w:iCs/>
          <w:spacing w:val="3"/>
          <w:sz w:val="28"/>
          <w:szCs w:val="28"/>
          <w:lang w:val="uk-UA" w:eastAsia="en-US"/>
        </w:rPr>
        <w:t>ІІ місце на міжнародному турнірі</w:t>
      </w:r>
      <w:r w:rsidRPr="00AC1079">
        <w:rPr>
          <w:iCs/>
          <w:spacing w:val="3"/>
          <w:sz w:val="28"/>
          <w:szCs w:val="28"/>
          <w:lang w:val="uk-UA" w:eastAsia="en-US"/>
        </w:rPr>
        <w:t xml:space="preserve">. </w:t>
      </w:r>
      <w:r w:rsidRPr="005561FF">
        <w:rPr>
          <w:iCs/>
          <w:spacing w:val="3"/>
          <w:sz w:val="28"/>
          <w:szCs w:val="28"/>
          <w:lang w:val="uk-UA" w:eastAsia="en-US"/>
        </w:rPr>
        <w:t>Чотири І місця та два ІІІ місця на Чемпіонатах України; 237 золотих; 258 срібних; 295 бронзових медалей на змаганнях різних рівнів</w:t>
      </w:r>
      <w:r w:rsidRPr="00AC1079">
        <w:rPr>
          <w:iCs/>
          <w:spacing w:val="3"/>
          <w:sz w:val="28"/>
          <w:szCs w:val="28"/>
          <w:lang w:val="uk-UA" w:eastAsia="en-US"/>
        </w:rPr>
        <w:t>.</w:t>
      </w:r>
    </w:p>
    <w:p w:rsidR="002722A1" w:rsidRPr="00AC1079" w:rsidRDefault="002722A1" w:rsidP="002722A1">
      <w:pPr>
        <w:pStyle w:val="3431"/>
        <w:shd w:val="clear" w:color="auto" w:fill="FFFFFF"/>
        <w:spacing w:before="0" w:beforeAutospacing="0" w:after="0" w:afterAutospacing="0"/>
        <w:ind w:firstLine="709"/>
        <w:jc w:val="both"/>
        <w:rPr>
          <w:sz w:val="28"/>
          <w:szCs w:val="28"/>
          <w:lang w:val="uk-UA"/>
        </w:rPr>
      </w:pPr>
      <w:proofErr w:type="spellStart"/>
      <w:r w:rsidRPr="00AC1079">
        <w:rPr>
          <w:color w:val="000000"/>
          <w:sz w:val="28"/>
          <w:szCs w:val="28"/>
          <w:lang w:val="uk-UA"/>
        </w:rPr>
        <w:t>Проєкт</w:t>
      </w:r>
      <w:proofErr w:type="spellEnd"/>
      <w:r w:rsidRPr="00AC1079">
        <w:rPr>
          <w:color w:val="000000"/>
          <w:sz w:val="28"/>
          <w:szCs w:val="28"/>
          <w:lang w:val="uk-UA"/>
        </w:rPr>
        <w:t xml:space="preserve"> підтримки </w:t>
      </w:r>
      <w:r w:rsidRPr="00AC1079">
        <w:rPr>
          <w:color w:val="000000"/>
          <w:sz w:val="28"/>
          <w:szCs w:val="28"/>
          <w:u w:val="single"/>
          <w:lang w:val="uk-UA"/>
        </w:rPr>
        <w:t>обдарованої учнівської молоді спрямований</w:t>
      </w:r>
      <w:r w:rsidRPr="00AC1079">
        <w:rPr>
          <w:color w:val="000000"/>
          <w:sz w:val="28"/>
          <w:szCs w:val="28"/>
          <w:lang w:val="uk-UA"/>
        </w:rPr>
        <w:t xml:space="preserve"> на забезпечення формування інтелектуального потенціалу нації шляхом створення оптимальних умов для виявлення обдарованих дітей та учнівської молоді, надання їм підтримки та їх стимулювання до самореалізації в сучасному суспільстві. Педагогічні працівники, які підготували переможців обласних етапів Всеукраїнських учнівських олімпіад із навчальних предметів, МАН, Всеукраїнського, обласного етапів учнівських інтелектуальних, спортивних змагань, нагороджені Подяками Міністерства освіти і науки України, грамотами та подяками департаменту освіти і науки Київської обласної державної адміністрації, управління освіти виконавчого комітету Обухівської міської ради. Переможцями стали 112 учнів, 4 команди та 2 рої. </w:t>
      </w:r>
    </w:p>
    <w:p w:rsidR="002722A1" w:rsidRPr="00AC1079" w:rsidRDefault="002722A1" w:rsidP="002722A1">
      <w:pPr>
        <w:pStyle w:val="3431"/>
        <w:shd w:val="clear" w:color="auto" w:fill="FFFFFF"/>
        <w:spacing w:before="0" w:beforeAutospacing="0" w:after="0" w:afterAutospacing="0"/>
        <w:ind w:firstLine="709"/>
        <w:jc w:val="both"/>
        <w:rPr>
          <w:sz w:val="28"/>
          <w:szCs w:val="28"/>
          <w:lang w:val="uk-UA"/>
        </w:rPr>
      </w:pPr>
      <w:r w:rsidRPr="00AC1079">
        <w:rPr>
          <w:sz w:val="28"/>
          <w:szCs w:val="28"/>
          <w:lang w:val="uk-UA"/>
        </w:rPr>
        <w:t>У поточному році в усіх ЗЗСО Обухівської міської територіальної громади проведені всеукраїнські змагання «Пліч-о-пліч всеукраїнські шкільні ліги» серед учнів під гаслом «РАЗОМ ПЕРЕМОЖЕМО».</w:t>
      </w:r>
    </w:p>
    <w:p w:rsidR="002722A1" w:rsidRPr="00AC1079" w:rsidRDefault="002722A1" w:rsidP="002722A1">
      <w:pPr>
        <w:pStyle w:val="3431"/>
        <w:spacing w:before="0" w:beforeAutospacing="0" w:after="0" w:afterAutospacing="0"/>
        <w:ind w:firstLine="709"/>
        <w:jc w:val="both"/>
        <w:rPr>
          <w:sz w:val="28"/>
          <w:szCs w:val="28"/>
          <w:lang w:val="uk-UA"/>
        </w:rPr>
      </w:pPr>
      <w:r w:rsidRPr="00AC1079">
        <w:rPr>
          <w:sz w:val="28"/>
          <w:szCs w:val="28"/>
          <w:lang w:val="uk-UA"/>
        </w:rPr>
        <w:t xml:space="preserve">Юні спортсмени змагались в шкільних лігах з </w:t>
      </w:r>
      <w:proofErr w:type="spellStart"/>
      <w:r w:rsidRPr="00AC1079">
        <w:rPr>
          <w:sz w:val="28"/>
          <w:szCs w:val="28"/>
          <w:lang w:val="uk-UA"/>
        </w:rPr>
        <w:t>футзалу</w:t>
      </w:r>
      <w:proofErr w:type="spellEnd"/>
      <w:r w:rsidRPr="00AC1079">
        <w:rPr>
          <w:sz w:val="28"/>
          <w:szCs w:val="28"/>
          <w:lang w:val="uk-UA"/>
        </w:rPr>
        <w:t xml:space="preserve">, </w:t>
      </w:r>
      <w:proofErr w:type="spellStart"/>
      <w:r w:rsidRPr="00AC1079">
        <w:rPr>
          <w:sz w:val="28"/>
          <w:szCs w:val="28"/>
          <w:lang w:val="uk-UA"/>
        </w:rPr>
        <w:t>черліденгу</w:t>
      </w:r>
      <w:proofErr w:type="spellEnd"/>
      <w:r w:rsidRPr="00AC1079">
        <w:rPr>
          <w:sz w:val="28"/>
          <w:szCs w:val="28"/>
          <w:lang w:val="uk-UA"/>
        </w:rPr>
        <w:t>, баскетболу та волейболу.</w:t>
      </w:r>
    </w:p>
    <w:p w:rsidR="002722A1" w:rsidRPr="00AC1079" w:rsidRDefault="002722A1" w:rsidP="002722A1">
      <w:pPr>
        <w:pBdr>
          <w:top w:val="nil"/>
          <w:left w:val="nil"/>
          <w:bottom w:val="nil"/>
          <w:right w:val="nil"/>
          <w:between w:val="nil"/>
        </w:pBdr>
        <w:suppressAutoHyphens/>
        <w:ind w:firstLine="709"/>
        <w:jc w:val="both"/>
        <w:textDirection w:val="btLr"/>
        <w:textAlignment w:val="top"/>
        <w:rPr>
          <w:color w:val="000000"/>
          <w:position w:val="-1"/>
          <w:sz w:val="28"/>
          <w:szCs w:val="28"/>
          <w:lang w:val="uk-UA"/>
        </w:rPr>
      </w:pPr>
      <w:r w:rsidRPr="00AC1079">
        <w:rPr>
          <w:color w:val="000000"/>
          <w:position w:val="-1"/>
          <w:sz w:val="28"/>
          <w:szCs w:val="28"/>
          <w:lang w:val="uk-UA"/>
        </w:rPr>
        <w:lastRenderedPageBreak/>
        <w:t>З нагоди відзначення Дня захисту дітей в закладах загальної освіти протягом тижня проходив Всеукраїнський фізкультурно-оздоровчий захід серед учнів «Рух – це здорово!». На базі 13 закладів освіти працювали пришкільні табори, які змогли прийняти 540 дітей.</w:t>
      </w:r>
    </w:p>
    <w:p w:rsidR="002722A1" w:rsidRPr="00AC1079" w:rsidRDefault="002722A1" w:rsidP="002722A1">
      <w:pPr>
        <w:pBdr>
          <w:top w:val="nil"/>
          <w:left w:val="nil"/>
          <w:bottom w:val="nil"/>
          <w:right w:val="nil"/>
          <w:between w:val="nil"/>
        </w:pBdr>
        <w:suppressAutoHyphens/>
        <w:ind w:firstLine="709"/>
        <w:jc w:val="both"/>
        <w:textDirection w:val="btLr"/>
        <w:textAlignment w:val="top"/>
        <w:rPr>
          <w:color w:val="000000"/>
          <w:position w:val="-1"/>
          <w:sz w:val="28"/>
          <w:szCs w:val="28"/>
          <w:lang w:val="uk-UA"/>
        </w:rPr>
      </w:pPr>
      <w:r w:rsidRPr="00AC1079">
        <w:rPr>
          <w:color w:val="000000"/>
          <w:position w:val="-1"/>
          <w:sz w:val="28"/>
          <w:szCs w:val="28"/>
          <w:lang w:val="uk-UA"/>
        </w:rPr>
        <w:t>У звітному періоді громадською організацією «Центурія» для учнів закладів загальної середньої освіти Обухівської міської територіальної громади проведено вишкіл із Захисту Батьківщини: тактична медицина, збірка і розбірка зброї, тактична підготовка та інше. В заході взяли участь більше 100 учасників.</w:t>
      </w:r>
    </w:p>
    <w:p w:rsidR="002722A1" w:rsidRPr="00AC1079" w:rsidRDefault="002722A1" w:rsidP="002722A1">
      <w:pPr>
        <w:ind w:firstLine="709"/>
        <w:jc w:val="both"/>
        <w:rPr>
          <w:sz w:val="28"/>
          <w:szCs w:val="28"/>
          <w:lang w:val="uk-UA"/>
        </w:rPr>
      </w:pPr>
      <w:r w:rsidRPr="00AC1079">
        <w:rPr>
          <w:sz w:val="28"/>
          <w:szCs w:val="28"/>
          <w:lang w:val="uk-UA"/>
        </w:rPr>
        <w:t>Поступово відбувається отримання підручників для учнів закладів загальної середньої освіти.</w:t>
      </w:r>
    </w:p>
    <w:p w:rsidR="002722A1" w:rsidRPr="00AC1079" w:rsidRDefault="002722A1" w:rsidP="002722A1">
      <w:pPr>
        <w:ind w:firstLine="709"/>
        <w:jc w:val="both"/>
        <w:rPr>
          <w:sz w:val="28"/>
          <w:szCs w:val="28"/>
          <w:lang w:val="uk-UA"/>
        </w:rPr>
      </w:pPr>
      <w:r w:rsidRPr="00AC1079">
        <w:rPr>
          <w:sz w:val="28"/>
          <w:szCs w:val="28"/>
          <w:lang w:val="uk-UA"/>
        </w:rPr>
        <w:t xml:space="preserve">У всіх закладах освіти створено </w:t>
      </w:r>
      <w:proofErr w:type="spellStart"/>
      <w:r w:rsidRPr="00AC1079">
        <w:rPr>
          <w:sz w:val="28"/>
          <w:szCs w:val="28"/>
          <w:lang w:val="uk-UA"/>
        </w:rPr>
        <w:t>Дія.Qr</w:t>
      </w:r>
      <w:proofErr w:type="spellEnd"/>
      <w:r w:rsidRPr="00AC1079">
        <w:rPr>
          <w:sz w:val="28"/>
          <w:szCs w:val="28"/>
          <w:lang w:val="uk-UA"/>
        </w:rPr>
        <w:t>.</w:t>
      </w:r>
    </w:p>
    <w:p w:rsidR="002722A1" w:rsidRPr="00AC1079" w:rsidRDefault="002722A1" w:rsidP="002722A1">
      <w:pPr>
        <w:ind w:firstLine="709"/>
        <w:jc w:val="both"/>
        <w:rPr>
          <w:sz w:val="28"/>
          <w:szCs w:val="28"/>
          <w:shd w:val="clear" w:color="auto" w:fill="FFFFFF"/>
          <w:lang w:val="uk-UA"/>
        </w:rPr>
      </w:pPr>
      <w:r w:rsidRPr="00AC1079">
        <w:rPr>
          <w:sz w:val="28"/>
          <w:szCs w:val="28"/>
          <w:lang w:val="uk-UA"/>
        </w:rPr>
        <w:t>Почалися громадські обговорення щодо</w:t>
      </w:r>
      <w:r w:rsidRPr="00AC1079">
        <w:rPr>
          <w:color w:val="7A7A7A"/>
          <w:sz w:val="28"/>
          <w:szCs w:val="28"/>
          <w:shd w:val="clear" w:color="auto" w:fill="FFFFFF"/>
          <w:lang w:val="uk-UA"/>
        </w:rPr>
        <w:t xml:space="preserve"> </w:t>
      </w:r>
      <w:proofErr w:type="spellStart"/>
      <w:r w:rsidRPr="00AC1079">
        <w:rPr>
          <w:sz w:val="28"/>
          <w:szCs w:val="28"/>
          <w:shd w:val="clear" w:color="auto" w:fill="FFFFFF"/>
          <w:lang w:val="uk-UA"/>
        </w:rPr>
        <w:t>проєкту</w:t>
      </w:r>
      <w:proofErr w:type="spellEnd"/>
      <w:r w:rsidRPr="00AC1079">
        <w:rPr>
          <w:sz w:val="28"/>
          <w:szCs w:val="28"/>
          <w:shd w:val="clear" w:color="auto" w:fill="FFFFFF"/>
          <w:lang w:val="uk-UA"/>
        </w:rPr>
        <w:t xml:space="preserve"> рішення Обухівської міської ради «Про формування мережі ліцеїв в Обухівській міській територіальній громаді Обухівського району Київської області», яка забезпечить умови для здобуття учнями якісної профільної освіти.</w:t>
      </w: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sz w:val="28"/>
          <w:szCs w:val="28"/>
        </w:rPr>
      </w:pPr>
      <w:r w:rsidRPr="00AC1079">
        <w:rPr>
          <w:rFonts w:ascii="Times New Roman" w:hAnsi="Times New Roman" w:cs="Times New Roman"/>
          <w:color w:val="000000"/>
          <w:sz w:val="28"/>
          <w:szCs w:val="28"/>
        </w:rPr>
        <w:t>Встановлено </w:t>
      </w:r>
      <w:proofErr w:type="spellStart"/>
      <w:r w:rsidRPr="00AC1079">
        <w:rPr>
          <w:rFonts w:ascii="Times New Roman" w:hAnsi="Times New Roman" w:cs="Times New Roman"/>
          <w:color w:val="000000"/>
          <w:sz w:val="28"/>
          <w:szCs w:val="28"/>
        </w:rPr>
        <w:t>швидкоспоруджувальні</w:t>
      </w:r>
      <w:proofErr w:type="spellEnd"/>
      <w:r w:rsidRPr="00AC1079">
        <w:rPr>
          <w:rFonts w:ascii="Times New Roman" w:hAnsi="Times New Roman" w:cs="Times New Roman"/>
          <w:color w:val="000000"/>
          <w:sz w:val="28"/>
          <w:szCs w:val="28"/>
        </w:rPr>
        <w:t xml:space="preserve"> укриття (типу «Фортеця») в закладах освіти </w:t>
      </w:r>
      <w:r>
        <w:rPr>
          <w:rFonts w:ascii="Times New Roman" w:hAnsi="Times New Roman" w:cs="Times New Roman"/>
          <w:color w:val="000000"/>
          <w:sz w:val="28"/>
          <w:szCs w:val="28"/>
        </w:rPr>
        <w:t>Г</w:t>
      </w:r>
      <w:r w:rsidRPr="00AC1079">
        <w:rPr>
          <w:rFonts w:ascii="Times New Roman" w:hAnsi="Times New Roman" w:cs="Times New Roman"/>
          <w:color w:val="000000"/>
          <w:sz w:val="28"/>
          <w:szCs w:val="28"/>
        </w:rPr>
        <w:t xml:space="preserve">ромади, де відсутні найпростіші укриття: </w:t>
      </w:r>
      <w:proofErr w:type="spellStart"/>
      <w:r w:rsidRPr="00AC1079">
        <w:rPr>
          <w:rFonts w:ascii="Times New Roman" w:hAnsi="Times New Roman" w:cs="Times New Roman"/>
          <w:color w:val="000000"/>
          <w:sz w:val="28"/>
          <w:szCs w:val="28"/>
        </w:rPr>
        <w:t>Дерев’янський</w:t>
      </w:r>
      <w:proofErr w:type="spellEnd"/>
      <w:r w:rsidRPr="00AC1079">
        <w:rPr>
          <w:rFonts w:ascii="Times New Roman" w:hAnsi="Times New Roman" w:cs="Times New Roman"/>
          <w:color w:val="000000"/>
          <w:sz w:val="28"/>
          <w:szCs w:val="28"/>
        </w:rPr>
        <w:t xml:space="preserve"> ЗДО «Промінчик</w:t>
      </w:r>
      <w:bookmarkStart w:id="0" w:name="_Hlk165932885"/>
      <w:r w:rsidRPr="00AC1079">
        <w:rPr>
          <w:rFonts w:ascii="Times New Roman" w:hAnsi="Times New Roman" w:cs="Times New Roman"/>
          <w:color w:val="000000"/>
          <w:sz w:val="28"/>
          <w:szCs w:val="28"/>
        </w:rPr>
        <w:t>» - 40 місць – 25 дітей</w:t>
      </w:r>
      <w:bookmarkEnd w:id="0"/>
      <w:r w:rsidRPr="00AC1079">
        <w:rPr>
          <w:rFonts w:ascii="Times New Roman" w:hAnsi="Times New Roman" w:cs="Times New Roman"/>
          <w:color w:val="000000"/>
          <w:sz w:val="28"/>
          <w:szCs w:val="28"/>
        </w:rPr>
        <w:t xml:space="preserve">, </w:t>
      </w:r>
      <w:proofErr w:type="spellStart"/>
      <w:r w:rsidRPr="00AC1079">
        <w:rPr>
          <w:rFonts w:ascii="Times New Roman" w:hAnsi="Times New Roman" w:cs="Times New Roman"/>
          <w:color w:val="000000"/>
          <w:sz w:val="28"/>
          <w:szCs w:val="28"/>
        </w:rPr>
        <w:t>Красненський</w:t>
      </w:r>
      <w:proofErr w:type="spellEnd"/>
      <w:r w:rsidRPr="00AC1079">
        <w:rPr>
          <w:rFonts w:ascii="Times New Roman" w:hAnsi="Times New Roman" w:cs="Times New Roman"/>
          <w:color w:val="000000"/>
          <w:sz w:val="28"/>
          <w:szCs w:val="28"/>
        </w:rPr>
        <w:t xml:space="preserve"> Перший ЗДО «</w:t>
      </w:r>
      <w:proofErr w:type="spellStart"/>
      <w:r w:rsidRPr="00AC1079">
        <w:rPr>
          <w:rFonts w:ascii="Times New Roman" w:hAnsi="Times New Roman" w:cs="Times New Roman"/>
          <w:color w:val="000000"/>
          <w:sz w:val="28"/>
          <w:szCs w:val="28"/>
        </w:rPr>
        <w:t>Капітошка</w:t>
      </w:r>
      <w:proofErr w:type="spellEnd"/>
      <w:r w:rsidRPr="00AC1079">
        <w:rPr>
          <w:rFonts w:ascii="Times New Roman" w:hAnsi="Times New Roman" w:cs="Times New Roman"/>
          <w:color w:val="000000"/>
          <w:sz w:val="28"/>
          <w:szCs w:val="28"/>
        </w:rPr>
        <w:t xml:space="preserve">» - 40 місць – 25 дітей, </w:t>
      </w:r>
      <w:proofErr w:type="spellStart"/>
      <w:r w:rsidRPr="00AC1079">
        <w:rPr>
          <w:rFonts w:ascii="Times New Roman" w:hAnsi="Times New Roman" w:cs="Times New Roman"/>
          <w:color w:val="000000"/>
          <w:sz w:val="28"/>
          <w:szCs w:val="28"/>
        </w:rPr>
        <w:t>Германівський</w:t>
      </w:r>
      <w:proofErr w:type="spellEnd"/>
      <w:r w:rsidRPr="00AC1079">
        <w:rPr>
          <w:rFonts w:ascii="Times New Roman" w:hAnsi="Times New Roman" w:cs="Times New Roman"/>
          <w:color w:val="000000"/>
          <w:sz w:val="28"/>
          <w:szCs w:val="28"/>
        </w:rPr>
        <w:t xml:space="preserve"> ЗДО «Сонечко» - 40 місць – 30 дітей. </w:t>
      </w:r>
    </w:p>
    <w:p w:rsidR="002722A1" w:rsidRPr="00AC1079" w:rsidRDefault="002722A1" w:rsidP="002722A1">
      <w:pPr>
        <w:pStyle w:val="a8"/>
        <w:spacing w:before="0" w:beforeAutospacing="0" w:after="0" w:afterAutospacing="0" w:line="240" w:lineRule="auto"/>
        <w:ind w:firstLine="709"/>
        <w:rPr>
          <w:rFonts w:ascii="Times New Roman" w:hAnsi="Times New Roman" w:cs="Times New Roman"/>
          <w:b/>
          <w:bCs/>
          <w:color w:val="000000"/>
          <w:sz w:val="28"/>
          <w:szCs w:val="28"/>
        </w:rPr>
      </w:pPr>
      <w:r w:rsidRPr="00AC1079">
        <w:rPr>
          <w:rFonts w:ascii="Times New Roman" w:hAnsi="Times New Roman" w:cs="Times New Roman"/>
          <w:color w:val="000000"/>
          <w:sz w:val="28"/>
          <w:szCs w:val="28"/>
        </w:rPr>
        <w:t xml:space="preserve">Управлінням освіти забезпечено закупівлю генераторів для </w:t>
      </w:r>
      <w:proofErr w:type="spellStart"/>
      <w:r w:rsidRPr="00AC1079">
        <w:rPr>
          <w:rFonts w:ascii="Times New Roman" w:hAnsi="Times New Roman" w:cs="Times New Roman"/>
          <w:color w:val="000000"/>
          <w:sz w:val="28"/>
          <w:szCs w:val="28"/>
        </w:rPr>
        <w:t>укриттів</w:t>
      </w:r>
      <w:proofErr w:type="spellEnd"/>
      <w:r w:rsidRPr="00AC1079">
        <w:rPr>
          <w:rFonts w:ascii="Times New Roman" w:hAnsi="Times New Roman" w:cs="Times New Roman"/>
          <w:color w:val="000000"/>
          <w:sz w:val="28"/>
          <w:szCs w:val="28"/>
        </w:rPr>
        <w:t xml:space="preserve"> всіх закладів освіти, постійно поповнюється запас палива для генераторів.</w:t>
      </w:r>
      <w:r w:rsidRPr="00AC1079">
        <w:rPr>
          <w:rFonts w:ascii="Times New Roman" w:hAnsi="Times New Roman" w:cs="Times New Roman"/>
          <w:b/>
          <w:bCs/>
          <w:color w:val="000000"/>
          <w:sz w:val="28"/>
          <w:szCs w:val="28"/>
        </w:rPr>
        <w:t> </w:t>
      </w:r>
    </w:p>
    <w:p w:rsidR="002722A1" w:rsidRPr="00AC1079" w:rsidRDefault="002722A1" w:rsidP="002722A1">
      <w:pPr>
        <w:ind w:firstLine="709"/>
        <w:jc w:val="both"/>
        <w:rPr>
          <w:rFonts w:eastAsia="Calibri"/>
          <w:sz w:val="28"/>
          <w:szCs w:val="28"/>
          <w:lang w:val="uk-UA" w:eastAsia="en-US"/>
        </w:rPr>
      </w:pPr>
      <w:r w:rsidRPr="00AC1079">
        <w:rPr>
          <w:rFonts w:eastAsia="Calibri"/>
          <w:sz w:val="28"/>
          <w:szCs w:val="28"/>
          <w:lang w:val="uk-UA" w:eastAsia="en-US"/>
        </w:rPr>
        <w:t xml:space="preserve">В серпні заклади загальної середньої освіти отримали від Київського обласного центру фізичного здоров’я населення «Спорт для всіх» комплекти спортивного інвентарю. </w:t>
      </w:r>
    </w:p>
    <w:p w:rsidR="002722A1" w:rsidRPr="00AC1079" w:rsidRDefault="002722A1" w:rsidP="002722A1">
      <w:pPr>
        <w:ind w:firstLine="709"/>
        <w:jc w:val="both"/>
        <w:rPr>
          <w:rFonts w:eastAsia="Calibri"/>
          <w:sz w:val="28"/>
          <w:szCs w:val="28"/>
          <w:lang w:val="uk-UA" w:eastAsia="en-US"/>
        </w:rPr>
      </w:pPr>
      <w:r w:rsidRPr="00AC1079">
        <w:rPr>
          <w:rFonts w:eastAsia="Calibri"/>
          <w:sz w:val="28"/>
          <w:szCs w:val="28"/>
          <w:lang w:val="uk-UA" w:eastAsia="en-US"/>
        </w:rPr>
        <w:t xml:space="preserve">Відповідно до меморандуму між Управлінням світи виконавчого комітету Обухівської міської ради Київської області та Харківською обласною молодіжною громадською організацією «ОСВІЧЕНА ІНІЦИАТИВА» про співпрацю та партнерство в рамках </w:t>
      </w:r>
      <w:proofErr w:type="spellStart"/>
      <w:r w:rsidRPr="00AC1079">
        <w:rPr>
          <w:rFonts w:eastAsia="Calibri"/>
          <w:sz w:val="28"/>
          <w:szCs w:val="28"/>
          <w:lang w:val="uk-UA" w:eastAsia="en-US"/>
        </w:rPr>
        <w:t>проєкту</w:t>
      </w:r>
      <w:proofErr w:type="spellEnd"/>
      <w:r w:rsidRPr="00AC1079">
        <w:rPr>
          <w:rFonts w:eastAsia="Calibri"/>
          <w:sz w:val="28"/>
          <w:szCs w:val="28"/>
          <w:lang w:val="uk-UA" w:eastAsia="en-US"/>
        </w:rPr>
        <w:t xml:space="preserve"> «Покращення доступу до надання послуг з психічного здоров’я та психосоціальної підтримки (ПЗПСП), можливостей  для школярів надолужити втрачені знання через війну та допомогти у захисті для найбільш уразливих груп населення у сільських громадах Київської, Запорізької та Харківської  областей» працівники закладів Обухівської міської територіальної громади взяли участь у тренінгах з покращення психоемоційного стану, здобули практичні навички використання ігор для розвитку дітей та отримали сертифікати про підвищення кваліфікації. </w:t>
      </w:r>
    </w:p>
    <w:p w:rsidR="002722A1" w:rsidRPr="00AC1079" w:rsidRDefault="002722A1" w:rsidP="002722A1">
      <w:pPr>
        <w:ind w:firstLine="709"/>
        <w:jc w:val="both"/>
        <w:rPr>
          <w:rFonts w:eastAsia="Calibri"/>
          <w:sz w:val="28"/>
          <w:szCs w:val="28"/>
          <w:lang w:val="uk-UA" w:eastAsia="en-US"/>
        </w:rPr>
      </w:pPr>
      <w:r w:rsidRPr="00AC1079">
        <w:rPr>
          <w:rFonts w:eastAsia="Calibri"/>
          <w:sz w:val="28"/>
          <w:szCs w:val="28"/>
          <w:lang w:val="uk-UA" w:eastAsia="en-US"/>
        </w:rPr>
        <w:t xml:space="preserve">Кожен заклад освіти Обухівської громади отримав </w:t>
      </w:r>
      <w:r w:rsidRPr="00AC1079">
        <w:rPr>
          <w:rFonts w:eastAsia="Calibri"/>
          <w:sz w:val="28"/>
          <w:szCs w:val="28"/>
          <w:lang w:val="en-US" w:eastAsia="en-US"/>
        </w:rPr>
        <w:t>MGS</w:t>
      </w:r>
      <w:r w:rsidRPr="00AC1079">
        <w:rPr>
          <w:rFonts w:eastAsia="Calibri"/>
          <w:sz w:val="28"/>
          <w:szCs w:val="28"/>
          <w:lang w:val="uk-UA" w:eastAsia="en-US"/>
        </w:rPr>
        <w:t xml:space="preserve"> набори: канцелярські та спортивні товари, </w:t>
      </w:r>
      <w:proofErr w:type="spellStart"/>
      <w:r w:rsidRPr="00AC1079">
        <w:rPr>
          <w:rFonts w:eastAsia="Calibri"/>
          <w:sz w:val="28"/>
          <w:szCs w:val="28"/>
          <w:lang w:val="uk-UA" w:eastAsia="en-US"/>
        </w:rPr>
        <w:t>фліпчарти</w:t>
      </w:r>
      <w:proofErr w:type="spellEnd"/>
      <w:r w:rsidRPr="00AC1079">
        <w:rPr>
          <w:rFonts w:eastAsia="Calibri"/>
          <w:sz w:val="28"/>
          <w:szCs w:val="28"/>
          <w:lang w:val="uk-UA" w:eastAsia="en-US"/>
        </w:rPr>
        <w:t>, ігри та багато іншого.</w:t>
      </w:r>
    </w:p>
    <w:p w:rsidR="002722A1" w:rsidRPr="00AC1079" w:rsidRDefault="002722A1" w:rsidP="002722A1">
      <w:pPr>
        <w:ind w:firstLine="708"/>
        <w:jc w:val="both"/>
        <w:rPr>
          <w:rFonts w:eastAsia="Calibri"/>
          <w:sz w:val="28"/>
          <w:szCs w:val="28"/>
          <w:lang w:val="uk-UA" w:eastAsia="en-US"/>
        </w:rPr>
      </w:pPr>
      <w:r w:rsidRPr="00AC1079">
        <w:rPr>
          <w:rFonts w:eastAsia="Calibri"/>
          <w:sz w:val="28"/>
          <w:szCs w:val="28"/>
          <w:lang w:val="uk-UA" w:eastAsia="en-US"/>
        </w:rPr>
        <w:t xml:space="preserve">За звітний період проведені ремонтні роботи: «Капітальний ремонт частини підлоги коридорів Академічного ліцею №3 Обухівської міської ради Київської області, за </w:t>
      </w:r>
      <w:proofErr w:type="spellStart"/>
      <w:r w:rsidRPr="00AC1079">
        <w:rPr>
          <w:rFonts w:eastAsia="Calibri"/>
          <w:sz w:val="28"/>
          <w:szCs w:val="28"/>
          <w:lang w:val="uk-UA" w:eastAsia="en-US"/>
        </w:rPr>
        <w:t>адресою</w:t>
      </w:r>
      <w:proofErr w:type="spellEnd"/>
      <w:r w:rsidRPr="00AC1079">
        <w:rPr>
          <w:rFonts w:eastAsia="Calibri"/>
          <w:sz w:val="28"/>
          <w:szCs w:val="28"/>
          <w:lang w:val="uk-UA" w:eastAsia="en-US"/>
        </w:rPr>
        <w:t xml:space="preserve">: вул. Миру, 12, м. Обухів, Київська область», в </w:t>
      </w:r>
      <w:proofErr w:type="spellStart"/>
      <w:r w:rsidRPr="00AC1079">
        <w:rPr>
          <w:rFonts w:eastAsia="Calibri"/>
          <w:sz w:val="28"/>
          <w:szCs w:val="28"/>
          <w:lang w:val="uk-UA" w:eastAsia="en-US"/>
        </w:rPr>
        <w:t>т.ч</w:t>
      </w:r>
      <w:proofErr w:type="spellEnd"/>
      <w:r w:rsidRPr="00AC1079">
        <w:rPr>
          <w:rFonts w:eastAsia="Calibri"/>
          <w:sz w:val="28"/>
          <w:szCs w:val="28"/>
          <w:lang w:val="uk-UA" w:eastAsia="en-US"/>
        </w:rPr>
        <w:t xml:space="preserve">. виготовлення кошторисної документації та експертизи; «Капітальний ремонт частини підлоги коридорів Академічного ліцею №5 Обухівської міської ради Київської області, за </w:t>
      </w:r>
      <w:proofErr w:type="spellStart"/>
      <w:r w:rsidRPr="00AC1079">
        <w:rPr>
          <w:rFonts w:eastAsia="Calibri"/>
          <w:sz w:val="28"/>
          <w:szCs w:val="28"/>
          <w:lang w:val="uk-UA" w:eastAsia="en-US"/>
        </w:rPr>
        <w:t>адресою</w:t>
      </w:r>
      <w:proofErr w:type="spellEnd"/>
      <w:r w:rsidRPr="00AC1079">
        <w:rPr>
          <w:rFonts w:eastAsia="Calibri"/>
          <w:sz w:val="28"/>
          <w:szCs w:val="28"/>
          <w:lang w:val="uk-UA" w:eastAsia="en-US"/>
        </w:rPr>
        <w:t xml:space="preserve">: вул. Академічна, 24, м. Обухів, Київська область», в </w:t>
      </w:r>
      <w:proofErr w:type="spellStart"/>
      <w:r w:rsidRPr="00AC1079">
        <w:rPr>
          <w:rFonts w:eastAsia="Calibri"/>
          <w:sz w:val="28"/>
          <w:szCs w:val="28"/>
          <w:lang w:val="uk-UA" w:eastAsia="en-US"/>
        </w:rPr>
        <w:t>т.ч</w:t>
      </w:r>
      <w:proofErr w:type="spellEnd"/>
      <w:r w:rsidRPr="00AC1079">
        <w:rPr>
          <w:rFonts w:eastAsia="Calibri"/>
          <w:sz w:val="28"/>
          <w:szCs w:val="28"/>
          <w:lang w:val="uk-UA" w:eastAsia="en-US"/>
        </w:rPr>
        <w:t xml:space="preserve">. виготовлення кошторисної документації та експертизи; </w:t>
      </w:r>
      <w:r w:rsidRPr="00AC1079">
        <w:rPr>
          <w:rFonts w:eastAsia="Calibri"/>
          <w:sz w:val="28"/>
          <w:szCs w:val="28"/>
          <w:lang w:val="uk-UA" w:eastAsia="en-US"/>
        </w:rPr>
        <w:lastRenderedPageBreak/>
        <w:t xml:space="preserve">проведено поточний ремонт </w:t>
      </w:r>
      <w:proofErr w:type="spellStart"/>
      <w:r w:rsidRPr="00AC1079">
        <w:rPr>
          <w:rFonts w:eastAsia="Calibri"/>
          <w:sz w:val="28"/>
          <w:szCs w:val="28"/>
          <w:lang w:val="uk-UA" w:eastAsia="en-US"/>
        </w:rPr>
        <w:t>вбиралень</w:t>
      </w:r>
      <w:proofErr w:type="spellEnd"/>
      <w:r w:rsidRPr="00AC1079">
        <w:rPr>
          <w:rFonts w:eastAsia="Calibri"/>
          <w:sz w:val="28"/>
          <w:szCs w:val="28"/>
          <w:lang w:val="uk-UA" w:eastAsia="en-US"/>
        </w:rPr>
        <w:t xml:space="preserve"> в Академічному ліцеї №5,</w:t>
      </w:r>
      <w:r>
        <w:rPr>
          <w:rFonts w:eastAsia="Calibri"/>
          <w:sz w:val="28"/>
          <w:szCs w:val="28"/>
          <w:lang w:val="uk-UA" w:eastAsia="en-US"/>
        </w:rPr>
        <w:t xml:space="preserve"> </w:t>
      </w:r>
      <w:r w:rsidRPr="00AC1079">
        <w:rPr>
          <w:rFonts w:eastAsia="Calibri"/>
          <w:sz w:val="28"/>
          <w:szCs w:val="28"/>
          <w:lang w:val="uk-UA" w:eastAsia="en-US"/>
        </w:rPr>
        <w:t>в т.</w:t>
      </w:r>
      <w:r>
        <w:rPr>
          <w:rFonts w:eastAsia="Calibri"/>
          <w:sz w:val="28"/>
          <w:szCs w:val="28"/>
          <w:lang w:val="uk-UA" w:eastAsia="en-US"/>
        </w:rPr>
        <w:t xml:space="preserve"> </w:t>
      </w:r>
      <w:r w:rsidRPr="00AC1079">
        <w:rPr>
          <w:rFonts w:eastAsia="Calibri"/>
          <w:sz w:val="28"/>
          <w:szCs w:val="28"/>
          <w:lang w:val="uk-UA" w:eastAsia="en-US"/>
        </w:rPr>
        <w:t>ч. виготовлення ПКД.</w:t>
      </w:r>
    </w:p>
    <w:p w:rsidR="002722A1" w:rsidRPr="00AC1079" w:rsidRDefault="002722A1" w:rsidP="002722A1">
      <w:pPr>
        <w:ind w:firstLine="709"/>
        <w:jc w:val="both"/>
        <w:rPr>
          <w:rFonts w:eastAsia="Calibri"/>
          <w:sz w:val="28"/>
          <w:szCs w:val="28"/>
          <w:lang w:val="uk-UA" w:eastAsia="en-US"/>
        </w:rPr>
      </w:pPr>
      <w:r w:rsidRPr="00AC1079">
        <w:rPr>
          <w:rFonts w:eastAsia="Calibri"/>
          <w:sz w:val="28"/>
          <w:szCs w:val="28"/>
          <w:lang w:val="uk-UA" w:eastAsia="en-US"/>
        </w:rPr>
        <w:t xml:space="preserve">Придбано 1 котел «Маяк АОГВ-100 Е» для котельні </w:t>
      </w:r>
      <w:proofErr w:type="spellStart"/>
      <w:r w:rsidRPr="00AC1079">
        <w:rPr>
          <w:rFonts w:eastAsia="Calibri"/>
          <w:sz w:val="28"/>
          <w:szCs w:val="28"/>
          <w:lang w:val="uk-UA" w:eastAsia="en-US"/>
        </w:rPr>
        <w:t>Германівського</w:t>
      </w:r>
      <w:proofErr w:type="spellEnd"/>
      <w:r w:rsidRPr="00AC1079">
        <w:rPr>
          <w:rFonts w:eastAsia="Calibri"/>
          <w:sz w:val="28"/>
          <w:szCs w:val="28"/>
          <w:lang w:val="uk-UA" w:eastAsia="en-US"/>
        </w:rPr>
        <w:t xml:space="preserve"> ліцею ім. братів Гетьманів. Підключено дизельний генератор в Закладі дошкільної освіти (ясла-садок) комбінованого типу «Веселка» за </w:t>
      </w:r>
      <w:proofErr w:type="spellStart"/>
      <w:r w:rsidRPr="00AC1079">
        <w:rPr>
          <w:rFonts w:eastAsia="Calibri"/>
          <w:sz w:val="28"/>
          <w:szCs w:val="28"/>
          <w:lang w:val="uk-UA" w:eastAsia="en-US"/>
        </w:rPr>
        <w:t>адресою</w:t>
      </w:r>
      <w:proofErr w:type="spellEnd"/>
      <w:r w:rsidRPr="00AC1079">
        <w:rPr>
          <w:rFonts w:eastAsia="Calibri"/>
          <w:sz w:val="28"/>
          <w:szCs w:val="28"/>
          <w:lang w:val="uk-UA" w:eastAsia="en-US"/>
        </w:rPr>
        <w:t>: м. Обухів, Київської області, вул. Миру, 10-А».</w:t>
      </w:r>
    </w:p>
    <w:p w:rsidR="002722A1" w:rsidRPr="00AC1079" w:rsidRDefault="002722A1" w:rsidP="002722A1">
      <w:pPr>
        <w:widowControl w:val="0"/>
        <w:pBdr>
          <w:top w:val="nil"/>
          <w:left w:val="nil"/>
          <w:bottom w:val="nil"/>
          <w:right w:val="nil"/>
          <w:between w:val="nil"/>
        </w:pBdr>
        <w:suppressAutoHyphens/>
        <w:adjustRightInd w:val="0"/>
        <w:ind w:firstLine="709"/>
        <w:jc w:val="both"/>
        <w:textDirection w:val="btLr"/>
        <w:textAlignment w:val="top"/>
        <w:rPr>
          <w:bCs/>
          <w:sz w:val="28"/>
          <w:szCs w:val="28"/>
          <w:lang w:val="uk-UA" w:eastAsia="uk-UA"/>
        </w:rPr>
      </w:pPr>
      <w:r w:rsidRPr="00AC1079">
        <w:rPr>
          <w:bCs/>
          <w:sz w:val="28"/>
          <w:szCs w:val="28"/>
          <w:lang w:val="uk-UA" w:eastAsia="uk-UA"/>
        </w:rPr>
        <w:t>Виготовлено ПКД та проведено експертизу на «Капітальний ремонт частини підвального приміщення з гідроізоляцією фундаменту та благоустрій частини території Закладу дошкільної освіти «Дударик».</w:t>
      </w:r>
    </w:p>
    <w:p w:rsidR="002722A1" w:rsidRPr="00AC1079" w:rsidRDefault="002722A1" w:rsidP="002722A1">
      <w:pPr>
        <w:widowControl w:val="0"/>
        <w:pBdr>
          <w:top w:val="nil"/>
          <w:left w:val="nil"/>
          <w:bottom w:val="nil"/>
          <w:right w:val="nil"/>
          <w:between w:val="nil"/>
        </w:pBdr>
        <w:suppressAutoHyphens/>
        <w:adjustRightInd w:val="0"/>
        <w:ind w:firstLine="709"/>
        <w:jc w:val="both"/>
        <w:textDirection w:val="btLr"/>
        <w:textAlignment w:val="top"/>
        <w:rPr>
          <w:bCs/>
          <w:sz w:val="28"/>
          <w:szCs w:val="28"/>
          <w:lang w:val="uk-UA" w:eastAsia="uk-UA"/>
        </w:rPr>
      </w:pPr>
      <w:r w:rsidRPr="00AC1079">
        <w:rPr>
          <w:bCs/>
          <w:sz w:val="28"/>
          <w:szCs w:val="28"/>
          <w:lang w:val="uk-UA" w:eastAsia="uk-UA"/>
        </w:rPr>
        <w:t xml:space="preserve">Виготовлено ПКД та проведено експертизу кошторису на «Капітальний ремонт частини відмостки та гідроізоляція частини підвального приміщення Академічного ліцею імені Володимира Мельника Обухівської міської ради Київської області, за </w:t>
      </w:r>
      <w:proofErr w:type="spellStart"/>
      <w:r w:rsidRPr="00AC1079">
        <w:rPr>
          <w:bCs/>
          <w:sz w:val="28"/>
          <w:szCs w:val="28"/>
          <w:lang w:val="uk-UA" w:eastAsia="uk-UA"/>
        </w:rPr>
        <w:t>адресою</w:t>
      </w:r>
      <w:proofErr w:type="spellEnd"/>
      <w:r w:rsidRPr="00AC1079">
        <w:rPr>
          <w:bCs/>
          <w:sz w:val="28"/>
          <w:szCs w:val="28"/>
          <w:lang w:val="uk-UA" w:eastAsia="uk-UA"/>
        </w:rPr>
        <w:t>: Київська область, м. Обухів, вул. 8 Листопада, 42».</w:t>
      </w:r>
    </w:p>
    <w:p w:rsidR="002722A1" w:rsidRPr="00AC1079" w:rsidRDefault="002722A1" w:rsidP="002722A1">
      <w:pPr>
        <w:ind w:firstLine="709"/>
        <w:jc w:val="both"/>
        <w:rPr>
          <w:rFonts w:eastAsia="Calibri"/>
          <w:sz w:val="28"/>
          <w:szCs w:val="28"/>
          <w:lang w:val="uk-UA" w:eastAsia="en-US"/>
        </w:rPr>
      </w:pPr>
      <w:r w:rsidRPr="00AC1079">
        <w:rPr>
          <w:rFonts w:eastAsia="Calibri"/>
          <w:sz w:val="28"/>
          <w:szCs w:val="28"/>
          <w:lang w:val="uk-UA" w:eastAsia="en-US"/>
        </w:rPr>
        <w:t>На виконання вимог ДСНС щодо створення безпечних умов у закладах освіти та для забезпечення стабільної роботи пожежної сигналізації, проводяться відновлювальні робіти з подальшою заміною несправного обладнання та повна діагностика системи протипожежного захисту.</w:t>
      </w:r>
    </w:p>
    <w:p w:rsidR="002722A1" w:rsidRPr="00AC1079" w:rsidRDefault="002722A1" w:rsidP="002722A1">
      <w:pPr>
        <w:ind w:firstLine="709"/>
        <w:jc w:val="both"/>
        <w:rPr>
          <w:rFonts w:eastAsia="Calibri"/>
          <w:sz w:val="28"/>
          <w:szCs w:val="28"/>
          <w:lang w:val="uk-UA" w:eastAsia="en-US"/>
        </w:rPr>
      </w:pPr>
      <w:r w:rsidRPr="00AC1079">
        <w:rPr>
          <w:rFonts w:eastAsia="Calibri"/>
          <w:sz w:val="28"/>
          <w:szCs w:val="28"/>
          <w:lang w:val="uk-UA" w:eastAsia="en-US"/>
        </w:rPr>
        <w:t xml:space="preserve">Встановлено електричне обладнання </w:t>
      </w:r>
      <w:r w:rsidRPr="00AC1079">
        <w:rPr>
          <w:rFonts w:eastAsia="Calibri"/>
          <w:sz w:val="28"/>
          <w:szCs w:val="28"/>
          <w:lang w:eastAsia="en-US"/>
        </w:rPr>
        <w:t xml:space="preserve"> </w:t>
      </w:r>
      <w:r w:rsidRPr="00AC1079">
        <w:rPr>
          <w:rFonts w:eastAsia="Calibri"/>
          <w:sz w:val="28"/>
          <w:szCs w:val="28"/>
          <w:lang w:val="uk-UA" w:eastAsia="en-US"/>
        </w:rPr>
        <w:t xml:space="preserve">у </w:t>
      </w:r>
      <w:proofErr w:type="spellStart"/>
      <w:r w:rsidRPr="00AC1079">
        <w:rPr>
          <w:rFonts w:eastAsia="Calibri"/>
          <w:sz w:val="28"/>
          <w:szCs w:val="28"/>
          <w:lang w:val="uk-UA" w:eastAsia="en-US"/>
        </w:rPr>
        <w:t>Семенівському</w:t>
      </w:r>
      <w:proofErr w:type="spellEnd"/>
      <w:r w:rsidRPr="00AC1079">
        <w:rPr>
          <w:rFonts w:eastAsia="Calibri"/>
          <w:sz w:val="28"/>
          <w:szCs w:val="28"/>
          <w:lang w:val="uk-UA" w:eastAsia="en-US"/>
        </w:rPr>
        <w:t xml:space="preserve"> закладі дошкільної освіти «Зернятко»,  </w:t>
      </w:r>
      <w:proofErr w:type="spellStart"/>
      <w:r w:rsidRPr="00AC1079">
        <w:rPr>
          <w:rFonts w:eastAsia="Calibri"/>
          <w:sz w:val="28"/>
          <w:szCs w:val="28"/>
          <w:lang w:val="uk-UA" w:eastAsia="en-US"/>
        </w:rPr>
        <w:t>Першотравенському</w:t>
      </w:r>
      <w:proofErr w:type="spellEnd"/>
      <w:r w:rsidRPr="00AC1079">
        <w:rPr>
          <w:rFonts w:eastAsia="Calibri"/>
          <w:sz w:val="28"/>
          <w:szCs w:val="28"/>
          <w:lang w:val="uk-UA" w:eastAsia="en-US"/>
        </w:rPr>
        <w:t xml:space="preserve"> закладі дошкільної освіти «Золотий ключик».</w:t>
      </w:r>
    </w:p>
    <w:p w:rsidR="002722A1" w:rsidRPr="00AC1079" w:rsidRDefault="002722A1" w:rsidP="002722A1">
      <w:pPr>
        <w:ind w:firstLine="709"/>
        <w:jc w:val="both"/>
        <w:rPr>
          <w:sz w:val="28"/>
          <w:szCs w:val="28"/>
          <w:shd w:val="clear" w:color="auto" w:fill="FFFFFF"/>
          <w:lang w:val="uk-UA"/>
        </w:rPr>
      </w:pPr>
      <w:r w:rsidRPr="00AC1079">
        <w:rPr>
          <w:bCs/>
          <w:sz w:val="28"/>
          <w:szCs w:val="28"/>
          <w:lang w:val="uk-UA"/>
        </w:rPr>
        <w:t>Проблемними питаннями галузі залишається воєнний стан в країні</w:t>
      </w:r>
      <w:r w:rsidRPr="00AC1079">
        <w:rPr>
          <w:sz w:val="28"/>
          <w:szCs w:val="28"/>
          <w:lang w:val="uk-UA"/>
        </w:rPr>
        <w:t>. Одним із основних проблемних питань є недостатня кількість місць в укриттях закладів освіти Громади, що призводить до змішаної форми навчання. Змішане</w:t>
      </w:r>
      <w:r w:rsidRPr="00AC1079">
        <w:rPr>
          <w:sz w:val="28"/>
          <w:szCs w:val="28"/>
          <w:shd w:val="clear" w:color="auto" w:fill="FFFFFF"/>
          <w:lang w:val="uk-UA"/>
        </w:rPr>
        <w:t xml:space="preserve"> навчання призводить до зменшення особистісної взаємодії між учителем та учнями, учнів поміж собою.</w:t>
      </w:r>
    </w:p>
    <w:p w:rsidR="002722A1" w:rsidRPr="00AC1079" w:rsidRDefault="002722A1" w:rsidP="002722A1">
      <w:pPr>
        <w:pStyle w:val="3431"/>
        <w:spacing w:before="0" w:beforeAutospacing="0" w:after="0" w:afterAutospacing="0"/>
        <w:ind w:firstLine="709"/>
        <w:jc w:val="both"/>
        <w:rPr>
          <w:color w:val="000000"/>
          <w:sz w:val="28"/>
          <w:szCs w:val="28"/>
          <w:lang w:val="uk-UA"/>
        </w:rPr>
      </w:pPr>
    </w:p>
    <w:p w:rsidR="002722A1" w:rsidRPr="00AC1079" w:rsidRDefault="002722A1" w:rsidP="002722A1">
      <w:pPr>
        <w:ind w:firstLine="709"/>
        <w:jc w:val="both"/>
        <w:rPr>
          <w:rStyle w:val="af2"/>
          <w:sz w:val="28"/>
          <w:szCs w:val="28"/>
          <w:lang w:val="uk-UA"/>
        </w:rPr>
      </w:pPr>
      <w:r w:rsidRPr="00AC1079">
        <w:rPr>
          <w:rStyle w:val="af2"/>
          <w:sz w:val="28"/>
          <w:szCs w:val="28"/>
          <w:lang w:val="uk-UA"/>
        </w:rPr>
        <w:t>Охорона здоров’я</w:t>
      </w:r>
    </w:p>
    <w:p w:rsidR="002722A1" w:rsidRPr="00AC1079" w:rsidRDefault="002722A1" w:rsidP="002722A1">
      <w:pPr>
        <w:ind w:firstLine="709"/>
        <w:jc w:val="both"/>
        <w:rPr>
          <w:sz w:val="28"/>
          <w:szCs w:val="28"/>
          <w:lang w:val="uk-UA"/>
        </w:rPr>
      </w:pPr>
      <w:r w:rsidRPr="00AC1079">
        <w:rPr>
          <w:sz w:val="28"/>
          <w:szCs w:val="28"/>
          <w:lang w:val="uk-UA"/>
        </w:rPr>
        <w:t>Первинну та вторинну медичну допомогу населенню громади забезпечує  Комунальне некомерційне підприємство Обухівської міської ради «Обухівська багатопрофільна лікарня інтенсивного лікування» зі стаціонаром на 240 ліжок.</w:t>
      </w:r>
    </w:p>
    <w:p w:rsidR="002722A1" w:rsidRPr="00AC1079" w:rsidRDefault="002722A1" w:rsidP="002722A1">
      <w:pPr>
        <w:ind w:firstLine="709"/>
        <w:jc w:val="both"/>
        <w:rPr>
          <w:sz w:val="28"/>
          <w:szCs w:val="28"/>
          <w:lang w:val="uk-UA"/>
        </w:rPr>
      </w:pPr>
      <w:r w:rsidRPr="00AC1079">
        <w:rPr>
          <w:sz w:val="28"/>
          <w:szCs w:val="28"/>
          <w:lang w:val="uk-UA"/>
        </w:rPr>
        <w:t>Введення у дію медичних або амбулаторно-поліклінічних закладів у звітному періоді не відбувалося.</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Для забезпечення стабільного функціонування закладу під час дії воєнного стану впродовж звітного періоду 2024 року підтримувалися в належному стані укриття та забезпечено цілодобовий доступ до укриття; зроблені запаси продуктів харчування, води, медикаментів; зроблені запаси пального для генераторів; проведено роз’яснювальну роботу з персоналом з приводу дій у разі надзвичайної ситуації.</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Керівництво медичного закладу взяло участь у робочій нараді «Ефективності організації та реалізації маршрутів пацієнтів у Київській області», на якій було оприлюднено аналіз роботи медичних закладів області, зокрема, у пакеті надання медичних послуг з лікування гострого мозкового інсульту. КНП ОМР «Обухівська багатопрофільна лікарня інтенсивного лікування» увійшла в трійку лідерів, які мають договір з НСЗУ на пакет </w:t>
      </w:r>
      <w:r w:rsidRPr="00AC1079">
        <w:rPr>
          <w:sz w:val="28"/>
          <w:szCs w:val="28"/>
          <w:lang w:val="uk-UA" w:eastAsia="uk-UA"/>
        </w:rPr>
        <w:lastRenderedPageBreak/>
        <w:t>«Лікування гострого інсульту».</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Фахівці медичного закладу прийняли участь у заходах щодо покращення надання психологічної та психічної допомоги пацієнтам, які цього потребують, а саме: науково-практична конференція «Травми війни: особливості психологічної та психотерапевтичної допомоги» та базовий тренінг «Спеціалізовані послуги з психічного здоров’я в громаді».</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У звітному періоді виготовлено проектно-кошторисну документацію та проведено експертизу «Капітальний ремонт приміщень поліклініки та внутрішніх інженерних мереж» на суму 814 297,61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Частково проведено оплату за капітальний ремонт приміщень поліклініки та внутрішніх інженерних мереж - 83 253,17 грн.</w:t>
      </w:r>
    </w:p>
    <w:p w:rsidR="002722A1" w:rsidRDefault="002722A1" w:rsidP="002722A1">
      <w:pPr>
        <w:ind w:firstLine="709"/>
        <w:jc w:val="both"/>
        <w:rPr>
          <w:sz w:val="28"/>
          <w:szCs w:val="28"/>
          <w:lang w:val="uk-UA" w:eastAsia="x-none" w:bidi="en-US"/>
        </w:rPr>
      </w:pPr>
      <w:r>
        <w:rPr>
          <w:sz w:val="28"/>
          <w:szCs w:val="28"/>
          <w:lang w:val="uk-UA" w:eastAsia="x-none" w:bidi="en-US"/>
        </w:rPr>
        <w:t>П</w:t>
      </w:r>
      <w:r w:rsidRPr="00AC1079">
        <w:rPr>
          <w:sz w:val="28"/>
          <w:szCs w:val="28"/>
          <w:lang w:val="uk-UA" w:eastAsia="x-none" w:bidi="en-US"/>
        </w:rPr>
        <w:t>роведен</w:t>
      </w:r>
      <w:r>
        <w:rPr>
          <w:sz w:val="28"/>
          <w:szCs w:val="28"/>
          <w:lang w:val="uk-UA" w:eastAsia="x-none" w:bidi="en-US"/>
        </w:rPr>
        <w:t>а експертиза</w:t>
      </w:r>
      <w:r w:rsidRPr="00AC1079">
        <w:rPr>
          <w:sz w:val="28"/>
          <w:szCs w:val="28"/>
          <w:lang w:val="uk-UA" w:eastAsia="x-none" w:bidi="en-US"/>
        </w:rPr>
        <w:t xml:space="preserve"> інженерно-геологічних досліджень майданчика забудови з розкриттям ґрунтів та визначенням фізико-механічних показників ґрунтів основи, а також виготовлення топографо-геодезичної зйомки в масштабі 1:500 </w:t>
      </w:r>
      <w:r>
        <w:rPr>
          <w:sz w:val="28"/>
          <w:szCs w:val="28"/>
          <w:lang w:val="uk-UA" w:eastAsia="x-none" w:bidi="en-US"/>
        </w:rPr>
        <w:t>на суму</w:t>
      </w:r>
      <w:r w:rsidRPr="00AC1079">
        <w:rPr>
          <w:sz w:val="28"/>
          <w:szCs w:val="28"/>
          <w:lang w:val="uk-UA" w:eastAsia="x-none" w:bidi="en-US"/>
        </w:rPr>
        <w:t xml:space="preserve"> 397277,37 грн.</w:t>
      </w:r>
      <w:r>
        <w:rPr>
          <w:sz w:val="28"/>
          <w:szCs w:val="28"/>
          <w:lang w:val="uk-UA" w:eastAsia="x-none" w:bidi="en-US"/>
        </w:rPr>
        <w:t xml:space="preserve"> на «</w:t>
      </w:r>
      <w:r w:rsidRPr="00AC1079">
        <w:rPr>
          <w:sz w:val="28"/>
          <w:szCs w:val="28"/>
          <w:lang w:val="uk-UA" w:eastAsia="x-none" w:bidi="en-US"/>
        </w:rPr>
        <w:t xml:space="preserve">Нове будівництво споруди подвійного призначення з властивостями протирадіаційного укриття та реабілітаційного центру допомоги дорослим та дітям у стаціонарних умовах із приймальним, травматологічним, хірургічним та </w:t>
      </w:r>
      <w:proofErr w:type="spellStart"/>
      <w:r w:rsidRPr="00AC1079">
        <w:rPr>
          <w:sz w:val="28"/>
          <w:szCs w:val="28"/>
          <w:lang w:val="uk-UA" w:eastAsia="x-none" w:bidi="en-US"/>
        </w:rPr>
        <w:t>інсультним</w:t>
      </w:r>
      <w:proofErr w:type="spellEnd"/>
      <w:r w:rsidRPr="00AC1079">
        <w:rPr>
          <w:sz w:val="28"/>
          <w:szCs w:val="28"/>
          <w:lang w:val="uk-UA" w:eastAsia="x-none" w:bidi="en-US"/>
        </w:rPr>
        <w:t xml:space="preserve"> відділеннями</w:t>
      </w:r>
      <w:r>
        <w:rPr>
          <w:sz w:val="28"/>
          <w:szCs w:val="28"/>
          <w:lang w:val="uk-UA" w:eastAsia="x-none" w:bidi="en-US"/>
        </w:rPr>
        <w:t xml:space="preserve">». </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 xml:space="preserve">Для забезпечення ветеранів і постраждалих від війни, а також іншого населення Громади доступом до вторинної довготривалої реабілітації укладено договір соціальної франшизи з БЛАГОДІЙНОЮ ОРГАНІЗАЦІЄЮ «БЛАГОДІЙНИЙ ФОНД МАЙНДІ», на встановлення модульної будівлі «Реабілітаційного центру за </w:t>
      </w:r>
      <w:proofErr w:type="spellStart"/>
      <w:r w:rsidRPr="00AC1079">
        <w:rPr>
          <w:sz w:val="28"/>
          <w:szCs w:val="28"/>
          <w:lang w:val="uk-UA" w:eastAsia="x-none" w:bidi="en-US"/>
        </w:rPr>
        <w:t>Prefab</w:t>
      </w:r>
      <w:proofErr w:type="spellEnd"/>
      <w:r w:rsidRPr="00AC1079">
        <w:rPr>
          <w:sz w:val="28"/>
          <w:szCs w:val="28"/>
          <w:lang w:val="uk-UA" w:eastAsia="x-none" w:bidi="en-US"/>
        </w:rPr>
        <w:t xml:space="preserve"> технологією». У звітному періоді відбулося відкриття мобільного реабілітаційного модулю, загальною площею 72 м², який є повністю інклюзивним та оснащений сучасним обладнанням для фізичної та психологічної допомоги.</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 xml:space="preserve">Проведений капітальний ремонт «Благоустрій території з влаштуванням зовнішніх мереж та основи для встановлення модульної будівлі «Реабілітаційного центру за </w:t>
      </w:r>
      <w:proofErr w:type="spellStart"/>
      <w:r w:rsidRPr="00AC1079">
        <w:rPr>
          <w:sz w:val="28"/>
          <w:szCs w:val="28"/>
          <w:lang w:val="uk-UA" w:eastAsia="x-none" w:bidi="en-US"/>
        </w:rPr>
        <w:t>Prefab</w:t>
      </w:r>
      <w:proofErr w:type="spellEnd"/>
      <w:r w:rsidRPr="00AC1079">
        <w:rPr>
          <w:sz w:val="28"/>
          <w:szCs w:val="28"/>
          <w:lang w:val="uk-UA" w:eastAsia="x-none" w:bidi="en-US"/>
        </w:rPr>
        <w:t xml:space="preserve"> технологією» </w:t>
      </w:r>
      <w:r>
        <w:rPr>
          <w:sz w:val="28"/>
          <w:szCs w:val="28"/>
          <w:lang w:val="uk-UA" w:eastAsia="x-none" w:bidi="en-US"/>
        </w:rPr>
        <w:t>на суму</w:t>
      </w:r>
      <w:r w:rsidRPr="00AC1079">
        <w:rPr>
          <w:sz w:val="28"/>
          <w:szCs w:val="28"/>
          <w:lang w:val="uk-UA" w:eastAsia="x-none" w:bidi="en-US"/>
        </w:rPr>
        <w:t xml:space="preserve"> 1 168 940,60 грн.</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На виконання рекомендацій розроблених МОЗ України та з метою реалізації Рішення ради КОВА «БЕЗБАР’ЄРНОСТІ», та враховуючи, що в кожному кластерному закладі охорони здоров’я мають бути палати призначені для довгострокового перебування та догляду за пораненими захисниками України - виготовлено кошторисну документацію на проведення капітального ремонту «Палата Героя» та проведено капітальний ремонт на суму 199 970,80 грн.</w:t>
      </w:r>
    </w:p>
    <w:p w:rsidR="002722A1" w:rsidRPr="00AC1079" w:rsidRDefault="002722A1" w:rsidP="002722A1">
      <w:pPr>
        <w:ind w:firstLine="709"/>
        <w:jc w:val="both"/>
        <w:rPr>
          <w:sz w:val="28"/>
          <w:szCs w:val="28"/>
          <w:lang w:val="uk-UA" w:eastAsia="x-none" w:bidi="en-US"/>
        </w:rPr>
      </w:pPr>
      <w:r w:rsidRPr="00360B38">
        <w:rPr>
          <w:sz w:val="28"/>
          <w:szCs w:val="28"/>
          <w:lang w:val="uk-UA" w:eastAsia="x-none" w:bidi="en-US"/>
        </w:rPr>
        <w:t>Проведено капітальний ремонт проїзду до приймального відділення, в т. ч. виготовлення проектно-кошторисної документації на суму 1 237 686,27 грн;</w:t>
      </w:r>
      <w:r w:rsidRPr="00AC1079">
        <w:rPr>
          <w:sz w:val="28"/>
          <w:szCs w:val="28"/>
          <w:lang w:val="uk-UA" w:eastAsia="x-none" w:bidi="en-US"/>
        </w:rPr>
        <w:t xml:space="preserve"> виготовлен</w:t>
      </w:r>
      <w:r>
        <w:rPr>
          <w:sz w:val="28"/>
          <w:szCs w:val="28"/>
          <w:lang w:val="uk-UA" w:eastAsia="x-none" w:bidi="en-US"/>
        </w:rPr>
        <w:t>о</w:t>
      </w:r>
      <w:r w:rsidRPr="00AC1079">
        <w:rPr>
          <w:sz w:val="28"/>
          <w:szCs w:val="28"/>
          <w:lang w:val="uk-UA" w:eastAsia="x-none" w:bidi="en-US"/>
        </w:rPr>
        <w:t xml:space="preserve"> проектно-кошторисн</w:t>
      </w:r>
      <w:r>
        <w:rPr>
          <w:sz w:val="28"/>
          <w:szCs w:val="28"/>
          <w:lang w:val="uk-UA" w:eastAsia="x-none" w:bidi="en-US"/>
        </w:rPr>
        <w:t>у</w:t>
      </w:r>
      <w:r w:rsidRPr="00AC1079">
        <w:rPr>
          <w:sz w:val="28"/>
          <w:szCs w:val="28"/>
          <w:lang w:val="uk-UA" w:eastAsia="x-none" w:bidi="en-US"/>
        </w:rPr>
        <w:t xml:space="preserve"> документаці</w:t>
      </w:r>
      <w:r>
        <w:rPr>
          <w:sz w:val="28"/>
          <w:szCs w:val="28"/>
          <w:lang w:val="uk-UA" w:eastAsia="x-none" w:bidi="en-US"/>
        </w:rPr>
        <w:t>ю</w:t>
      </w:r>
      <w:r w:rsidRPr="00AC1079">
        <w:rPr>
          <w:sz w:val="28"/>
          <w:szCs w:val="28"/>
          <w:lang w:val="uk-UA" w:eastAsia="x-none" w:bidi="en-US"/>
        </w:rPr>
        <w:t xml:space="preserve"> та проведення експертизи на капітальний ремонт 2, 3, 4, 5, 6, 7 поверхів поліклініки</w:t>
      </w:r>
      <w:r>
        <w:rPr>
          <w:sz w:val="28"/>
          <w:szCs w:val="28"/>
          <w:lang w:val="uk-UA" w:eastAsia="x-none" w:bidi="en-US"/>
        </w:rPr>
        <w:t xml:space="preserve"> на </w:t>
      </w:r>
      <w:r w:rsidRPr="00AC1079">
        <w:rPr>
          <w:sz w:val="28"/>
          <w:szCs w:val="28"/>
          <w:lang w:val="uk-UA" w:eastAsia="x-none" w:bidi="en-US"/>
        </w:rPr>
        <w:t xml:space="preserve">суму 1450000,00 грн; </w:t>
      </w:r>
      <w:r>
        <w:rPr>
          <w:sz w:val="28"/>
          <w:szCs w:val="28"/>
          <w:lang w:val="uk-UA" w:eastAsia="x-none" w:bidi="en-US"/>
        </w:rPr>
        <w:t xml:space="preserve">проведена </w:t>
      </w:r>
      <w:r w:rsidRPr="00360B38">
        <w:rPr>
          <w:sz w:val="28"/>
          <w:szCs w:val="28"/>
          <w:lang w:val="uk-UA" w:eastAsia="x-none" w:bidi="en-US"/>
        </w:rPr>
        <w:t>реконструкція РУ-0,4 кВ ком.6 ТП-379 та мереж живлення 0,4 кВ приміщень поліклініки для підключення щита управління МРТ з влаштуванням контуру заземлення – 5 718 890,20 грн.</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З метою забезпечення безпеки та зручності під час гігієнічних процедур в неврологічному відділенні медичного закладу були облаштовані сучасні душові </w:t>
      </w:r>
      <w:r w:rsidRPr="00AC1079">
        <w:rPr>
          <w:sz w:val="28"/>
          <w:szCs w:val="28"/>
          <w:lang w:val="uk-UA" w:eastAsia="uk-UA"/>
        </w:rPr>
        <w:lastRenderedPageBreak/>
        <w:t xml:space="preserve">кабіни, які адаптовані для </w:t>
      </w:r>
      <w:proofErr w:type="spellStart"/>
      <w:r w:rsidRPr="00AC1079">
        <w:rPr>
          <w:sz w:val="28"/>
          <w:szCs w:val="28"/>
          <w:lang w:val="uk-UA" w:eastAsia="uk-UA"/>
        </w:rPr>
        <w:t>маломобільних</w:t>
      </w:r>
      <w:proofErr w:type="spellEnd"/>
      <w:r w:rsidRPr="00AC1079">
        <w:rPr>
          <w:sz w:val="28"/>
          <w:szCs w:val="28"/>
          <w:lang w:val="uk-UA" w:eastAsia="uk-UA"/>
        </w:rPr>
        <w:t xml:space="preserve"> пацієнтів та людей з інвалідністю. </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 xml:space="preserve">В клініко-діагностичну лабораторію медичного закладу було встановлено обладнання та програмне забезпечення, що дає можливість отримати доступ до лабораторної інформаційної управлінської системи </w:t>
      </w:r>
      <w:r w:rsidRPr="00AC1079">
        <w:rPr>
          <w:sz w:val="28"/>
          <w:szCs w:val="28"/>
          <w:lang w:val="en-US" w:eastAsia="x-none" w:bidi="en-US"/>
        </w:rPr>
        <w:t>LISM</w:t>
      </w:r>
      <w:r w:rsidRPr="00AC1079">
        <w:rPr>
          <w:sz w:val="28"/>
          <w:szCs w:val="28"/>
          <w:lang w:val="uk-UA" w:eastAsia="x-none" w:bidi="en-US"/>
        </w:rPr>
        <w:t xml:space="preserve"> </w:t>
      </w:r>
      <w:proofErr w:type="spellStart"/>
      <w:r w:rsidRPr="00AC1079">
        <w:rPr>
          <w:sz w:val="28"/>
          <w:szCs w:val="28"/>
          <w:lang w:val="en-US" w:eastAsia="x-none" w:bidi="en-US"/>
        </w:rPr>
        <w:t>TerraLab</w:t>
      </w:r>
      <w:proofErr w:type="spellEnd"/>
      <w:r w:rsidRPr="00AC1079">
        <w:rPr>
          <w:sz w:val="28"/>
          <w:szCs w:val="28"/>
          <w:lang w:val="uk-UA" w:eastAsia="x-none" w:bidi="en-US"/>
        </w:rPr>
        <w:t>.</w:t>
      </w:r>
    </w:p>
    <w:p w:rsidR="002722A1" w:rsidRPr="00AC1079" w:rsidRDefault="002722A1" w:rsidP="002722A1">
      <w:pPr>
        <w:ind w:firstLine="709"/>
        <w:jc w:val="both"/>
        <w:rPr>
          <w:sz w:val="28"/>
          <w:szCs w:val="28"/>
          <w:lang w:val="uk-UA" w:eastAsia="x-none" w:bidi="en-US"/>
        </w:rPr>
      </w:pPr>
      <w:r w:rsidRPr="00AC1079">
        <w:rPr>
          <w:sz w:val="28"/>
          <w:szCs w:val="28"/>
          <w:lang w:val="uk-UA" w:eastAsia="x-none" w:bidi="en-US"/>
        </w:rPr>
        <w:t>За ініціативою депутата Київської обласної ради Сергія Левченка медичному закладу було передано два апарата для гемодіалізу. Ці апарати стануть надійними інструментами у боротьбі за здоров’я пацієнтів, забезпечуючи їм необхідну процедуру очищення крові.</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У звітному періоді медичний заклад неодноразово отримував благодійну допомогу, а саме: Благодійний фонд братів Суркіс передали </w:t>
      </w:r>
      <w:proofErr w:type="spellStart"/>
      <w:r w:rsidRPr="00AC1079">
        <w:rPr>
          <w:sz w:val="28"/>
          <w:szCs w:val="28"/>
          <w:lang w:val="uk-UA" w:eastAsia="uk-UA"/>
        </w:rPr>
        <w:t>життєво</w:t>
      </w:r>
      <w:proofErr w:type="spellEnd"/>
      <w:r w:rsidRPr="00AC1079">
        <w:rPr>
          <w:sz w:val="28"/>
          <w:szCs w:val="28"/>
          <w:lang w:val="uk-UA" w:eastAsia="uk-UA"/>
        </w:rPr>
        <w:t xml:space="preserve"> необхідне обладнання для покращення умов роботи лікарів та збереження життя пацієнтів; Благодійний фонд «Альянс громадського здоров’я» надав матеріально-технічну допомогу на оснащення кабінету замісної підтримувальної терапії; Громадська організація «</w:t>
      </w:r>
      <w:proofErr w:type="spellStart"/>
      <w:r w:rsidRPr="00AC1079">
        <w:rPr>
          <w:sz w:val="28"/>
          <w:szCs w:val="28"/>
          <w:lang w:val="uk-UA" w:eastAsia="uk-UA"/>
        </w:rPr>
        <w:t>Res-Publika</w:t>
      </w:r>
      <w:proofErr w:type="spellEnd"/>
      <w:r w:rsidRPr="00AC1079">
        <w:rPr>
          <w:sz w:val="28"/>
          <w:szCs w:val="28"/>
          <w:lang w:val="uk-UA" w:eastAsia="uk-UA"/>
        </w:rPr>
        <w:t xml:space="preserve">. Брати по Зброї» і Благодійний Фонд «Андрія </w:t>
      </w:r>
      <w:proofErr w:type="spellStart"/>
      <w:r w:rsidRPr="00AC1079">
        <w:rPr>
          <w:sz w:val="28"/>
          <w:szCs w:val="28"/>
          <w:lang w:val="uk-UA" w:eastAsia="uk-UA"/>
        </w:rPr>
        <w:t>Яковини</w:t>
      </w:r>
      <w:proofErr w:type="spellEnd"/>
      <w:r w:rsidRPr="00AC1079">
        <w:rPr>
          <w:sz w:val="28"/>
          <w:szCs w:val="28"/>
          <w:lang w:val="uk-UA" w:eastAsia="uk-UA"/>
        </w:rPr>
        <w:t xml:space="preserve">» надали гуманітарну допомогу з медичним обладнанням та розхідними матеріалами; Міжнародна Організація з Міграції в Україні IOM </w:t>
      </w:r>
      <w:proofErr w:type="spellStart"/>
      <w:r w:rsidRPr="00AC1079">
        <w:rPr>
          <w:sz w:val="28"/>
          <w:szCs w:val="28"/>
          <w:lang w:val="uk-UA" w:eastAsia="uk-UA"/>
        </w:rPr>
        <w:t>Ukraine</w:t>
      </w:r>
      <w:proofErr w:type="spellEnd"/>
      <w:r w:rsidRPr="00AC1079">
        <w:rPr>
          <w:sz w:val="28"/>
          <w:szCs w:val="28"/>
          <w:lang w:val="uk-UA" w:eastAsia="uk-UA"/>
        </w:rPr>
        <w:t xml:space="preserve"> передали набори інструментів для хірургічних операцій та набори для </w:t>
      </w:r>
      <w:proofErr w:type="spellStart"/>
      <w:r w:rsidRPr="00AC1079">
        <w:rPr>
          <w:sz w:val="28"/>
          <w:szCs w:val="28"/>
          <w:lang w:val="uk-UA" w:eastAsia="uk-UA"/>
        </w:rPr>
        <w:t>лапаратомічних</w:t>
      </w:r>
      <w:proofErr w:type="spellEnd"/>
      <w:r w:rsidRPr="00AC1079">
        <w:rPr>
          <w:sz w:val="28"/>
          <w:szCs w:val="28"/>
          <w:lang w:val="uk-UA" w:eastAsia="uk-UA"/>
        </w:rPr>
        <w:t xml:space="preserve"> хірургічних операцій; Благодійний фонд «Благо-Ц» передали необхідні товари медичного призначення, меблі, ходунки, матраци тощо; Благодійний фонд Лариси Ільєнко передав апарати штучної вентиляції легень та крісла колісні. Завдяки підтримці уряду Кореї медичний заклад отримав сучасну карету швидкої допомоги, яка обладнана найсучаснішою медичною апаратурою. </w:t>
      </w:r>
    </w:p>
    <w:p w:rsidR="002722A1" w:rsidRPr="00AC1079" w:rsidRDefault="002722A1" w:rsidP="002722A1">
      <w:pPr>
        <w:widowControl w:val="0"/>
        <w:suppressAutoHyphens/>
        <w:autoSpaceDE w:val="0"/>
        <w:adjustRightInd w:val="0"/>
        <w:ind w:firstLine="709"/>
        <w:jc w:val="both"/>
        <w:textAlignment w:val="baseline"/>
        <w:rPr>
          <w:bCs/>
          <w:sz w:val="28"/>
          <w:szCs w:val="28"/>
          <w:lang w:val="uk-UA" w:eastAsia="uk-UA"/>
        </w:rPr>
      </w:pPr>
      <w:r w:rsidRPr="00AC1079">
        <w:rPr>
          <w:sz w:val="28"/>
          <w:szCs w:val="28"/>
          <w:lang w:val="uk-UA" w:eastAsia="uk-UA"/>
        </w:rPr>
        <w:t>КНП «Обухівська стоматологічна поліклініка» в</w:t>
      </w:r>
      <w:r w:rsidRPr="00AC1079">
        <w:rPr>
          <w:bCs/>
          <w:sz w:val="28"/>
          <w:szCs w:val="28"/>
          <w:shd w:val="clear" w:color="auto" w:fill="FFFFFF"/>
          <w:lang w:val="uk-UA" w:eastAsia="zh-CN"/>
        </w:rPr>
        <w:t xml:space="preserve"> умовах військового стану працювала в стабільному режимі. За рахунок коштів бюджету громади зроблено капітальний ремонт з облаштуванням пандусу стоматологічної поліклініки на суму 135,6 тис. грн.; капітальний ремонт сходової клітини на суму 135,6 тис. грн; капітальний ремонт приміщення котельні на суму 152,1 тис. грн. П</w:t>
      </w:r>
      <w:r w:rsidRPr="00AC1079">
        <w:rPr>
          <w:bCs/>
          <w:sz w:val="28"/>
          <w:szCs w:val="28"/>
          <w:lang w:val="uk-UA" w:eastAsia="uk-UA"/>
        </w:rPr>
        <w:t xml:space="preserve">ридбано  медичне обладнання:  </w:t>
      </w:r>
      <w:proofErr w:type="spellStart"/>
      <w:r w:rsidRPr="00AC1079">
        <w:rPr>
          <w:bCs/>
          <w:sz w:val="28"/>
          <w:szCs w:val="28"/>
          <w:lang w:val="uk-UA" w:eastAsia="uk-UA"/>
        </w:rPr>
        <w:t>п’єзотом</w:t>
      </w:r>
      <w:proofErr w:type="spellEnd"/>
      <w:r w:rsidRPr="00AC1079">
        <w:rPr>
          <w:bCs/>
          <w:sz w:val="28"/>
          <w:szCs w:val="28"/>
          <w:lang w:val="uk-UA" w:eastAsia="uk-UA"/>
        </w:rPr>
        <w:t xml:space="preserve"> та </w:t>
      </w:r>
      <w:proofErr w:type="spellStart"/>
      <w:r w:rsidRPr="00AC1079">
        <w:rPr>
          <w:bCs/>
          <w:sz w:val="28"/>
          <w:szCs w:val="28"/>
          <w:lang w:val="uk-UA" w:eastAsia="uk-UA"/>
        </w:rPr>
        <w:t>візіограф</w:t>
      </w:r>
      <w:proofErr w:type="spellEnd"/>
      <w:r w:rsidRPr="00AC1079">
        <w:rPr>
          <w:bCs/>
          <w:sz w:val="28"/>
          <w:szCs w:val="28"/>
          <w:lang w:val="uk-UA" w:eastAsia="uk-UA"/>
        </w:rPr>
        <w:t xml:space="preserve">  на суму 647,7 тис. грн.</w:t>
      </w:r>
    </w:p>
    <w:p w:rsidR="002722A1" w:rsidRPr="00AC1079" w:rsidRDefault="002722A1" w:rsidP="002722A1">
      <w:pPr>
        <w:widowControl w:val="0"/>
        <w:suppressAutoHyphens/>
        <w:autoSpaceDE w:val="0"/>
        <w:adjustRightInd w:val="0"/>
        <w:ind w:firstLine="709"/>
        <w:jc w:val="both"/>
        <w:textAlignment w:val="baseline"/>
        <w:rPr>
          <w:bCs/>
          <w:sz w:val="28"/>
          <w:szCs w:val="28"/>
          <w:lang w:val="uk-UA" w:eastAsia="uk-UA"/>
        </w:rPr>
      </w:pPr>
      <w:r w:rsidRPr="00AC1079">
        <w:rPr>
          <w:bCs/>
          <w:sz w:val="28"/>
          <w:szCs w:val="28"/>
          <w:lang w:val="uk-UA" w:eastAsia="uk-UA"/>
        </w:rPr>
        <w:t>У звітному періоді була отримана міжнародна гуманітарна допомога, а саме: генератор для забезпечення безперебійної роботи.</w:t>
      </w:r>
    </w:p>
    <w:p w:rsidR="002722A1" w:rsidRPr="00AC1079" w:rsidRDefault="002722A1" w:rsidP="002722A1">
      <w:pPr>
        <w:widowControl w:val="0"/>
        <w:suppressAutoHyphens/>
        <w:autoSpaceDE w:val="0"/>
        <w:adjustRightInd w:val="0"/>
        <w:ind w:firstLine="709"/>
        <w:jc w:val="both"/>
        <w:textAlignment w:val="baseline"/>
        <w:rPr>
          <w:bCs/>
          <w:sz w:val="28"/>
          <w:szCs w:val="28"/>
          <w:lang w:val="uk-UA" w:eastAsia="uk-UA"/>
        </w:rPr>
      </w:pPr>
      <w:r w:rsidRPr="00AC1079">
        <w:rPr>
          <w:bCs/>
          <w:sz w:val="28"/>
          <w:szCs w:val="28"/>
          <w:lang w:val="uk-UA" w:eastAsia="uk-UA"/>
        </w:rPr>
        <w:t xml:space="preserve">Крім того, стоматологічна поліклініка розпочала надавати послуги з </w:t>
      </w:r>
      <w:proofErr w:type="spellStart"/>
      <w:r w:rsidRPr="00AC1079">
        <w:rPr>
          <w:bCs/>
          <w:sz w:val="28"/>
          <w:szCs w:val="28"/>
          <w:lang w:val="uk-UA" w:eastAsia="uk-UA"/>
        </w:rPr>
        <w:t>імплантології</w:t>
      </w:r>
      <w:proofErr w:type="spellEnd"/>
      <w:r w:rsidRPr="00AC1079">
        <w:rPr>
          <w:bCs/>
          <w:sz w:val="28"/>
          <w:szCs w:val="28"/>
          <w:lang w:val="uk-UA" w:eastAsia="uk-UA"/>
        </w:rPr>
        <w:t>.</w:t>
      </w:r>
    </w:p>
    <w:p w:rsidR="002722A1" w:rsidRPr="00AC1079" w:rsidRDefault="002722A1" w:rsidP="002722A1">
      <w:pPr>
        <w:widowControl w:val="0"/>
        <w:suppressAutoHyphens/>
        <w:autoSpaceDE w:val="0"/>
        <w:adjustRightInd w:val="0"/>
        <w:ind w:firstLine="709"/>
        <w:jc w:val="both"/>
        <w:textAlignment w:val="baseline"/>
        <w:rPr>
          <w:bCs/>
          <w:sz w:val="28"/>
          <w:szCs w:val="28"/>
          <w:shd w:val="clear" w:color="auto" w:fill="FFFFFF"/>
          <w:lang w:val="uk-UA" w:eastAsia="zh-CN"/>
        </w:rPr>
      </w:pPr>
      <w:r w:rsidRPr="00AC1079">
        <w:rPr>
          <w:bCs/>
          <w:sz w:val="28"/>
          <w:szCs w:val="28"/>
          <w:lang w:val="uk-UA" w:eastAsia="uk-UA"/>
        </w:rPr>
        <w:t xml:space="preserve">Обухівська стоматологія взяла участь у пілотному </w:t>
      </w:r>
      <w:proofErr w:type="spellStart"/>
      <w:r w:rsidRPr="00AC1079">
        <w:rPr>
          <w:bCs/>
          <w:sz w:val="28"/>
          <w:szCs w:val="28"/>
          <w:lang w:val="uk-UA" w:eastAsia="uk-UA"/>
        </w:rPr>
        <w:t>проєкті</w:t>
      </w:r>
      <w:proofErr w:type="spellEnd"/>
      <w:r w:rsidRPr="00AC1079">
        <w:rPr>
          <w:bCs/>
          <w:sz w:val="28"/>
          <w:szCs w:val="28"/>
          <w:lang w:val="uk-UA" w:eastAsia="uk-UA"/>
        </w:rPr>
        <w:t xml:space="preserve"> «Зубопротезування окремих категорій осіб, які захищали незалежність, суверенітет та територіальну цілісність України».</w:t>
      </w:r>
    </w:p>
    <w:p w:rsidR="002722A1" w:rsidRPr="00AC1079" w:rsidRDefault="002722A1" w:rsidP="002722A1">
      <w:pPr>
        <w:suppressAutoHyphens/>
        <w:ind w:firstLine="709"/>
        <w:jc w:val="both"/>
        <w:rPr>
          <w:bCs/>
          <w:sz w:val="28"/>
          <w:szCs w:val="28"/>
          <w:shd w:val="clear" w:color="auto" w:fill="FFFFFF"/>
          <w:lang w:val="uk-UA" w:eastAsia="zh-CN"/>
        </w:rPr>
      </w:pPr>
    </w:p>
    <w:p w:rsidR="002722A1" w:rsidRPr="00AC1079" w:rsidRDefault="002722A1" w:rsidP="002722A1">
      <w:pPr>
        <w:tabs>
          <w:tab w:val="left" w:pos="567"/>
        </w:tabs>
        <w:ind w:firstLine="709"/>
        <w:jc w:val="both"/>
        <w:rPr>
          <w:b/>
          <w:sz w:val="28"/>
          <w:szCs w:val="28"/>
          <w:lang w:val="uk-UA"/>
        </w:rPr>
      </w:pPr>
      <w:r w:rsidRPr="00AC1079">
        <w:rPr>
          <w:b/>
          <w:sz w:val="28"/>
          <w:szCs w:val="28"/>
          <w:lang w:val="uk-UA"/>
        </w:rPr>
        <w:t>Культура</w:t>
      </w:r>
    </w:p>
    <w:p w:rsidR="002722A1" w:rsidRPr="00AC1079" w:rsidRDefault="002722A1" w:rsidP="002722A1">
      <w:pPr>
        <w:ind w:firstLine="709"/>
        <w:jc w:val="both"/>
        <w:rPr>
          <w:color w:val="000000"/>
          <w:sz w:val="28"/>
          <w:szCs w:val="28"/>
          <w:lang w:val="uk-UA"/>
        </w:rPr>
      </w:pPr>
      <w:r w:rsidRPr="00AC1079">
        <w:rPr>
          <w:sz w:val="28"/>
          <w:szCs w:val="28"/>
          <w:lang w:val="uk-UA"/>
        </w:rPr>
        <w:t>На території Громади</w:t>
      </w:r>
      <w:r w:rsidRPr="00AC1079">
        <w:rPr>
          <w:color w:val="000000"/>
          <w:position w:val="-1"/>
          <w:sz w:val="28"/>
          <w:szCs w:val="28"/>
          <w:lang w:val="uk-UA"/>
        </w:rPr>
        <w:t xml:space="preserve"> </w:t>
      </w:r>
      <w:r w:rsidRPr="00AC1079">
        <w:rPr>
          <w:sz w:val="28"/>
          <w:szCs w:val="28"/>
          <w:lang w:val="uk-UA"/>
        </w:rPr>
        <w:t>станом на 01.01.2024</w:t>
      </w:r>
      <w:r w:rsidRPr="00AC1079">
        <w:rPr>
          <w:spacing w:val="-4"/>
          <w:sz w:val="28"/>
          <w:szCs w:val="28"/>
          <w:lang w:val="uk-UA"/>
        </w:rPr>
        <w:t xml:space="preserve"> </w:t>
      </w:r>
      <w:r w:rsidRPr="00AC1079">
        <w:rPr>
          <w:sz w:val="28"/>
          <w:szCs w:val="28"/>
          <w:lang w:val="uk-UA"/>
        </w:rPr>
        <w:t>функціонує 18 закладів культури: 11 будинків культури та 7 клубів.</w:t>
      </w:r>
      <w:r w:rsidRPr="00AC1079">
        <w:rPr>
          <w:color w:val="000000"/>
          <w:sz w:val="28"/>
          <w:szCs w:val="28"/>
          <w:lang w:val="uk-UA"/>
        </w:rPr>
        <w:t xml:space="preserve"> </w:t>
      </w:r>
    </w:p>
    <w:p w:rsidR="002722A1" w:rsidRPr="00AC1079" w:rsidRDefault="002722A1" w:rsidP="002722A1">
      <w:pPr>
        <w:widowControl w:val="0"/>
        <w:adjustRightInd w:val="0"/>
        <w:ind w:firstLine="709"/>
        <w:jc w:val="both"/>
        <w:textAlignment w:val="baseline"/>
        <w:rPr>
          <w:color w:val="000000"/>
          <w:sz w:val="28"/>
          <w:szCs w:val="28"/>
          <w:lang w:val="uk-UA"/>
        </w:rPr>
      </w:pPr>
      <w:r w:rsidRPr="00AC1079">
        <w:rPr>
          <w:color w:val="000000"/>
          <w:sz w:val="28"/>
          <w:szCs w:val="28"/>
          <w:lang w:val="uk-UA"/>
        </w:rPr>
        <w:t xml:space="preserve">У звітному періоді 2024 року </w:t>
      </w:r>
      <w:proofErr w:type="spellStart"/>
      <w:r w:rsidRPr="00AC1079">
        <w:rPr>
          <w:color w:val="000000"/>
          <w:sz w:val="28"/>
          <w:szCs w:val="28"/>
          <w:lang w:val="uk-UA"/>
        </w:rPr>
        <w:t>плідно</w:t>
      </w:r>
      <w:proofErr w:type="spellEnd"/>
      <w:r w:rsidRPr="00AC1079">
        <w:rPr>
          <w:color w:val="000000"/>
          <w:sz w:val="28"/>
          <w:szCs w:val="28"/>
          <w:lang w:val="uk-UA"/>
        </w:rPr>
        <w:t xml:space="preserve"> працювали творчі колективи Обухівської міської територіальної громади. Згідно наказу Департаменту культури та туризму Київської обласної військової адміністрації № 97-од від 26 червня 2024 року звання «Народний» підтвердили народний духовий оркестр </w:t>
      </w:r>
      <w:r w:rsidRPr="00AC1079">
        <w:rPr>
          <w:color w:val="000000"/>
          <w:sz w:val="28"/>
          <w:szCs w:val="28"/>
          <w:lang w:val="uk-UA"/>
        </w:rPr>
        <w:lastRenderedPageBreak/>
        <w:t xml:space="preserve">Будинку культури села </w:t>
      </w:r>
      <w:proofErr w:type="spellStart"/>
      <w:r w:rsidRPr="00AC1079">
        <w:rPr>
          <w:color w:val="000000"/>
          <w:sz w:val="28"/>
          <w:szCs w:val="28"/>
          <w:lang w:val="uk-UA"/>
        </w:rPr>
        <w:t>Германівка</w:t>
      </w:r>
      <w:proofErr w:type="spellEnd"/>
      <w:r w:rsidRPr="00AC1079">
        <w:rPr>
          <w:color w:val="000000"/>
          <w:sz w:val="28"/>
          <w:szCs w:val="28"/>
          <w:lang w:val="uk-UA"/>
        </w:rPr>
        <w:t xml:space="preserve"> та народна вокально-естрадна студія «</w:t>
      </w:r>
      <w:proofErr w:type="spellStart"/>
      <w:r w:rsidRPr="00AC1079">
        <w:rPr>
          <w:color w:val="000000"/>
          <w:sz w:val="28"/>
          <w:szCs w:val="28"/>
          <w:lang w:val="uk-UA"/>
        </w:rPr>
        <w:t>Джайв</w:t>
      </w:r>
      <w:proofErr w:type="spellEnd"/>
      <w:r w:rsidRPr="00AC1079">
        <w:rPr>
          <w:color w:val="000000"/>
          <w:sz w:val="28"/>
          <w:szCs w:val="28"/>
          <w:lang w:val="uk-UA"/>
        </w:rPr>
        <w:t>» Обухівського центру культури і дозвілля.</w:t>
      </w:r>
    </w:p>
    <w:p w:rsidR="002722A1" w:rsidRPr="00AC1079" w:rsidRDefault="002722A1" w:rsidP="002722A1">
      <w:pPr>
        <w:widowControl w:val="0"/>
        <w:adjustRightInd w:val="0"/>
        <w:ind w:firstLine="709"/>
        <w:jc w:val="both"/>
        <w:textAlignment w:val="baseline"/>
        <w:rPr>
          <w:color w:val="000000"/>
          <w:sz w:val="28"/>
          <w:szCs w:val="28"/>
          <w:lang w:val="uk-UA"/>
        </w:rPr>
      </w:pPr>
      <w:r w:rsidRPr="00AC1079">
        <w:rPr>
          <w:color w:val="000000"/>
          <w:sz w:val="28"/>
          <w:szCs w:val="28"/>
          <w:lang w:val="uk-UA"/>
        </w:rPr>
        <w:t xml:space="preserve">В Обухівському краєзнавчому музеї імені Юрія </w:t>
      </w:r>
      <w:proofErr w:type="spellStart"/>
      <w:r w:rsidRPr="00AC1079">
        <w:rPr>
          <w:color w:val="000000"/>
          <w:sz w:val="28"/>
          <w:szCs w:val="28"/>
          <w:lang w:val="uk-UA"/>
        </w:rPr>
        <w:t>Домотенка</w:t>
      </w:r>
      <w:proofErr w:type="spellEnd"/>
      <w:r w:rsidRPr="00AC1079">
        <w:rPr>
          <w:color w:val="000000"/>
          <w:sz w:val="28"/>
          <w:szCs w:val="28"/>
          <w:lang w:val="uk-UA"/>
        </w:rPr>
        <w:t xml:space="preserve"> проведена робота над зміною експозиційного планування залів, а саме: облаштування зали Гідності, приведення музейних експозицій відповідно до актуальності. На базі музею проходили мітинги - реквієми, нагородження (посмертно) загиблих воїнів. До Дня пам’яті захисників України, які загинули в боротьбі за незалежність, суверенітет і територіальну цілісність України відбувся меморіальний захід із врученням державних нагород родинам загиблих військовослужбовців.</w:t>
      </w:r>
    </w:p>
    <w:p w:rsidR="002722A1" w:rsidRDefault="002722A1" w:rsidP="002722A1">
      <w:pPr>
        <w:widowControl w:val="0"/>
        <w:adjustRightInd w:val="0"/>
        <w:ind w:firstLine="709"/>
        <w:jc w:val="both"/>
        <w:textAlignment w:val="baseline"/>
        <w:rPr>
          <w:sz w:val="28"/>
          <w:szCs w:val="28"/>
          <w:lang w:val="uk-UA" w:eastAsia="uk-UA"/>
        </w:rPr>
      </w:pPr>
      <w:r w:rsidRPr="00AC1079">
        <w:rPr>
          <w:color w:val="000000"/>
          <w:sz w:val="28"/>
          <w:szCs w:val="28"/>
          <w:lang w:val="uk-UA"/>
        </w:rPr>
        <w:t>Активно проводилась робота з елементом нематеріальної культурної спадщини, а саме: популяризація традиції виготовлення «Обухівського «шитого» рушника». Спільно з Департаментом культури та туризму Київської обласної військової адміністрації було проведено обласний семінар «Елементи НКС як фактор самоідентифікації громади», де розглянуто ряд актуальних питань щодо просування та популяризації елементів нематеріальної культурної спадщини. Носіями елементу на постійній основі проводяться майстер-класи з виготовлення Обухівського «шитого» рушника. Фахівці</w:t>
      </w:r>
      <w:r w:rsidRPr="00AC1079">
        <w:rPr>
          <w:sz w:val="28"/>
          <w:szCs w:val="28"/>
          <w:lang w:val="uk-UA" w:eastAsia="uk-UA"/>
        </w:rPr>
        <w:t xml:space="preserve"> відділу культури та члени ГО «Творча спадщина» взяли участь у Обласному семінарі з охорони та збереження елементів нематеріальної культурної спадщини «Ланцюг нащадків», де було презентовано елемент Обухівський «шитий рушник» та висвітлено шляхи популяризації.</w:t>
      </w:r>
    </w:p>
    <w:p w:rsidR="002722A1" w:rsidRPr="00AC1079" w:rsidRDefault="002722A1" w:rsidP="002722A1">
      <w:pPr>
        <w:widowControl w:val="0"/>
        <w:adjustRightInd w:val="0"/>
        <w:ind w:firstLine="709"/>
        <w:jc w:val="both"/>
        <w:textAlignment w:val="baseline"/>
        <w:rPr>
          <w:color w:val="000000"/>
          <w:sz w:val="28"/>
          <w:szCs w:val="28"/>
          <w:lang w:val="uk-UA"/>
        </w:rPr>
      </w:pPr>
      <w:r w:rsidRPr="00B30DD5">
        <w:rPr>
          <w:sz w:val="28"/>
          <w:szCs w:val="28"/>
          <w:lang w:val="uk-UA" w:eastAsia="uk-UA"/>
        </w:rPr>
        <w:t>На базі</w:t>
      </w:r>
      <w:r>
        <w:rPr>
          <w:sz w:val="28"/>
          <w:szCs w:val="28"/>
          <w:lang w:val="uk-UA" w:eastAsia="uk-UA"/>
        </w:rPr>
        <w:t xml:space="preserve"> Обухівської Міськрайонної організації Товариства Червоного Хреста України створений Молодіжний простір. Це місце, де молодь може спілкуватися, обмінюватися ідеями та працювати над спільними </w:t>
      </w:r>
      <w:proofErr w:type="spellStart"/>
      <w:r>
        <w:rPr>
          <w:sz w:val="28"/>
          <w:szCs w:val="28"/>
          <w:lang w:val="uk-UA" w:eastAsia="uk-UA"/>
        </w:rPr>
        <w:t>проєктами</w:t>
      </w:r>
      <w:proofErr w:type="spellEnd"/>
      <w:r>
        <w:rPr>
          <w:sz w:val="28"/>
          <w:szCs w:val="28"/>
          <w:lang w:val="uk-UA" w:eastAsia="uk-UA"/>
        </w:rPr>
        <w:t xml:space="preserve">, брати участь у тренінгах, </w:t>
      </w:r>
      <w:proofErr w:type="spellStart"/>
      <w:r>
        <w:rPr>
          <w:sz w:val="28"/>
          <w:szCs w:val="28"/>
          <w:lang w:val="uk-UA" w:eastAsia="uk-UA"/>
        </w:rPr>
        <w:t>вокшопах</w:t>
      </w:r>
      <w:proofErr w:type="spellEnd"/>
      <w:r>
        <w:rPr>
          <w:sz w:val="28"/>
          <w:szCs w:val="28"/>
          <w:lang w:val="uk-UA" w:eastAsia="uk-UA"/>
        </w:rPr>
        <w:t xml:space="preserve">, майстер-класах і заходах, спрямованих на розвиток особистості. </w:t>
      </w:r>
    </w:p>
    <w:p w:rsidR="002722A1" w:rsidRPr="00AC1079" w:rsidRDefault="002722A1" w:rsidP="002722A1">
      <w:pPr>
        <w:widowControl w:val="0"/>
        <w:adjustRightInd w:val="0"/>
        <w:ind w:firstLine="709"/>
        <w:jc w:val="both"/>
        <w:textAlignment w:val="baseline"/>
        <w:rPr>
          <w:color w:val="000000"/>
          <w:sz w:val="28"/>
          <w:szCs w:val="28"/>
          <w:lang w:val="uk-UA"/>
        </w:rPr>
      </w:pPr>
      <w:r w:rsidRPr="00AC1079">
        <w:rPr>
          <w:color w:val="000000"/>
          <w:sz w:val="28"/>
          <w:szCs w:val="28"/>
          <w:lang w:val="uk-UA"/>
        </w:rPr>
        <w:t xml:space="preserve">Протягом звітного періоду відбувалась підготовча робота над розробленням макетів туристичних вказівників по основним екскурсійним локаціям адміністративної частини міста: Обухівський краєзнавчий музей імені Юрія </w:t>
      </w:r>
      <w:proofErr w:type="spellStart"/>
      <w:r w:rsidRPr="00AC1079">
        <w:rPr>
          <w:color w:val="000000"/>
          <w:sz w:val="28"/>
          <w:szCs w:val="28"/>
          <w:lang w:val="uk-UA"/>
        </w:rPr>
        <w:t>Домотенка</w:t>
      </w:r>
      <w:proofErr w:type="spellEnd"/>
      <w:r w:rsidRPr="00AC1079">
        <w:rPr>
          <w:color w:val="000000"/>
          <w:sz w:val="28"/>
          <w:szCs w:val="28"/>
          <w:lang w:val="uk-UA"/>
        </w:rPr>
        <w:t>, Літературний меморіальний музей-садиба Андрія Малишка. Подальша робота щодо розробки та встановлення макетів була призупинена у зв’язку з веденням воєнного стану та на даний час не може бути реалізована на підставі обмежень відповідно до Постанови КМУ від 09.06.2021 № 590.</w:t>
      </w:r>
    </w:p>
    <w:p w:rsidR="002722A1" w:rsidRPr="00AC1079" w:rsidRDefault="002722A1" w:rsidP="002722A1">
      <w:pPr>
        <w:ind w:firstLine="709"/>
        <w:jc w:val="both"/>
        <w:rPr>
          <w:color w:val="000000"/>
          <w:sz w:val="28"/>
          <w:szCs w:val="28"/>
          <w:lang w:val="uk-UA" w:eastAsia="uk-UA"/>
        </w:rPr>
      </w:pPr>
      <w:r w:rsidRPr="00AC1079">
        <w:rPr>
          <w:color w:val="000000"/>
          <w:sz w:val="28"/>
          <w:szCs w:val="28"/>
          <w:lang w:val="uk-UA"/>
        </w:rPr>
        <w:t>Задля створення умов для повноцінної самореалізації молоді, зменшення негативних явищ у молодіжному середовищі, інтеграції молоді до світової та європейської молодіжної спільноти з метою національно - патріотичного виховання населення у закладах культури та бібліотечних закладах Громади  п</w:t>
      </w:r>
      <w:r w:rsidRPr="00AC1079">
        <w:rPr>
          <w:color w:val="000000"/>
          <w:sz w:val="28"/>
          <w:szCs w:val="28"/>
          <w:lang w:val="uk-UA" w:eastAsia="uk-UA"/>
        </w:rPr>
        <w:t xml:space="preserve">ротягом звітного періоду 2024 року було проведено наступні заходи: відзначення державних, професійних, календарних свят та ювілейних дат: книжкова виставка-панорама «Цілісність землі рідної і народу – одвічно в серці та помислах українців» на відзначення Дня Соборності України та 105-річниці подій Української революції 1917-1921 років, патріотична радіогазета спілкування «Українська мрія — єдність, свобода і незалежність», історичний онлайн-екскурс «Соборна душа України!», онлайн — бесіда «22 січня — День </w:t>
      </w:r>
      <w:r w:rsidRPr="00AC1079">
        <w:rPr>
          <w:color w:val="000000"/>
          <w:sz w:val="28"/>
          <w:szCs w:val="28"/>
          <w:lang w:val="uk-UA" w:eastAsia="uk-UA"/>
        </w:rPr>
        <w:lastRenderedPageBreak/>
        <w:t xml:space="preserve">Соборності України», онлайн-розповідь «Історичні факти державного свята», тематичні заходи до Дня пам’яті Героїв Крут: історична онлайн-довідка «Героїзм і трагедія нашої історії», радіогазета «День подвигу та прикладу для майбутніх поколінь», виставка літератури: «У нашім серці Україна» до Дня єднання, День відкритих дверей та тематична екскурсія до Дня пам’яті Андрія Малишка у Обухівському краєзнавчому музею ім. Юрія </w:t>
      </w:r>
      <w:proofErr w:type="spellStart"/>
      <w:r w:rsidRPr="00AC1079">
        <w:rPr>
          <w:color w:val="000000"/>
          <w:sz w:val="28"/>
          <w:szCs w:val="28"/>
          <w:lang w:val="uk-UA" w:eastAsia="uk-UA"/>
        </w:rPr>
        <w:t>Домотенка</w:t>
      </w:r>
      <w:proofErr w:type="spellEnd"/>
      <w:r w:rsidRPr="00AC1079">
        <w:rPr>
          <w:color w:val="000000"/>
          <w:sz w:val="28"/>
          <w:szCs w:val="28"/>
          <w:lang w:val="uk-UA" w:eastAsia="uk-UA"/>
        </w:rPr>
        <w:t xml:space="preserve">, книжкові виставки у бібліотечних закладах  до Дня Героїв Небесної Сотні «Події, що змінили України», «Герої не вмирають!», виставка малюнків «Символи Української державності» у </w:t>
      </w:r>
      <w:proofErr w:type="spellStart"/>
      <w:r w:rsidRPr="00AC1079">
        <w:rPr>
          <w:color w:val="000000"/>
          <w:sz w:val="28"/>
          <w:szCs w:val="28"/>
          <w:lang w:val="uk-UA" w:eastAsia="uk-UA"/>
        </w:rPr>
        <w:t>Германівській</w:t>
      </w:r>
      <w:proofErr w:type="spellEnd"/>
      <w:r w:rsidRPr="00AC1079">
        <w:rPr>
          <w:color w:val="000000"/>
          <w:sz w:val="28"/>
          <w:szCs w:val="28"/>
          <w:lang w:val="uk-UA" w:eastAsia="uk-UA"/>
        </w:rPr>
        <w:t xml:space="preserve"> школі мистецтв до Дня Державного Герба України, лекція виставка «Мово моя рідна, мово солов’їна» до Міжнародного Дня рідної мови, вернісаж книжкової виставки «Її віршами оповита Україна…» до Дня народження Лесі Українки, відзначення Шевченківських днів: урочистий захід, присвячений Шевченківським дням, міський огляд-конкурс читців ім. Т. Шевченка та участь в обласному огляді – конкурсі. Організовано та проведено заходи до другої річниці звільнення Київської області від російських окупантів, 38-ї річниці Чорнобильської катастрофи, Дня пам’яті та примирення та Дня Конституції України. Проведено поминальні молебні та панахиди  на вшанування пам’яті загиблих учасників Революції Гідності, воїнів АТО/ООС та воїнів повномасштабної російської агресії у поминальні дні. Творчі колективи Обухівської міської територіальної громади взяли участь у ІІ Обласному фестивалі сучасної української пісні «Співочі діаманти», де місцеві вокалісти посіли призові місця: у номінації «Солісти-вокалісти» І місце – Альбіна Бойко, у номінації «Співоча родина» ІІ місце – Родинний дует «Мальви».</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Проведено урочистості до Дня Конституції України, Дня медичного працівника, Дня Державного Прапора, Дня Незалежності України та Дня працівника освіти.</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Творчими колективами громади організовано та проведено понад 10 культурно-мистецьких заходів на відзначення Днів сіл Обухівської міської територіальної громади.</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Відбулися заходи по вшанування пам’яті військовослужбовців, які загинули захищаючи суверенітет України. Вручення державних нагород (посмертно) родинам військовослужбовців. Відзначено професійні свята, а саме: день працівника соціальної сфери, день працівника культури, день працівника сільського господарства. Також, проведено заходи до 112-ої річниці від дня народження видатного поета-земляка Андрія Малишка, покладання квітів до пам’ятного знаку та культурно-мистецький захід з нагородженням переможця літературно-мистецької премії ім. Андрія Малишка Обухівської міської ради.</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Проведено мітинги-реквієми до Дня Гідності та Свободи та Дня пам’яті жертв Голодоморів; тематичний вечір кіно до 1000 днів повномасштабного вторгнення. </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Спільними зусиллями структурних підрозділів Обухівської міської ради було відкрито новорічне містечко Обухівської громади та проведено фестиваль-конкурс новорічних вертепних дійств. </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lastRenderedPageBreak/>
        <w:t>Протягом грудня 2024 року творчими колективами Обухівського центру культури і дозвілля та Обухівського міського Будинку культури проведено новорічні казки у закладах культури та освіти Обухівської міської територіальної громади.</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Також, на постійній основі працівниками закладів культури та творчими колективами громади організовуються благодійні заходи по збору коштів на потреби ЗСУ.</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Протягом 2024 року проведення більшості культурно-мистецьких заходів стало неможливим, у зв’язку із настанням дії правового режиму воєнного стану через повномасштабне вторгнення російської федерації. На підставі вищезазначеного виникла потреба у скороченні деяких запланованих заходів або перенесення їх у медійний простір; проте, пріоритетними лишалися заходи  національно-патріотичного напряму.</w:t>
      </w:r>
    </w:p>
    <w:p w:rsidR="002722A1" w:rsidRPr="00AC1079" w:rsidRDefault="002722A1" w:rsidP="002722A1">
      <w:pPr>
        <w:ind w:firstLine="709"/>
        <w:jc w:val="both"/>
        <w:rPr>
          <w:color w:val="000000"/>
          <w:sz w:val="28"/>
          <w:szCs w:val="28"/>
          <w:lang w:val="uk-UA"/>
        </w:rPr>
      </w:pPr>
    </w:p>
    <w:p w:rsidR="002722A1" w:rsidRPr="00AC1079" w:rsidRDefault="002722A1" w:rsidP="002722A1">
      <w:pPr>
        <w:ind w:firstLine="709"/>
        <w:jc w:val="both"/>
        <w:rPr>
          <w:color w:val="000000"/>
          <w:sz w:val="28"/>
          <w:szCs w:val="28"/>
          <w:lang w:val="uk-UA"/>
        </w:rPr>
      </w:pPr>
      <w:r w:rsidRPr="00AC1079">
        <w:rPr>
          <w:b/>
          <w:sz w:val="28"/>
          <w:szCs w:val="28"/>
          <w:lang w:val="uk-UA"/>
        </w:rPr>
        <w:t>Фізична культура і спорт</w:t>
      </w:r>
    </w:p>
    <w:p w:rsidR="002722A1" w:rsidRPr="00AC1079" w:rsidRDefault="002722A1" w:rsidP="002722A1">
      <w:pPr>
        <w:ind w:firstLine="709"/>
        <w:jc w:val="both"/>
        <w:rPr>
          <w:color w:val="000000"/>
          <w:sz w:val="28"/>
          <w:szCs w:val="28"/>
          <w:lang w:val="uk-UA"/>
        </w:rPr>
      </w:pPr>
      <w:r w:rsidRPr="00AC1079">
        <w:rPr>
          <w:sz w:val="28"/>
          <w:szCs w:val="28"/>
          <w:lang w:val="uk-UA"/>
        </w:rPr>
        <w:t>На території Громади</w:t>
      </w:r>
      <w:r w:rsidRPr="00AC1079">
        <w:rPr>
          <w:color w:val="000000"/>
          <w:position w:val="-1"/>
          <w:sz w:val="28"/>
          <w:szCs w:val="28"/>
          <w:lang w:val="uk-UA"/>
        </w:rPr>
        <w:t xml:space="preserve"> </w:t>
      </w:r>
      <w:r w:rsidRPr="00AC1079">
        <w:rPr>
          <w:sz w:val="28"/>
          <w:szCs w:val="28"/>
          <w:lang w:val="uk-UA"/>
        </w:rPr>
        <w:t>станом на 01.01.2025</w:t>
      </w:r>
      <w:r w:rsidRPr="00AC1079">
        <w:rPr>
          <w:spacing w:val="-4"/>
          <w:sz w:val="28"/>
          <w:szCs w:val="28"/>
          <w:lang w:val="uk-UA"/>
        </w:rPr>
        <w:t xml:space="preserve"> </w:t>
      </w:r>
      <w:r w:rsidRPr="00AC1079">
        <w:rPr>
          <w:sz w:val="28"/>
          <w:szCs w:val="28"/>
          <w:lang w:val="uk-UA"/>
        </w:rPr>
        <w:t xml:space="preserve">функціонує 2 спортивні заклади: Обухівський міський спортивний комплекс ім. Володимира Мельника та дитячо-юнацька спортивна школа міста </w:t>
      </w:r>
      <w:proofErr w:type="spellStart"/>
      <w:r w:rsidRPr="00AC1079">
        <w:rPr>
          <w:sz w:val="28"/>
          <w:szCs w:val="28"/>
          <w:lang w:val="uk-UA"/>
        </w:rPr>
        <w:t>Обухова</w:t>
      </w:r>
      <w:proofErr w:type="spellEnd"/>
      <w:r w:rsidRPr="00AC1079">
        <w:rPr>
          <w:sz w:val="28"/>
          <w:szCs w:val="28"/>
          <w:lang w:val="uk-UA"/>
        </w:rPr>
        <w:t xml:space="preserve">. </w:t>
      </w:r>
      <w:r w:rsidRPr="00AC1079">
        <w:rPr>
          <w:color w:val="000000"/>
          <w:sz w:val="28"/>
          <w:szCs w:val="28"/>
          <w:lang w:val="uk-UA"/>
        </w:rPr>
        <w:t xml:space="preserve">Дані заклади працювали стабільно. </w:t>
      </w:r>
    </w:p>
    <w:p w:rsidR="002722A1" w:rsidRPr="00AC1079" w:rsidRDefault="002722A1" w:rsidP="002722A1">
      <w:pPr>
        <w:tabs>
          <w:tab w:val="left" w:pos="1590"/>
        </w:tabs>
        <w:ind w:firstLine="709"/>
        <w:jc w:val="both"/>
        <w:rPr>
          <w:color w:val="000000"/>
          <w:sz w:val="28"/>
          <w:szCs w:val="28"/>
          <w:lang w:val="uk-UA"/>
        </w:rPr>
      </w:pPr>
      <w:r w:rsidRPr="00AC1079">
        <w:rPr>
          <w:color w:val="000000"/>
          <w:sz w:val="28"/>
          <w:szCs w:val="28"/>
          <w:lang w:val="uk-UA"/>
        </w:rPr>
        <w:t>На сьогодні всі спортивні споруди комунальної власності, які знаходяться на території Громади, збережені, використовуються і утримуються за рахунок коштів міського бюджету.</w:t>
      </w:r>
    </w:p>
    <w:p w:rsidR="002722A1" w:rsidRPr="00AC1079" w:rsidRDefault="002722A1" w:rsidP="002722A1">
      <w:pPr>
        <w:widowControl w:val="0"/>
        <w:adjustRightInd w:val="0"/>
        <w:ind w:firstLine="709"/>
        <w:jc w:val="both"/>
        <w:textAlignment w:val="baseline"/>
        <w:rPr>
          <w:sz w:val="28"/>
          <w:szCs w:val="28"/>
          <w:lang w:val="uk-UA"/>
        </w:rPr>
      </w:pPr>
      <w:r w:rsidRPr="00AC1079">
        <w:rPr>
          <w:color w:val="161616"/>
          <w:w w:val="105"/>
          <w:sz w:val="28"/>
          <w:szCs w:val="28"/>
          <w:lang w:val="uk-UA" w:eastAsia="uk-UA"/>
        </w:rPr>
        <w:t>Протягом 2024 року на території Громади було проведено та взято участь у 89 спортивному заході:</w:t>
      </w:r>
      <w:r w:rsidRPr="00AC1079">
        <w:rPr>
          <w:sz w:val="28"/>
          <w:szCs w:val="28"/>
          <w:lang w:val="uk-UA" w:eastAsia="uk-UA"/>
        </w:rPr>
        <w:t xml:space="preserve"> 47 з олімпійських видів спорту; 37 з неолімпійських видів спорту; 5 заходів Обухівського центру «</w:t>
      </w:r>
      <w:proofErr w:type="spellStart"/>
      <w:r w:rsidRPr="00AC1079">
        <w:rPr>
          <w:sz w:val="28"/>
          <w:szCs w:val="28"/>
          <w:lang w:val="uk-UA" w:eastAsia="uk-UA"/>
        </w:rPr>
        <w:t>Інваспорт</w:t>
      </w:r>
      <w:proofErr w:type="spellEnd"/>
      <w:r w:rsidRPr="00AC1079">
        <w:rPr>
          <w:sz w:val="28"/>
          <w:szCs w:val="28"/>
          <w:lang w:val="uk-UA" w:eastAsia="uk-UA"/>
        </w:rPr>
        <w:t>». Крім того було забезпечено участь команд в обласних спортивних заходах: 15 з олімпійських видів спорту; 37 з неолімпійських видів спорту; 5 заходів Обухівського центру «</w:t>
      </w:r>
      <w:proofErr w:type="spellStart"/>
      <w:r w:rsidRPr="00AC1079">
        <w:rPr>
          <w:sz w:val="28"/>
          <w:szCs w:val="28"/>
          <w:lang w:val="uk-UA" w:eastAsia="uk-UA"/>
        </w:rPr>
        <w:t>Інваспорт</w:t>
      </w:r>
      <w:proofErr w:type="spellEnd"/>
      <w:r w:rsidRPr="00AC1079">
        <w:rPr>
          <w:sz w:val="28"/>
          <w:szCs w:val="28"/>
          <w:lang w:val="uk-UA" w:eastAsia="uk-UA"/>
        </w:rPr>
        <w:t xml:space="preserve">». А також було проведено 1 молодіжний захід «Обухівська спортивна слава». У звітному періоді були проведені наступні заходи: </w:t>
      </w:r>
      <w:r w:rsidRPr="00AC1079">
        <w:rPr>
          <w:color w:val="161616"/>
          <w:w w:val="105"/>
          <w:sz w:val="28"/>
          <w:szCs w:val="28"/>
          <w:lang w:val="uk-UA" w:eastAsia="uk-UA"/>
        </w:rPr>
        <w:t>ч</w:t>
      </w:r>
      <w:r w:rsidRPr="00AC1079">
        <w:rPr>
          <w:sz w:val="28"/>
          <w:szCs w:val="28"/>
          <w:lang w:val="uk-UA" w:eastAsia="uk-UA"/>
        </w:rPr>
        <w:t xml:space="preserve">емпіонат Київської області з волейболу серед чоловіків та жінок; міський турнір з баскетболу; турнір з великого тенісу; участь у Чемпіонаті Київської області з боксу серед юнаків та дівчат; участь у Чемпіонаті Київської області з боксу серед юніорів та юніорок; турніри з футболу та волейболу; відкритий Кубок міста Обухів з міні футболу; чемпіонат із </w:t>
      </w:r>
      <w:proofErr w:type="spellStart"/>
      <w:r w:rsidRPr="00AC1079">
        <w:rPr>
          <w:sz w:val="28"/>
          <w:szCs w:val="28"/>
          <w:lang w:val="uk-UA" w:eastAsia="uk-UA"/>
        </w:rPr>
        <w:t>Зендокай</w:t>
      </w:r>
      <w:proofErr w:type="spellEnd"/>
      <w:r w:rsidRPr="00AC1079">
        <w:rPr>
          <w:sz w:val="28"/>
          <w:szCs w:val="28"/>
          <w:lang w:val="uk-UA" w:eastAsia="uk-UA"/>
        </w:rPr>
        <w:t xml:space="preserve"> карате; проведені турніри з міні-футболу, футболу, волейболу, великого тенісу; відкрита першість з вільної боротьби «Наближаємо перемогу разом»; проведений чемпіонат Київської області та ІІ етапу Спартакіади «</w:t>
      </w:r>
      <w:proofErr w:type="spellStart"/>
      <w:r w:rsidRPr="00AC1079">
        <w:rPr>
          <w:sz w:val="28"/>
          <w:szCs w:val="28"/>
          <w:lang w:val="uk-UA" w:eastAsia="uk-UA"/>
        </w:rPr>
        <w:t>Повір</w:t>
      </w:r>
      <w:proofErr w:type="spellEnd"/>
      <w:r w:rsidRPr="00AC1079">
        <w:rPr>
          <w:sz w:val="28"/>
          <w:szCs w:val="28"/>
          <w:lang w:val="uk-UA" w:eastAsia="uk-UA"/>
        </w:rPr>
        <w:t xml:space="preserve"> у себе» з плавання серед спортсменів з ураженнями опорно-рухового апарату, порушеннями слуху, зору та розумового і фізичного розвитку; благодійний футбольний турнір; відкрита першість міста </w:t>
      </w:r>
      <w:proofErr w:type="spellStart"/>
      <w:r w:rsidRPr="00AC1079">
        <w:rPr>
          <w:sz w:val="28"/>
          <w:szCs w:val="28"/>
          <w:lang w:val="uk-UA" w:eastAsia="uk-UA"/>
        </w:rPr>
        <w:t>Обухова</w:t>
      </w:r>
      <w:proofErr w:type="spellEnd"/>
      <w:r w:rsidRPr="00AC1079">
        <w:rPr>
          <w:sz w:val="28"/>
          <w:szCs w:val="28"/>
          <w:lang w:val="uk-UA" w:eastAsia="uk-UA"/>
        </w:rPr>
        <w:t xml:space="preserve"> з вільної боротьби; спортивний захід до Міжнародного дня захисту дітей; участь у відкритому турнірі Кагарлицької ДЮСШ з вільної боротьби «Кубок освітньої ініціативи для розвитку України – DEFO WRESTLING»; у</w:t>
      </w:r>
      <w:r w:rsidRPr="00AC1079">
        <w:rPr>
          <w:sz w:val="28"/>
          <w:szCs w:val="28"/>
          <w:lang w:val="uk-UA"/>
        </w:rPr>
        <w:t xml:space="preserve">часть у турнірі з міні-футболу серед ветеранів 60+ на «Кубок Степана </w:t>
      </w:r>
      <w:proofErr w:type="spellStart"/>
      <w:r w:rsidRPr="00AC1079">
        <w:rPr>
          <w:sz w:val="28"/>
          <w:szCs w:val="28"/>
          <w:lang w:val="uk-UA"/>
        </w:rPr>
        <w:t>Шерстнякова</w:t>
      </w:r>
      <w:proofErr w:type="spellEnd"/>
      <w:r w:rsidRPr="00AC1079">
        <w:rPr>
          <w:sz w:val="28"/>
          <w:szCs w:val="28"/>
          <w:lang w:val="uk-UA"/>
        </w:rPr>
        <w:t xml:space="preserve">», відкритий ринг м. </w:t>
      </w:r>
      <w:proofErr w:type="spellStart"/>
      <w:r w:rsidRPr="00AC1079">
        <w:rPr>
          <w:sz w:val="28"/>
          <w:szCs w:val="28"/>
          <w:lang w:val="uk-UA"/>
        </w:rPr>
        <w:t>Обухова</w:t>
      </w:r>
      <w:proofErr w:type="spellEnd"/>
      <w:r w:rsidRPr="00AC1079">
        <w:rPr>
          <w:sz w:val="28"/>
          <w:szCs w:val="28"/>
          <w:lang w:val="uk-UA"/>
        </w:rPr>
        <w:t xml:space="preserve"> з боксу; відкритий чемпіонат м. Обухів із спортивної ловлі риби серед </w:t>
      </w:r>
      <w:r w:rsidRPr="00AC1079">
        <w:rPr>
          <w:sz w:val="28"/>
          <w:szCs w:val="28"/>
          <w:lang w:val="uk-UA"/>
        </w:rPr>
        <w:lastRenderedPageBreak/>
        <w:t>спортсменів з обмеженими можливостями пам’яті Володимира Мельника; забіг в пам'ять про загиблих воїнів «Шаную воїнів, біжу за героїв України»; кубок міста з великого тенісу «</w:t>
      </w:r>
      <w:r w:rsidRPr="00AC1079">
        <w:rPr>
          <w:sz w:val="28"/>
          <w:szCs w:val="28"/>
          <w:lang w:val="en-US"/>
        </w:rPr>
        <w:t>November</w:t>
      </w:r>
      <w:r w:rsidRPr="00AC1079">
        <w:rPr>
          <w:sz w:val="28"/>
          <w:szCs w:val="28"/>
          <w:lang w:val="uk-UA"/>
        </w:rPr>
        <w:t xml:space="preserve"> </w:t>
      </w:r>
      <w:r w:rsidRPr="00AC1079">
        <w:rPr>
          <w:sz w:val="28"/>
          <w:szCs w:val="28"/>
          <w:lang w:val="en-US"/>
        </w:rPr>
        <w:t>Cup</w:t>
      </w:r>
      <w:r w:rsidRPr="00AC1079">
        <w:rPr>
          <w:sz w:val="28"/>
          <w:szCs w:val="28"/>
          <w:lang w:val="uk-UA"/>
        </w:rPr>
        <w:t xml:space="preserve">»; міжнародний турнір з боксу серед юнаків та дівчат; відкрита першість з вільної боротьби; зимовий турнір з великого тенісу, волейболу; участь у міжнародному </w:t>
      </w:r>
      <w:proofErr w:type="spellStart"/>
      <w:r w:rsidRPr="00AC1079">
        <w:rPr>
          <w:sz w:val="28"/>
          <w:szCs w:val="28"/>
          <w:lang w:val="uk-UA"/>
        </w:rPr>
        <w:t>проєкті</w:t>
      </w:r>
      <w:proofErr w:type="spellEnd"/>
      <w:r w:rsidRPr="00AC1079">
        <w:rPr>
          <w:sz w:val="28"/>
          <w:szCs w:val="28"/>
          <w:lang w:val="uk-UA"/>
        </w:rPr>
        <w:t xml:space="preserve"> «</w:t>
      </w:r>
      <w:r w:rsidRPr="00AC1079">
        <w:rPr>
          <w:sz w:val="28"/>
          <w:szCs w:val="28"/>
          <w:lang w:val="en-US"/>
        </w:rPr>
        <w:t>Together</w:t>
      </w:r>
      <w:r w:rsidRPr="00AC1079">
        <w:rPr>
          <w:sz w:val="28"/>
          <w:szCs w:val="28"/>
          <w:lang w:val="uk-UA"/>
        </w:rPr>
        <w:t xml:space="preserve"> </w:t>
      </w:r>
      <w:r w:rsidRPr="00AC1079">
        <w:rPr>
          <w:sz w:val="28"/>
          <w:szCs w:val="28"/>
          <w:lang w:val="en-US"/>
        </w:rPr>
        <w:t>for</w:t>
      </w:r>
      <w:r w:rsidRPr="00AC1079">
        <w:rPr>
          <w:sz w:val="28"/>
          <w:szCs w:val="28"/>
          <w:lang w:val="uk-UA"/>
        </w:rPr>
        <w:t xml:space="preserve"> </w:t>
      </w:r>
      <w:r w:rsidRPr="00AC1079">
        <w:rPr>
          <w:sz w:val="28"/>
          <w:szCs w:val="28"/>
          <w:lang w:val="en-US"/>
        </w:rPr>
        <w:t>health</w:t>
      </w:r>
      <w:r w:rsidRPr="00AC1079">
        <w:rPr>
          <w:sz w:val="28"/>
          <w:szCs w:val="28"/>
          <w:lang w:val="uk-UA"/>
        </w:rPr>
        <w:t xml:space="preserve">»; відкритий чемпіон з кікбоксингу </w:t>
      </w:r>
      <w:r w:rsidRPr="00AC1079">
        <w:rPr>
          <w:sz w:val="28"/>
          <w:szCs w:val="28"/>
          <w:lang w:val="en-US"/>
        </w:rPr>
        <w:t>ISKA</w:t>
      </w:r>
      <w:r w:rsidRPr="00AC1079">
        <w:rPr>
          <w:sz w:val="28"/>
          <w:szCs w:val="28"/>
          <w:lang w:val="uk-UA"/>
        </w:rPr>
        <w:t xml:space="preserve">; новорічний турнір з міні-футболу; новорічний фестиваль з футболу; відкрита першість з </w:t>
      </w:r>
      <w:proofErr w:type="spellStart"/>
      <w:r w:rsidRPr="00AC1079">
        <w:rPr>
          <w:sz w:val="28"/>
          <w:szCs w:val="28"/>
          <w:lang w:val="uk-UA"/>
        </w:rPr>
        <w:t>пауерліфтингу</w:t>
      </w:r>
      <w:proofErr w:type="spellEnd"/>
      <w:r w:rsidRPr="00AC1079">
        <w:rPr>
          <w:sz w:val="28"/>
          <w:szCs w:val="28"/>
          <w:lang w:val="uk-UA"/>
        </w:rPr>
        <w:t xml:space="preserve">»; участь в обласному фізкультурно-оздоровчому та спортивно-масовому заході «Коло Незламних»; змагання з </w:t>
      </w:r>
      <w:proofErr w:type="spellStart"/>
      <w:r w:rsidRPr="00AC1079">
        <w:rPr>
          <w:sz w:val="28"/>
          <w:szCs w:val="28"/>
          <w:lang w:val="uk-UA"/>
        </w:rPr>
        <w:t>дартсу</w:t>
      </w:r>
      <w:proofErr w:type="spellEnd"/>
      <w:r w:rsidRPr="00AC1079">
        <w:rPr>
          <w:sz w:val="28"/>
          <w:szCs w:val="28"/>
          <w:lang w:val="uk-UA"/>
        </w:rPr>
        <w:t xml:space="preserve"> серед спортсменів з ураженнями опорно-рухового апарату, вадами слуху та РФР до Міжнародного дня людей з інвалідністю; участь у благодійному кубку з пара плавання «Різдвяні старти» тощо.</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У звітному періоді 2024 року </w:t>
      </w:r>
      <w:r w:rsidRPr="00AC1079">
        <w:rPr>
          <w:w w:val="105"/>
          <w:sz w:val="28"/>
          <w:szCs w:val="28"/>
          <w:lang w:val="uk-UA" w:eastAsia="uk-UA"/>
        </w:rPr>
        <w:t>Центром фізичного</w:t>
      </w:r>
      <w:r w:rsidRPr="00AC1079">
        <w:rPr>
          <w:spacing w:val="19"/>
          <w:w w:val="105"/>
          <w:sz w:val="28"/>
          <w:szCs w:val="28"/>
          <w:lang w:val="uk-UA" w:eastAsia="uk-UA"/>
        </w:rPr>
        <w:t xml:space="preserve"> </w:t>
      </w:r>
      <w:r w:rsidRPr="00AC1079">
        <w:rPr>
          <w:w w:val="105"/>
          <w:sz w:val="28"/>
          <w:szCs w:val="28"/>
          <w:lang w:val="uk-UA" w:eastAsia="uk-UA"/>
        </w:rPr>
        <w:t>здоров’я</w:t>
      </w:r>
      <w:r w:rsidRPr="00AC1079">
        <w:rPr>
          <w:spacing w:val="13"/>
          <w:w w:val="105"/>
          <w:sz w:val="28"/>
          <w:szCs w:val="28"/>
          <w:lang w:val="uk-UA" w:eastAsia="uk-UA"/>
        </w:rPr>
        <w:t xml:space="preserve"> </w:t>
      </w:r>
      <w:r w:rsidRPr="00AC1079">
        <w:rPr>
          <w:color w:val="0A0A0A"/>
          <w:w w:val="105"/>
          <w:sz w:val="28"/>
          <w:szCs w:val="28"/>
          <w:lang w:val="uk-UA" w:eastAsia="uk-UA"/>
        </w:rPr>
        <w:t xml:space="preserve">населення </w:t>
      </w:r>
      <w:r w:rsidRPr="00AC1079">
        <w:rPr>
          <w:color w:val="0F0F0F"/>
          <w:w w:val="105"/>
          <w:sz w:val="28"/>
          <w:szCs w:val="28"/>
          <w:lang w:val="uk-UA" w:eastAsia="uk-UA"/>
        </w:rPr>
        <w:t xml:space="preserve">«Спорт для </w:t>
      </w:r>
      <w:r w:rsidRPr="00AC1079">
        <w:rPr>
          <w:color w:val="161616"/>
          <w:w w:val="105"/>
          <w:sz w:val="28"/>
          <w:szCs w:val="28"/>
          <w:lang w:val="uk-UA" w:eastAsia="uk-UA"/>
        </w:rPr>
        <w:t>всіх» (Заклад) було проведено 37 спортивно-масових заходів, в яких приймали участь 2986 учасника, а саме: п</w:t>
      </w:r>
      <w:r w:rsidRPr="00AC1079">
        <w:rPr>
          <w:sz w:val="28"/>
          <w:szCs w:val="28"/>
          <w:lang w:val="uk-UA" w:eastAsia="uk-UA"/>
        </w:rPr>
        <w:t xml:space="preserve">ершість міста </w:t>
      </w:r>
      <w:proofErr w:type="spellStart"/>
      <w:r w:rsidRPr="00AC1079">
        <w:rPr>
          <w:sz w:val="28"/>
          <w:szCs w:val="28"/>
          <w:lang w:val="uk-UA" w:eastAsia="uk-UA"/>
        </w:rPr>
        <w:t>Обухова</w:t>
      </w:r>
      <w:proofErr w:type="spellEnd"/>
      <w:r w:rsidRPr="00AC1079">
        <w:rPr>
          <w:sz w:val="28"/>
          <w:szCs w:val="28"/>
          <w:lang w:val="uk-UA" w:eastAsia="uk-UA"/>
        </w:rPr>
        <w:t xml:space="preserve"> з </w:t>
      </w:r>
      <w:proofErr w:type="spellStart"/>
      <w:r w:rsidRPr="00AC1079">
        <w:rPr>
          <w:sz w:val="28"/>
          <w:szCs w:val="28"/>
          <w:lang w:val="uk-UA" w:eastAsia="uk-UA"/>
        </w:rPr>
        <w:t>таеквон</w:t>
      </w:r>
      <w:proofErr w:type="spellEnd"/>
      <w:r w:rsidRPr="00AC1079">
        <w:rPr>
          <w:sz w:val="28"/>
          <w:szCs w:val="28"/>
          <w:lang w:val="uk-UA" w:eastAsia="uk-UA"/>
        </w:rPr>
        <w:t>; турніри з міні-футболу, волейболу, великого тенісу; відкритий кубок з футболу, великого тенісу, міжнародний турнір з боксу, відкритий новорічний дівочий турнір з волейболу.</w:t>
      </w:r>
    </w:p>
    <w:p w:rsidR="002722A1" w:rsidRPr="00AC1079" w:rsidRDefault="002722A1" w:rsidP="002722A1">
      <w:pPr>
        <w:widowControl w:val="0"/>
        <w:adjustRightInd w:val="0"/>
        <w:ind w:firstLine="709"/>
        <w:jc w:val="both"/>
        <w:textAlignment w:val="baseline"/>
        <w:rPr>
          <w:sz w:val="28"/>
          <w:szCs w:val="28"/>
          <w:lang w:val="uk-UA" w:eastAsia="ar-SA"/>
        </w:rPr>
      </w:pPr>
      <w:r w:rsidRPr="00AC1079">
        <w:rPr>
          <w:sz w:val="28"/>
          <w:szCs w:val="28"/>
          <w:lang w:val="uk-UA" w:eastAsia="uk-UA"/>
        </w:rPr>
        <w:t xml:space="preserve">Команда з футболу приймала участь у Всеукраїнському об’єднаному футбольному турнірі «Кубок ДЮФЛУ»; чемпіонаті Київської області з футболу серед дитячо-юнацьких команд; чемпіонаті Київської області із </w:t>
      </w:r>
      <w:proofErr w:type="spellStart"/>
      <w:r w:rsidRPr="00AC1079">
        <w:rPr>
          <w:sz w:val="28"/>
          <w:szCs w:val="28"/>
          <w:lang w:val="uk-UA" w:eastAsia="uk-UA"/>
        </w:rPr>
        <w:t>зендокай</w:t>
      </w:r>
      <w:proofErr w:type="spellEnd"/>
      <w:r w:rsidRPr="00AC1079">
        <w:rPr>
          <w:sz w:val="28"/>
          <w:szCs w:val="28"/>
          <w:lang w:val="uk-UA" w:eastAsia="uk-UA"/>
        </w:rPr>
        <w:t xml:space="preserve">-карате; </w:t>
      </w:r>
      <w:r w:rsidRPr="00AC1079">
        <w:rPr>
          <w:sz w:val="28"/>
          <w:szCs w:val="28"/>
          <w:lang w:val="uk-UA" w:eastAsia="ar-SA"/>
        </w:rPr>
        <w:t>спортивні заходи до Міжнародного дня захисту дітей.</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ar-SA"/>
        </w:rPr>
        <w:t xml:space="preserve">Вихованці (249 учасника) Закладу взяли участь у 15 заходах, а саме: зимовий турнір серед </w:t>
      </w:r>
      <w:r w:rsidRPr="00AC1079">
        <w:rPr>
          <w:sz w:val="28"/>
          <w:szCs w:val="28"/>
          <w:lang w:val="uk-UA" w:eastAsia="uk-UA"/>
        </w:rPr>
        <w:t xml:space="preserve">юніорів 2008-2012 р. н. з волейболу «МІХ»; відкритий футбольний турнір «BORDO CUP» 2024 серед юнаків 2015 р. н.; відкрита  першість міста Києва із </w:t>
      </w:r>
      <w:proofErr w:type="spellStart"/>
      <w:r w:rsidRPr="00AC1079">
        <w:rPr>
          <w:sz w:val="28"/>
          <w:szCs w:val="28"/>
          <w:lang w:val="uk-UA" w:eastAsia="uk-UA"/>
        </w:rPr>
        <w:t>зендокай</w:t>
      </w:r>
      <w:proofErr w:type="spellEnd"/>
      <w:r w:rsidRPr="00AC1079">
        <w:rPr>
          <w:sz w:val="28"/>
          <w:szCs w:val="28"/>
          <w:lang w:val="uk-UA" w:eastAsia="uk-UA"/>
        </w:rPr>
        <w:t xml:space="preserve"> – карате; чемпіонат Київської області з футболу; змагання на </w:t>
      </w:r>
      <w:proofErr w:type="spellStart"/>
      <w:r w:rsidRPr="00AC1079">
        <w:rPr>
          <w:sz w:val="28"/>
          <w:szCs w:val="28"/>
          <w:lang w:val="uk-UA" w:eastAsia="uk-UA"/>
        </w:rPr>
        <w:t>тренувально</w:t>
      </w:r>
      <w:proofErr w:type="spellEnd"/>
      <w:r w:rsidRPr="00AC1079">
        <w:rPr>
          <w:sz w:val="28"/>
          <w:szCs w:val="28"/>
          <w:lang w:val="uk-UA" w:eastAsia="uk-UA"/>
        </w:rPr>
        <w:t xml:space="preserve"> – підготовчих іграх з футболу; кубок пам’яті Ю. </w:t>
      </w:r>
      <w:proofErr w:type="spellStart"/>
      <w:r w:rsidRPr="00AC1079">
        <w:rPr>
          <w:sz w:val="28"/>
          <w:szCs w:val="28"/>
          <w:lang w:val="uk-UA" w:eastAsia="uk-UA"/>
        </w:rPr>
        <w:t>Крижевицького</w:t>
      </w:r>
      <w:proofErr w:type="spellEnd"/>
      <w:r w:rsidRPr="00AC1079">
        <w:rPr>
          <w:sz w:val="28"/>
          <w:szCs w:val="28"/>
          <w:lang w:val="uk-UA" w:eastAsia="uk-UA"/>
        </w:rPr>
        <w:t xml:space="preserve"> з футболу серед дітей 2014-2015 р. н.; всеукраїнський футбольний турнір «</w:t>
      </w:r>
      <w:proofErr w:type="spellStart"/>
      <w:r w:rsidRPr="00AC1079">
        <w:rPr>
          <w:sz w:val="28"/>
          <w:szCs w:val="28"/>
          <w:lang w:val="uk-UA" w:eastAsia="uk-UA"/>
        </w:rPr>
        <w:t>Dynamo</w:t>
      </w:r>
      <w:proofErr w:type="spellEnd"/>
      <w:r w:rsidRPr="00AC1079">
        <w:rPr>
          <w:sz w:val="28"/>
          <w:szCs w:val="28"/>
          <w:lang w:val="uk-UA" w:eastAsia="uk-UA"/>
        </w:rPr>
        <w:t xml:space="preserve"> </w:t>
      </w:r>
      <w:proofErr w:type="spellStart"/>
      <w:r w:rsidRPr="00AC1079">
        <w:rPr>
          <w:sz w:val="28"/>
          <w:szCs w:val="28"/>
          <w:lang w:val="uk-UA" w:eastAsia="uk-UA"/>
        </w:rPr>
        <w:t>Kyiv</w:t>
      </w:r>
      <w:proofErr w:type="spellEnd"/>
      <w:r w:rsidRPr="00AC1079">
        <w:rPr>
          <w:sz w:val="28"/>
          <w:szCs w:val="28"/>
          <w:lang w:val="uk-UA" w:eastAsia="uk-UA"/>
        </w:rPr>
        <w:t xml:space="preserve"> </w:t>
      </w:r>
      <w:proofErr w:type="spellStart"/>
      <w:r w:rsidRPr="00AC1079">
        <w:rPr>
          <w:sz w:val="28"/>
          <w:szCs w:val="28"/>
          <w:lang w:val="uk-UA" w:eastAsia="uk-UA"/>
        </w:rPr>
        <w:t>Cup</w:t>
      </w:r>
      <w:proofErr w:type="spellEnd"/>
      <w:r w:rsidRPr="00AC1079">
        <w:rPr>
          <w:sz w:val="28"/>
          <w:szCs w:val="28"/>
          <w:lang w:val="uk-UA" w:eastAsia="uk-UA"/>
        </w:rPr>
        <w:t xml:space="preserve">»; спортивні заходи до Дня працівників сільського господарства; відкритий чемпіон з шашок і шахів; відкритий дівочий турнір з волейболу </w:t>
      </w:r>
      <w:r w:rsidRPr="00AC1079">
        <w:rPr>
          <w:sz w:val="28"/>
          <w:szCs w:val="28"/>
          <w:lang w:val="en-US" w:eastAsia="uk-UA"/>
        </w:rPr>
        <w:t>More</w:t>
      </w:r>
      <w:r w:rsidRPr="00AC1079">
        <w:rPr>
          <w:sz w:val="28"/>
          <w:szCs w:val="28"/>
          <w:lang w:val="uk-UA" w:eastAsia="uk-UA"/>
        </w:rPr>
        <w:t xml:space="preserve"> </w:t>
      </w:r>
      <w:r w:rsidRPr="00AC1079">
        <w:rPr>
          <w:sz w:val="28"/>
          <w:szCs w:val="28"/>
          <w:lang w:val="en-US" w:eastAsia="uk-UA"/>
        </w:rPr>
        <w:t>Good</w:t>
      </w:r>
      <w:r w:rsidRPr="00AC1079">
        <w:rPr>
          <w:sz w:val="28"/>
          <w:szCs w:val="28"/>
          <w:lang w:val="uk-UA" w:eastAsia="uk-UA"/>
        </w:rPr>
        <w:t xml:space="preserve"> </w:t>
      </w:r>
      <w:r w:rsidRPr="00AC1079">
        <w:rPr>
          <w:sz w:val="28"/>
          <w:szCs w:val="28"/>
          <w:lang w:val="en-US" w:eastAsia="uk-UA"/>
        </w:rPr>
        <w:t>Today</w:t>
      </w:r>
      <w:r w:rsidRPr="00AC1079">
        <w:rPr>
          <w:sz w:val="28"/>
          <w:szCs w:val="28"/>
          <w:lang w:val="uk-UA" w:eastAsia="uk-UA"/>
        </w:rPr>
        <w:t xml:space="preserve"> </w:t>
      </w:r>
      <w:r w:rsidRPr="00AC1079">
        <w:rPr>
          <w:sz w:val="28"/>
          <w:szCs w:val="28"/>
          <w:lang w:val="en-US" w:eastAsia="uk-UA"/>
        </w:rPr>
        <w:t>Day</w:t>
      </w:r>
      <w:r w:rsidRPr="00AC1079">
        <w:rPr>
          <w:sz w:val="28"/>
          <w:szCs w:val="28"/>
          <w:lang w:val="uk-UA" w:eastAsia="uk-UA"/>
        </w:rPr>
        <w:t xml:space="preserve"> тощо.</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По результатам вищезазначених змагань учасники були нагороджені медалями, кубками, статуетками та паперовими дипломами. </w:t>
      </w:r>
    </w:p>
    <w:p w:rsidR="002722A1" w:rsidRPr="00AC1079" w:rsidRDefault="002722A1" w:rsidP="002722A1">
      <w:pPr>
        <w:ind w:firstLine="709"/>
        <w:jc w:val="both"/>
        <w:rPr>
          <w:b/>
          <w:sz w:val="28"/>
          <w:szCs w:val="28"/>
          <w:lang w:val="uk-UA"/>
        </w:rPr>
      </w:pPr>
    </w:p>
    <w:p w:rsidR="002722A1" w:rsidRPr="00AC1079" w:rsidRDefault="002722A1" w:rsidP="002722A1">
      <w:pPr>
        <w:ind w:firstLine="709"/>
        <w:jc w:val="both"/>
        <w:rPr>
          <w:b/>
          <w:sz w:val="28"/>
          <w:szCs w:val="28"/>
          <w:lang w:val="uk-UA"/>
        </w:rPr>
      </w:pPr>
      <w:r w:rsidRPr="00AC1079">
        <w:rPr>
          <w:b/>
          <w:sz w:val="28"/>
          <w:szCs w:val="28"/>
          <w:lang w:val="uk-UA"/>
        </w:rPr>
        <w:t>Охорона довкілля</w:t>
      </w:r>
    </w:p>
    <w:p w:rsidR="002722A1" w:rsidRPr="00AC1079" w:rsidRDefault="002722A1" w:rsidP="002722A1">
      <w:pPr>
        <w:widowControl w:val="0"/>
        <w:ind w:firstLine="709"/>
        <w:jc w:val="both"/>
        <w:rPr>
          <w:sz w:val="28"/>
          <w:szCs w:val="28"/>
          <w:lang w:val="uk-UA" w:eastAsia="uk-UA"/>
        </w:rPr>
      </w:pPr>
      <w:r w:rsidRPr="00AC1079">
        <w:rPr>
          <w:color w:val="000000"/>
          <w:sz w:val="28"/>
          <w:szCs w:val="28"/>
          <w:lang w:val="uk-UA" w:eastAsia="uk-UA"/>
        </w:rPr>
        <w:t>Спостереження за станом забруднення атмосферного повітря проводились на одному посту в м. Обухів . У повітрі визначався вміст чотирьох основних домішок (завислі речовини, діоксид сірки, оксид вуглецю, діоксид азоту) та вміст важких металів. У місті Обухів було відібрано і проаналізовано понад тисячу проб повітря.</w:t>
      </w:r>
    </w:p>
    <w:p w:rsidR="002722A1" w:rsidRPr="00AC1079" w:rsidRDefault="002722A1" w:rsidP="002722A1">
      <w:pPr>
        <w:widowControl w:val="0"/>
        <w:ind w:firstLine="709"/>
        <w:jc w:val="both"/>
        <w:rPr>
          <w:color w:val="000000"/>
          <w:sz w:val="28"/>
          <w:szCs w:val="28"/>
          <w:lang w:val="uk-UA" w:eastAsia="uk-UA"/>
        </w:rPr>
      </w:pPr>
      <w:r w:rsidRPr="00AC1079">
        <w:rPr>
          <w:color w:val="000000"/>
          <w:sz w:val="28"/>
          <w:szCs w:val="28"/>
          <w:lang w:val="uk-UA" w:eastAsia="uk-UA"/>
        </w:rPr>
        <w:t>Загальний рівень забруднення повітря за ІЗА в місті Обухів оцінювався,  як низький.</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На території Обухівської міської ради встановлено громадські станції спостереження якості повітря від виробника </w:t>
      </w:r>
      <w:proofErr w:type="spellStart"/>
      <w:r w:rsidRPr="00AC1079">
        <w:rPr>
          <w:color w:val="000000"/>
          <w:sz w:val="28"/>
          <w:szCs w:val="28"/>
          <w:lang w:val="uk-UA" w:eastAsia="uk-UA"/>
        </w:rPr>
        <w:t>Eko</w:t>
      </w:r>
      <w:proofErr w:type="spellEnd"/>
      <w:r w:rsidRPr="00AC1079">
        <w:rPr>
          <w:color w:val="000000"/>
          <w:sz w:val="28"/>
          <w:szCs w:val="28"/>
          <w:lang w:val="uk-UA" w:eastAsia="uk-UA"/>
        </w:rPr>
        <w:t xml:space="preserve"> </w:t>
      </w:r>
      <w:proofErr w:type="spellStart"/>
      <w:r w:rsidRPr="00AC1079">
        <w:rPr>
          <w:color w:val="000000"/>
          <w:sz w:val="28"/>
          <w:szCs w:val="28"/>
          <w:lang w:val="uk-UA" w:eastAsia="uk-UA"/>
        </w:rPr>
        <w:t>City</w:t>
      </w:r>
      <w:proofErr w:type="spellEnd"/>
      <w:r w:rsidRPr="00AC1079">
        <w:rPr>
          <w:color w:val="000000"/>
          <w:sz w:val="28"/>
          <w:szCs w:val="28"/>
          <w:lang w:val="uk-UA" w:eastAsia="uk-UA"/>
        </w:rPr>
        <w:t xml:space="preserve">. Результати роботи станцій спостереження якості повітря можна дивитися в режимі реального часу </w:t>
      </w:r>
      <w:r w:rsidRPr="00AC1079">
        <w:rPr>
          <w:color w:val="000000"/>
          <w:sz w:val="28"/>
          <w:szCs w:val="28"/>
          <w:lang w:val="uk-UA" w:eastAsia="uk-UA"/>
        </w:rPr>
        <w:lastRenderedPageBreak/>
        <w:t xml:space="preserve">за посиланням: </w:t>
      </w:r>
      <w:r w:rsidRPr="00AC1079">
        <w:rPr>
          <w:color w:val="000000"/>
          <w:sz w:val="28"/>
          <w:szCs w:val="28"/>
          <w:lang w:val="uk-UA" w:eastAsia="uk-UA"/>
        </w:rPr>
        <w:fldChar w:fldCharType="begin"/>
      </w:r>
      <w:r w:rsidRPr="00AC1079">
        <w:rPr>
          <w:color w:val="000000"/>
          <w:sz w:val="28"/>
          <w:szCs w:val="28"/>
          <w:lang w:val="uk-UA" w:eastAsia="uk-UA"/>
        </w:rPr>
        <w:instrText xml:space="preserve"> HYPERLINK "https://eco-city.org.ua/?zoom=11&amp;lat=50.135894&amp;lng=30.683870 </w:instrText>
      </w:r>
    </w:p>
    <w:p w:rsidR="002722A1" w:rsidRPr="00AC1079" w:rsidRDefault="002722A1" w:rsidP="002722A1">
      <w:pPr>
        <w:widowControl w:val="0"/>
        <w:adjustRightInd w:val="0"/>
        <w:ind w:firstLine="709"/>
        <w:jc w:val="both"/>
        <w:textAlignment w:val="baseline"/>
        <w:rPr>
          <w:color w:val="0000FF"/>
          <w:sz w:val="28"/>
          <w:szCs w:val="28"/>
          <w:u w:val="single"/>
          <w:lang w:val="uk-UA" w:eastAsia="uk-UA"/>
        </w:rPr>
      </w:pPr>
      <w:r w:rsidRPr="00AC1079">
        <w:rPr>
          <w:color w:val="000000"/>
          <w:sz w:val="28"/>
          <w:szCs w:val="28"/>
          <w:lang w:val="uk-UA" w:eastAsia="uk-UA"/>
        </w:rPr>
        <w:instrText xml:space="preserve">&amp;station=783&amp;random=5770793" </w:instrText>
      </w:r>
      <w:r w:rsidRPr="00AC1079">
        <w:rPr>
          <w:color w:val="000000"/>
          <w:sz w:val="28"/>
          <w:szCs w:val="28"/>
          <w:lang w:val="uk-UA" w:eastAsia="uk-UA"/>
        </w:rPr>
        <w:fldChar w:fldCharType="separate"/>
      </w:r>
      <w:r w:rsidRPr="00AC1079">
        <w:rPr>
          <w:color w:val="0000FF"/>
          <w:sz w:val="28"/>
          <w:szCs w:val="28"/>
          <w:u w:val="single"/>
          <w:lang w:val="uk-UA" w:eastAsia="uk-UA"/>
        </w:rPr>
        <w:t>https://eco-</w:t>
      </w:r>
      <w:r w:rsidRPr="00AC1079">
        <w:rPr>
          <w:color w:val="0000FF"/>
          <w:sz w:val="28"/>
          <w:szCs w:val="28"/>
          <w:u w:val="single"/>
          <w:lang w:val="uk-UA" w:eastAsia="uk-UA"/>
        </w:rPr>
        <w:t xml:space="preserve">city.org.ua/?zoom=11&amp;lat=50.135894&amp;lng=30.683870 </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FF"/>
          <w:sz w:val="28"/>
          <w:szCs w:val="28"/>
          <w:u w:val="single"/>
          <w:lang w:val="uk-UA" w:eastAsia="uk-UA"/>
        </w:rPr>
        <w:t>&amp;</w:t>
      </w:r>
      <w:proofErr w:type="spellStart"/>
      <w:r w:rsidRPr="00AC1079">
        <w:rPr>
          <w:color w:val="0000FF"/>
          <w:sz w:val="28"/>
          <w:szCs w:val="28"/>
          <w:u w:val="single"/>
          <w:lang w:val="uk-UA" w:eastAsia="uk-UA"/>
        </w:rPr>
        <w:t>station</w:t>
      </w:r>
      <w:proofErr w:type="spellEnd"/>
      <w:r w:rsidRPr="00AC1079">
        <w:rPr>
          <w:color w:val="0000FF"/>
          <w:sz w:val="28"/>
          <w:szCs w:val="28"/>
          <w:u w:val="single"/>
          <w:lang w:val="uk-UA" w:eastAsia="uk-UA"/>
        </w:rPr>
        <w:t>=783&amp;random=5770793</w:t>
      </w:r>
      <w:r w:rsidRPr="00AC1079">
        <w:rPr>
          <w:color w:val="000000"/>
          <w:sz w:val="28"/>
          <w:szCs w:val="28"/>
          <w:lang w:val="uk-UA" w:eastAsia="uk-UA"/>
        </w:rPr>
        <w:fldChar w:fldCharType="end"/>
      </w:r>
      <w:r w:rsidRPr="00AC1079">
        <w:rPr>
          <w:color w:val="000000"/>
          <w:sz w:val="28"/>
          <w:szCs w:val="28"/>
          <w:lang w:val="uk-UA" w:eastAsia="uk-UA"/>
        </w:rPr>
        <w:t>.</w:t>
      </w:r>
    </w:p>
    <w:p w:rsidR="002722A1" w:rsidRPr="00AC1079" w:rsidRDefault="002722A1" w:rsidP="002722A1">
      <w:pPr>
        <w:widowControl w:val="0"/>
        <w:ind w:firstLine="709"/>
        <w:jc w:val="both"/>
        <w:rPr>
          <w:color w:val="000000"/>
          <w:sz w:val="28"/>
          <w:szCs w:val="28"/>
          <w:lang w:val="uk-UA" w:eastAsia="uk-UA"/>
        </w:rPr>
      </w:pPr>
      <w:r w:rsidRPr="00AC1079">
        <w:rPr>
          <w:color w:val="000000"/>
          <w:sz w:val="28"/>
          <w:szCs w:val="28"/>
          <w:lang w:val="uk-UA" w:eastAsia="uk-UA"/>
        </w:rPr>
        <w:t>Збирання твердих побутових відходів та його захоронення на полігоні у місті здійснює ПП «</w:t>
      </w:r>
      <w:proofErr w:type="spellStart"/>
      <w:r w:rsidRPr="00AC1079">
        <w:rPr>
          <w:color w:val="000000"/>
          <w:sz w:val="28"/>
          <w:szCs w:val="28"/>
          <w:lang w:val="uk-UA" w:eastAsia="uk-UA"/>
        </w:rPr>
        <w:t>Обухівміськвторресурси</w:t>
      </w:r>
      <w:proofErr w:type="spellEnd"/>
      <w:r w:rsidRPr="00AC1079">
        <w:rPr>
          <w:color w:val="000000"/>
          <w:sz w:val="28"/>
          <w:szCs w:val="28"/>
          <w:lang w:val="uk-UA" w:eastAsia="uk-UA"/>
        </w:rPr>
        <w:t>». Діє технологічна схема на два контейнери.</w:t>
      </w:r>
    </w:p>
    <w:p w:rsidR="002722A1" w:rsidRPr="00AC1079" w:rsidRDefault="002722A1" w:rsidP="002722A1">
      <w:pPr>
        <w:widowControl w:val="0"/>
        <w:ind w:firstLine="709"/>
        <w:jc w:val="both"/>
        <w:rPr>
          <w:color w:val="000000"/>
          <w:sz w:val="28"/>
          <w:szCs w:val="28"/>
          <w:lang w:val="uk-UA" w:eastAsia="uk-UA"/>
        </w:rPr>
      </w:pPr>
      <w:r w:rsidRPr="00AC1079">
        <w:rPr>
          <w:color w:val="000000"/>
          <w:sz w:val="28"/>
          <w:szCs w:val="28"/>
          <w:lang w:val="uk-UA" w:eastAsia="uk-UA"/>
        </w:rPr>
        <w:t xml:space="preserve">У багатоквартирних житлових будинках проведено заміну контейнерів для збору твердих побутових відходів на </w:t>
      </w:r>
      <w:proofErr w:type="spellStart"/>
      <w:r w:rsidRPr="00AC1079">
        <w:rPr>
          <w:color w:val="000000"/>
          <w:sz w:val="28"/>
          <w:szCs w:val="28"/>
          <w:lang w:val="uk-UA" w:eastAsia="uk-UA"/>
        </w:rPr>
        <w:t>євроконтейнери</w:t>
      </w:r>
      <w:proofErr w:type="spellEnd"/>
      <w:r w:rsidRPr="00AC1079">
        <w:rPr>
          <w:color w:val="000000"/>
          <w:sz w:val="28"/>
          <w:szCs w:val="28"/>
          <w:lang w:val="uk-UA" w:eastAsia="uk-UA"/>
        </w:rPr>
        <w:t>.</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Вдосконалюється роздільний збір твердих побутових відходів з відбором макулатури, ПЕТ пляшок, як вторинної сировини та склобою. Встановлено контейнери для роздільного збору відходів (типу </w:t>
      </w:r>
      <w:proofErr w:type="spellStart"/>
      <w:r w:rsidRPr="00AC1079">
        <w:rPr>
          <w:color w:val="000000"/>
          <w:sz w:val="28"/>
          <w:szCs w:val="28"/>
          <w:lang w:val="uk-UA" w:eastAsia="uk-UA"/>
        </w:rPr>
        <w:t>колокольчик</w:t>
      </w:r>
      <w:proofErr w:type="spellEnd"/>
      <w:r w:rsidRPr="00AC1079">
        <w:rPr>
          <w:color w:val="000000"/>
          <w:sz w:val="28"/>
          <w:szCs w:val="28"/>
          <w:lang w:val="uk-UA" w:eastAsia="uk-UA"/>
        </w:rPr>
        <w:t>) - 12 шт. та створено мережу приймальних пунктів вторинної сировини.</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Великогабаритні та ремонтні відходи, складуються окремо на контейнерних майданчиках і вивозяться за окремими маршрутними картами.</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Вивезення відходів, крім вторинної сировини, з Обухівської міської територіальної громади Обухівського району Київської області здійснюється на полігон твердих побутових відходів № 5 ВАТ «</w:t>
      </w:r>
      <w:proofErr w:type="spellStart"/>
      <w:r w:rsidRPr="00AC1079">
        <w:rPr>
          <w:color w:val="000000"/>
          <w:sz w:val="28"/>
          <w:szCs w:val="28"/>
          <w:lang w:val="uk-UA" w:eastAsia="uk-UA"/>
        </w:rPr>
        <w:t>Київспецтранс</w:t>
      </w:r>
      <w:proofErr w:type="spellEnd"/>
      <w:r w:rsidRPr="00AC1079">
        <w:rPr>
          <w:color w:val="000000"/>
          <w:sz w:val="28"/>
          <w:szCs w:val="28"/>
          <w:lang w:val="uk-UA" w:eastAsia="uk-UA"/>
        </w:rPr>
        <w:t xml:space="preserve">» (с. </w:t>
      </w:r>
      <w:proofErr w:type="spellStart"/>
      <w:r w:rsidRPr="00AC1079">
        <w:rPr>
          <w:color w:val="000000"/>
          <w:sz w:val="28"/>
          <w:szCs w:val="28"/>
          <w:lang w:val="uk-UA" w:eastAsia="uk-UA"/>
        </w:rPr>
        <w:t>Підгірці</w:t>
      </w:r>
      <w:proofErr w:type="spellEnd"/>
      <w:r w:rsidRPr="00AC1079">
        <w:rPr>
          <w:color w:val="000000"/>
          <w:sz w:val="28"/>
          <w:szCs w:val="28"/>
          <w:lang w:val="uk-UA" w:eastAsia="uk-UA"/>
        </w:rPr>
        <w:t>, Обухівського району, Київської області). Діяльність ПП «</w:t>
      </w:r>
      <w:proofErr w:type="spellStart"/>
      <w:r w:rsidRPr="00AC1079">
        <w:rPr>
          <w:color w:val="000000"/>
          <w:sz w:val="28"/>
          <w:szCs w:val="28"/>
          <w:lang w:val="uk-UA" w:eastAsia="uk-UA"/>
        </w:rPr>
        <w:t>Обухівміськвторресурси</w:t>
      </w:r>
      <w:proofErr w:type="spellEnd"/>
      <w:r w:rsidRPr="00AC1079">
        <w:rPr>
          <w:color w:val="000000"/>
          <w:sz w:val="28"/>
          <w:szCs w:val="28"/>
          <w:lang w:val="uk-UA" w:eastAsia="uk-UA"/>
        </w:rPr>
        <w:t>» в частині сортування побутових відходів сприяє зменшенню кількості відходів, що утилізуються на сміттєзвалищі.</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Для збирання та короткочасного зберігання вуличного і дворового </w:t>
      </w:r>
      <w:proofErr w:type="spellStart"/>
      <w:r w:rsidRPr="00AC1079">
        <w:rPr>
          <w:color w:val="000000"/>
          <w:sz w:val="28"/>
          <w:szCs w:val="28"/>
          <w:lang w:val="uk-UA" w:eastAsia="uk-UA"/>
        </w:rPr>
        <w:t>змету</w:t>
      </w:r>
      <w:proofErr w:type="spellEnd"/>
      <w:r w:rsidRPr="00AC1079">
        <w:rPr>
          <w:color w:val="000000"/>
          <w:sz w:val="28"/>
          <w:szCs w:val="28"/>
          <w:lang w:val="uk-UA" w:eastAsia="uk-UA"/>
        </w:rPr>
        <w:t xml:space="preserve"> та сміття на території міста Обухів використовуються </w:t>
      </w:r>
      <w:proofErr w:type="spellStart"/>
      <w:r w:rsidRPr="00AC1079">
        <w:rPr>
          <w:color w:val="000000"/>
          <w:sz w:val="28"/>
          <w:szCs w:val="28"/>
          <w:lang w:val="uk-UA" w:eastAsia="uk-UA"/>
        </w:rPr>
        <w:t>сміттєзбірні</w:t>
      </w:r>
      <w:proofErr w:type="spellEnd"/>
      <w:r w:rsidRPr="00AC1079">
        <w:rPr>
          <w:color w:val="000000"/>
          <w:sz w:val="28"/>
          <w:szCs w:val="28"/>
          <w:lang w:val="uk-UA" w:eastAsia="uk-UA"/>
        </w:rPr>
        <w:t xml:space="preserve"> урни. Для збирання небезпечних відходів погоджено місця розміщення спеціалізованих контейнерів у місті Обухові Київської області. </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Впродовж звітного періоду функціонували комісії виконавчого комітету: </w:t>
      </w:r>
      <w:r w:rsidRPr="00AC1079">
        <w:rPr>
          <w:sz w:val="28"/>
          <w:szCs w:val="28"/>
          <w:lang w:val="uk-UA" w:eastAsia="uk-UA"/>
        </w:rPr>
        <w:t>з питань земельних відносин, природокористування, планування території, охорони пам’яток та історичного середовища;</w:t>
      </w:r>
      <w:r w:rsidRPr="00AC1079">
        <w:rPr>
          <w:color w:val="000000"/>
          <w:sz w:val="28"/>
          <w:szCs w:val="28"/>
          <w:lang w:val="uk-UA" w:eastAsia="uk-UA"/>
        </w:rPr>
        <w:t xml:space="preserve"> з обстеження та визначення стану зелених насаджень та їх відновної вартості; з питань поводження з безхазяйними відходами на території Обухівської міської територіальної громади Обухівського району Київської області.</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За 2024 рік відбулося 64 виїзних засідань комісії виконавчого комітету з обстеження та визначення стану зелених насаджень та їх відновної вартості на території громади, складені відповідні акти. </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Крім того, відбулось 30 виїзних засідань комісій виконавчого комітету з обстеження території та виявлення несанкціонованих сміттєзвалищ, складені відповідні акти. На протязі року ліквідовано 10 стихійних сміттєзвалищ, в т. ч. </w:t>
      </w:r>
      <w:proofErr w:type="spellStart"/>
      <w:r w:rsidRPr="00AC1079">
        <w:rPr>
          <w:color w:val="000000"/>
          <w:sz w:val="28"/>
          <w:szCs w:val="28"/>
          <w:lang w:val="uk-UA" w:eastAsia="uk-UA"/>
        </w:rPr>
        <w:t>біовідходів</w:t>
      </w:r>
      <w:proofErr w:type="spellEnd"/>
      <w:r w:rsidRPr="00AC1079">
        <w:rPr>
          <w:color w:val="000000"/>
          <w:sz w:val="28"/>
          <w:szCs w:val="28"/>
          <w:lang w:val="uk-UA" w:eastAsia="uk-UA"/>
        </w:rPr>
        <w:t xml:space="preserve"> загальною площею 1622 м².</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У звітному періоді Департаментом екології та природних ресурсів Київської обласної військової адміністрації було розроблено та надіслано до Громади на погодження положення про заповідне урочище «</w:t>
      </w:r>
      <w:proofErr w:type="spellStart"/>
      <w:r w:rsidRPr="00AC1079">
        <w:rPr>
          <w:color w:val="000000"/>
          <w:sz w:val="28"/>
          <w:szCs w:val="28"/>
          <w:lang w:val="uk-UA" w:eastAsia="uk-UA"/>
        </w:rPr>
        <w:t>Веремʼя</w:t>
      </w:r>
      <w:proofErr w:type="spellEnd"/>
      <w:r w:rsidRPr="00AC1079">
        <w:rPr>
          <w:color w:val="000000"/>
          <w:sz w:val="28"/>
          <w:szCs w:val="28"/>
          <w:lang w:val="uk-UA" w:eastAsia="uk-UA"/>
        </w:rPr>
        <w:t xml:space="preserve">» та ландшафтний заказник місцевого значення «Гора </w:t>
      </w:r>
      <w:proofErr w:type="spellStart"/>
      <w:r w:rsidRPr="00AC1079">
        <w:rPr>
          <w:color w:val="000000"/>
          <w:sz w:val="28"/>
          <w:szCs w:val="28"/>
          <w:lang w:val="uk-UA" w:eastAsia="uk-UA"/>
        </w:rPr>
        <w:t>Педина</w:t>
      </w:r>
      <w:proofErr w:type="spellEnd"/>
      <w:r w:rsidRPr="00AC1079">
        <w:rPr>
          <w:color w:val="000000"/>
          <w:sz w:val="28"/>
          <w:szCs w:val="28"/>
          <w:lang w:val="uk-UA" w:eastAsia="uk-UA"/>
        </w:rPr>
        <w:t>», яке в подальшому потребує затвердження Київською обласною державною адміністрацією.</w:t>
      </w:r>
    </w:p>
    <w:p w:rsidR="002722A1" w:rsidRPr="00513B91"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А також у 2024 році було розроблено та погоджено 5 паспортів водних об’єкті, а саме: русловий став на р. Красна площею 28,8646 га між селами </w:t>
      </w:r>
      <w:proofErr w:type="spellStart"/>
      <w:r w:rsidRPr="00AC1079">
        <w:rPr>
          <w:color w:val="000000"/>
          <w:sz w:val="28"/>
          <w:szCs w:val="28"/>
          <w:lang w:val="uk-UA" w:eastAsia="uk-UA"/>
        </w:rPr>
        <w:t>Перегонівка</w:t>
      </w:r>
      <w:proofErr w:type="spellEnd"/>
      <w:r w:rsidRPr="00AC1079">
        <w:rPr>
          <w:color w:val="000000"/>
          <w:sz w:val="28"/>
          <w:szCs w:val="28"/>
          <w:lang w:val="uk-UA" w:eastAsia="uk-UA"/>
        </w:rPr>
        <w:t xml:space="preserve"> та </w:t>
      </w:r>
      <w:proofErr w:type="spellStart"/>
      <w:r w:rsidRPr="00AC1079">
        <w:rPr>
          <w:color w:val="000000"/>
          <w:sz w:val="28"/>
          <w:szCs w:val="28"/>
          <w:lang w:val="uk-UA" w:eastAsia="uk-UA"/>
        </w:rPr>
        <w:t>Семенівка</w:t>
      </w:r>
      <w:proofErr w:type="spellEnd"/>
      <w:r w:rsidRPr="00AC1079">
        <w:rPr>
          <w:color w:val="000000"/>
          <w:sz w:val="28"/>
          <w:szCs w:val="28"/>
          <w:lang w:val="uk-UA" w:eastAsia="uk-UA"/>
        </w:rPr>
        <w:t xml:space="preserve"> та 4 ставка на струмку-притоці р. Красна в с. </w:t>
      </w:r>
      <w:proofErr w:type="spellStart"/>
      <w:r w:rsidRPr="00AC1079">
        <w:rPr>
          <w:color w:val="000000"/>
          <w:sz w:val="28"/>
          <w:szCs w:val="28"/>
          <w:lang w:val="uk-UA" w:eastAsia="uk-UA"/>
        </w:rPr>
        <w:t>Германівка</w:t>
      </w:r>
      <w:proofErr w:type="spellEnd"/>
      <w:r w:rsidRPr="00AC1079">
        <w:rPr>
          <w:color w:val="000000"/>
          <w:sz w:val="28"/>
          <w:szCs w:val="28"/>
          <w:lang w:val="uk-UA" w:eastAsia="uk-UA"/>
        </w:rPr>
        <w:t xml:space="preserve"> площею 3,2576 га, 1,7423 га, 2,4123 га, 2,7174 га.</w:t>
      </w:r>
      <w:r w:rsidRPr="00513B91">
        <w:rPr>
          <w:color w:val="000000"/>
          <w:sz w:val="28"/>
          <w:szCs w:val="28"/>
          <w:lang w:val="uk-UA" w:eastAsia="uk-UA"/>
        </w:rPr>
        <w:t xml:space="preserve"> </w:t>
      </w:r>
    </w:p>
    <w:p w:rsidR="002722A1" w:rsidRPr="003C2EBD" w:rsidRDefault="002722A1" w:rsidP="002722A1">
      <w:pPr>
        <w:ind w:firstLine="709"/>
        <w:jc w:val="both"/>
        <w:rPr>
          <w:sz w:val="28"/>
          <w:szCs w:val="28"/>
          <w:shd w:val="clear" w:color="auto" w:fill="FFFFFF"/>
          <w:lang w:val="uk-UA"/>
        </w:rPr>
      </w:pPr>
      <w:r w:rsidRPr="003C2EBD">
        <w:rPr>
          <w:sz w:val="28"/>
          <w:szCs w:val="28"/>
          <w:shd w:val="clear" w:color="auto" w:fill="FFFFFF"/>
          <w:lang w:val="uk-UA"/>
        </w:rPr>
        <w:lastRenderedPageBreak/>
        <w:t xml:space="preserve">Відповідно до Програми з питань благоустрою на території Обухівської міської територіальної громади за кошти бюджету Громади було проведено поточний ремонт вуличного освітлення; поточний ремонт світлофорів – 5 шт.; простерилізовано безпритульних тварин – 324 тварини.; технічне обслуговування аераційного фонтану; приєднано до мереж електроустановок вуличного освітлення в с. Долина, с. Мала Вільшанка, с. </w:t>
      </w:r>
      <w:proofErr w:type="spellStart"/>
      <w:r w:rsidRPr="003C2EBD">
        <w:rPr>
          <w:sz w:val="28"/>
          <w:szCs w:val="28"/>
          <w:shd w:val="clear" w:color="auto" w:fill="FFFFFF"/>
          <w:lang w:val="uk-UA"/>
        </w:rPr>
        <w:t>Макарівка</w:t>
      </w:r>
      <w:proofErr w:type="spellEnd"/>
      <w:r>
        <w:rPr>
          <w:sz w:val="28"/>
          <w:szCs w:val="28"/>
          <w:shd w:val="clear" w:color="auto" w:fill="FFFFFF"/>
          <w:lang w:val="uk-UA"/>
        </w:rPr>
        <w:t xml:space="preserve"> на суму 11 809, 0 тис. грн.</w:t>
      </w:r>
    </w:p>
    <w:p w:rsidR="002722A1" w:rsidRPr="00E57985" w:rsidRDefault="002722A1" w:rsidP="002722A1">
      <w:pPr>
        <w:ind w:firstLine="709"/>
        <w:jc w:val="both"/>
        <w:rPr>
          <w:sz w:val="28"/>
          <w:szCs w:val="28"/>
          <w:shd w:val="clear" w:color="auto" w:fill="FFFFFF"/>
          <w:lang w:val="uk-UA"/>
        </w:rPr>
      </w:pPr>
      <w:r w:rsidRPr="00E57985">
        <w:rPr>
          <w:sz w:val="28"/>
          <w:szCs w:val="28"/>
          <w:lang w:val="uk-UA" w:eastAsia="x-none" w:bidi="en-US"/>
        </w:rPr>
        <w:t xml:space="preserve">Також, до вказаної Програми за кошти міського бюджету Громади в звітному періоді були виконані роботи, а саме: технічне обслуговування павільйону </w:t>
      </w:r>
      <w:proofErr w:type="spellStart"/>
      <w:r w:rsidRPr="00E57985">
        <w:rPr>
          <w:sz w:val="28"/>
          <w:szCs w:val="28"/>
          <w:lang w:val="uk-UA" w:eastAsia="x-none" w:bidi="en-US"/>
        </w:rPr>
        <w:t>бюветного</w:t>
      </w:r>
      <w:proofErr w:type="spellEnd"/>
      <w:r w:rsidRPr="00E57985">
        <w:rPr>
          <w:sz w:val="28"/>
          <w:szCs w:val="28"/>
          <w:lang w:val="uk-UA" w:eastAsia="x-none" w:bidi="en-US"/>
        </w:rPr>
        <w:t xml:space="preserve"> водопостачання (2 шт.); технічне обслуговування </w:t>
      </w:r>
      <w:proofErr w:type="spellStart"/>
      <w:r w:rsidRPr="00E57985">
        <w:rPr>
          <w:sz w:val="28"/>
          <w:szCs w:val="28"/>
          <w:lang w:val="uk-UA" w:eastAsia="x-none" w:bidi="en-US"/>
        </w:rPr>
        <w:t>ливневої</w:t>
      </w:r>
      <w:proofErr w:type="spellEnd"/>
      <w:r w:rsidRPr="00E57985">
        <w:rPr>
          <w:sz w:val="28"/>
          <w:szCs w:val="28"/>
          <w:lang w:val="uk-UA" w:eastAsia="x-none" w:bidi="en-US"/>
        </w:rPr>
        <w:t xml:space="preserve"> каналізації (10 км) на суму 800</w:t>
      </w:r>
      <w:r>
        <w:rPr>
          <w:sz w:val="28"/>
          <w:szCs w:val="28"/>
          <w:lang w:val="uk-UA" w:eastAsia="x-none" w:bidi="en-US"/>
        </w:rPr>
        <w:t>,</w:t>
      </w:r>
      <w:r w:rsidRPr="00E57985">
        <w:rPr>
          <w:sz w:val="28"/>
          <w:szCs w:val="28"/>
          <w:lang w:val="uk-UA" w:eastAsia="x-none" w:bidi="en-US"/>
        </w:rPr>
        <w:t> 9</w:t>
      </w:r>
      <w:r>
        <w:rPr>
          <w:sz w:val="28"/>
          <w:szCs w:val="28"/>
          <w:lang w:val="uk-UA" w:eastAsia="x-none" w:bidi="en-US"/>
        </w:rPr>
        <w:t xml:space="preserve"> тис. </w:t>
      </w:r>
      <w:r w:rsidRPr="00E57985">
        <w:rPr>
          <w:sz w:val="28"/>
          <w:szCs w:val="28"/>
          <w:lang w:val="uk-UA" w:eastAsia="x-none" w:bidi="en-US"/>
        </w:rPr>
        <w:t xml:space="preserve">грн. (виконавцем робіт визначено </w:t>
      </w:r>
      <w:r w:rsidRPr="00E57985">
        <w:rPr>
          <w:sz w:val="28"/>
          <w:szCs w:val="28"/>
          <w:shd w:val="clear" w:color="auto" w:fill="FFFFFF"/>
          <w:lang w:val="uk-UA"/>
        </w:rPr>
        <w:t>Обухівське водопровідно-каналізаційне підприємство).</w:t>
      </w:r>
    </w:p>
    <w:p w:rsidR="002722A1" w:rsidRPr="007A39F1" w:rsidRDefault="002722A1" w:rsidP="002722A1">
      <w:pPr>
        <w:ind w:firstLine="709"/>
        <w:jc w:val="both"/>
        <w:rPr>
          <w:rFonts w:eastAsia="Calibri"/>
          <w:sz w:val="28"/>
          <w:szCs w:val="28"/>
          <w:lang w:val="uk-UA" w:eastAsia="x-none" w:bidi="en-US"/>
        </w:rPr>
      </w:pPr>
      <w:r w:rsidRPr="00E02D27">
        <w:rPr>
          <w:sz w:val="28"/>
          <w:szCs w:val="28"/>
          <w:lang w:val="uk-UA" w:eastAsia="x-none" w:bidi="en-US"/>
        </w:rPr>
        <w:t xml:space="preserve">За кошти міського бюджету Громади в звітному періоді були виконані роботи, а саме:  прибирання снігу та льоду; завезення піску для улаштування дитячих ігрових майданчиків – 170 т; </w:t>
      </w:r>
      <w:r w:rsidRPr="005C1D79">
        <w:rPr>
          <w:sz w:val="28"/>
          <w:szCs w:val="28"/>
          <w:lang w:val="uk-UA" w:eastAsia="x-none" w:bidi="en-US"/>
        </w:rPr>
        <w:t>ліквідації стихійних сміттєзвалищ – 300,6 тис.</w:t>
      </w:r>
      <w:r>
        <w:rPr>
          <w:sz w:val="28"/>
          <w:szCs w:val="28"/>
          <w:lang w:val="uk-UA" w:eastAsia="x-none" w:bidi="en-US"/>
        </w:rPr>
        <w:t xml:space="preserve"> </w:t>
      </w:r>
      <w:r w:rsidRPr="005C1D79">
        <w:rPr>
          <w:sz w:val="28"/>
          <w:szCs w:val="28"/>
          <w:lang w:val="uk-UA" w:eastAsia="x-none" w:bidi="en-US"/>
        </w:rPr>
        <w:t>грн;</w:t>
      </w:r>
      <w:r w:rsidRPr="00E02D27">
        <w:rPr>
          <w:sz w:val="28"/>
          <w:szCs w:val="28"/>
          <w:lang w:val="uk-UA" w:eastAsia="x-none" w:bidi="en-US"/>
        </w:rPr>
        <w:t xml:space="preserve"> технічне обслуговування дитячих ігрових майданчиків -</w:t>
      </w:r>
      <w:r>
        <w:rPr>
          <w:sz w:val="28"/>
          <w:szCs w:val="28"/>
          <w:lang w:val="uk-UA" w:eastAsia="x-none" w:bidi="en-US"/>
        </w:rPr>
        <w:t xml:space="preserve"> </w:t>
      </w:r>
      <w:r w:rsidRPr="00E02D27">
        <w:rPr>
          <w:sz w:val="28"/>
          <w:szCs w:val="28"/>
          <w:lang w:val="uk-UA" w:eastAsia="x-none" w:bidi="en-US"/>
        </w:rPr>
        <w:t>167 шт.; технічне обслуговування дитячих ігрових майданчиків – 322 шт.; послуги по похованню невідомих, безрідних – 9 осіб;  придбання піщано-сольової суміші – 1150 т.; послуги з прибирання території громади – 34 га.; послуги з озеленення – 47 га; послуги з благоустрою кладовищ -</w:t>
      </w:r>
      <w:r>
        <w:rPr>
          <w:sz w:val="28"/>
          <w:szCs w:val="28"/>
          <w:lang w:val="uk-UA" w:eastAsia="x-none" w:bidi="en-US"/>
        </w:rPr>
        <w:t xml:space="preserve"> </w:t>
      </w:r>
      <w:r w:rsidRPr="00E02D27">
        <w:rPr>
          <w:sz w:val="28"/>
          <w:szCs w:val="28"/>
          <w:lang w:val="uk-UA" w:eastAsia="x-none" w:bidi="en-US"/>
        </w:rPr>
        <w:t xml:space="preserve">56 од.; послуги з обрізання, підрізання, вирізання та </w:t>
      </w:r>
      <w:proofErr w:type="spellStart"/>
      <w:r w:rsidRPr="00E02D27">
        <w:rPr>
          <w:sz w:val="28"/>
          <w:szCs w:val="28"/>
          <w:lang w:val="uk-UA" w:eastAsia="x-none" w:bidi="en-US"/>
        </w:rPr>
        <w:t>кронування</w:t>
      </w:r>
      <w:proofErr w:type="spellEnd"/>
      <w:r w:rsidRPr="00E02D27">
        <w:rPr>
          <w:sz w:val="28"/>
          <w:szCs w:val="28"/>
          <w:lang w:val="uk-UA" w:eastAsia="x-none" w:bidi="en-US"/>
        </w:rPr>
        <w:t xml:space="preserve"> дерев</w:t>
      </w:r>
      <w:r w:rsidRPr="00E02D27">
        <w:rPr>
          <w:rFonts w:eastAsia="Calibri"/>
          <w:sz w:val="28"/>
          <w:szCs w:val="28"/>
          <w:lang w:val="uk-UA" w:eastAsia="x-none" w:bidi="en-US"/>
        </w:rPr>
        <w:t xml:space="preserve"> на загальну суму</w:t>
      </w:r>
      <w:r w:rsidRPr="00E02D27">
        <w:rPr>
          <w:sz w:val="28"/>
          <w:szCs w:val="28"/>
          <w:lang w:val="uk-UA" w:eastAsia="x-none" w:bidi="en-US"/>
        </w:rPr>
        <w:t xml:space="preserve"> 15 431,3 тис. грн. (виконавцем робіт визначено </w:t>
      </w:r>
      <w:r w:rsidRPr="00E02D27">
        <w:rPr>
          <w:rFonts w:eastAsia="Calibri"/>
          <w:sz w:val="28"/>
          <w:szCs w:val="28"/>
          <w:lang w:val="uk-UA" w:eastAsia="x-none" w:bidi="en-US"/>
        </w:rPr>
        <w:t>Комунальне підприємство Обухівської міської ради «</w:t>
      </w:r>
      <w:proofErr w:type="spellStart"/>
      <w:r w:rsidRPr="00E02D27">
        <w:rPr>
          <w:rFonts w:eastAsia="Calibri"/>
          <w:sz w:val="28"/>
          <w:szCs w:val="28"/>
          <w:lang w:val="uk-UA" w:eastAsia="x-none" w:bidi="en-US"/>
        </w:rPr>
        <w:t>Обухівтеплотрансбуд</w:t>
      </w:r>
      <w:proofErr w:type="spellEnd"/>
      <w:r w:rsidRPr="00E02D27">
        <w:rPr>
          <w:rFonts w:eastAsia="Calibri"/>
          <w:sz w:val="28"/>
          <w:szCs w:val="28"/>
          <w:lang w:val="uk-UA" w:eastAsia="x-none" w:bidi="en-US"/>
        </w:rPr>
        <w:t>»).</w:t>
      </w:r>
    </w:p>
    <w:p w:rsidR="002722A1" w:rsidRPr="007A39F1" w:rsidRDefault="002722A1" w:rsidP="002722A1">
      <w:pPr>
        <w:ind w:firstLine="709"/>
        <w:jc w:val="both"/>
        <w:rPr>
          <w:sz w:val="28"/>
          <w:szCs w:val="28"/>
          <w:lang w:val="uk-UA" w:eastAsia="x-none" w:bidi="en-US"/>
        </w:rPr>
      </w:pPr>
    </w:p>
    <w:p w:rsidR="002722A1" w:rsidRPr="00AC1079" w:rsidRDefault="002722A1" w:rsidP="002722A1">
      <w:pPr>
        <w:ind w:firstLine="709"/>
        <w:jc w:val="both"/>
        <w:rPr>
          <w:b/>
          <w:sz w:val="28"/>
          <w:szCs w:val="28"/>
          <w:lang w:val="uk-UA"/>
        </w:rPr>
      </w:pPr>
      <w:r w:rsidRPr="00AC1079">
        <w:rPr>
          <w:b/>
          <w:sz w:val="28"/>
          <w:szCs w:val="28"/>
          <w:lang w:val="uk-UA"/>
        </w:rPr>
        <w:t>Забезпечення правопорядку</w:t>
      </w:r>
    </w:p>
    <w:p w:rsidR="002722A1" w:rsidRPr="00AC1079" w:rsidRDefault="002722A1" w:rsidP="002722A1">
      <w:pPr>
        <w:widowControl w:val="0"/>
        <w:tabs>
          <w:tab w:val="left" w:pos="360"/>
        </w:tabs>
        <w:adjustRightInd w:val="0"/>
        <w:ind w:firstLine="709"/>
        <w:jc w:val="both"/>
        <w:textAlignment w:val="baseline"/>
        <w:rPr>
          <w:sz w:val="28"/>
          <w:szCs w:val="28"/>
          <w:lang w:val="uk-UA" w:eastAsia="uk-UA"/>
        </w:rPr>
      </w:pPr>
      <w:r w:rsidRPr="00AC1079">
        <w:rPr>
          <w:sz w:val="28"/>
          <w:szCs w:val="28"/>
          <w:lang w:val="uk-UA" w:eastAsia="uk-UA"/>
        </w:rPr>
        <w:t>З метою забезпечення охорони громадського порядку та контролю на території Обухівської міської територіальної громади Комунальне підприємство Обухівської міської ради «Обухівська міська варта» (далі – Міська варта) в цілодобовому режимі забезпечує громадську безпеку та охорону матеріальних цінностей на об’єктах цивільного захисту у визначених місцях. У звітному періоді Міською вартою велося чергування у приміщенні відділення невідкладної медичної допомоги КНП ОМР «Обухівська БЛІЛ» для забезпечення громадського порядку та контролю здійснення заходів з охорони об’єкта комунальної власності територіальної громади, безпеки фізичних осіб на території лікарні. Обстеження території велося патрульним методом, пішими патрулями та автопатрулем.</w:t>
      </w:r>
    </w:p>
    <w:p w:rsidR="002722A1" w:rsidRPr="00AC1079" w:rsidRDefault="002722A1" w:rsidP="002722A1">
      <w:pPr>
        <w:widowControl w:val="0"/>
        <w:suppressAutoHyphens/>
        <w:autoSpaceDN w:val="0"/>
        <w:ind w:firstLine="709"/>
        <w:jc w:val="both"/>
        <w:textAlignment w:val="baseline"/>
        <w:rPr>
          <w:rFonts w:eastAsia="SimSun"/>
          <w:kern w:val="3"/>
          <w:sz w:val="28"/>
          <w:szCs w:val="28"/>
          <w:lang w:val="uk-UA" w:eastAsia="zh-CN" w:bidi="hi-IN"/>
        </w:rPr>
      </w:pPr>
      <w:r w:rsidRPr="00AC1079">
        <w:rPr>
          <w:rFonts w:eastAsia="SimSun"/>
          <w:kern w:val="3"/>
          <w:sz w:val="28"/>
          <w:szCs w:val="28"/>
          <w:lang w:val="uk-UA" w:eastAsia="zh-CN" w:bidi="hi-IN"/>
        </w:rPr>
        <w:t>Черговими інспекторами Міської варти за 2024 рік було прийнято 1704 викликів/повідомлення про різні події. Жоден виклик не залишився без оперативного реагування та надання необхідної допомоги.</w:t>
      </w:r>
    </w:p>
    <w:p w:rsidR="002722A1" w:rsidRPr="00AC1079" w:rsidRDefault="002722A1" w:rsidP="002722A1">
      <w:pPr>
        <w:widowControl w:val="0"/>
        <w:suppressAutoHyphens/>
        <w:autoSpaceDN w:val="0"/>
        <w:ind w:firstLine="709"/>
        <w:jc w:val="both"/>
        <w:textAlignment w:val="baseline"/>
        <w:rPr>
          <w:rFonts w:eastAsia="SimSun"/>
          <w:kern w:val="3"/>
          <w:sz w:val="28"/>
          <w:szCs w:val="28"/>
          <w:lang w:val="uk-UA" w:eastAsia="zh-CN" w:bidi="hi-IN"/>
        </w:rPr>
      </w:pPr>
      <w:r w:rsidRPr="00AC1079">
        <w:rPr>
          <w:rFonts w:eastAsia="SimSun"/>
          <w:kern w:val="3"/>
          <w:sz w:val="28"/>
          <w:szCs w:val="28"/>
          <w:lang w:val="uk-UA" w:eastAsia="zh-CN" w:bidi="hi-IN"/>
        </w:rPr>
        <w:t xml:space="preserve">На території Обухівської міської територіальної громади діє Система </w:t>
      </w:r>
      <w:proofErr w:type="spellStart"/>
      <w:r w:rsidRPr="00AC1079">
        <w:rPr>
          <w:rFonts w:eastAsia="SimSun"/>
          <w:kern w:val="3"/>
          <w:sz w:val="28"/>
          <w:szCs w:val="28"/>
          <w:lang w:val="uk-UA" w:eastAsia="zh-CN" w:bidi="hi-IN"/>
        </w:rPr>
        <w:t>відеонагляду</w:t>
      </w:r>
      <w:proofErr w:type="spellEnd"/>
      <w:r w:rsidRPr="00AC1079">
        <w:rPr>
          <w:rFonts w:eastAsia="SimSun"/>
          <w:kern w:val="3"/>
          <w:sz w:val="28"/>
          <w:szCs w:val="28"/>
          <w:lang w:val="uk-UA" w:eastAsia="zh-CN" w:bidi="hi-IN"/>
        </w:rPr>
        <w:t xml:space="preserve"> (ТКС «Безпечне місто Обухів»), яка налічує 106 різнотипних відеокамер та 10 </w:t>
      </w:r>
      <w:proofErr w:type="spellStart"/>
      <w:r w:rsidRPr="00AC1079">
        <w:rPr>
          <w:rFonts w:eastAsia="SimSun"/>
          <w:kern w:val="3"/>
          <w:sz w:val="28"/>
          <w:szCs w:val="28"/>
          <w:lang w:val="uk-UA" w:eastAsia="zh-CN" w:bidi="hi-IN"/>
        </w:rPr>
        <w:t>відеореєстраторів</w:t>
      </w:r>
      <w:proofErr w:type="spellEnd"/>
      <w:r w:rsidRPr="00AC1079">
        <w:rPr>
          <w:rFonts w:eastAsia="SimSun"/>
          <w:kern w:val="3"/>
          <w:sz w:val="28"/>
          <w:szCs w:val="28"/>
          <w:lang w:val="uk-UA" w:eastAsia="zh-CN" w:bidi="hi-IN"/>
        </w:rPr>
        <w:t xml:space="preserve">. За допомогою цієї системи Обухівським районним управлінням поліції Головного управління Національної поліції в Київській області у взаємодії з Обухівською міською вартою було розкрито 115 злочинів та систематично проводилась аналітика транспортного трафіку. </w:t>
      </w:r>
    </w:p>
    <w:p w:rsidR="002722A1" w:rsidRPr="00AC1079" w:rsidRDefault="002722A1" w:rsidP="002722A1">
      <w:pPr>
        <w:widowControl w:val="0"/>
        <w:suppressAutoHyphens/>
        <w:autoSpaceDN w:val="0"/>
        <w:ind w:firstLine="709"/>
        <w:jc w:val="both"/>
        <w:textAlignment w:val="baseline"/>
        <w:rPr>
          <w:rFonts w:eastAsia="SimSun"/>
          <w:kern w:val="3"/>
          <w:sz w:val="28"/>
          <w:szCs w:val="28"/>
          <w:lang w:val="uk-UA" w:eastAsia="zh-CN" w:bidi="hi-IN"/>
        </w:rPr>
      </w:pPr>
      <w:r w:rsidRPr="00AC1079">
        <w:rPr>
          <w:rFonts w:eastAsia="SimSun"/>
          <w:kern w:val="3"/>
          <w:sz w:val="28"/>
          <w:szCs w:val="28"/>
          <w:lang w:val="uk-UA" w:eastAsia="zh-CN" w:bidi="hi-IN"/>
        </w:rPr>
        <w:lastRenderedPageBreak/>
        <w:t xml:space="preserve">Протягом звітного періоду Обухівська міська варта брала активну участь по виконанню рішень комісії ТЕБ та НС на території Обухівської міської територіальної громади. Продовжується співпраця з місцевим підрозділом </w:t>
      </w:r>
      <w:proofErr w:type="spellStart"/>
      <w:r w:rsidRPr="00AC1079">
        <w:rPr>
          <w:rFonts w:eastAsia="SimSun"/>
          <w:kern w:val="3"/>
          <w:sz w:val="28"/>
          <w:szCs w:val="28"/>
          <w:lang w:val="uk-UA" w:eastAsia="zh-CN" w:bidi="hi-IN"/>
        </w:rPr>
        <w:t>Держпродспоживслужби</w:t>
      </w:r>
      <w:proofErr w:type="spellEnd"/>
      <w:r w:rsidRPr="00AC1079">
        <w:rPr>
          <w:rFonts w:eastAsia="SimSun"/>
          <w:kern w:val="3"/>
          <w:sz w:val="28"/>
          <w:szCs w:val="28"/>
          <w:lang w:val="uk-UA" w:eastAsia="zh-CN" w:bidi="hi-IN"/>
        </w:rPr>
        <w:t xml:space="preserve"> з проведення спільних рейдів.</w:t>
      </w:r>
    </w:p>
    <w:p w:rsidR="002722A1" w:rsidRPr="00AC1079" w:rsidRDefault="002722A1" w:rsidP="002722A1">
      <w:pPr>
        <w:widowControl w:val="0"/>
        <w:suppressAutoHyphens/>
        <w:autoSpaceDN w:val="0"/>
        <w:ind w:firstLine="709"/>
        <w:jc w:val="both"/>
        <w:textAlignment w:val="baseline"/>
        <w:rPr>
          <w:rFonts w:eastAsia="SimSun"/>
          <w:kern w:val="3"/>
          <w:sz w:val="28"/>
          <w:szCs w:val="28"/>
          <w:lang w:val="uk-UA" w:eastAsia="zh-CN" w:bidi="hi-IN"/>
        </w:rPr>
      </w:pPr>
      <w:r w:rsidRPr="00AC1079">
        <w:rPr>
          <w:rFonts w:eastAsia="SimSun"/>
          <w:kern w:val="3"/>
          <w:sz w:val="28"/>
          <w:szCs w:val="28"/>
          <w:lang w:val="uk-UA" w:eastAsia="zh-CN" w:bidi="hi-IN"/>
        </w:rPr>
        <w:t>Зроблено попередження 432 підприємцям та фізичним особам щодо утримання в належному стані прилеглої території.</w:t>
      </w:r>
    </w:p>
    <w:p w:rsidR="002722A1" w:rsidRPr="00AC1079" w:rsidRDefault="002722A1" w:rsidP="002722A1">
      <w:pPr>
        <w:widowControl w:val="0"/>
        <w:suppressAutoHyphens/>
        <w:autoSpaceDN w:val="0"/>
        <w:ind w:firstLine="709"/>
        <w:jc w:val="both"/>
        <w:textAlignment w:val="baseline"/>
        <w:rPr>
          <w:rFonts w:eastAsia="SimSun"/>
          <w:kern w:val="3"/>
          <w:sz w:val="28"/>
          <w:szCs w:val="28"/>
          <w:lang w:val="uk-UA" w:eastAsia="zh-CN" w:bidi="hi-IN"/>
        </w:rPr>
      </w:pPr>
      <w:r w:rsidRPr="00AC1079">
        <w:rPr>
          <w:rFonts w:eastAsia="SimSun"/>
          <w:kern w:val="3"/>
          <w:sz w:val="28"/>
          <w:szCs w:val="28"/>
          <w:lang w:val="uk-UA" w:eastAsia="zh-CN" w:bidi="hi-IN"/>
        </w:rPr>
        <w:t xml:space="preserve">Працівниками Міської варти складено 140 протоколів про адміністративні порушення, зокрема по статті 152 КУпАП «Порушення державних стандартів, норм і правил у сфері благоустрою» документально було зафіксовано: захаращення території - 30, спалювання сухої трави та листя - 45, за паркування або стоянку автомобільного транспорту у не відведених місцях - 27, порушення правил торгівлі - 13, куріння в громадських та заборонених місцях - 8, спилювання дерев - 1, злив нечистот - 1, порушення земляних робіт – 1, </w:t>
      </w:r>
      <w:proofErr w:type="spellStart"/>
      <w:r w:rsidRPr="00AC1079">
        <w:rPr>
          <w:rFonts w:eastAsia="SimSun"/>
          <w:kern w:val="3"/>
          <w:sz w:val="28"/>
          <w:szCs w:val="28"/>
          <w:lang w:val="uk-UA" w:eastAsia="zh-CN" w:bidi="hi-IN"/>
        </w:rPr>
        <w:t>непокіс</w:t>
      </w:r>
      <w:proofErr w:type="spellEnd"/>
      <w:r w:rsidRPr="00AC1079">
        <w:rPr>
          <w:rFonts w:eastAsia="SimSun"/>
          <w:kern w:val="3"/>
          <w:sz w:val="28"/>
          <w:szCs w:val="28"/>
          <w:lang w:val="uk-UA" w:eastAsia="zh-CN" w:bidi="hi-IN"/>
        </w:rPr>
        <w:t xml:space="preserve"> трави на прилеглій території – 10, пошкодження зелених насаджень - 1, порушення правил утримання домашніх тварин - 2, не укладений договір на вивіз сміття – 1. По даних протоколах було винесено 93 постанови про накладення адміністративного стягнення на суму 41890,0 гривень.</w:t>
      </w:r>
    </w:p>
    <w:p w:rsidR="002722A1" w:rsidRPr="00AC1079" w:rsidRDefault="002722A1" w:rsidP="002722A1">
      <w:pPr>
        <w:suppressAutoHyphens/>
        <w:autoSpaceDN w:val="0"/>
        <w:ind w:firstLine="709"/>
        <w:jc w:val="both"/>
        <w:rPr>
          <w:rFonts w:eastAsia="SimSun"/>
          <w:kern w:val="3"/>
          <w:sz w:val="28"/>
          <w:szCs w:val="28"/>
          <w:lang w:val="uk-UA" w:eastAsia="zh-CN" w:bidi="hi-IN"/>
        </w:rPr>
      </w:pPr>
      <w:r w:rsidRPr="00AC1079">
        <w:rPr>
          <w:rFonts w:eastAsia="SimSun"/>
          <w:kern w:val="3"/>
          <w:sz w:val="28"/>
          <w:szCs w:val="28"/>
          <w:lang w:val="uk-UA" w:eastAsia="zh-CN" w:bidi="hi-IN"/>
        </w:rPr>
        <w:t xml:space="preserve">На території міста Обухів (приватний сектор) та сіл Громади проводилася робота щодо дотримання правил благоустрою, належного утримання тварин, недопущення спалювання відходів рослинного та побутового походження. </w:t>
      </w:r>
    </w:p>
    <w:p w:rsidR="002722A1" w:rsidRPr="00AC1079" w:rsidRDefault="002722A1" w:rsidP="002722A1">
      <w:pPr>
        <w:suppressAutoHyphens/>
        <w:autoSpaceDN w:val="0"/>
        <w:ind w:firstLine="709"/>
        <w:jc w:val="both"/>
        <w:rPr>
          <w:rFonts w:eastAsia="SimSun"/>
          <w:kern w:val="3"/>
          <w:sz w:val="28"/>
          <w:szCs w:val="28"/>
          <w:lang w:val="uk-UA" w:eastAsia="zh-CN" w:bidi="hi-IN"/>
        </w:rPr>
      </w:pPr>
      <w:r w:rsidRPr="00AC1079">
        <w:rPr>
          <w:rFonts w:eastAsia="SimSun"/>
          <w:kern w:val="3"/>
          <w:sz w:val="28"/>
          <w:szCs w:val="28"/>
          <w:lang w:val="uk-UA" w:eastAsia="zh-CN" w:bidi="hi-IN"/>
        </w:rPr>
        <w:t>Згідно розпорядження виконавчого комітету Обухівської міської ради інспектори, а також транспортні засоби Міської варти були залучені для участі в оповіщенні призовників, військовозобов’язаних та резервістів – 160 заходів.</w:t>
      </w:r>
    </w:p>
    <w:p w:rsidR="002722A1" w:rsidRDefault="002722A1" w:rsidP="002722A1">
      <w:pPr>
        <w:suppressAutoHyphens/>
        <w:autoSpaceDN w:val="0"/>
        <w:ind w:firstLine="709"/>
        <w:jc w:val="both"/>
        <w:rPr>
          <w:rFonts w:eastAsia="SimSun"/>
          <w:kern w:val="3"/>
          <w:sz w:val="28"/>
          <w:szCs w:val="28"/>
          <w:lang w:val="uk-UA" w:eastAsia="zh-CN" w:bidi="hi-IN"/>
        </w:rPr>
      </w:pPr>
      <w:r w:rsidRPr="00AC1079">
        <w:rPr>
          <w:rFonts w:eastAsia="SimSun"/>
          <w:kern w:val="3"/>
          <w:sz w:val="28"/>
          <w:szCs w:val="28"/>
          <w:lang w:val="uk-UA" w:eastAsia="zh-CN" w:bidi="hi-IN"/>
        </w:rPr>
        <w:t xml:space="preserve">Крім того, інспектори були задіяні для проведення різних заходів, а саме: перевірка </w:t>
      </w:r>
      <w:proofErr w:type="spellStart"/>
      <w:r w:rsidRPr="00AC1079">
        <w:rPr>
          <w:rFonts w:eastAsia="SimSun"/>
          <w:kern w:val="3"/>
          <w:sz w:val="28"/>
          <w:szCs w:val="28"/>
          <w:lang w:val="uk-UA" w:eastAsia="zh-CN" w:bidi="hi-IN"/>
        </w:rPr>
        <w:t>укриттів</w:t>
      </w:r>
      <w:proofErr w:type="spellEnd"/>
      <w:r w:rsidRPr="00AC1079">
        <w:rPr>
          <w:rFonts w:eastAsia="SimSun"/>
          <w:kern w:val="3"/>
          <w:sz w:val="28"/>
          <w:szCs w:val="28"/>
          <w:lang w:val="uk-UA" w:eastAsia="zh-CN" w:bidi="hi-IN"/>
        </w:rPr>
        <w:t xml:space="preserve"> цивільного захисту населення – 643; забезпечення проведення заходів під час зустрічі та поховання загиблих військових – 163; охорона громадського порядку на культурно-мистецьких заходах – 224; охорона громадського порядку щотижня на території недільного ринку – 52; допомога відділу благоустрою та МЖЦ – 36, інформування жителів громади, які жодного разу не оплачували за послуги з поводження з побутовими відходами – 11 заходів.</w:t>
      </w:r>
    </w:p>
    <w:p w:rsidR="002722A1" w:rsidRPr="00AC1079" w:rsidRDefault="002722A1" w:rsidP="002722A1">
      <w:pPr>
        <w:suppressAutoHyphens/>
        <w:autoSpaceDN w:val="0"/>
        <w:ind w:firstLine="709"/>
        <w:jc w:val="both"/>
        <w:rPr>
          <w:rFonts w:eastAsia="SimSun"/>
          <w:kern w:val="3"/>
          <w:sz w:val="28"/>
          <w:szCs w:val="28"/>
          <w:lang w:val="uk-UA" w:eastAsia="zh-CN" w:bidi="hi-IN"/>
        </w:rPr>
      </w:pPr>
      <w:r w:rsidRPr="00AC1079">
        <w:rPr>
          <w:rFonts w:eastAsia="SimSun"/>
          <w:kern w:val="3"/>
          <w:sz w:val="28"/>
          <w:szCs w:val="28"/>
          <w:lang w:val="uk-UA" w:eastAsia="zh-CN" w:bidi="hi-IN"/>
        </w:rPr>
        <w:t>Встановлення інформації про осіб порушників громадського порядку, власників територій (балансоутримувачів), на яких виявлено факти порушень правил благоустрою, а також складна ситуація із заповненням штатних вакансій якісним особовим (інспекторським) складом спричиняє проблеми при виконанні поставлених завдань.</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На території Обухівської міської територіальної громади розташовано 48 об’єктів фонду захисних споруд цивільного захисту, з них сховищ - 9, протирадіаційних </w:t>
      </w:r>
      <w:proofErr w:type="spellStart"/>
      <w:r w:rsidRPr="00AC1079">
        <w:rPr>
          <w:sz w:val="28"/>
          <w:szCs w:val="28"/>
          <w:lang w:val="uk-UA" w:eastAsia="uk-UA"/>
        </w:rPr>
        <w:t>укритт</w:t>
      </w:r>
      <w:r>
        <w:rPr>
          <w:sz w:val="28"/>
          <w:szCs w:val="28"/>
          <w:lang w:val="uk-UA" w:eastAsia="uk-UA"/>
        </w:rPr>
        <w:t>ів</w:t>
      </w:r>
      <w:proofErr w:type="spellEnd"/>
      <w:r w:rsidRPr="00AC1079">
        <w:rPr>
          <w:sz w:val="28"/>
          <w:szCs w:val="28"/>
          <w:lang w:val="uk-UA" w:eastAsia="uk-UA"/>
        </w:rPr>
        <w:t xml:space="preserve"> – 3, найпростіших </w:t>
      </w:r>
      <w:proofErr w:type="spellStart"/>
      <w:r w:rsidRPr="00AC1079">
        <w:rPr>
          <w:sz w:val="28"/>
          <w:szCs w:val="28"/>
          <w:lang w:val="uk-UA" w:eastAsia="uk-UA"/>
        </w:rPr>
        <w:t>укритт</w:t>
      </w:r>
      <w:r>
        <w:rPr>
          <w:sz w:val="28"/>
          <w:szCs w:val="28"/>
          <w:lang w:val="uk-UA" w:eastAsia="uk-UA"/>
        </w:rPr>
        <w:t>ів</w:t>
      </w:r>
      <w:proofErr w:type="spellEnd"/>
      <w:r w:rsidRPr="00AC1079">
        <w:rPr>
          <w:sz w:val="28"/>
          <w:szCs w:val="28"/>
          <w:lang w:val="uk-UA" w:eastAsia="uk-UA"/>
        </w:rPr>
        <w:t xml:space="preserve"> – 36. </w:t>
      </w:r>
    </w:p>
    <w:p w:rsidR="002722A1" w:rsidRPr="00EF384C" w:rsidRDefault="002722A1" w:rsidP="002722A1">
      <w:pPr>
        <w:widowControl w:val="0"/>
        <w:adjustRightInd w:val="0"/>
        <w:ind w:firstLine="709"/>
        <w:jc w:val="both"/>
        <w:textAlignment w:val="baseline"/>
        <w:rPr>
          <w:sz w:val="28"/>
          <w:szCs w:val="28"/>
          <w:lang w:val="uk-UA" w:eastAsia="uk-UA"/>
        </w:rPr>
      </w:pPr>
      <w:r w:rsidRPr="00EF384C">
        <w:rPr>
          <w:sz w:val="28"/>
          <w:szCs w:val="28"/>
          <w:lang w:val="uk-UA" w:eastAsia="uk-UA"/>
        </w:rPr>
        <w:t>Впродовж 2024 року проведено закупівлю та встановлено п’ять захисних споруд цивільного захисту модульного типу. Також, в кінці 2024 року розпочато придбання та встановлення ще трьох захисних споруд цивільного захисту модульного типу.</w:t>
      </w:r>
    </w:p>
    <w:p w:rsidR="002722A1" w:rsidRPr="00EF384C" w:rsidRDefault="002722A1" w:rsidP="002722A1">
      <w:pPr>
        <w:widowControl w:val="0"/>
        <w:adjustRightInd w:val="0"/>
        <w:ind w:firstLine="709"/>
        <w:jc w:val="both"/>
        <w:textAlignment w:val="baseline"/>
        <w:rPr>
          <w:sz w:val="28"/>
          <w:szCs w:val="28"/>
          <w:lang w:val="uk-UA" w:eastAsia="uk-UA"/>
        </w:rPr>
      </w:pPr>
      <w:r w:rsidRPr="00EF384C">
        <w:rPr>
          <w:sz w:val="28"/>
          <w:szCs w:val="28"/>
          <w:lang w:val="uk-UA" w:eastAsia="uk-UA"/>
        </w:rPr>
        <w:t xml:space="preserve">Також, впродовж 2024 року було закінчено будівництво захисної споруди цивільного захисту модульного типу (протирадіаційне укриття), та на даний час </w:t>
      </w:r>
      <w:r w:rsidRPr="00EF384C">
        <w:rPr>
          <w:sz w:val="28"/>
          <w:szCs w:val="28"/>
          <w:lang w:val="uk-UA" w:eastAsia="uk-UA"/>
        </w:rPr>
        <w:lastRenderedPageBreak/>
        <w:t>розглядається питання щодо включення даної споруди до фонду захисних споруд цивільного захисту та присвоєння їй облікового номеру.</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Крім того, у звітному періоді була визначена захисна споруда на ПрАТ «Київський ККПК»,  як готова до використання за призначенням.</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З метою організації заходів щодо запобігання випадкам переохолодження населення, надання допомоги людям у період значного пониження температури, забезпечення реалізації пріоритетних завдань щодо реагування на надзвичайні ситуації </w:t>
      </w:r>
      <w:r>
        <w:rPr>
          <w:sz w:val="28"/>
          <w:szCs w:val="28"/>
          <w:lang w:val="uk-UA" w:eastAsia="uk-UA"/>
        </w:rPr>
        <w:t xml:space="preserve">в </w:t>
      </w:r>
      <w:r w:rsidRPr="00AC1079">
        <w:rPr>
          <w:sz w:val="28"/>
          <w:szCs w:val="28"/>
          <w:lang w:val="uk-UA" w:eastAsia="uk-UA"/>
        </w:rPr>
        <w:t>осінньо-зимов</w:t>
      </w:r>
      <w:r>
        <w:rPr>
          <w:sz w:val="28"/>
          <w:szCs w:val="28"/>
          <w:lang w:val="uk-UA" w:eastAsia="uk-UA"/>
        </w:rPr>
        <w:t>ий період</w:t>
      </w:r>
      <w:r w:rsidRPr="00AC1079">
        <w:rPr>
          <w:sz w:val="28"/>
          <w:szCs w:val="28"/>
          <w:lang w:val="uk-UA" w:eastAsia="uk-UA"/>
        </w:rPr>
        <w:t xml:space="preserve"> визначено та затверджено перелік пунктів обігріву та пунктів незламності.</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Відповідно до угоди по співпрацю на території Обухівської міської територіальної громади розташований навчально-консультативний пункт Навчально-методичного центру цивільного захисту та безпеки життєдіяльності Київської області.</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У звітному періоді сумісно з Обухівським </w:t>
      </w:r>
      <w:r>
        <w:rPr>
          <w:sz w:val="28"/>
          <w:szCs w:val="28"/>
          <w:lang w:val="uk-UA" w:eastAsia="uk-UA"/>
        </w:rPr>
        <w:t xml:space="preserve">РУ </w:t>
      </w:r>
      <w:r w:rsidRPr="00626D7D">
        <w:rPr>
          <w:sz w:val="28"/>
          <w:szCs w:val="28"/>
          <w:lang w:val="uk-UA" w:eastAsia="uk-UA"/>
        </w:rPr>
        <w:t xml:space="preserve">ГУ ДСНС України  у Київській області проведено 15 </w:t>
      </w:r>
      <w:proofErr w:type="spellStart"/>
      <w:r w:rsidRPr="00626D7D">
        <w:rPr>
          <w:sz w:val="28"/>
          <w:szCs w:val="28"/>
          <w:lang w:val="uk-UA" w:eastAsia="uk-UA"/>
        </w:rPr>
        <w:t>пожежно</w:t>
      </w:r>
      <w:proofErr w:type="spellEnd"/>
      <w:r w:rsidRPr="00626D7D">
        <w:rPr>
          <w:sz w:val="28"/>
          <w:szCs w:val="28"/>
          <w:lang w:val="uk-UA" w:eastAsia="uk-UA"/>
        </w:rPr>
        <w:t xml:space="preserve"> - профілактичних відпрацювання</w:t>
      </w:r>
      <w:r w:rsidRPr="00AC1079">
        <w:rPr>
          <w:sz w:val="28"/>
          <w:szCs w:val="28"/>
          <w:lang w:val="uk-UA" w:eastAsia="uk-UA"/>
        </w:rPr>
        <w:t xml:space="preserve"> населених пунктів громади та 89 рейдів, під час яких велися профілактичні бесіди та інформаційно-роз’яснювальна робота з населенням про заходи пожежної безпеки, охоплено 963 особи. Щомісячно розповсюджувалися листівки на протипожежну тематику дій населення при надзвичайних ситуаціях.</w:t>
      </w:r>
    </w:p>
    <w:p w:rsidR="002722A1" w:rsidRPr="00A5651C"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Проведені роботи щодо капітального ремонту </w:t>
      </w:r>
      <w:proofErr w:type="spellStart"/>
      <w:r w:rsidRPr="00AC1079">
        <w:rPr>
          <w:sz w:val="28"/>
          <w:szCs w:val="28"/>
          <w:lang w:val="uk-UA" w:eastAsia="uk-UA"/>
        </w:rPr>
        <w:t>Скейтпарку</w:t>
      </w:r>
      <w:proofErr w:type="spellEnd"/>
      <w:r w:rsidRPr="00AC1079">
        <w:rPr>
          <w:sz w:val="28"/>
          <w:szCs w:val="28"/>
          <w:lang w:val="uk-UA" w:eastAsia="uk-UA"/>
        </w:rPr>
        <w:t xml:space="preserve"> по вул. Миру. </w:t>
      </w:r>
      <w:r w:rsidRPr="00A5651C">
        <w:rPr>
          <w:sz w:val="28"/>
          <w:szCs w:val="28"/>
          <w:lang w:val="uk-UA" w:eastAsia="uk-UA"/>
        </w:rPr>
        <w:t xml:space="preserve">У звітному періоді проведено тендер та заключено договір на нове будівництво захисної споруди цивільного захисту (протирадіаційного укриття) подвійного призначення з приміщеннями для зберігання господарського та спортивного інвентаря Академічного ліцею № 2 Обухівської міської ради. </w:t>
      </w:r>
    </w:p>
    <w:p w:rsidR="002722A1" w:rsidRPr="00AC1079" w:rsidRDefault="002722A1" w:rsidP="002722A1">
      <w:pPr>
        <w:widowControl w:val="0"/>
        <w:adjustRightInd w:val="0"/>
        <w:ind w:firstLine="709"/>
        <w:jc w:val="both"/>
        <w:textAlignment w:val="baseline"/>
        <w:rPr>
          <w:sz w:val="28"/>
          <w:szCs w:val="28"/>
          <w:lang w:val="uk-UA" w:eastAsia="uk-UA"/>
        </w:rPr>
      </w:pPr>
      <w:r w:rsidRPr="00AC1079">
        <w:rPr>
          <w:sz w:val="28"/>
          <w:szCs w:val="28"/>
          <w:lang w:val="uk-UA" w:eastAsia="uk-UA"/>
        </w:rPr>
        <w:t xml:space="preserve">Виготовлено проектно - кошторисну документацію на «Зведення тимчасових споруд з бетонних та залізобетонних будівельних конструкцій для створення фортифікаційних споруд, як найпростішого укриття приміщення основної будівлі Обухівського міського спортивного комплексу ім. Мельника В. О.». Даний об’єкт введено в експлуатацію. </w:t>
      </w:r>
    </w:p>
    <w:p w:rsidR="002722A1" w:rsidRPr="00AC1079" w:rsidRDefault="002722A1" w:rsidP="002722A1">
      <w:pPr>
        <w:pStyle w:val="ae"/>
        <w:tabs>
          <w:tab w:val="left" w:pos="360"/>
        </w:tabs>
        <w:spacing w:after="0"/>
        <w:ind w:firstLine="709"/>
        <w:jc w:val="both"/>
        <w:rPr>
          <w:b/>
          <w:sz w:val="28"/>
          <w:szCs w:val="28"/>
          <w:u w:val="single"/>
          <w:lang w:val="uk-UA"/>
        </w:rPr>
      </w:pPr>
    </w:p>
    <w:p w:rsidR="002722A1" w:rsidRPr="00AC1079" w:rsidRDefault="002722A1" w:rsidP="002722A1">
      <w:pPr>
        <w:ind w:firstLine="709"/>
        <w:jc w:val="both"/>
        <w:rPr>
          <w:b/>
          <w:sz w:val="28"/>
          <w:szCs w:val="28"/>
          <w:lang w:val="uk-UA"/>
        </w:rPr>
      </w:pPr>
      <w:r w:rsidRPr="00AC1079">
        <w:rPr>
          <w:b/>
          <w:sz w:val="28"/>
          <w:szCs w:val="28"/>
          <w:lang w:val="uk-UA"/>
        </w:rPr>
        <w:t>Інформаційна політика та електронне врядування</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Протягом 2024 року </w:t>
      </w:r>
      <w:r w:rsidRPr="00AC1079">
        <w:rPr>
          <w:color w:val="000000"/>
          <w:sz w:val="28"/>
          <w:szCs w:val="28"/>
          <w:shd w:val="clear" w:color="auto" w:fill="FFFFFF"/>
          <w:lang w:val="uk-UA"/>
        </w:rPr>
        <w:t>у підрозділах виконавчого комітету проводилася такі роботи, а саме</w:t>
      </w:r>
      <w:r w:rsidRPr="00AC1079">
        <w:rPr>
          <w:color w:val="000000"/>
          <w:sz w:val="28"/>
          <w:szCs w:val="28"/>
          <w:shd w:val="clear" w:color="auto" w:fill="FFFFFF"/>
          <w:lang w:val="uk-UA" w:eastAsia="uk-UA"/>
        </w:rPr>
        <w:t>:</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 підтримка роботи та модернізація комп’ютерного, мережевого обладнання, при необхідності – заміна, налаштування, організація та проведенням робіт по підключенню нових робочих місць; </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 проведення онлайн трансляцій засідань сесій ради, виконавчого комітету та комісій; </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технічний супровід засідань ради, виконавчого комітету та комісій;</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 інформаційно - консультативна підтримка користувачів у налаштуванні та допомога у підключенні до навчальних онлайн заходів. </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Згідно рекомендацій були проведені заходи з підвищення захищеності комп’ютерних систем щодо </w:t>
      </w:r>
      <w:proofErr w:type="spellStart"/>
      <w:r w:rsidRPr="00AC1079">
        <w:rPr>
          <w:color w:val="000000"/>
          <w:sz w:val="28"/>
          <w:szCs w:val="28"/>
          <w:shd w:val="clear" w:color="auto" w:fill="FFFFFF"/>
          <w:lang w:val="uk-UA" w:eastAsia="uk-UA"/>
        </w:rPr>
        <w:t>кібербезпеки</w:t>
      </w:r>
      <w:proofErr w:type="spellEnd"/>
      <w:r w:rsidRPr="00AC1079">
        <w:rPr>
          <w:color w:val="000000"/>
          <w:sz w:val="28"/>
          <w:szCs w:val="28"/>
          <w:shd w:val="clear" w:color="auto" w:fill="FFFFFF"/>
          <w:lang w:val="uk-UA" w:eastAsia="uk-UA"/>
        </w:rPr>
        <w:t xml:space="preserve">: консультації та оповіщення користувачів, налаштування мережевого обладнання. Зроблено планову </w:t>
      </w:r>
      <w:proofErr w:type="spellStart"/>
      <w:r w:rsidRPr="00AC1079">
        <w:rPr>
          <w:color w:val="000000"/>
          <w:sz w:val="28"/>
          <w:szCs w:val="28"/>
          <w:shd w:val="clear" w:color="auto" w:fill="FFFFFF"/>
          <w:lang w:val="uk-UA" w:eastAsia="uk-UA"/>
        </w:rPr>
        <w:lastRenderedPageBreak/>
        <w:t>перегенерацію</w:t>
      </w:r>
      <w:proofErr w:type="spellEnd"/>
      <w:r w:rsidRPr="00AC1079">
        <w:rPr>
          <w:color w:val="000000"/>
          <w:sz w:val="28"/>
          <w:szCs w:val="28"/>
          <w:shd w:val="clear" w:color="auto" w:fill="FFFFFF"/>
          <w:lang w:val="uk-UA" w:eastAsia="uk-UA"/>
        </w:rPr>
        <w:t xml:space="preserve"> </w:t>
      </w:r>
      <w:proofErr w:type="spellStart"/>
      <w:r w:rsidRPr="00AC1079">
        <w:rPr>
          <w:color w:val="000000"/>
          <w:sz w:val="28"/>
          <w:szCs w:val="28"/>
          <w:shd w:val="clear" w:color="auto" w:fill="FFFFFF"/>
          <w:lang w:val="uk-UA" w:eastAsia="uk-UA"/>
        </w:rPr>
        <w:t>токенів</w:t>
      </w:r>
      <w:proofErr w:type="spellEnd"/>
      <w:r w:rsidRPr="00AC1079">
        <w:rPr>
          <w:color w:val="000000"/>
          <w:sz w:val="28"/>
          <w:szCs w:val="28"/>
          <w:shd w:val="clear" w:color="auto" w:fill="FFFFFF"/>
          <w:lang w:val="uk-UA" w:eastAsia="uk-UA"/>
        </w:rPr>
        <w:t xml:space="preserve"> для КЕП, які використовуються працівниками  для роботи з електронним реєстром жителів Громади, з </w:t>
      </w:r>
      <w:proofErr w:type="spellStart"/>
      <w:r w:rsidRPr="00AC1079">
        <w:rPr>
          <w:color w:val="000000"/>
          <w:sz w:val="28"/>
          <w:szCs w:val="28"/>
          <w:shd w:val="clear" w:color="auto" w:fill="FFFFFF"/>
          <w:lang w:val="uk-UA" w:eastAsia="uk-UA"/>
        </w:rPr>
        <w:t>переналаштуванням</w:t>
      </w:r>
      <w:proofErr w:type="spellEnd"/>
      <w:r w:rsidRPr="00AC1079">
        <w:rPr>
          <w:color w:val="000000"/>
          <w:sz w:val="28"/>
          <w:szCs w:val="28"/>
          <w:shd w:val="clear" w:color="auto" w:fill="FFFFFF"/>
          <w:lang w:val="uk-UA" w:eastAsia="uk-UA"/>
        </w:rPr>
        <w:t xml:space="preserve"> комп’ютерів для використання виключно захищеного каналу зв’язку (</w:t>
      </w:r>
      <w:r w:rsidRPr="00AC1079">
        <w:rPr>
          <w:color w:val="000000"/>
          <w:sz w:val="28"/>
          <w:szCs w:val="28"/>
          <w:shd w:val="clear" w:color="auto" w:fill="FFFFFF"/>
          <w:lang w:val="en-US" w:eastAsia="uk-UA"/>
        </w:rPr>
        <w:t>VPN</w:t>
      </w:r>
      <w:r w:rsidRPr="00AC1079">
        <w:rPr>
          <w:color w:val="000000"/>
          <w:sz w:val="28"/>
          <w:szCs w:val="28"/>
          <w:shd w:val="clear" w:color="auto" w:fill="FFFFFF"/>
          <w:lang w:val="uk-UA" w:eastAsia="uk-UA"/>
        </w:rPr>
        <w:t xml:space="preserve">).  Були проведені закупівлі нової комп’ютерної техніки, пристроїв друку для оновлення техніки на робочих місцях. </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Проводилась планова </w:t>
      </w:r>
      <w:proofErr w:type="spellStart"/>
      <w:r w:rsidRPr="00AC1079">
        <w:rPr>
          <w:color w:val="000000"/>
          <w:sz w:val="28"/>
          <w:szCs w:val="28"/>
          <w:shd w:val="clear" w:color="auto" w:fill="FFFFFF"/>
          <w:lang w:val="uk-UA" w:eastAsia="uk-UA"/>
        </w:rPr>
        <w:t>перегенерація</w:t>
      </w:r>
      <w:proofErr w:type="spellEnd"/>
      <w:r w:rsidRPr="00AC1079">
        <w:rPr>
          <w:color w:val="000000"/>
          <w:sz w:val="28"/>
          <w:szCs w:val="28"/>
          <w:shd w:val="clear" w:color="auto" w:fill="FFFFFF"/>
          <w:lang w:val="uk-UA" w:eastAsia="uk-UA"/>
        </w:rPr>
        <w:t xml:space="preserve"> </w:t>
      </w:r>
      <w:proofErr w:type="spellStart"/>
      <w:r w:rsidRPr="00AC1079">
        <w:rPr>
          <w:color w:val="000000"/>
          <w:sz w:val="28"/>
          <w:szCs w:val="28"/>
          <w:shd w:val="clear" w:color="auto" w:fill="FFFFFF"/>
          <w:lang w:val="uk-UA" w:eastAsia="uk-UA"/>
        </w:rPr>
        <w:t>токенів</w:t>
      </w:r>
      <w:proofErr w:type="spellEnd"/>
      <w:r w:rsidRPr="00AC1079">
        <w:rPr>
          <w:color w:val="000000"/>
          <w:sz w:val="28"/>
          <w:szCs w:val="28"/>
          <w:shd w:val="clear" w:color="auto" w:fill="FFFFFF"/>
          <w:lang w:val="uk-UA" w:eastAsia="uk-UA"/>
        </w:rPr>
        <w:t xml:space="preserve"> для КЕП, які використовують співробітники ЦНАП-у, старости, діловоди для роботи з електронним реєстром жителів громади (РТГ ДМС), з </w:t>
      </w:r>
      <w:proofErr w:type="spellStart"/>
      <w:r w:rsidRPr="00AC1079">
        <w:rPr>
          <w:color w:val="000000"/>
          <w:sz w:val="28"/>
          <w:szCs w:val="28"/>
          <w:shd w:val="clear" w:color="auto" w:fill="FFFFFF"/>
          <w:lang w:val="uk-UA" w:eastAsia="uk-UA"/>
        </w:rPr>
        <w:t>переналаштуванням</w:t>
      </w:r>
      <w:proofErr w:type="spellEnd"/>
      <w:r w:rsidRPr="00AC1079">
        <w:rPr>
          <w:color w:val="000000"/>
          <w:sz w:val="28"/>
          <w:szCs w:val="28"/>
          <w:shd w:val="clear" w:color="auto" w:fill="FFFFFF"/>
          <w:lang w:val="uk-UA" w:eastAsia="uk-UA"/>
        </w:rPr>
        <w:t xml:space="preserve"> комп’ютерів для можливості приєднання до реєстру виключно з використанням захищеного каналу зв’язку (VPN). Також були оновлені QR-коди для можливості </w:t>
      </w:r>
      <w:proofErr w:type="spellStart"/>
      <w:r w:rsidRPr="00AC1079">
        <w:rPr>
          <w:color w:val="000000"/>
          <w:sz w:val="28"/>
          <w:szCs w:val="28"/>
          <w:shd w:val="clear" w:color="auto" w:fill="FFFFFF"/>
          <w:lang w:val="uk-UA" w:eastAsia="uk-UA"/>
        </w:rPr>
        <w:t>шерінгу</w:t>
      </w:r>
      <w:proofErr w:type="spellEnd"/>
      <w:r w:rsidRPr="00AC1079">
        <w:rPr>
          <w:color w:val="000000"/>
          <w:sz w:val="28"/>
          <w:szCs w:val="28"/>
          <w:shd w:val="clear" w:color="auto" w:fill="FFFFFF"/>
          <w:lang w:val="uk-UA" w:eastAsia="uk-UA"/>
        </w:rPr>
        <w:t xml:space="preserve"> документів громадянами за допомогою додатку «Дія» при отриманні адміністративних послуг.</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З метою підвищення рівня цифрового розвитку територіальної громади відбувалась робоча онлайн-нарада за участю заступника КОДА з питань цифрового розвитку, цифрових трансформацій і </w:t>
      </w:r>
      <w:proofErr w:type="spellStart"/>
      <w:r w:rsidRPr="00AC1079">
        <w:rPr>
          <w:color w:val="000000"/>
          <w:sz w:val="28"/>
          <w:szCs w:val="28"/>
          <w:shd w:val="clear" w:color="auto" w:fill="FFFFFF"/>
          <w:lang w:val="uk-UA" w:eastAsia="uk-UA"/>
        </w:rPr>
        <w:t>цифровізації</w:t>
      </w:r>
      <w:proofErr w:type="spellEnd"/>
      <w:r w:rsidRPr="00AC1079">
        <w:rPr>
          <w:color w:val="000000"/>
          <w:sz w:val="28"/>
          <w:szCs w:val="28"/>
          <w:shd w:val="clear" w:color="auto" w:fill="FFFFFF"/>
          <w:lang w:val="uk-UA" w:eastAsia="uk-UA"/>
        </w:rPr>
        <w:t xml:space="preserve"> (CDTO) Андрія Братуся та працівників профільних відділів міських рад, у якій взяли участь і представники Обухівської міської ради. Особливу увагу було приділено процесу верифікації адрес в Єдиному державному реєстрі адрес (ЄДРА).</w:t>
      </w:r>
    </w:p>
    <w:p w:rsidR="002722A1" w:rsidRPr="00AC1079" w:rsidRDefault="002722A1" w:rsidP="002722A1">
      <w:pPr>
        <w:widowControl w:val="0"/>
        <w:adjustRightInd w:val="0"/>
        <w:ind w:firstLine="709"/>
        <w:jc w:val="both"/>
        <w:textAlignment w:val="baseline"/>
        <w:rPr>
          <w:color w:val="000000"/>
          <w:sz w:val="28"/>
          <w:szCs w:val="28"/>
          <w:shd w:val="clear" w:color="auto" w:fill="FFFFFF"/>
          <w:lang w:val="uk-UA" w:eastAsia="uk-UA"/>
        </w:rPr>
      </w:pPr>
      <w:r w:rsidRPr="00AC1079">
        <w:rPr>
          <w:color w:val="000000"/>
          <w:sz w:val="28"/>
          <w:szCs w:val="28"/>
          <w:shd w:val="clear" w:color="auto" w:fill="FFFFFF"/>
          <w:lang w:val="uk-UA" w:eastAsia="uk-UA"/>
        </w:rPr>
        <w:t xml:space="preserve">Протягом 2024 року проводилась підготовча робота щодо аналізу необхідних потреб у ліцензіях для робочих місць користувачів (підрозділів виконавчого комітету, у т. ч. відокремлених юридичних осіб, а також комунальних підприємств) для подальшого впровадження системи електронного документообігу. </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Відділ інформаційно-аналітичного забезпечення та комунікації з громадськістю адмініструє міський </w:t>
      </w:r>
      <w:proofErr w:type="spellStart"/>
      <w:r w:rsidRPr="00AC1079">
        <w:rPr>
          <w:color w:val="000000"/>
          <w:sz w:val="28"/>
          <w:szCs w:val="28"/>
          <w:lang w:val="uk-UA" w:eastAsia="uk-UA"/>
        </w:rPr>
        <w:t>вебсайт</w:t>
      </w:r>
      <w:proofErr w:type="spellEnd"/>
      <w:r w:rsidRPr="00AC1079">
        <w:rPr>
          <w:color w:val="000000"/>
          <w:sz w:val="28"/>
          <w:szCs w:val="28"/>
          <w:lang w:val="uk-UA" w:eastAsia="uk-UA"/>
        </w:rPr>
        <w:t xml:space="preserve">, чат-боти </w:t>
      </w:r>
      <w:proofErr w:type="spellStart"/>
      <w:r w:rsidRPr="00AC1079">
        <w:rPr>
          <w:color w:val="000000"/>
          <w:sz w:val="28"/>
          <w:szCs w:val="28"/>
          <w:lang w:val="uk-UA" w:eastAsia="uk-UA"/>
        </w:rPr>
        <w:t>Viber</w:t>
      </w:r>
      <w:proofErr w:type="spellEnd"/>
      <w:r w:rsidRPr="00AC1079">
        <w:rPr>
          <w:color w:val="000000"/>
          <w:sz w:val="28"/>
          <w:szCs w:val="28"/>
          <w:lang w:val="uk-UA" w:eastAsia="uk-UA"/>
        </w:rPr>
        <w:t xml:space="preserve"> та </w:t>
      </w:r>
      <w:proofErr w:type="spellStart"/>
      <w:r w:rsidRPr="00AC1079">
        <w:rPr>
          <w:color w:val="000000"/>
          <w:sz w:val="28"/>
          <w:szCs w:val="28"/>
          <w:lang w:val="uk-UA" w:eastAsia="uk-UA"/>
        </w:rPr>
        <w:t>Telegram</w:t>
      </w:r>
      <w:proofErr w:type="spellEnd"/>
      <w:r w:rsidRPr="00AC1079">
        <w:rPr>
          <w:color w:val="000000"/>
          <w:sz w:val="28"/>
          <w:szCs w:val="28"/>
          <w:lang w:val="uk-UA" w:eastAsia="uk-UA"/>
        </w:rPr>
        <w:t xml:space="preserve">, електронні сервіси (консультації з громадськістю, петиції), і співпрацює щодо висвітлення діяльності Обухівської міської ради та її структурних підрозділів з друкованим медіа – громадсько-політичною газетою «Обухівські вісті». </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Активне ведення сторінок на </w:t>
      </w:r>
      <w:proofErr w:type="spellStart"/>
      <w:r w:rsidRPr="00AC1079">
        <w:rPr>
          <w:color w:val="000000"/>
          <w:sz w:val="28"/>
          <w:szCs w:val="28"/>
          <w:lang w:val="uk-UA" w:eastAsia="uk-UA"/>
        </w:rPr>
        <w:t>Facebook</w:t>
      </w:r>
      <w:proofErr w:type="spellEnd"/>
      <w:r w:rsidRPr="00AC1079">
        <w:rPr>
          <w:color w:val="000000"/>
          <w:sz w:val="28"/>
          <w:szCs w:val="28"/>
          <w:lang w:val="uk-UA" w:eastAsia="uk-UA"/>
        </w:rPr>
        <w:t xml:space="preserve"> з публікацією новин, аналітичних матеріалів, і анонсів подій.</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На основі договору № 34 від 5 лютого 2024 року ПП «Редакція газети «Обухівські вісті» співпрацює з  Обухівською міською радою з надання послуг щодо висвітлення діяльності міськради та її структурних підрозділів.</w:t>
      </w:r>
    </w:p>
    <w:p w:rsidR="002722A1" w:rsidRPr="00AC1079" w:rsidRDefault="002722A1" w:rsidP="002722A1">
      <w:pPr>
        <w:widowControl w:val="0"/>
        <w:adjustRightInd w:val="0"/>
        <w:ind w:firstLine="709"/>
        <w:jc w:val="both"/>
        <w:textAlignment w:val="baseline"/>
        <w:rPr>
          <w:color w:val="000000"/>
          <w:sz w:val="28"/>
          <w:szCs w:val="28"/>
          <w:lang w:val="uk-UA" w:eastAsia="uk-UA"/>
        </w:rPr>
      </w:pPr>
      <w:r w:rsidRPr="00AC1079">
        <w:rPr>
          <w:color w:val="000000"/>
          <w:sz w:val="28"/>
          <w:szCs w:val="28"/>
          <w:lang w:val="uk-UA" w:eastAsia="uk-UA"/>
        </w:rPr>
        <w:t xml:space="preserve">У 2024 році вийшло 12 номерів </w:t>
      </w:r>
      <w:proofErr w:type="spellStart"/>
      <w:r w:rsidRPr="00AC1079">
        <w:rPr>
          <w:color w:val="000000"/>
          <w:sz w:val="28"/>
          <w:szCs w:val="28"/>
          <w:lang w:val="uk-UA" w:eastAsia="uk-UA"/>
        </w:rPr>
        <w:t>тиражем</w:t>
      </w:r>
      <w:proofErr w:type="spellEnd"/>
      <w:r w:rsidRPr="00AC1079">
        <w:rPr>
          <w:color w:val="000000"/>
          <w:sz w:val="28"/>
          <w:szCs w:val="28"/>
          <w:lang w:val="uk-UA" w:eastAsia="uk-UA"/>
        </w:rPr>
        <w:t xml:space="preserve"> 10 тисяч примірників.</w:t>
      </w:r>
    </w:p>
    <w:p w:rsidR="002722A1" w:rsidRPr="00AC1079" w:rsidRDefault="002722A1" w:rsidP="002722A1">
      <w:pPr>
        <w:widowControl w:val="0"/>
        <w:shd w:val="clear" w:color="auto" w:fill="FFFFFF"/>
        <w:adjustRightInd w:val="0"/>
        <w:ind w:firstLine="709"/>
        <w:jc w:val="both"/>
        <w:textAlignment w:val="baseline"/>
        <w:rPr>
          <w:sz w:val="28"/>
          <w:szCs w:val="28"/>
          <w:lang w:val="uk-UA" w:eastAsia="uk-UA"/>
        </w:rPr>
      </w:pPr>
      <w:r w:rsidRPr="00AC1079">
        <w:rPr>
          <w:sz w:val="28"/>
          <w:szCs w:val="28"/>
          <w:lang w:val="uk-UA" w:eastAsia="uk-UA"/>
        </w:rPr>
        <w:t>У звітному періоді надійшло 10 електронних петицій на порталі E-</w:t>
      </w:r>
      <w:proofErr w:type="spellStart"/>
      <w:r w:rsidRPr="00AC1079">
        <w:rPr>
          <w:sz w:val="28"/>
          <w:szCs w:val="28"/>
          <w:lang w:val="uk-UA" w:eastAsia="uk-UA"/>
        </w:rPr>
        <w:t>Dem</w:t>
      </w:r>
      <w:proofErr w:type="spellEnd"/>
      <w:r w:rsidRPr="00AC1079">
        <w:rPr>
          <w:sz w:val="28"/>
          <w:szCs w:val="28"/>
          <w:lang w:val="uk-UA" w:eastAsia="uk-UA"/>
        </w:rPr>
        <w:t xml:space="preserve"> (місцеві петиції) від мешканців міста, а також відбулося 7 консультацій з громадськістю. Процедури громадського обговорення (опитування) не відбувалися. </w:t>
      </w:r>
    </w:p>
    <w:p w:rsidR="002722A1" w:rsidRPr="00AC1079" w:rsidRDefault="002722A1" w:rsidP="002722A1">
      <w:pPr>
        <w:widowControl w:val="0"/>
        <w:adjustRightInd w:val="0"/>
        <w:ind w:firstLine="709"/>
        <w:jc w:val="both"/>
        <w:rPr>
          <w:rFonts w:eastAsia="Calibri"/>
          <w:sz w:val="28"/>
          <w:szCs w:val="28"/>
          <w:lang w:val="uk-UA" w:eastAsia="en-US" w:bidi="en-US"/>
        </w:rPr>
      </w:pPr>
      <w:r w:rsidRPr="00AC1079">
        <w:rPr>
          <w:rFonts w:eastAsia="Calibri"/>
          <w:sz w:val="28"/>
          <w:szCs w:val="28"/>
          <w:lang w:val="uk-UA" w:eastAsia="en-US" w:bidi="en-US"/>
        </w:rPr>
        <w:t xml:space="preserve">Створено </w:t>
      </w:r>
      <w:proofErr w:type="spellStart"/>
      <w:r w:rsidRPr="00AC1079">
        <w:rPr>
          <w:rFonts w:eastAsia="Calibri"/>
          <w:sz w:val="28"/>
          <w:szCs w:val="28"/>
          <w:lang w:val="uk-UA" w:eastAsia="en-US" w:bidi="en-US"/>
        </w:rPr>
        <w:t>Проєкт</w:t>
      </w:r>
      <w:proofErr w:type="spellEnd"/>
      <w:r w:rsidRPr="00AC1079">
        <w:rPr>
          <w:rFonts w:eastAsia="Calibri"/>
          <w:sz w:val="28"/>
          <w:szCs w:val="28"/>
          <w:lang w:val="uk-UA" w:eastAsia="en-US" w:bidi="en-US"/>
        </w:rPr>
        <w:t xml:space="preserve"> чат-бот органу місцевого самоврядування @</w:t>
      </w:r>
      <w:proofErr w:type="spellStart"/>
      <w:r w:rsidRPr="00AC1079">
        <w:rPr>
          <w:rFonts w:eastAsia="Calibri"/>
          <w:sz w:val="28"/>
          <w:szCs w:val="28"/>
          <w:lang w:val="uk-UA" w:eastAsia="en-US" w:bidi="en-US"/>
        </w:rPr>
        <w:t>obcity_help_bot</w:t>
      </w:r>
      <w:proofErr w:type="spellEnd"/>
      <w:r w:rsidRPr="00AC1079">
        <w:rPr>
          <w:rFonts w:eastAsia="Calibri"/>
          <w:sz w:val="28"/>
          <w:szCs w:val="28"/>
          <w:lang w:val="uk-UA" w:eastAsia="en-US" w:bidi="en-US"/>
        </w:rPr>
        <w:t xml:space="preserve"> в </w:t>
      </w:r>
      <w:proofErr w:type="spellStart"/>
      <w:r w:rsidRPr="00AC1079">
        <w:rPr>
          <w:rFonts w:eastAsia="Calibri"/>
          <w:sz w:val="28"/>
          <w:szCs w:val="28"/>
          <w:lang w:val="uk-UA" w:eastAsia="en-US" w:bidi="en-US"/>
        </w:rPr>
        <w:t>месенджерах</w:t>
      </w:r>
      <w:proofErr w:type="spellEnd"/>
      <w:r w:rsidRPr="00AC1079">
        <w:rPr>
          <w:rFonts w:eastAsia="Calibri"/>
          <w:sz w:val="28"/>
          <w:szCs w:val="28"/>
          <w:lang w:val="uk-UA" w:eastAsia="en-US" w:bidi="en-US"/>
        </w:rPr>
        <w:t xml:space="preserve"> Телеграм та </w:t>
      </w:r>
      <w:proofErr w:type="spellStart"/>
      <w:r w:rsidRPr="00AC1079">
        <w:rPr>
          <w:rFonts w:eastAsia="Calibri"/>
          <w:sz w:val="28"/>
          <w:szCs w:val="28"/>
          <w:lang w:val="uk-UA" w:eastAsia="en-US" w:bidi="en-US"/>
        </w:rPr>
        <w:t>Вайбер</w:t>
      </w:r>
      <w:proofErr w:type="spellEnd"/>
      <w:r w:rsidRPr="00AC1079">
        <w:rPr>
          <w:rFonts w:eastAsia="Calibri"/>
          <w:sz w:val="28"/>
          <w:szCs w:val="28"/>
          <w:lang w:val="uk-UA" w:eastAsia="en-US" w:bidi="en-US"/>
        </w:rPr>
        <w:t>.</w:t>
      </w:r>
    </w:p>
    <w:p w:rsidR="002722A1" w:rsidRPr="00AC1079" w:rsidRDefault="002722A1" w:rsidP="002722A1">
      <w:pPr>
        <w:widowControl w:val="0"/>
        <w:adjustRightInd w:val="0"/>
        <w:ind w:firstLine="709"/>
        <w:jc w:val="both"/>
        <w:rPr>
          <w:sz w:val="28"/>
          <w:szCs w:val="28"/>
          <w:lang w:val="uk-UA" w:eastAsia="en-US" w:bidi="en-US"/>
        </w:rPr>
      </w:pPr>
      <w:r w:rsidRPr="00AC1079">
        <w:rPr>
          <w:sz w:val="28"/>
          <w:szCs w:val="28"/>
          <w:lang w:val="uk-UA" w:eastAsia="en-US" w:bidi="en-US"/>
        </w:rPr>
        <w:t xml:space="preserve">Чат-бот має понад 5 тисяч активних користувачів. Станом на грудень 2024 року було оброблено більше 1500 запитів громадян. </w:t>
      </w:r>
    </w:p>
    <w:p w:rsidR="002722A1" w:rsidRPr="00AC1079" w:rsidRDefault="002722A1" w:rsidP="002722A1">
      <w:pPr>
        <w:widowControl w:val="0"/>
        <w:adjustRightInd w:val="0"/>
        <w:ind w:firstLine="709"/>
        <w:jc w:val="both"/>
        <w:rPr>
          <w:sz w:val="28"/>
          <w:szCs w:val="28"/>
          <w:lang w:val="uk-UA" w:eastAsia="en-US" w:bidi="en-US"/>
        </w:rPr>
      </w:pPr>
      <w:r w:rsidRPr="00AC1079">
        <w:rPr>
          <w:sz w:val="28"/>
          <w:szCs w:val="28"/>
          <w:lang w:val="uk-UA" w:eastAsia="en-US" w:bidi="en-US"/>
        </w:rPr>
        <w:t xml:space="preserve">Чат-бот інтегрований з офіційним веб-сайтом органу місцевого самоврядування, що забезпечує синхронізацію даних та актуальність інформації. Є частиною стратегії </w:t>
      </w:r>
      <w:proofErr w:type="spellStart"/>
      <w:r w:rsidRPr="00AC1079">
        <w:rPr>
          <w:sz w:val="28"/>
          <w:szCs w:val="28"/>
          <w:lang w:val="uk-UA" w:eastAsia="en-US" w:bidi="en-US"/>
        </w:rPr>
        <w:t>цифровізації</w:t>
      </w:r>
      <w:proofErr w:type="spellEnd"/>
      <w:r w:rsidRPr="00AC1079">
        <w:rPr>
          <w:sz w:val="28"/>
          <w:szCs w:val="28"/>
          <w:lang w:val="uk-UA" w:eastAsia="en-US" w:bidi="en-US"/>
        </w:rPr>
        <w:t xml:space="preserve"> управлінських процесів і </w:t>
      </w:r>
      <w:r w:rsidRPr="00AC1079">
        <w:rPr>
          <w:sz w:val="28"/>
          <w:szCs w:val="28"/>
          <w:lang w:val="uk-UA" w:eastAsia="en-US" w:bidi="en-US"/>
        </w:rPr>
        <w:lastRenderedPageBreak/>
        <w:t>направлений на створення комфортних умов для життя та розвитку Обухівської міської територіальної громади.</w:t>
      </w:r>
    </w:p>
    <w:p w:rsidR="002722A1" w:rsidRPr="009A37E7" w:rsidRDefault="002722A1" w:rsidP="002722A1">
      <w:pPr>
        <w:widowControl w:val="0"/>
        <w:adjustRightInd w:val="0"/>
        <w:ind w:firstLine="709"/>
        <w:jc w:val="both"/>
        <w:textAlignment w:val="baseline"/>
        <w:rPr>
          <w:color w:val="666666"/>
          <w:sz w:val="28"/>
          <w:szCs w:val="28"/>
          <w:lang w:val="uk-UA" w:eastAsia="uk-UA"/>
        </w:rPr>
      </w:pPr>
      <w:r w:rsidRPr="00AC1079">
        <w:rPr>
          <w:color w:val="000000"/>
          <w:sz w:val="28"/>
          <w:szCs w:val="28"/>
          <w:lang w:val="uk-UA" w:eastAsia="uk-UA"/>
        </w:rPr>
        <w:t xml:space="preserve">Оновлювалася інформація про діяльність структурних підрозділів, висвітлення пріоритетних питань державної політики, Офісу Президента України, Київської обласної державної (військової) адміністрації та територіальних органів влади, поширення матеріалів соціальної реклами в рамках інформаційних кампаній через </w:t>
      </w:r>
      <w:proofErr w:type="spellStart"/>
      <w:r w:rsidRPr="00AC1079">
        <w:rPr>
          <w:color w:val="000000"/>
          <w:sz w:val="28"/>
          <w:szCs w:val="28"/>
          <w:lang w:val="uk-UA" w:eastAsia="uk-UA"/>
        </w:rPr>
        <w:t>борди</w:t>
      </w:r>
      <w:proofErr w:type="spellEnd"/>
      <w:r w:rsidRPr="00AC1079">
        <w:rPr>
          <w:color w:val="000000"/>
          <w:sz w:val="28"/>
          <w:szCs w:val="28"/>
          <w:lang w:val="uk-UA" w:eastAsia="uk-UA"/>
        </w:rPr>
        <w:t xml:space="preserve"> та сіті-лайти.</w:t>
      </w:r>
    </w:p>
    <w:p w:rsidR="002722A1" w:rsidRDefault="002722A1" w:rsidP="002722A1">
      <w:pPr>
        <w:pStyle w:val="a8"/>
        <w:spacing w:before="0" w:beforeAutospacing="0" w:after="0" w:afterAutospacing="0" w:line="240" w:lineRule="auto"/>
        <w:ind w:firstLine="709"/>
        <w:rPr>
          <w:rFonts w:ascii="Times New Roman" w:hAnsi="Times New Roman" w:cs="Times New Roman"/>
          <w:color w:val="000000"/>
          <w:sz w:val="28"/>
          <w:szCs w:val="28"/>
        </w:rPr>
      </w:pPr>
    </w:p>
    <w:p w:rsidR="002722A1" w:rsidRPr="007A39F1" w:rsidRDefault="002722A1" w:rsidP="002722A1">
      <w:pPr>
        <w:pStyle w:val="1"/>
        <w:tabs>
          <w:tab w:val="left" w:pos="2560"/>
        </w:tabs>
        <w:ind w:firstLine="709"/>
        <w:jc w:val="both"/>
        <w:rPr>
          <w:b/>
          <w:sz w:val="28"/>
          <w:szCs w:val="28"/>
          <w:lang w:val="uk-UA"/>
        </w:rPr>
      </w:pPr>
      <w:r w:rsidRPr="007A39F1">
        <w:rPr>
          <w:b/>
          <w:sz w:val="28"/>
          <w:szCs w:val="28"/>
          <w:lang w:val="uk-UA"/>
        </w:rPr>
        <w:t>Управління</w:t>
      </w:r>
      <w:r w:rsidRPr="007A39F1">
        <w:rPr>
          <w:b/>
          <w:spacing w:val="-6"/>
          <w:sz w:val="28"/>
          <w:szCs w:val="28"/>
          <w:lang w:val="uk-UA"/>
        </w:rPr>
        <w:t xml:space="preserve"> </w:t>
      </w:r>
      <w:r w:rsidRPr="007A39F1">
        <w:rPr>
          <w:b/>
          <w:sz w:val="28"/>
          <w:szCs w:val="28"/>
          <w:lang w:val="uk-UA"/>
        </w:rPr>
        <w:t>об’єктами</w:t>
      </w:r>
      <w:r w:rsidRPr="007A39F1">
        <w:rPr>
          <w:b/>
          <w:spacing w:val="-4"/>
          <w:sz w:val="28"/>
          <w:szCs w:val="28"/>
          <w:lang w:val="uk-UA"/>
        </w:rPr>
        <w:t xml:space="preserve"> </w:t>
      </w:r>
      <w:r w:rsidRPr="007A39F1">
        <w:rPr>
          <w:b/>
          <w:sz w:val="28"/>
          <w:szCs w:val="28"/>
          <w:lang w:val="uk-UA"/>
        </w:rPr>
        <w:t>комунальної</w:t>
      </w:r>
      <w:r w:rsidRPr="007A39F1">
        <w:rPr>
          <w:b/>
          <w:spacing w:val="-9"/>
          <w:sz w:val="28"/>
          <w:szCs w:val="28"/>
          <w:lang w:val="uk-UA"/>
        </w:rPr>
        <w:t xml:space="preserve"> </w:t>
      </w:r>
      <w:r w:rsidRPr="007A39F1">
        <w:rPr>
          <w:b/>
          <w:sz w:val="28"/>
          <w:szCs w:val="28"/>
          <w:lang w:val="uk-UA"/>
        </w:rPr>
        <w:t>власності</w:t>
      </w:r>
    </w:p>
    <w:p w:rsidR="002722A1" w:rsidRPr="00CD44F8" w:rsidRDefault="002722A1" w:rsidP="002722A1">
      <w:pPr>
        <w:ind w:firstLine="709"/>
        <w:jc w:val="both"/>
        <w:rPr>
          <w:sz w:val="28"/>
          <w:szCs w:val="28"/>
          <w:lang w:val="uk-UA"/>
        </w:rPr>
      </w:pPr>
      <w:r w:rsidRPr="00CD44F8">
        <w:rPr>
          <w:sz w:val="28"/>
          <w:szCs w:val="28"/>
          <w:lang w:val="uk-UA"/>
        </w:rPr>
        <w:t>Станом на 01.01.2025 в комунальній власності Громади налічується 600 об’єктів нерухомого майна, частина з яких передана в: оперативне управління -165 об’єктів, господарське відання - 175 об’єктів, оренду -123 об’єкти.</w:t>
      </w:r>
    </w:p>
    <w:p w:rsidR="002722A1" w:rsidRPr="00CD44F8" w:rsidRDefault="002722A1" w:rsidP="002722A1">
      <w:pPr>
        <w:ind w:firstLine="709"/>
        <w:jc w:val="both"/>
        <w:rPr>
          <w:sz w:val="28"/>
          <w:szCs w:val="28"/>
          <w:lang w:val="uk-UA"/>
        </w:rPr>
      </w:pPr>
      <w:r w:rsidRPr="00CD44F8">
        <w:rPr>
          <w:sz w:val="28"/>
          <w:szCs w:val="28"/>
          <w:lang w:val="uk-UA"/>
        </w:rPr>
        <w:t xml:space="preserve">У звітному періоді 2024 року укладено 123 договорів оренди. Загальна площа майна, переданого в оренду, складає 15019,03 м². </w:t>
      </w:r>
    </w:p>
    <w:p w:rsidR="002722A1" w:rsidRPr="00CD44F8" w:rsidRDefault="002722A1" w:rsidP="002722A1">
      <w:pPr>
        <w:ind w:firstLine="709"/>
        <w:jc w:val="both"/>
        <w:rPr>
          <w:sz w:val="28"/>
          <w:szCs w:val="28"/>
          <w:lang w:val="uk-UA"/>
        </w:rPr>
      </w:pPr>
      <w:r w:rsidRPr="00CD44F8">
        <w:rPr>
          <w:sz w:val="28"/>
          <w:szCs w:val="28"/>
          <w:lang w:val="uk-UA"/>
        </w:rPr>
        <w:t>В звітному періоді було передано в оренду 4172,3 м² площі комунального майна, укладено 30 договори з суб’єктами господарювання.</w:t>
      </w:r>
    </w:p>
    <w:p w:rsidR="002722A1" w:rsidRPr="00CD44F8" w:rsidRDefault="002722A1" w:rsidP="002722A1">
      <w:pPr>
        <w:ind w:firstLine="709"/>
        <w:jc w:val="both"/>
        <w:rPr>
          <w:sz w:val="28"/>
          <w:szCs w:val="28"/>
          <w:lang w:val="uk-UA"/>
        </w:rPr>
      </w:pPr>
      <w:r w:rsidRPr="00CD44F8">
        <w:rPr>
          <w:sz w:val="28"/>
          <w:szCs w:val="28"/>
          <w:lang w:val="uk-UA"/>
        </w:rPr>
        <w:t>Наразі передача комунального майна здійснюється на прозорих електронних аукціонах через мережу Інтернет в режимі реального часу. Вся інформація про майно, яке планується передати в оренду є відкритою, а всі договори оренди опубліковані в електронній торговій системі «</w:t>
      </w:r>
      <w:proofErr w:type="spellStart"/>
      <w:r w:rsidRPr="00CD44F8">
        <w:rPr>
          <w:sz w:val="28"/>
          <w:szCs w:val="28"/>
          <w:lang w:val="uk-UA"/>
        </w:rPr>
        <w:t>ProZorro</w:t>
      </w:r>
      <w:proofErr w:type="spellEnd"/>
      <w:r w:rsidRPr="00CD44F8">
        <w:rPr>
          <w:sz w:val="28"/>
          <w:szCs w:val="28"/>
          <w:lang w:val="uk-UA"/>
        </w:rPr>
        <w:t xml:space="preserve">. Продажі». </w:t>
      </w:r>
    </w:p>
    <w:p w:rsidR="002722A1" w:rsidRPr="00CD44F8" w:rsidRDefault="002722A1" w:rsidP="002722A1">
      <w:pPr>
        <w:ind w:firstLine="709"/>
        <w:jc w:val="both"/>
        <w:rPr>
          <w:sz w:val="28"/>
          <w:szCs w:val="28"/>
          <w:lang w:val="uk-UA"/>
        </w:rPr>
      </w:pPr>
      <w:r w:rsidRPr="00CD44F8">
        <w:rPr>
          <w:sz w:val="28"/>
          <w:szCs w:val="28"/>
          <w:lang w:val="uk-UA"/>
        </w:rPr>
        <w:t>Впродовж 2024 року було надано майно в оренду за процедурою через аукціон - 12 об’єктів, за процедурою без проведення аукціону – 18 об’єктів; продовжені договори на період дії воєнного стану з врахуванням вимог чинного законодавства на 11 об’єктів.</w:t>
      </w:r>
    </w:p>
    <w:p w:rsidR="002722A1" w:rsidRPr="00CD44F8" w:rsidRDefault="002722A1" w:rsidP="002722A1">
      <w:pPr>
        <w:ind w:firstLine="709"/>
        <w:jc w:val="both"/>
        <w:rPr>
          <w:sz w:val="28"/>
          <w:szCs w:val="28"/>
          <w:lang w:val="uk-UA"/>
        </w:rPr>
      </w:pPr>
      <w:r w:rsidRPr="00CD44F8">
        <w:rPr>
          <w:sz w:val="28"/>
          <w:szCs w:val="28"/>
          <w:lang w:val="uk-UA"/>
        </w:rPr>
        <w:t>За укладанням договорів оренди і виконанням їх умов здійснюється постійний  контроль, а саме: проводяться розрахунки розміру орендної плати; контроль за сплатою орендної плати; перевіряється використання приміщень за цільовим призначенням, наявність фактів суборенди; контролюється термін закінчення договорів; регулярно проводяться обстеження приміщень; перевіряється наявність страхових полісів; контролюється відшкодування витрат на здійснення експертних оцінок.</w:t>
      </w:r>
    </w:p>
    <w:p w:rsidR="002722A1" w:rsidRPr="00CD44F8" w:rsidRDefault="002722A1" w:rsidP="002722A1">
      <w:pPr>
        <w:ind w:firstLine="709"/>
        <w:jc w:val="both"/>
        <w:rPr>
          <w:sz w:val="28"/>
          <w:szCs w:val="28"/>
          <w:lang w:val="uk-UA"/>
        </w:rPr>
      </w:pPr>
      <w:r w:rsidRPr="00CD44F8">
        <w:rPr>
          <w:sz w:val="28"/>
          <w:szCs w:val="28"/>
          <w:lang w:val="uk-UA"/>
        </w:rPr>
        <w:t xml:space="preserve">Надходження від орендної плати за все орендоване майно комунальної власності Громади за звітний період склали 4265,8 тис. грн., в т. ч. по виконавчому комітету Обухівської міської ради – 2354,9 тис. грн. </w:t>
      </w:r>
    </w:p>
    <w:p w:rsidR="002722A1" w:rsidRPr="00CD44F8" w:rsidRDefault="002722A1" w:rsidP="002722A1">
      <w:pPr>
        <w:ind w:firstLine="709"/>
        <w:jc w:val="both"/>
        <w:rPr>
          <w:sz w:val="28"/>
          <w:szCs w:val="28"/>
          <w:lang w:val="uk-UA"/>
        </w:rPr>
      </w:pPr>
      <w:r w:rsidRPr="00CD44F8">
        <w:rPr>
          <w:sz w:val="28"/>
          <w:szCs w:val="28"/>
          <w:lang w:val="uk-UA"/>
        </w:rPr>
        <w:t>Орендна плата за нерухоме майно, враховуючи прийняті нормативні акти Обухівською міською радою Київської області, частково спрямовувалася до бюджету громади, а частково залишалася в орендодавців.</w:t>
      </w:r>
    </w:p>
    <w:p w:rsidR="002722A1" w:rsidRPr="00CD44F8" w:rsidRDefault="002722A1" w:rsidP="002722A1">
      <w:pPr>
        <w:ind w:firstLine="709"/>
        <w:jc w:val="both"/>
        <w:rPr>
          <w:sz w:val="28"/>
          <w:szCs w:val="28"/>
          <w:lang w:val="uk-UA"/>
        </w:rPr>
      </w:pPr>
      <w:r w:rsidRPr="00CD44F8">
        <w:rPr>
          <w:sz w:val="28"/>
          <w:szCs w:val="28"/>
          <w:lang w:val="uk-UA"/>
        </w:rPr>
        <w:t>Сформовано перелік об’єктів майна комунальної власності Громади з метою передачі майна в оренду, який висвітлений на сайті Обухівської міської ради Київської області та створені об’єкти майна для оренди в торгово електронній системі.</w:t>
      </w:r>
    </w:p>
    <w:p w:rsidR="002722A1" w:rsidRPr="00CD44F8" w:rsidRDefault="002722A1" w:rsidP="002722A1">
      <w:pPr>
        <w:ind w:firstLine="709"/>
        <w:jc w:val="both"/>
        <w:rPr>
          <w:sz w:val="28"/>
          <w:szCs w:val="28"/>
          <w:lang w:val="uk-UA"/>
        </w:rPr>
      </w:pPr>
      <w:r w:rsidRPr="00CD44F8">
        <w:rPr>
          <w:sz w:val="28"/>
          <w:szCs w:val="28"/>
          <w:lang w:val="uk-UA"/>
        </w:rPr>
        <w:t xml:space="preserve">Також за звітній період була проведена технічна інвентаризація та виготовлення технічних паспортів на об’єкти нерухомого майна комунальної власності Громади та проведені послуги з реєстрації технічних паспортів на </w:t>
      </w:r>
      <w:r w:rsidRPr="00CD44F8">
        <w:rPr>
          <w:sz w:val="28"/>
          <w:szCs w:val="28"/>
          <w:lang w:val="uk-UA"/>
        </w:rPr>
        <w:lastRenderedPageBreak/>
        <w:t xml:space="preserve">об’єкти нерухомого майна комунальної власності Обухівської міської територіальної громади Обухівського району  Київської області у реєстрі на 16 об’єктів. Проведена процедура оформлення та переоформлення майна комунальної власності Обухівської міської територіальної громади Обухівського району Київської області; оформлено право комунальної власності на 16 об’єктів. </w:t>
      </w:r>
    </w:p>
    <w:p w:rsidR="002722A1" w:rsidRPr="00CD44F8" w:rsidRDefault="002722A1" w:rsidP="002722A1">
      <w:pPr>
        <w:ind w:firstLine="709"/>
        <w:jc w:val="both"/>
        <w:rPr>
          <w:sz w:val="28"/>
          <w:szCs w:val="28"/>
          <w:lang w:val="uk-UA"/>
        </w:rPr>
      </w:pPr>
      <w:r w:rsidRPr="00CD44F8">
        <w:rPr>
          <w:sz w:val="28"/>
          <w:szCs w:val="28"/>
          <w:lang w:val="uk-UA"/>
        </w:rPr>
        <w:t>Відповідно до чинного законодавства для надання  об’єктів нерухомого майна комунальної власності в оренду без проведення аукціону було виготовлено 4 оцінки комунального майна та 1 рецензія звіту про оцінку майна комунальної власності Обухівської міської територіальної громади Обухівського району  Київської області.</w:t>
      </w:r>
    </w:p>
    <w:p w:rsidR="002722A1" w:rsidRPr="00AA2CA6" w:rsidRDefault="002722A1" w:rsidP="002722A1">
      <w:pPr>
        <w:ind w:firstLine="709"/>
        <w:jc w:val="both"/>
        <w:rPr>
          <w:sz w:val="28"/>
          <w:szCs w:val="28"/>
          <w:lang w:val="uk-UA"/>
        </w:rPr>
      </w:pPr>
      <w:r w:rsidRPr="00CD44F8">
        <w:rPr>
          <w:sz w:val="28"/>
          <w:szCs w:val="28"/>
          <w:lang w:val="uk-UA"/>
        </w:rPr>
        <w:t>В звітному періоді від переданих в оренду земельних ділянок надходження склали 23159,5 тис. грн., в т. ч. від юридичних осіб – 20405,6 тис. грн., фізичних осіб – 2753,9 тис. гривень.</w:t>
      </w:r>
    </w:p>
    <w:p w:rsidR="002722A1" w:rsidRPr="007A39F1" w:rsidRDefault="002722A1" w:rsidP="002722A1">
      <w:pPr>
        <w:ind w:firstLine="709"/>
        <w:jc w:val="both"/>
        <w:rPr>
          <w:sz w:val="28"/>
          <w:szCs w:val="28"/>
          <w:lang w:val="uk-UA"/>
        </w:rPr>
      </w:pPr>
    </w:p>
    <w:p w:rsidR="002722A1" w:rsidRDefault="002722A1" w:rsidP="002722A1">
      <w:pPr>
        <w:jc w:val="both"/>
        <w:rPr>
          <w:sz w:val="28"/>
          <w:szCs w:val="28"/>
          <w:lang w:val="uk-UA"/>
        </w:rPr>
      </w:pPr>
    </w:p>
    <w:p w:rsidR="002722A1" w:rsidRPr="000F2D7A" w:rsidRDefault="002722A1" w:rsidP="002722A1">
      <w:pPr>
        <w:jc w:val="both"/>
        <w:rPr>
          <w:b/>
          <w:sz w:val="28"/>
          <w:szCs w:val="28"/>
          <w:lang w:val="uk-UA"/>
        </w:rPr>
      </w:pPr>
      <w:r w:rsidRPr="000F2D7A">
        <w:rPr>
          <w:b/>
          <w:sz w:val="28"/>
          <w:szCs w:val="28"/>
          <w:lang w:val="uk-UA"/>
        </w:rPr>
        <w:t>Керуюча справами виконавчого комітету</w:t>
      </w:r>
    </w:p>
    <w:p w:rsidR="002722A1" w:rsidRPr="000F2D7A" w:rsidRDefault="002722A1" w:rsidP="000F2D7A">
      <w:pPr>
        <w:jc w:val="both"/>
        <w:rPr>
          <w:sz w:val="28"/>
          <w:szCs w:val="28"/>
          <w:lang w:val="uk-UA"/>
        </w:rPr>
        <w:sectPr w:rsidR="002722A1" w:rsidRPr="000F2D7A" w:rsidSect="007A39F1">
          <w:pgSz w:w="11906" w:h="16838"/>
          <w:pgMar w:top="1276" w:right="850" w:bottom="850" w:left="1417" w:header="708" w:footer="708" w:gutter="0"/>
          <w:cols w:space="708"/>
          <w:docGrid w:linePitch="360"/>
        </w:sectPr>
      </w:pPr>
      <w:r w:rsidRPr="000F2D7A">
        <w:rPr>
          <w:b/>
          <w:sz w:val="28"/>
          <w:szCs w:val="28"/>
          <w:lang w:val="uk-UA"/>
        </w:rPr>
        <w:t>Обухівської міської ради Київської області</w:t>
      </w:r>
      <w:r w:rsidR="000F2D7A" w:rsidRPr="000F2D7A">
        <w:rPr>
          <w:b/>
          <w:sz w:val="28"/>
          <w:szCs w:val="28"/>
          <w:lang w:val="uk-UA"/>
        </w:rPr>
        <w:t>(підпис)</w:t>
      </w:r>
      <w:r w:rsidRPr="000F2D7A">
        <w:rPr>
          <w:b/>
          <w:sz w:val="28"/>
          <w:szCs w:val="28"/>
          <w:lang w:val="uk-UA"/>
        </w:rPr>
        <w:t>Жанна</w:t>
      </w:r>
      <w:r w:rsidRPr="007A39F1">
        <w:rPr>
          <w:sz w:val="28"/>
          <w:szCs w:val="28"/>
          <w:lang w:val="uk-UA"/>
        </w:rPr>
        <w:t xml:space="preserve"> </w:t>
      </w:r>
      <w:r w:rsidRPr="000F2D7A">
        <w:rPr>
          <w:b/>
          <w:sz w:val="28"/>
          <w:szCs w:val="28"/>
          <w:lang w:val="uk-UA"/>
        </w:rPr>
        <w:t>САМОФАЛОВА</w:t>
      </w:r>
      <w:r w:rsidR="000F2D7A">
        <w:rPr>
          <w:sz w:val="28"/>
          <w:szCs w:val="28"/>
          <w:lang w:val="uk-UA"/>
        </w:rPr>
        <w:t xml:space="preserve">  </w:t>
      </w:r>
      <w:bookmarkStart w:id="1" w:name="_GoBack"/>
      <w:bookmarkEnd w:id="1"/>
    </w:p>
    <w:p w:rsidR="00C94EC8" w:rsidRDefault="00C94EC8" w:rsidP="00740AB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eastAsia="Batang"/>
          <w:sz w:val="28"/>
          <w:szCs w:val="28"/>
          <w:lang w:val="uk-UA"/>
        </w:rPr>
      </w:pPr>
    </w:p>
    <w:sectPr w:rsidR="00C94EC8" w:rsidSect="001D6DF9">
      <w:pgSz w:w="11906" w:h="16838"/>
      <w:pgMar w:top="1276"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67B" w:rsidRDefault="006B067B" w:rsidP="002722A1">
      <w:r>
        <w:separator/>
      </w:r>
    </w:p>
  </w:endnote>
  <w:endnote w:type="continuationSeparator" w:id="0">
    <w:p w:rsidR="006B067B" w:rsidRDefault="006B067B" w:rsidP="0027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67B" w:rsidRDefault="006B067B" w:rsidP="002722A1">
      <w:r>
        <w:separator/>
      </w:r>
    </w:p>
  </w:footnote>
  <w:footnote w:type="continuationSeparator" w:id="0">
    <w:p w:rsidR="006B067B" w:rsidRDefault="006B067B" w:rsidP="00272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183FB5"/>
    <w:multiLevelType w:val="hybridMultilevel"/>
    <w:tmpl w:val="0D142D14"/>
    <w:lvl w:ilvl="0" w:tplc="FF60BA42">
      <w:numFmt w:val="bullet"/>
      <w:lvlText w:val="-"/>
      <w:lvlJc w:val="left"/>
      <w:pPr>
        <w:ind w:left="1143" w:hanging="360"/>
      </w:pPr>
      <w:rPr>
        <w:rFonts w:ascii="Times New Roman" w:eastAsia="Times New Roman" w:hAnsi="Times New Roman" w:cs="Times New Roman" w:hint="default"/>
      </w:rPr>
    </w:lvl>
    <w:lvl w:ilvl="1" w:tplc="04220003">
      <w:start w:val="1"/>
      <w:numFmt w:val="bullet"/>
      <w:lvlText w:val="o"/>
      <w:lvlJc w:val="left"/>
      <w:pPr>
        <w:ind w:left="1863" w:hanging="360"/>
      </w:pPr>
      <w:rPr>
        <w:rFonts w:ascii="Courier New" w:hAnsi="Courier New" w:cs="Courier New" w:hint="default"/>
      </w:rPr>
    </w:lvl>
    <w:lvl w:ilvl="2" w:tplc="04220005">
      <w:start w:val="1"/>
      <w:numFmt w:val="bullet"/>
      <w:lvlText w:val=""/>
      <w:lvlJc w:val="left"/>
      <w:pPr>
        <w:ind w:left="2583" w:hanging="360"/>
      </w:pPr>
      <w:rPr>
        <w:rFonts w:ascii="Wingdings" w:hAnsi="Wingdings" w:hint="default"/>
      </w:rPr>
    </w:lvl>
    <w:lvl w:ilvl="3" w:tplc="04220001">
      <w:start w:val="1"/>
      <w:numFmt w:val="bullet"/>
      <w:lvlText w:val=""/>
      <w:lvlJc w:val="left"/>
      <w:pPr>
        <w:ind w:left="3303" w:hanging="360"/>
      </w:pPr>
      <w:rPr>
        <w:rFonts w:ascii="Symbol" w:hAnsi="Symbol" w:hint="default"/>
      </w:rPr>
    </w:lvl>
    <w:lvl w:ilvl="4" w:tplc="04220003">
      <w:start w:val="1"/>
      <w:numFmt w:val="bullet"/>
      <w:lvlText w:val="o"/>
      <w:lvlJc w:val="left"/>
      <w:pPr>
        <w:ind w:left="4023" w:hanging="360"/>
      </w:pPr>
      <w:rPr>
        <w:rFonts w:ascii="Courier New" w:hAnsi="Courier New" w:cs="Courier New" w:hint="default"/>
      </w:rPr>
    </w:lvl>
    <w:lvl w:ilvl="5" w:tplc="04220005">
      <w:start w:val="1"/>
      <w:numFmt w:val="bullet"/>
      <w:lvlText w:val=""/>
      <w:lvlJc w:val="left"/>
      <w:pPr>
        <w:ind w:left="4743" w:hanging="360"/>
      </w:pPr>
      <w:rPr>
        <w:rFonts w:ascii="Wingdings" w:hAnsi="Wingdings" w:hint="default"/>
      </w:rPr>
    </w:lvl>
    <w:lvl w:ilvl="6" w:tplc="04220001">
      <w:start w:val="1"/>
      <w:numFmt w:val="bullet"/>
      <w:lvlText w:val=""/>
      <w:lvlJc w:val="left"/>
      <w:pPr>
        <w:ind w:left="5463" w:hanging="360"/>
      </w:pPr>
      <w:rPr>
        <w:rFonts w:ascii="Symbol" w:hAnsi="Symbol" w:hint="default"/>
      </w:rPr>
    </w:lvl>
    <w:lvl w:ilvl="7" w:tplc="04220003">
      <w:start w:val="1"/>
      <w:numFmt w:val="bullet"/>
      <w:lvlText w:val="o"/>
      <w:lvlJc w:val="left"/>
      <w:pPr>
        <w:ind w:left="6183" w:hanging="360"/>
      </w:pPr>
      <w:rPr>
        <w:rFonts w:ascii="Courier New" w:hAnsi="Courier New" w:cs="Courier New" w:hint="default"/>
      </w:rPr>
    </w:lvl>
    <w:lvl w:ilvl="8" w:tplc="04220005">
      <w:start w:val="1"/>
      <w:numFmt w:val="bullet"/>
      <w:lvlText w:val=""/>
      <w:lvlJc w:val="left"/>
      <w:pPr>
        <w:ind w:left="6903" w:hanging="360"/>
      </w:pPr>
      <w:rPr>
        <w:rFonts w:ascii="Wingdings" w:hAnsi="Wingdings" w:hint="default"/>
      </w:rPr>
    </w:lvl>
  </w:abstractNum>
  <w:abstractNum w:abstractNumId="1" w15:restartNumberingAfterBreak="0">
    <w:nsid w:val="783D16C3"/>
    <w:multiLevelType w:val="hybridMultilevel"/>
    <w:tmpl w:val="C436C384"/>
    <w:lvl w:ilvl="0" w:tplc="3EB89DD4">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C5F06"/>
    <w:rsid w:val="00022A9C"/>
    <w:rsid w:val="000353E1"/>
    <w:rsid w:val="0006649D"/>
    <w:rsid w:val="00075AE7"/>
    <w:rsid w:val="00094F5C"/>
    <w:rsid w:val="000A20B9"/>
    <w:rsid w:val="000C3E03"/>
    <w:rsid w:val="000E5A9A"/>
    <w:rsid w:val="000F2B2D"/>
    <w:rsid w:val="000F2D7A"/>
    <w:rsid w:val="001041A5"/>
    <w:rsid w:val="00127006"/>
    <w:rsid w:val="00173791"/>
    <w:rsid w:val="00176F7B"/>
    <w:rsid w:val="001A2BDC"/>
    <w:rsid w:val="001D6DF9"/>
    <w:rsid w:val="002664BA"/>
    <w:rsid w:val="002722A1"/>
    <w:rsid w:val="002B2C38"/>
    <w:rsid w:val="002C5F06"/>
    <w:rsid w:val="002D20E1"/>
    <w:rsid w:val="002D4A27"/>
    <w:rsid w:val="0030574C"/>
    <w:rsid w:val="00342043"/>
    <w:rsid w:val="00357F7A"/>
    <w:rsid w:val="00367F95"/>
    <w:rsid w:val="003935A6"/>
    <w:rsid w:val="003A3718"/>
    <w:rsid w:val="003C0656"/>
    <w:rsid w:val="003C6F62"/>
    <w:rsid w:val="00420551"/>
    <w:rsid w:val="004213C7"/>
    <w:rsid w:val="004226D6"/>
    <w:rsid w:val="00485CF2"/>
    <w:rsid w:val="004A3C46"/>
    <w:rsid w:val="004E1A67"/>
    <w:rsid w:val="004F48BF"/>
    <w:rsid w:val="00503DC1"/>
    <w:rsid w:val="0055312A"/>
    <w:rsid w:val="0055402B"/>
    <w:rsid w:val="006017D0"/>
    <w:rsid w:val="006173F7"/>
    <w:rsid w:val="0064107E"/>
    <w:rsid w:val="00671F9B"/>
    <w:rsid w:val="006811DB"/>
    <w:rsid w:val="006B067B"/>
    <w:rsid w:val="006C2BD4"/>
    <w:rsid w:val="006C2C50"/>
    <w:rsid w:val="006C397B"/>
    <w:rsid w:val="006E6E60"/>
    <w:rsid w:val="00736165"/>
    <w:rsid w:val="00740AB8"/>
    <w:rsid w:val="0074638D"/>
    <w:rsid w:val="0076239C"/>
    <w:rsid w:val="00776774"/>
    <w:rsid w:val="007A0064"/>
    <w:rsid w:val="007A7545"/>
    <w:rsid w:val="007B722F"/>
    <w:rsid w:val="00821EEA"/>
    <w:rsid w:val="00825710"/>
    <w:rsid w:val="00847231"/>
    <w:rsid w:val="00857EFC"/>
    <w:rsid w:val="008A08D1"/>
    <w:rsid w:val="009061E6"/>
    <w:rsid w:val="00920B97"/>
    <w:rsid w:val="00930D92"/>
    <w:rsid w:val="00934228"/>
    <w:rsid w:val="00950D7B"/>
    <w:rsid w:val="009759A7"/>
    <w:rsid w:val="00997561"/>
    <w:rsid w:val="009B30A3"/>
    <w:rsid w:val="009B5D2F"/>
    <w:rsid w:val="00A030B1"/>
    <w:rsid w:val="00A503AF"/>
    <w:rsid w:val="00A6251A"/>
    <w:rsid w:val="00A74B10"/>
    <w:rsid w:val="00A93FAA"/>
    <w:rsid w:val="00AC1C01"/>
    <w:rsid w:val="00B53B10"/>
    <w:rsid w:val="00BA5345"/>
    <w:rsid w:val="00BC3393"/>
    <w:rsid w:val="00BC4E87"/>
    <w:rsid w:val="00BD68D9"/>
    <w:rsid w:val="00BE2619"/>
    <w:rsid w:val="00BF071D"/>
    <w:rsid w:val="00C1077D"/>
    <w:rsid w:val="00C36F0A"/>
    <w:rsid w:val="00C63E70"/>
    <w:rsid w:val="00C713D5"/>
    <w:rsid w:val="00C839B3"/>
    <w:rsid w:val="00C94EC8"/>
    <w:rsid w:val="00C96DE6"/>
    <w:rsid w:val="00CE2D50"/>
    <w:rsid w:val="00CE684B"/>
    <w:rsid w:val="00D06CEB"/>
    <w:rsid w:val="00D3460B"/>
    <w:rsid w:val="00D53D44"/>
    <w:rsid w:val="00DA6FC4"/>
    <w:rsid w:val="00DC44FE"/>
    <w:rsid w:val="00E351B4"/>
    <w:rsid w:val="00E3759C"/>
    <w:rsid w:val="00E763D6"/>
    <w:rsid w:val="00E85446"/>
    <w:rsid w:val="00EE3C00"/>
    <w:rsid w:val="00EF6503"/>
    <w:rsid w:val="00F60F85"/>
    <w:rsid w:val="00F65E1B"/>
    <w:rsid w:val="00F71799"/>
    <w:rsid w:val="00FA3A8F"/>
    <w:rsid w:val="00FB3DCD"/>
    <w:rsid w:val="00FF33BA"/>
    <w:rsid w:val="00FF72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84D92C4B-6D21-43CE-852E-1DC723C87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F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2C5F06"/>
    <w:pPr>
      <w:jc w:val="center"/>
    </w:pPr>
    <w:rPr>
      <w:b/>
      <w:sz w:val="32"/>
      <w:szCs w:val="20"/>
      <w:lang w:val="uk-UA"/>
    </w:rPr>
  </w:style>
  <w:style w:type="paragraph" w:styleId="a4">
    <w:name w:val="Subtitle"/>
    <w:basedOn w:val="a"/>
    <w:link w:val="a5"/>
    <w:qFormat/>
    <w:rsid w:val="002C5F06"/>
    <w:pPr>
      <w:jc w:val="center"/>
    </w:pPr>
    <w:rPr>
      <w:b/>
      <w:sz w:val="28"/>
      <w:szCs w:val="20"/>
    </w:rPr>
  </w:style>
  <w:style w:type="character" w:customStyle="1" w:styleId="a5">
    <w:name w:val="Подзаголовок Знак"/>
    <w:basedOn w:val="a0"/>
    <w:link w:val="a4"/>
    <w:rsid w:val="002C5F06"/>
    <w:rPr>
      <w:rFonts w:ascii="Times New Roman" w:eastAsia="Times New Roman" w:hAnsi="Times New Roman" w:cs="Times New Roman"/>
      <w:b/>
      <w:sz w:val="28"/>
      <w:szCs w:val="20"/>
      <w:lang w:val="ru-RU" w:eastAsia="ru-RU"/>
    </w:rPr>
  </w:style>
  <w:style w:type="paragraph" w:styleId="3">
    <w:name w:val="Body Text Indent 3"/>
    <w:basedOn w:val="a"/>
    <w:link w:val="30"/>
    <w:rsid w:val="002C5F06"/>
    <w:pPr>
      <w:spacing w:after="120"/>
      <w:ind w:left="283"/>
    </w:pPr>
    <w:rPr>
      <w:sz w:val="16"/>
      <w:szCs w:val="16"/>
    </w:rPr>
  </w:style>
  <w:style w:type="character" w:customStyle="1" w:styleId="30">
    <w:name w:val="Основной текст с отступом 3 Знак"/>
    <w:basedOn w:val="a0"/>
    <w:link w:val="3"/>
    <w:rsid w:val="002C5F06"/>
    <w:rPr>
      <w:rFonts w:ascii="Times New Roman" w:eastAsia="Times New Roman" w:hAnsi="Times New Roman" w:cs="Times New Roman"/>
      <w:sz w:val="16"/>
      <w:szCs w:val="16"/>
      <w:lang w:val="ru-RU" w:eastAsia="ru-RU"/>
    </w:rPr>
  </w:style>
  <w:style w:type="paragraph" w:styleId="a6">
    <w:name w:val="List Paragraph"/>
    <w:basedOn w:val="a"/>
    <w:link w:val="a7"/>
    <w:uiPriority w:val="34"/>
    <w:qFormat/>
    <w:rsid w:val="002C5F06"/>
    <w:pPr>
      <w:ind w:left="720"/>
      <w:contextualSpacing/>
    </w:pPr>
  </w:style>
  <w:style w:type="paragraph" w:styleId="a8">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qFormat/>
    <w:rsid w:val="002C5F06"/>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7">
    <w:name w:val="Абзац списка Знак"/>
    <w:basedOn w:val="a0"/>
    <w:link w:val="a6"/>
    <w:uiPriority w:val="34"/>
    <w:locked/>
    <w:rsid w:val="006811DB"/>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76239C"/>
    <w:rPr>
      <w:rFonts w:ascii="Segoe UI" w:hAnsi="Segoe UI" w:cs="Segoe UI"/>
      <w:sz w:val="18"/>
      <w:szCs w:val="18"/>
    </w:rPr>
  </w:style>
  <w:style w:type="character" w:customStyle="1" w:styleId="ab">
    <w:name w:val="Текст выноски Знак"/>
    <w:basedOn w:val="a0"/>
    <w:link w:val="aa"/>
    <w:uiPriority w:val="99"/>
    <w:semiHidden/>
    <w:rsid w:val="0076239C"/>
    <w:rPr>
      <w:rFonts w:ascii="Segoe UI" w:eastAsia="Times New Roman" w:hAnsi="Segoe UI" w:cs="Segoe UI"/>
      <w:sz w:val="18"/>
      <w:szCs w:val="18"/>
      <w:lang w:val="ru-RU" w:eastAsia="ru-RU"/>
    </w:rPr>
  </w:style>
  <w:style w:type="paragraph" w:styleId="31">
    <w:name w:val="Body Text 3"/>
    <w:basedOn w:val="a"/>
    <w:link w:val="32"/>
    <w:unhideWhenUsed/>
    <w:rsid w:val="001D6DF9"/>
    <w:pPr>
      <w:spacing w:after="120"/>
    </w:pPr>
    <w:rPr>
      <w:sz w:val="16"/>
      <w:szCs w:val="16"/>
    </w:rPr>
  </w:style>
  <w:style w:type="character" w:customStyle="1" w:styleId="32">
    <w:name w:val="Основной текст 3 Знак"/>
    <w:basedOn w:val="a0"/>
    <w:link w:val="31"/>
    <w:rsid w:val="001D6DF9"/>
    <w:rPr>
      <w:rFonts w:ascii="Times New Roman" w:eastAsia="Times New Roman" w:hAnsi="Times New Roman" w:cs="Times New Roman"/>
      <w:sz w:val="16"/>
      <w:szCs w:val="16"/>
      <w:lang w:val="ru-RU" w:eastAsia="ru-RU"/>
    </w:rPr>
  </w:style>
  <w:style w:type="paragraph" w:customStyle="1" w:styleId="newsp">
    <w:name w:val="news_p"/>
    <w:basedOn w:val="a"/>
    <w:rsid w:val="001D6DF9"/>
    <w:pPr>
      <w:spacing w:before="100" w:beforeAutospacing="1" w:after="100" w:afterAutospacing="1"/>
    </w:pPr>
  </w:style>
  <w:style w:type="paragraph" w:styleId="ac">
    <w:name w:val="Body Text Indent"/>
    <w:basedOn w:val="a"/>
    <w:link w:val="ad"/>
    <w:uiPriority w:val="99"/>
    <w:semiHidden/>
    <w:unhideWhenUsed/>
    <w:rsid w:val="002722A1"/>
    <w:pPr>
      <w:spacing w:after="120"/>
      <w:ind w:left="283"/>
    </w:pPr>
  </w:style>
  <w:style w:type="character" w:customStyle="1" w:styleId="ad">
    <w:name w:val="Основной текст с отступом Знак"/>
    <w:basedOn w:val="a0"/>
    <w:link w:val="ac"/>
    <w:uiPriority w:val="99"/>
    <w:semiHidden/>
    <w:rsid w:val="002722A1"/>
    <w:rPr>
      <w:rFonts w:ascii="Times New Roman" w:eastAsia="Times New Roman" w:hAnsi="Times New Roman" w:cs="Times New Roman"/>
      <w:sz w:val="24"/>
      <w:szCs w:val="24"/>
      <w:lang w:val="ru-RU" w:eastAsia="ru-RU"/>
    </w:rPr>
  </w:style>
  <w:style w:type="paragraph" w:styleId="ae">
    <w:name w:val="Body Text"/>
    <w:basedOn w:val="a"/>
    <w:link w:val="af"/>
    <w:uiPriority w:val="99"/>
    <w:unhideWhenUsed/>
    <w:rsid w:val="002722A1"/>
    <w:pPr>
      <w:spacing w:after="120"/>
    </w:pPr>
  </w:style>
  <w:style w:type="character" w:customStyle="1" w:styleId="af">
    <w:name w:val="Основной текст Знак"/>
    <w:basedOn w:val="a0"/>
    <w:link w:val="ae"/>
    <w:uiPriority w:val="99"/>
    <w:rsid w:val="002722A1"/>
    <w:rPr>
      <w:rFonts w:ascii="Times New Roman" w:eastAsia="Times New Roman" w:hAnsi="Times New Roman" w:cs="Times New Roman"/>
      <w:sz w:val="24"/>
      <w:szCs w:val="24"/>
      <w:lang w:val="ru-RU" w:eastAsia="ru-RU"/>
    </w:rPr>
  </w:style>
  <w:style w:type="paragraph" w:customStyle="1" w:styleId="Default">
    <w:name w:val="Default"/>
    <w:qFormat/>
    <w:rsid w:val="002722A1"/>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character" w:customStyle="1" w:styleId="a9">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8"/>
    <w:uiPriority w:val="99"/>
    <w:locked/>
    <w:rsid w:val="002722A1"/>
    <w:rPr>
      <w:rFonts w:ascii="Tahoma" w:eastAsia="Times New Roman" w:hAnsi="Tahoma" w:cs="Tahoma"/>
      <w:color w:val="666666"/>
      <w:sz w:val="18"/>
      <w:szCs w:val="18"/>
      <w:lang w:eastAsia="uk-UA"/>
    </w:rPr>
  </w:style>
  <w:style w:type="character" w:customStyle="1" w:styleId="af0">
    <w:name w:val="Без интервала Знак"/>
    <w:link w:val="af1"/>
    <w:locked/>
    <w:rsid w:val="002722A1"/>
    <w:rPr>
      <w:rFonts w:ascii="Cambria" w:eastAsia="Times New Roman" w:hAnsi="Cambria"/>
      <w:lang w:val="en-US" w:bidi="en-US"/>
    </w:rPr>
  </w:style>
  <w:style w:type="character" w:customStyle="1" w:styleId="NoSpacingChar">
    <w:name w:val="No Spacing Char"/>
    <w:link w:val="1"/>
    <w:locked/>
    <w:rsid w:val="002722A1"/>
    <w:rPr>
      <w:rFonts w:ascii="Times New Roman" w:eastAsia="Times New Roman" w:hAnsi="Times New Roman"/>
      <w:sz w:val="24"/>
      <w:szCs w:val="24"/>
      <w:lang w:val="ru-RU" w:eastAsia="ru-RU"/>
    </w:rPr>
  </w:style>
  <w:style w:type="paragraph" w:customStyle="1" w:styleId="1">
    <w:name w:val="Без интервала1"/>
    <w:link w:val="NoSpacingChar"/>
    <w:qFormat/>
    <w:rsid w:val="002722A1"/>
    <w:pPr>
      <w:spacing w:after="0" w:line="240" w:lineRule="auto"/>
    </w:pPr>
    <w:rPr>
      <w:rFonts w:ascii="Times New Roman" w:eastAsia="Times New Roman" w:hAnsi="Times New Roman"/>
      <w:sz w:val="24"/>
      <w:szCs w:val="24"/>
      <w:lang w:val="ru-RU" w:eastAsia="ru-RU"/>
    </w:rPr>
  </w:style>
  <w:style w:type="paragraph" w:customStyle="1" w:styleId="3431">
    <w:name w:val="3431"/>
    <w:aliases w:val="baiaagaaboqcaaadywkaaavxcqaaaaaaaaaaaaaaaaaaaaaaaaaaaaaaaaaaaaaaaaaaaaaaaaaaaaaaaaaaaaaaaaaaaaaaaaaaaaaaaaaaaaaaaaaaaaaaaaaaaaaaaaaaaaaaaaaaaaaaaaaaaaaaaaaaaaaaaaaaaaaaaaaaaaaaaaaaaaaaaaaaaaaaaaaaaaaaaaaaaaaaaaaaaaaaaaaaaaaaaaaaaaaa,2562"/>
    <w:basedOn w:val="a"/>
    <w:qFormat/>
    <w:rsid w:val="002722A1"/>
    <w:pPr>
      <w:spacing w:before="100" w:beforeAutospacing="1" w:after="100" w:afterAutospacing="1"/>
    </w:pPr>
  </w:style>
  <w:style w:type="paragraph" w:styleId="af1">
    <w:name w:val="No Spacing"/>
    <w:link w:val="af0"/>
    <w:qFormat/>
    <w:rsid w:val="002722A1"/>
    <w:pPr>
      <w:widowControl w:val="0"/>
      <w:adjustRightInd w:val="0"/>
      <w:spacing w:after="0" w:line="240" w:lineRule="auto"/>
      <w:jc w:val="both"/>
    </w:pPr>
    <w:rPr>
      <w:rFonts w:ascii="Cambria" w:eastAsia="Times New Roman" w:hAnsi="Cambria"/>
      <w:lang w:val="en-US" w:bidi="en-US"/>
    </w:rPr>
  </w:style>
  <w:style w:type="character" w:styleId="af2">
    <w:name w:val="Strong"/>
    <w:uiPriority w:val="22"/>
    <w:qFormat/>
    <w:rsid w:val="002722A1"/>
    <w:rPr>
      <w:b/>
      <w:bCs/>
    </w:rPr>
  </w:style>
  <w:style w:type="paragraph" w:styleId="af3">
    <w:name w:val="header"/>
    <w:basedOn w:val="a"/>
    <w:link w:val="af4"/>
    <w:uiPriority w:val="99"/>
    <w:unhideWhenUsed/>
    <w:rsid w:val="002722A1"/>
    <w:pPr>
      <w:tabs>
        <w:tab w:val="center" w:pos="4819"/>
        <w:tab w:val="right" w:pos="9639"/>
      </w:tabs>
    </w:pPr>
  </w:style>
  <w:style w:type="character" w:customStyle="1" w:styleId="af4">
    <w:name w:val="Верхний колонтитул Знак"/>
    <w:basedOn w:val="a0"/>
    <w:link w:val="af3"/>
    <w:uiPriority w:val="99"/>
    <w:rsid w:val="002722A1"/>
    <w:rPr>
      <w:rFonts w:ascii="Times New Roman" w:eastAsia="Times New Roman" w:hAnsi="Times New Roman" w:cs="Times New Roman"/>
      <w:sz w:val="24"/>
      <w:szCs w:val="24"/>
      <w:lang w:val="ru-RU" w:eastAsia="ru-RU"/>
    </w:rPr>
  </w:style>
  <w:style w:type="paragraph" w:styleId="af5">
    <w:name w:val="footer"/>
    <w:basedOn w:val="a"/>
    <w:link w:val="af6"/>
    <w:uiPriority w:val="99"/>
    <w:unhideWhenUsed/>
    <w:rsid w:val="002722A1"/>
    <w:pPr>
      <w:tabs>
        <w:tab w:val="center" w:pos="4819"/>
        <w:tab w:val="right" w:pos="9639"/>
      </w:tabs>
    </w:pPr>
  </w:style>
  <w:style w:type="character" w:customStyle="1" w:styleId="af6">
    <w:name w:val="Нижний колонтитул Знак"/>
    <w:basedOn w:val="a0"/>
    <w:link w:val="af5"/>
    <w:uiPriority w:val="99"/>
    <w:rsid w:val="002722A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acebook.com/madeinUAcampaign?__cft__%5b0%5d=AZWC7rMOb2UDIAHX8zPahxrf7JgWA_bQgFsw6qyPd6Gq0ldKX3D_tKzPCbn03pek3dldoBErZAxAoUrrwRcna7uJJj0yJlfUDrLLoFpjF8LGN3aKzQyaXw80yioB50Ivh77-Ld5kiilFI8BxpPpuSakEjjtN5DfEWEcU0IILlUfiko9YJpnoK_1dB50uEFWlSYWQ5gfuq3JOTkfDxAFX4RASTbzW8tkYzWtIe4Cn7xDqgxZYEanNTgZmwd-ipXvwRoM&amp;__tn__=-%5dK-y-R"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1A09F-B363-45BC-ACDA-5E7542760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42</Pages>
  <Words>72214</Words>
  <Characters>41162</Characters>
  <Application>Microsoft Office Word</Application>
  <DocSecurity>0</DocSecurity>
  <Lines>343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73</cp:revision>
  <cp:lastPrinted>2025-01-30T11:48:00Z</cp:lastPrinted>
  <dcterms:created xsi:type="dcterms:W3CDTF">2017-02-23T08:07:00Z</dcterms:created>
  <dcterms:modified xsi:type="dcterms:W3CDTF">2025-02-11T11:45:00Z</dcterms:modified>
</cp:coreProperties>
</file>