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373" w:rsidRDefault="00797373" w:rsidP="007973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797373" w:rsidRDefault="00797373" w:rsidP="007973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Обухівської міської ради «Про внесення змін до рішення сесії Обухівської міської ради Київської області від 01.10.2021 року №403-14-</w:t>
      </w:r>
      <w:r>
        <w:rPr>
          <w:b/>
          <w:bCs/>
          <w:kern w:val="32"/>
          <w:sz w:val="28"/>
          <w:lang w:val="en-US"/>
        </w:rPr>
        <w:t>V</w:t>
      </w:r>
      <w:r>
        <w:rPr>
          <w:b/>
          <w:bCs/>
          <w:kern w:val="32"/>
          <w:sz w:val="28"/>
        </w:rPr>
        <w:t>ІІІ</w:t>
      </w:r>
      <w:r>
        <w:rPr>
          <w:b/>
          <w:sz w:val="28"/>
          <w:szCs w:val="28"/>
        </w:rPr>
        <w:t xml:space="preserve"> «Про утворення комітету з розроблення та впровадження Стратегії розвитку Обухівської міської територіальної громади Київської області на 2022 – 2027 роки»</w:t>
      </w:r>
    </w:p>
    <w:p w:rsidR="00797373" w:rsidRDefault="00797373" w:rsidP="00797373">
      <w:pPr>
        <w:jc w:val="both"/>
        <w:rPr>
          <w:color w:val="000000"/>
          <w:sz w:val="28"/>
          <w:szCs w:val="28"/>
          <w:lang w:eastAsia="uk-UA"/>
        </w:rPr>
      </w:pPr>
    </w:p>
    <w:p w:rsidR="00797373" w:rsidRDefault="00797373" w:rsidP="007176A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моніторингу реалізації Стратегії  розвитку Обухівської міської територіальної громади Київської області на 2022-2027 роки та Плану Заходів з реалізації у 2022-2024 роках Стратегії розвитку Обухівської міської територіальної громади Київської області на 2022 – 2027 роки в рамках проектів Місцевого економічного розвитку міст України, у зв’язку з кадровими змінами, на виконання положень Закону України від 09.07.2022 року №2389- IX «Про внесення змін до деяких законодавчих актів України щодо засад державної регіональної політики та політики відновлення регіонів і територій, відповідно до наказу </w:t>
      </w:r>
      <w:proofErr w:type="spellStart"/>
      <w:r>
        <w:rPr>
          <w:sz w:val="28"/>
          <w:szCs w:val="28"/>
        </w:rPr>
        <w:t>Мінрегіону</w:t>
      </w:r>
      <w:proofErr w:type="spellEnd"/>
      <w:r>
        <w:rPr>
          <w:sz w:val="28"/>
          <w:szCs w:val="28"/>
        </w:rPr>
        <w:t xml:space="preserve"> від 21.12.2022 № 265  «Про затвердження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громад, керуючись пунктом 2 частини 1 статті 26 Закону України «Про місцеве самоврядування в Україні», </w:t>
      </w:r>
      <w:r w:rsidR="007176A6" w:rsidRPr="005C2FCB">
        <w:rPr>
          <w:sz w:val="28"/>
          <w:szCs w:val="28"/>
        </w:rPr>
        <w:t>враховуючи рекомендації</w:t>
      </w:r>
      <w:r w:rsidR="007176A6">
        <w:rPr>
          <w:sz w:val="28"/>
          <w:szCs w:val="28"/>
        </w:rPr>
        <w:t xml:space="preserve"> експертів </w:t>
      </w:r>
      <w:proofErr w:type="spellStart"/>
      <w:r w:rsidR="007176A6">
        <w:rPr>
          <w:sz w:val="28"/>
          <w:szCs w:val="28"/>
        </w:rPr>
        <w:t>Проєкту</w:t>
      </w:r>
      <w:proofErr w:type="spellEnd"/>
      <w:r w:rsidR="007176A6">
        <w:rPr>
          <w:sz w:val="28"/>
          <w:szCs w:val="28"/>
        </w:rPr>
        <w:t xml:space="preserve"> ПРООН з інклюзивного та прозорого планування відновлення та стратегічного розвитку  територіальних громад</w:t>
      </w:r>
      <w:r w:rsidR="007176A6">
        <w:rPr>
          <w:sz w:val="28"/>
          <w:szCs w:val="28"/>
        </w:rPr>
        <w:t xml:space="preserve">, де Обухівська громада стала однією з 20 відібраних громад </w:t>
      </w:r>
      <w:proofErr w:type="spellStart"/>
      <w:r w:rsidR="007176A6">
        <w:rPr>
          <w:sz w:val="28"/>
          <w:szCs w:val="28"/>
        </w:rPr>
        <w:t>Проєкту</w:t>
      </w:r>
      <w:proofErr w:type="spellEnd"/>
      <w:r w:rsidR="007176A6">
        <w:rPr>
          <w:sz w:val="28"/>
          <w:szCs w:val="28"/>
        </w:rPr>
        <w:t xml:space="preserve"> з стратегічного розвитку, </w:t>
      </w:r>
      <w:r>
        <w:rPr>
          <w:sz w:val="28"/>
          <w:szCs w:val="28"/>
        </w:rPr>
        <w:t xml:space="preserve">виникла необхідність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додатку рішення Обухівської міської ради Київської області від</w:t>
      </w:r>
      <w:r>
        <w:t xml:space="preserve"> </w:t>
      </w:r>
      <w:r>
        <w:rPr>
          <w:sz w:val="28"/>
          <w:szCs w:val="28"/>
        </w:rPr>
        <w:t>01.10.2021 року №403-14-VІІІ «Про утворення комітету з розроблення та впровадження Стратегії розвитку Обухівської міської територіальної громади Київської області на 2022 – 2027 роки».</w:t>
      </w:r>
    </w:p>
    <w:p w:rsidR="00797373" w:rsidRDefault="00797373" w:rsidP="007973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цього приводу управлінням економіки виконавчого комітету Обухівської міської ради Київської області було підготовлено проект рішення  «Про внесення змін до рішення сесії Обухівської міської ради Київської області від 01.10.2021 року №403-14-</w:t>
      </w:r>
      <w:r>
        <w:rPr>
          <w:bCs/>
          <w:kern w:val="32"/>
          <w:sz w:val="28"/>
          <w:lang w:val="en-US"/>
        </w:rPr>
        <w:t>V</w:t>
      </w:r>
      <w:r>
        <w:rPr>
          <w:bCs/>
          <w:kern w:val="32"/>
          <w:sz w:val="28"/>
        </w:rPr>
        <w:t>ІІІ</w:t>
      </w:r>
      <w:r>
        <w:rPr>
          <w:sz w:val="28"/>
          <w:szCs w:val="28"/>
        </w:rPr>
        <w:t xml:space="preserve"> «Про утворення комітету з розроблення та впровадження Стратегії розвитку Обухівської міської територіальної громади Київської області на 2022 – 2027 роки».</w:t>
      </w:r>
    </w:p>
    <w:p w:rsidR="00797373" w:rsidRDefault="00797373" w:rsidP="00797373">
      <w:pPr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797373" w:rsidRDefault="00797373" w:rsidP="007973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797373" w:rsidRDefault="007176A6" w:rsidP="00797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В.о. </w:t>
      </w:r>
      <w:bookmarkStart w:id="0" w:name="_GoBack"/>
      <w:bookmarkEnd w:id="0"/>
      <w:r>
        <w:rPr>
          <w:sz w:val="28"/>
          <w:szCs w:val="28"/>
        </w:rPr>
        <w:t>н</w:t>
      </w:r>
      <w:r w:rsidR="0079737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97373">
        <w:rPr>
          <w:sz w:val="28"/>
          <w:szCs w:val="28"/>
        </w:rPr>
        <w:t xml:space="preserve"> управління економіки  </w:t>
      </w:r>
    </w:p>
    <w:p w:rsidR="00797373" w:rsidRDefault="00797373" w:rsidP="00797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Обухівської </w:t>
      </w:r>
    </w:p>
    <w:p w:rsidR="00797373" w:rsidRDefault="00797373" w:rsidP="00797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ради Київської області                                             </w:t>
      </w:r>
      <w:r w:rsidR="007176A6">
        <w:rPr>
          <w:sz w:val="28"/>
          <w:szCs w:val="28"/>
        </w:rPr>
        <w:t>Ірина СМИКОВСЬКА</w:t>
      </w:r>
      <w:r>
        <w:rPr>
          <w:sz w:val="28"/>
          <w:szCs w:val="28"/>
        </w:rPr>
        <w:t xml:space="preserve">                                     </w:t>
      </w:r>
    </w:p>
    <w:p w:rsidR="00797373" w:rsidRDefault="00797373" w:rsidP="00797373">
      <w:pPr>
        <w:jc w:val="both"/>
        <w:rPr>
          <w:bCs/>
          <w:sz w:val="28"/>
        </w:rPr>
      </w:pPr>
    </w:p>
    <w:p w:rsidR="00797373" w:rsidRDefault="00797373" w:rsidP="00797373">
      <w:pPr>
        <w:jc w:val="both"/>
        <w:rPr>
          <w:bCs/>
          <w:sz w:val="28"/>
        </w:rPr>
      </w:pPr>
    </w:p>
    <w:p w:rsidR="00797373" w:rsidRDefault="00797373" w:rsidP="00797373">
      <w:pPr>
        <w:jc w:val="both"/>
        <w:rPr>
          <w:bCs/>
          <w:sz w:val="28"/>
        </w:rPr>
      </w:pPr>
    </w:p>
    <w:p w:rsidR="00797373" w:rsidRDefault="007176A6" w:rsidP="00797373">
      <w:pPr>
        <w:jc w:val="both"/>
        <w:rPr>
          <w:bCs/>
          <w:sz w:val="28"/>
          <w:lang w:val="ru-RU"/>
        </w:rPr>
      </w:pPr>
      <w:r>
        <w:rPr>
          <w:bCs/>
          <w:sz w:val="28"/>
          <w:lang w:val="ru-RU"/>
        </w:rPr>
        <w:t>06.01.2025</w:t>
      </w:r>
    </w:p>
    <w:p w:rsidR="00797373" w:rsidRDefault="00797373" w:rsidP="00797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797373" w:rsidRDefault="00797373" w:rsidP="00797373">
      <w:pPr>
        <w:rPr>
          <w:sz w:val="28"/>
          <w:szCs w:val="28"/>
        </w:rPr>
      </w:pPr>
    </w:p>
    <w:p w:rsidR="00797373" w:rsidRDefault="00797373" w:rsidP="00797373">
      <w:pPr>
        <w:rPr>
          <w:sz w:val="28"/>
          <w:szCs w:val="28"/>
        </w:rPr>
      </w:pPr>
    </w:p>
    <w:p w:rsidR="00797373" w:rsidRDefault="00797373" w:rsidP="00797373">
      <w:pPr>
        <w:rPr>
          <w:sz w:val="28"/>
          <w:szCs w:val="28"/>
        </w:rPr>
      </w:pPr>
    </w:p>
    <w:p w:rsidR="005715CB" w:rsidRPr="00797373" w:rsidRDefault="005715CB" w:rsidP="00797373"/>
    <w:sectPr w:rsidR="005715CB" w:rsidRPr="00797373" w:rsidSect="00A743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47B44"/>
    <w:multiLevelType w:val="hybridMultilevel"/>
    <w:tmpl w:val="EEF249A0"/>
    <w:lvl w:ilvl="0" w:tplc="834C7EE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2B747C2"/>
    <w:multiLevelType w:val="hybridMultilevel"/>
    <w:tmpl w:val="0E565844"/>
    <w:lvl w:ilvl="0" w:tplc="2D28B9D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3304E7D"/>
    <w:multiLevelType w:val="hybridMultilevel"/>
    <w:tmpl w:val="7DC2F498"/>
    <w:lvl w:ilvl="0" w:tplc="550657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60FB"/>
    <w:rsid w:val="000063B2"/>
    <w:rsid w:val="000E003D"/>
    <w:rsid w:val="000E61B3"/>
    <w:rsid w:val="001036B5"/>
    <w:rsid w:val="0011505B"/>
    <w:rsid w:val="00115BB6"/>
    <w:rsid w:val="00135095"/>
    <w:rsid w:val="001453E0"/>
    <w:rsid w:val="00152BCE"/>
    <w:rsid w:val="00177C49"/>
    <w:rsid w:val="001A2C44"/>
    <w:rsid w:val="001B3CDE"/>
    <w:rsid w:val="001B55C0"/>
    <w:rsid w:val="001C26EE"/>
    <w:rsid w:val="001C48E0"/>
    <w:rsid w:val="001F4785"/>
    <w:rsid w:val="001F79C1"/>
    <w:rsid w:val="002117ED"/>
    <w:rsid w:val="00247375"/>
    <w:rsid w:val="00257385"/>
    <w:rsid w:val="00257EE9"/>
    <w:rsid w:val="00262AC9"/>
    <w:rsid w:val="00270ADD"/>
    <w:rsid w:val="002A5892"/>
    <w:rsid w:val="002B460C"/>
    <w:rsid w:val="00337D11"/>
    <w:rsid w:val="0035415C"/>
    <w:rsid w:val="003A14ED"/>
    <w:rsid w:val="003C0FC7"/>
    <w:rsid w:val="003D0AC1"/>
    <w:rsid w:val="003F43C9"/>
    <w:rsid w:val="003F65BB"/>
    <w:rsid w:val="00454A83"/>
    <w:rsid w:val="00454D17"/>
    <w:rsid w:val="004706E1"/>
    <w:rsid w:val="00477856"/>
    <w:rsid w:val="0048666F"/>
    <w:rsid w:val="004E5911"/>
    <w:rsid w:val="00501AFB"/>
    <w:rsid w:val="00506EA7"/>
    <w:rsid w:val="005357FC"/>
    <w:rsid w:val="005715CB"/>
    <w:rsid w:val="005D1838"/>
    <w:rsid w:val="005D6BB0"/>
    <w:rsid w:val="00611C91"/>
    <w:rsid w:val="00612A8E"/>
    <w:rsid w:val="00657324"/>
    <w:rsid w:val="00671917"/>
    <w:rsid w:val="0067378A"/>
    <w:rsid w:val="006C0436"/>
    <w:rsid w:val="006C6558"/>
    <w:rsid w:val="006D6EFD"/>
    <w:rsid w:val="006E604F"/>
    <w:rsid w:val="007149EA"/>
    <w:rsid w:val="007176A6"/>
    <w:rsid w:val="0071772A"/>
    <w:rsid w:val="007656DE"/>
    <w:rsid w:val="00797373"/>
    <w:rsid w:val="007A5970"/>
    <w:rsid w:val="007A6743"/>
    <w:rsid w:val="00804ABB"/>
    <w:rsid w:val="00807C58"/>
    <w:rsid w:val="008157DD"/>
    <w:rsid w:val="008330A4"/>
    <w:rsid w:val="00833188"/>
    <w:rsid w:val="008371FA"/>
    <w:rsid w:val="00837A42"/>
    <w:rsid w:val="00840B32"/>
    <w:rsid w:val="008447C1"/>
    <w:rsid w:val="0084540F"/>
    <w:rsid w:val="00864806"/>
    <w:rsid w:val="00867E6C"/>
    <w:rsid w:val="00895229"/>
    <w:rsid w:val="008D6088"/>
    <w:rsid w:val="00915C10"/>
    <w:rsid w:val="0093012B"/>
    <w:rsid w:val="009671F1"/>
    <w:rsid w:val="009708FF"/>
    <w:rsid w:val="009E30EF"/>
    <w:rsid w:val="009F46E8"/>
    <w:rsid w:val="009F660B"/>
    <w:rsid w:val="00A223A6"/>
    <w:rsid w:val="00A23398"/>
    <w:rsid w:val="00A355AF"/>
    <w:rsid w:val="00A50468"/>
    <w:rsid w:val="00A743B2"/>
    <w:rsid w:val="00AB6D07"/>
    <w:rsid w:val="00AE022B"/>
    <w:rsid w:val="00AE6AF0"/>
    <w:rsid w:val="00AF5758"/>
    <w:rsid w:val="00B20942"/>
    <w:rsid w:val="00B43932"/>
    <w:rsid w:val="00B66161"/>
    <w:rsid w:val="00B810F6"/>
    <w:rsid w:val="00BC26B3"/>
    <w:rsid w:val="00BD1DA4"/>
    <w:rsid w:val="00BE12E4"/>
    <w:rsid w:val="00C34532"/>
    <w:rsid w:val="00C77A3A"/>
    <w:rsid w:val="00C862D0"/>
    <w:rsid w:val="00C91955"/>
    <w:rsid w:val="00CB120D"/>
    <w:rsid w:val="00CC71C0"/>
    <w:rsid w:val="00CE0BBF"/>
    <w:rsid w:val="00D31802"/>
    <w:rsid w:val="00D3459D"/>
    <w:rsid w:val="00D5354E"/>
    <w:rsid w:val="00D65D08"/>
    <w:rsid w:val="00D76E29"/>
    <w:rsid w:val="00D85A9B"/>
    <w:rsid w:val="00DF573C"/>
    <w:rsid w:val="00E24F03"/>
    <w:rsid w:val="00E260FB"/>
    <w:rsid w:val="00E26A23"/>
    <w:rsid w:val="00E71B1E"/>
    <w:rsid w:val="00EA65D2"/>
    <w:rsid w:val="00F2185C"/>
    <w:rsid w:val="00F64CD2"/>
    <w:rsid w:val="00F85E5E"/>
    <w:rsid w:val="00FA4205"/>
    <w:rsid w:val="00FC5C08"/>
    <w:rsid w:val="00FD5660"/>
    <w:rsid w:val="00FF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C05CE-16A8-4B24-85FE-8E778824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806"/>
    <w:pPr>
      <w:ind w:left="720"/>
      <w:contextualSpacing/>
    </w:pPr>
  </w:style>
  <w:style w:type="paragraph" w:styleId="a4">
    <w:name w:val="Body Text"/>
    <w:basedOn w:val="a"/>
    <w:link w:val="a5"/>
    <w:rsid w:val="001C48E0"/>
    <w:pPr>
      <w:jc w:val="center"/>
    </w:pPr>
    <w:rPr>
      <w:sz w:val="28"/>
    </w:rPr>
  </w:style>
  <w:style w:type="character" w:customStyle="1" w:styleId="a5">
    <w:name w:val="Основной текст Знак"/>
    <w:basedOn w:val="a0"/>
    <w:link w:val="a4"/>
    <w:rsid w:val="001C48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35415C"/>
    <w:pPr>
      <w:spacing w:after="120"/>
      <w:ind w:left="283"/>
    </w:pPr>
    <w:rPr>
      <w:lang w:val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3541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E61B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61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Mykolaevna</cp:lastModifiedBy>
  <cp:revision>67</cp:revision>
  <cp:lastPrinted>2025-01-06T12:01:00Z</cp:lastPrinted>
  <dcterms:created xsi:type="dcterms:W3CDTF">2014-05-13T10:03:00Z</dcterms:created>
  <dcterms:modified xsi:type="dcterms:W3CDTF">2025-01-06T12:01:00Z</dcterms:modified>
</cp:coreProperties>
</file>