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47EE6" w14:textId="31C96729" w:rsidR="00E70727" w:rsidRPr="00E70727" w:rsidRDefault="00E70727" w:rsidP="00E70727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  <w:lang w:eastAsia="ru-RU"/>
        </w:rPr>
      </w:pPr>
      <w:r w:rsidRPr="00E70727">
        <w:rPr>
          <w:rFonts w:ascii="Calibri" w:eastAsia="Calibri" w:hAnsi="Calibri"/>
          <w:b/>
          <w:noProof/>
          <w:kern w:val="32"/>
          <w:sz w:val="32"/>
          <w:szCs w:val="32"/>
        </w:rPr>
        <w:drawing>
          <wp:inline distT="0" distB="0" distL="0" distR="0" wp14:anchorId="6691C730" wp14:editId="0193620B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5021C" w14:textId="77777777" w:rsidR="00E70727" w:rsidRPr="00E70727" w:rsidRDefault="00E70727" w:rsidP="00E70727">
      <w:pPr>
        <w:autoSpaceDN w:val="0"/>
        <w:ind w:left="1440"/>
        <w:rPr>
          <w:b/>
          <w:sz w:val="32"/>
          <w:szCs w:val="32"/>
          <w:lang w:eastAsia="en-US"/>
        </w:rPr>
      </w:pPr>
      <w:r w:rsidRPr="00E70727">
        <w:rPr>
          <w:b/>
          <w:sz w:val="32"/>
          <w:szCs w:val="32"/>
          <w:lang w:eastAsia="en-US"/>
        </w:rPr>
        <w:t xml:space="preserve">                ОБУХІВСЬКА МІСЬКА РАДА              </w:t>
      </w:r>
    </w:p>
    <w:p w14:paraId="647EF417" w14:textId="77777777" w:rsidR="00E70727" w:rsidRPr="00E70727" w:rsidRDefault="00E70727" w:rsidP="00E70727">
      <w:pPr>
        <w:autoSpaceDN w:val="0"/>
        <w:jc w:val="center"/>
        <w:rPr>
          <w:b/>
          <w:sz w:val="32"/>
          <w:szCs w:val="32"/>
          <w:lang w:eastAsia="ru-RU"/>
        </w:rPr>
      </w:pPr>
      <w:r w:rsidRPr="00E70727">
        <w:rPr>
          <w:b/>
          <w:sz w:val="32"/>
          <w:szCs w:val="32"/>
          <w:lang w:eastAsia="ru-RU"/>
        </w:rPr>
        <w:t xml:space="preserve"> КИЇВСЬКОЇ ОБЛАСТІ</w:t>
      </w:r>
    </w:p>
    <w:p w14:paraId="75670360" w14:textId="77777777" w:rsidR="00E70727" w:rsidRPr="00E70727" w:rsidRDefault="00E70727" w:rsidP="00E70727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eastAsia="ru-RU"/>
        </w:rPr>
      </w:pPr>
    </w:p>
    <w:p w14:paraId="0BF95EBB" w14:textId="77777777" w:rsidR="00E70727" w:rsidRPr="00E70727" w:rsidRDefault="00E70727" w:rsidP="00E70727">
      <w:pPr>
        <w:autoSpaceDN w:val="0"/>
        <w:jc w:val="center"/>
        <w:rPr>
          <w:b/>
          <w:lang w:eastAsia="ru-RU"/>
        </w:rPr>
      </w:pPr>
      <w:r w:rsidRPr="00E70727">
        <w:rPr>
          <w:b/>
          <w:bCs/>
          <w:lang w:eastAsia="ru-RU"/>
        </w:rPr>
        <w:t>ШІСТДЕСЯТ ТРЕТЯ СЕСІЯ ВОСЬ</w:t>
      </w:r>
      <w:r w:rsidRPr="00E70727">
        <w:rPr>
          <w:b/>
          <w:lang w:eastAsia="ru-RU"/>
        </w:rPr>
        <w:t>МОГО СКЛИКАННЯ</w:t>
      </w:r>
    </w:p>
    <w:p w14:paraId="78B3F24A" w14:textId="77777777" w:rsidR="00E70727" w:rsidRPr="00E70727" w:rsidRDefault="00E70727" w:rsidP="00E70727">
      <w:pPr>
        <w:autoSpaceDN w:val="0"/>
        <w:jc w:val="center"/>
        <w:rPr>
          <w:b/>
          <w:lang w:eastAsia="ru-RU"/>
        </w:rPr>
      </w:pPr>
    </w:p>
    <w:p w14:paraId="2A62F03A" w14:textId="77777777" w:rsidR="00E70727" w:rsidRPr="00E70727" w:rsidRDefault="00E70727" w:rsidP="00E70727">
      <w:pPr>
        <w:keepNext/>
        <w:autoSpaceDN w:val="0"/>
        <w:jc w:val="center"/>
        <w:rPr>
          <w:b/>
          <w:bCs/>
          <w:kern w:val="32"/>
          <w:sz w:val="32"/>
          <w:szCs w:val="32"/>
          <w:lang w:eastAsia="ru-RU"/>
        </w:rPr>
      </w:pPr>
      <w:r w:rsidRPr="00E70727">
        <w:rPr>
          <w:b/>
          <w:bCs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E70727">
        <w:rPr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E70727">
        <w:rPr>
          <w:b/>
          <w:bCs/>
          <w:kern w:val="32"/>
          <w:sz w:val="32"/>
          <w:szCs w:val="32"/>
          <w:lang w:eastAsia="ru-RU"/>
        </w:rPr>
        <w:t xml:space="preserve">  Я</w:t>
      </w:r>
    </w:p>
    <w:p w14:paraId="30A6B7EA" w14:textId="77777777" w:rsidR="00E70727" w:rsidRPr="00E70727" w:rsidRDefault="00E70727" w:rsidP="00E70727">
      <w:pPr>
        <w:keepNext/>
        <w:autoSpaceDN w:val="0"/>
        <w:jc w:val="center"/>
        <w:rPr>
          <w:b/>
          <w:bCs/>
          <w:kern w:val="32"/>
          <w:sz w:val="32"/>
          <w:szCs w:val="32"/>
          <w:lang w:eastAsia="ru-RU"/>
        </w:rPr>
      </w:pPr>
    </w:p>
    <w:p w14:paraId="06EA537E" w14:textId="410AFFC5" w:rsidR="00E70727" w:rsidRPr="00E70727" w:rsidRDefault="00E70727" w:rsidP="00E7072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eastAsia="ru-RU"/>
        </w:rPr>
      </w:pPr>
      <w:r w:rsidRPr="00E70727">
        <w:rPr>
          <w:b/>
          <w:kern w:val="32"/>
          <w:sz w:val="28"/>
          <w:lang w:eastAsia="ru-RU"/>
        </w:rPr>
        <w:t>10 жовтня 2024 року</w:t>
      </w:r>
      <w:r w:rsidRPr="00E70727">
        <w:rPr>
          <w:b/>
          <w:kern w:val="32"/>
          <w:sz w:val="28"/>
          <w:lang w:eastAsia="ru-RU"/>
        </w:rPr>
        <w:tab/>
      </w:r>
      <w:r w:rsidRPr="00E70727">
        <w:rPr>
          <w:b/>
          <w:kern w:val="32"/>
          <w:sz w:val="28"/>
          <w:lang w:eastAsia="ru-RU"/>
        </w:rPr>
        <w:tab/>
      </w:r>
      <w:r w:rsidRPr="00E70727">
        <w:rPr>
          <w:b/>
          <w:kern w:val="32"/>
          <w:sz w:val="28"/>
          <w:lang w:eastAsia="ru-RU"/>
        </w:rPr>
        <w:tab/>
      </w:r>
      <w:r w:rsidRPr="00E70727">
        <w:rPr>
          <w:b/>
          <w:kern w:val="32"/>
          <w:sz w:val="28"/>
          <w:lang w:eastAsia="ru-RU"/>
        </w:rPr>
        <w:tab/>
        <w:t xml:space="preserve">            </w:t>
      </w:r>
      <w:r>
        <w:rPr>
          <w:b/>
          <w:kern w:val="32"/>
          <w:sz w:val="28"/>
          <w:lang w:eastAsia="ru-RU"/>
        </w:rPr>
        <w:t xml:space="preserve">                          № 1381</w:t>
      </w:r>
      <w:r w:rsidRPr="00E70727">
        <w:rPr>
          <w:b/>
          <w:kern w:val="32"/>
          <w:sz w:val="28"/>
          <w:lang w:eastAsia="ru-RU"/>
        </w:rPr>
        <w:t>-63– VІІІ</w:t>
      </w:r>
    </w:p>
    <w:p w14:paraId="2F938048" w14:textId="733E551F" w:rsidR="003D30D7" w:rsidRPr="00F86F7A" w:rsidRDefault="003D30D7" w:rsidP="00E70727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bidi="uk-UA"/>
        </w:rPr>
      </w:pPr>
    </w:p>
    <w:p w14:paraId="5E0301A8" w14:textId="77777777" w:rsidR="00E70727" w:rsidRDefault="00762D7D" w:rsidP="006F4141">
      <w:pPr>
        <w:pStyle w:val="Default"/>
        <w:rPr>
          <w:b/>
          <w:sz w:val="28"/>
          <w:szCs w:val="28"/>
        </w:rPr>
      </w:pPr>
      <w:r w:rsidRPr="00952343">
        <w:rPr>
          <w:b/>
          <w:sz w:val="28"/>
          <w:szCs w:val="28"/>
        </w:rPr>
        <w:t xml:space="preserve">Про </w:t>
      </w:r>
      <w:r w:rsidR="006F4141" w:rsidRPr="00952343">
        <w:rPr>
          <w:b/>
          <w:sz w:val="28"/>
          <w:szCs w:val="28"/>
        </w:rPr>
        <w:t xml:space="preserve">розробку </w:t>
      </w:r>
      <w:r w:rsidR="001048EA" w:rsidRPr="00952343">
        <w:rPr>
          <w:b/>
          <w:sz w:val="28"/>
          <w:szCs w:val="28"/>
        </w:rPr>
        <w:t>Комплексного плану</w:t>
      </w:r>
      <w:r w:rsidR="008E76F6">
        <w:rPr>
          <w:b/>
          <w:sz w:val="28"/>
          <w:szCs w:val="28"/>
        </w:rPr>
        <w:t xml:space="preserve"> </w:t>
      </w:r>
      <w:r w:rsidR="001048EA" w:rsidRPr="00952343">
        <w:rPr>
          <w:b/>
          <w:sz w:val="28"/>
          <w:szCs w:val="28"/>
        </w:rPr>
        <w:t xml:space="preserve">просторового </w:t>
      </w:r>
    </w:p>
    <w:p w14:paraId="40DA659B" w14:textId="77777777" w:rsidR="00E70727" w:rsidRDefault="001048EA" w:rsidP="006F4141">
      <w:pPr>
        <w:pStyle w:val="Default"/>
        <w:rPr>
          <w:b/>
          <w:sz w:val="28"/>
          <w:szCs w:val="28"/>
        </w:rPr>
      </w:pPr>
      <w:r w:rsidRPr="00952343">
        <w:rPr>
          <w:b/>
          <w:sz w:val="28"/>
          <w:szCs w:val="28"/>
        </w:rPr>
        <w:t xml:space="preserve">розвитку </w:t>
      </w:r>
      <w:r w:rsidR="00CA36F5" w:rsidRPr="00952343">
        <w:rPr>
          <w:b/>
          <w:sz w:val="28"/>
          <w:szCs w:val="28"/>
        </w:rPr>
        <w:t>території</w:t>
      </w:r>
      <w:r w:rsidR="00BF1F90">
        <w:rPr>
          <w:b/>
          <w:sz w:val="28"/>
          <w:szCs w:val="28"/>
        </w:rPr>
        <w:t xml:space="preserve"> </w:t>
      </w:r>
      <w:r w:rsidR="00A519D1">
        <w:rPr>
          <w:b/>
          <w:sz w:val="28"/>
          <w:szCs w:val="28"/>
        </w:rPr>
        <w:t>Обухівської</w:t>
      </w:r>
      <w:r w:rsidR="008E76F6">
        <w:rPr>
          <w:b/>
          <w:sz w:val="28"/>
          <w:szCs w:val="28"/>
        </w:rPr>
        <w:t xml:space="preserve"> </w:t>
      </w:r>
      <w:r w:rsidRPr="00952343">
        <w:rPr>
          <w:b/>
          <w:sz w:val="28"/>
          <w:szCs w:val="28"/>
        </w:rPr>
        <w:t>міської територіальної</w:t>
      </w:r>
      <w:r w:rsidR="006B4E1B" w:rsidRPr="00952343">
        <w:rPr>
          <w:b/>
          <w:sz w:val="28"/>
          <w:szCs w:val="28"/>
        </w:rPr>
        <w:t xml:space="preserve"> </w:t>
      </w:r>
    </w:p>
    <w:p w14:paraId="68DAB424" w14:textId="529AF238" w:rsidR="00661996" w:rsidRPr="00952343" w:rsidRDefault="006B4E1B" w:rsidP="006F4141">
      <w:pPr>
        <w:pStyle w:val="Default"/>
        <w:rPr>
          <w:b/>
          <w:sz w:val="28"/>
          <w:szCs w:val="28"/>
        </w:rPr>
      </w:pPr>
      <w:r w:rsidRPr="00952343">
        <w:rPr>
          <w:b/>
          <w:sz w:val="28"/>
          <w:szCs w:val="28"/>
        </w:rPr>
        <w:t>громади</w:t>
      </w:r>
      <w:r w:rsidR="00661996" w:rsidRPr="00952343">
        <w:rPr>
          <w:b/>
          <w:sz w:val="28"/>
          <w:szCs w:val="28"/>
        </w:rPr>
        <w:t xml:space="preserve"> Обухівського району Київської області</w:t>
      </w:r>
    </w:p>
    <w:p w14:paraId="293DB62D" w14:textId="77777777" w:rsidR="00762D7D" w:rsidRPr="00952343" w:rsidRDefault="00762D7D" w:rsidP="00762D7D">
      <w:pPr>
        <w:pStyle w:val="Default"/>
        <w:rPr>
          <w:sz w:val="28"/>
          <w:szCs w:val="28"/>
        </w:rPr>
      </w:pPr>
    </w:p>
    <w:p w14:paraId="66F6864D" w14:textId="1D4B42DC" w:rsidR="00762D7D" w:rsidRPr="00BF1F90" w:rsidRDefault="00762D7D" w:rsidP="006C4F5E">
      <w:pPr>
        <w:spacing w:line="252" w:lineRule="auto"/>
        <w:ind w:firstLine="567"/>
        <w:jc w:val="both"/>
        <w:rPr>
          <w:sz w:val="28"/>
          <w:szCs w:val="28"/>
        </w:rPr>
      </w:pPr>
      <w:r w:rsidRPr="00952343">
        <w:rPr>
          <w:sz w:val="28"/>
          <w:szCs w:val="28"/>
        </w:rPr>
        <w:tab/>
        <w:t>Відповідно до Закон</w:t>
      </w:r>
      <w:r w:rsidR="00E94705">
        <w:rPr>
          <w:sz w:val="28"/>
          <w:szCs w:val="28"/>
        </w:rPr>
        <w:t>ів</w:t>
      </w:r>
      <w:r w:rsidRPr="00952343">
        <w:rPr>
          <w:sz w:val="28"/>
          <w:szCs w:val="28"/>
        </w:rPr>
        <w:t xml:space="preserve"> України «Про регулювання містобудівної діяльності», </w:t>
      </w:r>
      <w:r w:rsidR="00E94705" w:rsidRPr="00140562">
        <w:rPr>
          <w:sz w:val="28"/>
          <w:szCs w:val="28"/>
        </w:rPr>
        <w:t>«</w:t>
      </w:r>
      <w:r w:rsidR="00E94705" w:rsidRPr="00140562">
        <w:rPr>
          <w:bCs/>
          <w:sz w:val="28"/>
          <w:szCs w:val="28"/>
          <w:shd w:val="clear" w:color="auto" w:fill="FFFFFF"/>
        </w:rPr>
        <w:t>Про внесення змін до деяких законодавчих актів України щодо планування використання земель»,</w:t>
      </w:r>
      <w:r w:rsidR="00E94705" w:rsidRPr="00140562">
        <w:rPr>
          <w:sz w:val="28"/>
          <w:szCs w:val="28"/>
          <w:lang w:eastAsia="en-US"/>
        </w:rPr>
        <w:t xml:space="preserve"> </w:t>
      </w:r>
      <w:r w:rsidR="00E94705" w:rsidRPr="00952343">
        <w:rPr>
          <w:color w:val="000000"/>
          <w:sz w:val="28"/>
          <w:szCs w:val="28"/>
          <w:lang w:eastAsia="en-US"/>
        </w:rPr>
        <w:t>«Про місцеве самоврядування в Україні»</w:t>
      </w:r>
      <w:r w:rsidR="00E94705">
        <w:rPr>
          <w:bCs/>
          <w:color w:val="333333"/>
          <w:sz w:val="28"/>
          <w:szCs w:val="28"/>
          <w:shd w:val="clear" w:color="auto" w:fill="FFFFFF"/>
        </w:rPr>
        <w:t>,</w:t>
      </w:r>
      <w:r w:rsidR="00E94705" w:rsidRPr="00952343">
        <w:rPr>
          <w:sz w:val="28"/>
          <w:szCs w:val="28"/>
        </w:rPr>
        <w:t xml:space="preserve"> </w:t>
      </w:r>
      <w:r w:rsidRPr="00952343">
        <w:rPr>
          <w:sz w:val="28"/>
          <w:szCs w:val="28"/>
        </w:rPr>
        <w:t>к</w:t>
      </w:r>
      <w:r w:rsidRPr="00952343">
        <w:rPr>
          <w:color w:val="000000"/>
          <w:sz w:val="28"/>
          <w:szCs w:val="28"/>
          <w:lang w:eastAsia="en-US"/>
        </w:rPr>
        <w:t>еруючись Постановою Кабінету Міністрів України від 01.09.2021 №</w:t>
      </w:r>
      <w:r w:rsidR="0077120B" w:rsidRPr="0077120B">
        <w:rPr>
          <w:color w:val="000000"/>
          <w:sz w:val="28"/>
          <w:szCs w:val="28"/>
          <w:lang w:eastAsia="en-US"/>
        </w:rPr>
        <w:t xml:space="preserve"> </w:t>
      </w:r>
      <w:r w:rsidRPr="00952343">
        <w:rPr>
          <w:color w:val="000000"/>
          <w:sz w:val="28"/>
          <w:szCs w:val="28"/>
          <w:lang w:eastAsia="en-US"/>
        </w:rPr>
        <w:t xml:space="preserve">926 «Про затвердження Порядку розроблення, оновлення, внесення змін та затвердження містобудівної документації», </w:t>
      </w:r>
      <w:r w:rsidR="00891281">
        <w:rPr>
          <w:sz w:val="28"/>
          <w:szCs w:val="28"/>
          <w:lang w:eastAsia="ru-RU"/>
        </w:rPr>
        <w:t xml:space="preserve">враховуючи рекомендації постійних комісій міської ради з питань </w:t>
      </w:r>
      <w:r w:rsidR="00891281">
        <w:rPr>
          <w:bCs/>
          <w:sz w:val="28"/>
          <w:szCs w:val="28"/>
          <w:lang w:eastAsia="ru-RU"/>
        </w:rPr>
        <w:t xml:space="preserve">фінансів, бюджету, планування, соціально-економічного розвитку, інвестицій та міжнародного співробітництва, з питань </w:t>
      </w:r>
      <w:r w:rsidR="00A55819" w:rsidRPr="00A55819">
        <w:rPr>
          <w:sz w:val="28"/>
          <w:szCs w:val="28"/>
          <w:shd w:val="clear" w:color="auto" w:fill="FFFFFF"/>
        </w:rPr>
        <w:t>земельних відносин, природокористування, планування території, охорони пам’яток та історичного середовища</w:t>
      </w:r>
      <w:r w:rsidR="00E70727">
        <w:rPr>
          <w:sz w:val="28"/>
          <w:szCs w:val="28"/>
          <w:shd w:val="clear" w:color="auto" w:fill="FFFFFF"/>
        </w:rPr>
        <w:t>,</w:t>
      </w:r>
    </w:p>
    <w:p w14:paraId="1EEEB779" w14:textId="77777777" w:rsidR="003D30D7" w:rsidRDefault="003D30D7" w:rsidP="00EC03D6">
      <w:pPr>
        <w:pStyle w:val="Default"/>
        <w:rPr>
          <w:b/>
          <w:sz w:val="28"/>
          <w:szCs w:val="28"/>
        </w:rPr>
      </w:pPr>
    </w:p>
    <w:p w14:paraId="156DE365" w14:textId="77777777" w:rsidR="00891281" w:rsidRPr="000C100B" w:rsidRDefault="00891281" w:rsidP="00891281">
      <w:pPr>
        <w:jc w:val="center"/>
        <w:rPr>
          <w:b/>
          <w:sz w:val="28"/>
          <w:szCs w:val="28"/>
        </w:rPr>
      </w:pPr>
      <w:r w:rsidRPr="000C100B">
        <w:rPr>
          <w:b/>
          <w:sz w:val="28"/>
          <w:szCs w:val="28"/>
        </w:rPr>
        <w:t>ОБУХІВСЬКА МІСЬКА РАДА ВИРІШИЛА:</w:t>
      </w:r>
    </w:p>
    <w:p w14:paraId="1143A8D9" w14:textId="77777777" w:rsidR="00891281" w:rsidRPr="00EC03D6" w:rsidRDefault="00891281" w:rsidP="00EC03D6">
      <w:pPr>
        <w:pStyle w:val="Default"/>
        <w:rPr>
          <w:b/>
          <w:sz w:val="28"/>
          <w:szCs w:val="28"/>
        </w:rPr>
      </w:pPr>
    </w:p>
    <w:p w14:paraId="3F22C8E4" w14:textId="6CB29D15" w:rsidR="007A3F22" w:rsidRPr="00952343" w:rsidRDefault="0035340B" w:rsidP="00E70727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952343">
        <w:rPr>
          <w:color w:val="000000"/>
          <w:sz w:val="28"/>
          <w:szCs w:val="28"/>
        </w:rPr>
        <w:t xml:space="preserve"> </w:t>
      </w:r>
      <w:r w:rsidR="007A3F22" w:rsidRPr="00952343">
        <w:rPr>
          <w:color w:val="000000"/>
          <w:sz w:val="28"/>
          <w:szCs w:val="28"/>
        </w:rPr>
        <w:t xml:space="preserve">Надати дозвіл на розроблення містобудівної документації - Комплексного плану просторового розвитку території </w:t>
      </w:r>
      <w:r w:rsidR="00A519D1">
        <w:rPr>
          <w:color w:val="000000"/>
          <w:sz w:val="28"/>
          <w:szCs w:val="28"/>
        </w:rPr>
        <w:t>Обухівської</w:t>
      </w:r>
      <w:r w:rsidR="00BF1F90">
        <w:rPr>
          <w:color w:val="000000"/>
          <w:sz w:val="28"/>
          <w:szCs w:val="28"/>
        </w:rPr>
        <w:t xml:space="preserve"> </w:t>
      </w:r>
      <w:r w:rsidR="007A3F22" w:rsidRPr="00952343">
        <w:rPr>
          <w:color w:val="000000"/>
          <w:sz w:val="28"/>
          <w:szCs w:val="28"/>
        </w:rPr>
        <w:t>міської територіальної громади Обухівського району Київської області</w:t>
      </w:r>
      <w:r w:rsidR="001A0BEA" w:rsidRPr="00952343">
        <w:rPr>
          <w:color w:val="000000"/>
          <w:sz w:val="28"/>
          <w:szCs w:val="28"/>
        </w:rPr>
        <w:t xml:space="preserve"> (далі – Комплексний план).</w:t>
      </w:r>
    </w:p>
    <w:p w14:paraId="3481A8EC" w14:textId="56B8E24D" w:rsidR="00CE424E" w:rsidRPr="00952343" w:rsidRDefault="00F70100" w:rsidP="00E7072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color w:val="000000"/>
          <w:sz w:val="28"/>
          <w:szCs w:val="28"/>
        </w:rPr>
        <w:t xml:space="preserve">Визначити виконавчий комітет </w:t>
      </w:r>
      <w:r w:rsidR="00A519D1">
        <w:rPr>
          <w:color w:val="000000"/>
          <w:sz w:val="28"/>
          <w:szCs w:val="28"/>
        </w:rPr>
        <w:t>Обухівської</w:t>
      </w:r>
      <w:r w:rsidRPr="00952343">
        <w:rPr>
          <w:color w:val="000000"/>
          <w:sz w:val="28"/>
          <w:szCs w:val="28"/>
        </w:rPr>
        <w:t xml:space="preserve"> міської ради замовником розроблення </w:t>
      </w:r>
      <w:r w:rsidR="009041E3" w:rsidRPr="00952343">
        <w:rPr>
          <w:color w:val="000000"/>
          <w:sz w:val="28"/>
          <w:szCs w:val="28"/>
        </w:rPr>
        <w:t>Комплексного плану просторового розвитку території</w:t>
      </w:r>
      <w:r w:rsidR="00BF1F90">
        <w:rPr>
          <w:color w:val="000000"/>
          <w:sz w:val="28"/>
          <w:szCs w:val="28"/>
        </w:rPr>
        <w:t xml:space="preserve"> </w:t>
      </w:r>
      <w:r w:rsidR="00A519D1">
        <w:rPr>
          <w:color w:val="000000"/>
          <w:sz w:val="28"/>
          <w:szCs w:val="28"/>
        </w:rPr>
        <w:t xml:space="preserve">Обухівської </w:t>
      </w:r>
      <w:r w:rsidR="009041E3" w:rsidRPr="00952343">
        <w:rPr>
          <w:color w:val="000000"/>
          <w:sz w:val="28"/>
          <w:szCs w:val="28"/>
        </w:rPr>
        <w:t>міської територіальної громади Обухівського району Київської області.</w:t>
      </w:r>
    </w:p>
    <w:p w14:paraId="6D3A3442" w14:textId="77777777" w:rsidR="00CE424E" w:rsidRPr="00952343" w:rsidRDefault="00CE424E" w:rsidP="00E70727">
      <w:pPr>
        <w:pStyle w:val="a5"/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color w:val="000000"/>
          <w:sz w:val="28"/>
          <w:szCs w:val="28"/>
        </w:rPr>
        <w:t>2.1. Зобов’язати виконавчий комітет міської ради:</w:t>
      </w:r>
    </w:p>
    <w:p w14:paraId="6CF3AF9A" w14:textId="77777777" w:rsidR="00CE424E" w:rsidRPr="005E3599" w:rsidRDefault="00CE424E" w:rsidP="00E70727">
      <w:pPr>
        <w:pStyle w:val="a6"/>
        <w:spacing w:before="0" w:beforeAutospacing="0" w:after="0" w:afterAutospacing="0"/>
        <w:ind w:firstLine="709"/>
        <w:jc w:val="both"/>
        <w:rPr>
          <w:color w:val="FF0000"/>
        </w:rPr>
      </w:pPr>
      <w:r w:rsidRPr="00952343">
        <w:rPr>
          <w:color w:val="000000"/>
          <w:sz w:val="28"/>
          <w:szCs w:val="28"/>
        </w:rPr>
        <w:t xml:space="preserve">2.1.1. Визначити в установленому законодавством порядку </w:t>
      </w:r>
      <w:r w:rsidRPr="008E76F6">
        <w:rPr>
          <w:sz w:val="28"/>
          <w:szCs w:val="28"/>
        </w:rPr>
        <w:t>розробника Комплексного плану</w:t>
      </w:r>
      <w:r w:rsidR="008B45E0" w:rsidRPr="008E76F6">
        <w:rPr>
          <w:sz w:val="28"/>
          <w:szCs w:val="28"/>
        </w:rPr>
        <w:t xml:space="preserve"> та виконавця робіт Підготовчого етапу, зокрема.</w:t>
      </w:r>
    </w:p>
    <w:p w14:paraId="5BA488E0" w14:textId="77777777" w:rsidR="00CE424E" w:rsidRPr="00952343" w:rsidRDefault="00CE424E" w:rsidP="00E70727">
      <w:pPr>
        <w:pStyle w:val="a6"/>
        <w:spacing w:before="0" w:beforeAutospacing="0" w:after="0" w:afterAutospacing="0"/>
        <w:ind w:firstLine="709"/>
        <w:jc w:val="both"/>
      </w:pPr>
      <w:r w:rsidRPr="00952343">
        <w:rPr>
          <w:color w:val="000000"/>
          <w:sz w:val="28"/>
          <w:szCs w:val="28"/>
        </w:rPr>
        <w:t>2.1.2. Визначити строки проведення підготовчих процедур з розроблення Комплексного плану (Додаток 1).</w:t>
      </w:r>
    </w:p>
    <w:p w14:paraId="5223E2CC" w14:textId="645D5B40" w:rsidR="00B13AE0" w:rsidRPr="00952343" w:rsidRDefault="00CE424E" w:rsidP="00E70727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952343">
        <w:rPr>
          <w:color w:val="000000"/>
          <w:sz w:val="28"/>
          <w:szCs w:val="28"/>
        </w:rPr>
        <w:t xml:space="preserve">2.1.3 Звернутися до </w:t>
      </w:r>
      <w:r w:rsidR="008B45E0" w:rsidRPr="00952343">
        <w:rPr>
          <w:color w:val="000000"/>
          <w:sz w:val="28"/>
          <w:szCs w:val="28"/>
        </w:rPr>
        <w:t>Київської</w:t>
      </w:r>
      <w:r w:rsidRPr="00952343">
        <w:rPr>
          <w:color w:val="000000"/>
          <w:sz w:val="28"/>
          <w:szCs w:val="28"/>
        </w:rPr>
        <w:t xml:space="preserve"> обласної державної адміністрації щодо визначення державних інтересів для їх врахування під час розроблення містобудівної документації «Комплексний план просторового розвитку </w:t>
      </w:r>
      <w:r w:rsidR="008B45E0" w:rsidRPr="00952343">
        <w:rPr>
          <w:color w:val="000000"/>
          <w:sz w:val="28"/>
          <w:szCs w:val="28"/>
        </w:rPr>
        <w:t xml:space="preserve">просторового розвитку території </w:t>
      </w:r>
      <w:r w:rsidR="00A519D1">
        <w:rPr>
          <w:color w:val="000000"/>
          <w:sz w:val="28"/>
          <w:szCs w:val="28"/>
        </w:rPr>
        <w:t xml:space="preserve">Обухівської </w:t>
      </w:r>
      <w:r w:rsidR="008B45E0" w:rsidRPr="00952343">
        <w:rPr>
          <w:color w:val="000000"/>
          <w:sz w:val="28"/>
          <w:szCs w:val="28"/>
        </w:rPr>
        <w:t>міської територіальної громади Обухівського району Київської області».</w:t>
      </w:r>
    </w:p>
    <w:p w14:paraId="45C09BC1" w14:textId="2FDE815C" w:rsidR="00B13AE0" w:rsidRPr="008E76F6" w:rsidRDefault="00CE424E" w:rsidP="00E70727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8E76F6">
        <w:rPr>
          <w:sz w:val="28"/>
          <w:szCs w:val="28"/>
        </w:rPr>
        <w:lastRenderedPageBreak/>
        <w:t>2.1.</w:t>
      </w:r>
      <w:r w:rsidR="00E30FDF" w:rsidRPr="008E76F6">
        <w:rPr>
          <w:sz w:val="28"/>
          <w:szCs w:val="28"/>
        </w:rPr>
        <w:t>4</w:t>
      </w:r>
      <w:r w:rsidRPr="008E76F6">
        <w:rPr>
          <w:sz w:val="28"/>
          <w:szCs w:val="28"/>
        </w:rPr>
        <w:t xml:space="preserve">. </w:t>
      </w:r>
      <w:r w:rsidR="00B13AE0" w:rsidRPr="008E76F6">
        <w:rPr>
          <w:sz w:val="28"/>
          <w:szCs w:val="28"/>
        </w:rPr>
        <w:t>Подати запит до виконавчих органів суміжних територіальних громад</w:t>
      </w:r>
      <w:r w:rsidR="00280F15" w:rsidRPr="008E76F6">
        <w:rPr>
          <w:sz w:val="28"/>
          <w:szCs w:val="28"/>
        </w:rPr>
        <w:t xml:space="preserve"> </w:t>
      </w:r>
      <w:r w:rsidR="00B13AE0" w:rsidRPr="008E76F6">
        <w:rPr>
          <w:sz w:val="28"/>
          <w:szCs w:val="28"/>
        </w:rPr>
        <w:t xml:space="preserve">щодо </w:t>
      </w:r>
      <w:r w:rsidR="001D01E8" w:rsidRPr="008E76F6">
        <w:rPr>
          <w:sz w:val="28"/>
          <w:szCs w:val="28"/>
        </w:rPr>
        <w:t>в</w:t>
      </w:r>
      <w:r w:rsidR="00B13AE0" w:rsidRPr="008E76F6">
        <w:rPr>
          <w:sz w:val="28"/>
          <w:szCs w:val="28"/>
        </w:rPr>
        <w:t>рахування інтересів суміжних територіальних громад для їх врахування під час розроблення Комплексного плану.</w:t>
      </w:r>
    </w:p>
    <w:p w14:paraId="09240752" w14:textId="77777777" w:rsidR="00762D7D" w:rsidRPr="00952343" w:rsidRDefault="00E30FDF" w:rsidP="00E7072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color w:val="000000"/>
          <w:sz w:val="28"/>
          <w:szCs w:val="28"/>
        </w:rPr>
        <w:t>Встановити вимоги до персонального складу робочої групи, як тимчасового консультативно-дорадчого органу, що забезпечує проведення та опрацювання результатів громадського обговорення з формування завдання на розроблення Комплексного плану просторового розвитку та строки приймання заявок на участь у робочій групі (Додаток 2</w:t>
      </w:r>
      <w:r w:rsidR="00BC6D4F">
        <w:rPr>
          <w:color w:val="000000"/>
          <w:sz w:val="28"/>
          <w:szCs w:val="28"/>
        </w:rPr>
        <w:t>,3</w:t>
      </w:r>
      <w:r w:rsidRPr="00952343">
        <w:rPr>
          <w:color w:val="000000"/>
          <w:sz w:val="28"/>
          <w:szCs w:val="28"/>
        </w:rPr>
        <w:t>).</w:t>
      </w:r>
    </w:p>
    <w:p w14:paraId="46397DDA" w14:textId="77777777" w:rsidR="003F1EB8" w:rsidRPr="00952343" w:rsidRDefault="00CC6EED" w:rsidP="00E7072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52343">
        <w:rPr>
          <w:sz w:val="28"/>
          <w:szCs w:val="28"/>
        </w:rPr>
        <w:t xml:space="preserve"> </w:t>
      </w:r>
      <w:r w:rsidR="003F1EB8" w:rsidRPr="00952343">
        <w:rPr>
          <w:sz w:val="28"/>
          <w:szCs w:val="28"/>
        </w:rPr>
        <w:t>Повідомити громадськість через місцеві засоби масової інформації, у тому числі шляхом розміщення інформаційного повідомлення на веб-сайті міської ради:</w:t>
      </w:r>
    </w:p>
    <w:p w14:paraId="269DDC5A" w14:textId="77777777" w:rsidR="005460DE" w:rsidRPr="00952343" w:rsidRDefault="003F1EB8" w:rsidP="00E70727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 xml:space="preserve">про </w:t>
      </w:r>
      <w:r w:rsidR="005460DE" w:rsidRPr="00952343">
        <w:rPr>
          <w:sz w:val="28"/>
          <w:szCs w:val="28"/>
        </w:rPr>
        <w:t>вимоги</w:t>
      </w:r>
      <w:r w:rsidRPr="00952343">
        <w:rPr>
          <w:sz w:val="28"/>
          <w:szCs w:val="28"/>
        </w:rPr>
        <w:t xml:space="preserve"> персонального складу робочої групи з формування завдання на розроблення Комплексного плану, </w:t>
      </w:r>
      <w:r w:rsidR="005460DE" w:rsidRPr="00952343">
        <w:rPr>
          <w:color w:val="000000"/>
          <w:sz w:val="28"/>
          <w:szCs w:val="28"/>
        </w:rPr>
        <w:t>строки приймання заявок на участь у робочій групі;</w:t>
      </w:r>
    </w:p>
    <w:p w14:paraId="111B3F77" w14:textId="77777777" w:rsidR="003F1EB8" w:rsidRPr="00952343" w:rsidRDefault="005460DE" w:rsidP="00E70727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 xml:space="preserve"> </w:t>
      </w:r>
      <w:r w:rsidR="003F1EB8" w:rsidRPr="00952343">
        <w:rPr>
          <w:sz w:val="28"/>
          <w:szCs w:val="28"/>
        </w:rPr>
        <w:t>про проведення громадського обговорення з формування завдання на розроблення Комплексного плану, порядок і строки внесення пропозицій щодо розроблення Комплексного плану фізичними та юридичними особами;</w:t>
      </w:r>
    </w:p>
    <w:p w14:paraId="5D5E78BE" w14:textId="785EDA96" w:rsidR="003F1EB8" w:rsidRPr="008E76F6" w:rsidRDefault="003F1EB8" w:rsidP="00E70727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zh-CN"/>
        </w:rPr>
      </w:pPr>
      <w:r w:rsidRPr="008E76F6">
        <w:rPr>
          <w:sz w:val="28"/>
          <w:szCs w:val="28"/>
        </w:rPr>
        <w:t xml:space="preserve"> забезпечити інформування мешканців територіальної громади на веб-сайті міської ради про дату проведення стратегічної сесії з обговорення пропозицій до завдання на розроблення Комплексного плану та порядок відбору її учасників (не пізніше ніж за 15 робочих днів до</w:t>
      </w:r>
      <w:r w:rsidR="00613B8A">
        <w:rPr>
          <w:sz w:val="28"/>
          <w:szCs w:val="28"/>
        </w:rPr>
        <w:t xml:space="preserve"> визначення дати її проведення).</w:t>
      </w:r>
      <w:r w:rsidRPr="008E76F6">
        <w:rPr>
          <w:sz w:val="28"/>
          <w:szCs w:val="28"/>
        </w:rPr>
        <w:t xml:space="preserve"> </w:t>
      </w:r>
    </w:p>
    <w:p w14:paraId="0C4AF9ED" w14:textId="0236D865" w:rsidR="00A06B18" w:rsidRPr="00952343" w:rsidRDefault="00B13AE0" w:rsidP="00E7072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>З</w:t>
      </w:r>
      <w:r w:rsidR="003F1EB8" w:rsidRPr="00952343">
        <w:rPr>
          <w:sz w:val="28"/>
          <w:szCs w:val="28"/>
        </w:rPr>
        <w:t>абезпечити проведення стратегічної сесії з обговорення пропозицій до завдання на розроблення Комплексного плану</w:t>
      </w:r>
      <w:r w:rsidRPr="00952343">
        <w:rPr>
          <w:sz w:val="28"/>
          <w:szCs w:val="28"/>
        </w:rPr>
        <w:t xml:space="preserve"> та забезпечити </w:t>
      </w:r>
      <w:r w:rsidR="003F1EB8" w:rsidRPr="00952343">
        <w:rPr>
          <w:sz w:val="28"/>
          <w:szCs w:val="28"/>
        </w:rPr>
        <w:t>узагальнення робочою групою з формування завдання на розроблення Комплексного плану напрацювань стратегічної сесії та коментарів до них у вигляді протоколу стратегічної сесії та розміщення його на веб-сайті міської ради із забезпеченням можливості коментування користувачами веб-сайту (протя</w:t>
      </w:r>
      <w:r w:rsidR="00613B8A">
        <w:rPr>
          <w:sz w:val="28"/>
          <w:szCs w:val="28"/>
        </w:rPr>
        <w:t>гом не менш як 10 робочих днів).</w:t>
      </w:r>
      <w:r w:rsidR="003F1EB8" w:rsidRPr="00952343">
        <w:rPr>
          <w:sz w:val="28"/>
          <w:szCs w:val="28"/>
        </w:rPr>
        <w:t xml:space="preserve"> </w:t>
      </w:r>
    </w:p>
    <w:p w14:paraId="3362B7F7" w14:textId="77777777" w:rsidR="00A06B18" w:rsidRPr="00952343" w:rsidRDefault="00B13AE0" w:rsidP="00E7072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eastAsia="zh-CN"/>
        </w:rPr>
      </w:pPr>
      <w:r w:rsidRPr="00952343">
        <w:rPr>
          <w:sz w:val="28"/>
          <w:szCs w:val="28"/>
        </w:rPr>
        <w:t xml:space="preserve"> З</w:t>
      </w:r>
      <w:r w:rsidR="003F1EB8" w:rsidRPr="00952343">
        <w:rPr>
          <w:sz w:val="28"/>
          <w:szCs w:val="28"/>
        </w:rPr>
        <w:t>абезпечити підготовку проєкту завдання на розроблення Комплексного плану на основі протоколу стратегічної сесії</w:t>
      </w:r>
      <w:r w:rsidR="00DC7380" w:rsidRPr="00952343">
        <w:rPr>
          <w:sz w:val="28"/>
          <w:szCs w:val="28"/>
        </w:rPr>
        <w:t>.</w:t>
      </w:r>
    </w:p>
    <w:p w14:paraId="0AD3F778" w14:textId="7796AAC1" w:rsidR="00CC6EED" w:rsidRPr="00952343" w:rsidRDefault="0035340B" w:rsidP="00E70727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52343">
        <w:rPr>
          <w:sz w:val="28"/>
          <w:szCs w:val="28"/>
        </w:rPr>
        <w:t xml:space="preserve"> </w:t>
      </w:r>
      <w:r w:rsidR="00CC6EED" w:rsidRPr="00952343">
        <w:rPr>
          <w:sz w:val="28"/>
          <w:szCs w:val="28"/>
        </w:rPr>
        <w:t xml:space="preserve">Визначити </w:t>
      </w:r>
      <w:r w:rsidR="000F50EF" w:rsidRPr="00952343">
        <w:rPr>
          <w:sz w:val="28"/>
          <w:szCs w:val="28"/>
        </w:rPr>
        <w:t xml:space="preserve">перелік </w:t>
      </w:r>
      <w:r w:rsidR="00CC6EED" w:rsidRPr="00952343">
        <w:rPr>
          <w:sz w:val="28"/>
          <w:szCs w:val="28"/>
        </w:rPr>
        <w:t>індикатор</w:t>
      </w:r>
      <w:r w:rsidR="000F50EF" w:rsidRPr="00952343">
        <w:rPr>
          <w:sz w:val="28"/>
          <w:szCs w:val="28"/>
        </w:rPr>
        <w:t>ів</w:t>
      </w:r>
      <w:r w:rsidR="00CC6EED" w:rsidRPr="00952343">
        <w:rPr>
          <w:sz w:val="28"/>
          <w:szCs w:val="28"/>
        </w:rPr>
        <w:t xml:space="preserve"> розроблення містобудівної документації</w:t>
      </w:r>
      <w:r w:rsidR="003A1E0E" w:rsidRPr="00952343">
        <w:rPr>
          <w:sz w:val="28"/>
          <w:szCs w:val="28"/>
        </w:rPr>
        <w:t xml:space="preserve"> та їх значення</w:t>
      </w:r>
      <w:r w:rsidR="008E76F6">
        <w:rPr>
          <w:sz w:val="28"/>
          <w:szCs w:val="28"/>
        </w:rPr>
        <w:t>.</w:t>
      </w:r>
    </w:p>
    <w:p w14:paraId="00C969EC" w14:textId="38457BCE" w:rsidR="00762D7D" w:rsidRPr="00952343" w:rsidRDefault="00762D7D" w:rsidP="00E70727">
      <w:pPr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sz w:val="28"/>
          <w:szCs w:val="28"/>
        </w:rPr>
      </w:pPr>
      <w:r w:rsidRPr="00952343">
        <w:rPr>
          <w:sz w:val="28"/>
          <w:szCs w:val="28"/>
        </w:rPr>
        <w:t xml:space="preserve"> </w:t>
      </w:r>
      <w:r w:rsidR="00A06B18" w:rsidRPr="00952343">
        <w:rPr>
          <w:sz w:val="28"/>
          <w:szCs w:val="28"/>
        </w:rPr>
        <w:t>О</w:t>
      </w:r>
      <w:r w:rsidRPr="00952343">
        <w:rPr>
          <w:sz w:val="28"/>
          <w:szCs w:val="28"/>
        </w:rPr>
        <w:t>прилюднити дане рішення шляхом його опублікування в засобах масової інформації, а також розміщення на офіційному веб-сайті міської ради</w:t>
      </w:r>
      <w:r w:rsidR="00402DD9">
        <w:rPr>
          <w:sz w:val="28"/>
          <w:szCs w:val="28"/>
        </w:rPr>
        <w:t>.</w:t>
      </w:r>
      <w:r w:rsidRPr="00952343">
        <w:rPr>
          <w:sz w:val="28"/>
          <w:szCs w:val="28"/>
        </w:rPr>
        <w:t xml:space="preserve"> </w:t>
      </w:r>
    </w:p>
    <w:p w14:paraId="79E25791" w14:textId="5BA7F110" w:rsidR="008E76F6" w:rsidRDefault="00442AEB" w:rsidP="00E70727">
      <w:pPr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sz w:val="28"/>
          <w:szCs w:val="28"/>
        </w:rPr>
      </w:pPr>
      <w:r w:rsidRPr="008E76F6">
        <w:rPr>
          <w:sz w:val="28"/>
          <w:szCs w:val="28"/>
        </w:rPr>
        <w:t xml:space="preserve">Координаційне забезпечення щодо виконання цього рішення покласти на </w:t>
      </w:r>
      <w:r w:rsidR="00591F37">
        <w:rPr>
          <w:sz w:val="28"/>
          <w:szCs w:val="28"/>
        </w:rPr>
        <w:t xml:space="preserve">заступника міського голови </w:t>
      </w:r>
      <w:r w:rsidR="00591F37">
        <w:rPr>
          <w:color w:val="000000"/>
          <w:sz w:val="28"/>
          <w:szCs w:val="28"/>
        </w:rPr>
        <w:t>з питань діяльності виконавчих органів Обухівської міської ради відповідно до розподілу обов’язків</w:t>
      </w:r>
      <w:r w:rsidRPr="008E76F6">
        <w:rPr>
          <w:sz w:val="28"/>
          <w:szCs w:val="28"/>
        </w:rPr>
        <w:t>.</w:t>
      </w:r>
      <w:r w:rsidR="00402DD9">
        <w:rPr>
          <w:sz w:val="28"/>
          <w:szCs w:val="28"/>
        </w:rPr>
        <w:t xml:space="preserve"> </w:t>
      </w:r>
    </w:p>
    <w:p w14:paraId="5FFE995B" w14:textId="77777777" w:rsidR="00E70727" w:rsidRDefault="00591F37" w:rsidP="00E70727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 З моменту прийняття даного рішення вважати таким, що втратило чинність рішення Обухівської міської ради від 17 грудня 2021 року № 478-18-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</w:t>
      </w:r>
    </w:p>
    <w:p w14:paraId="18F08BAA" w14:textId="454E34D0" w:rsidR="00613B8A" w:rsidRDefault="00591F37" w:rsidP="00E70727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02DD9">
        <w:rPr>
          <w:sz w:val="28"/>
          <w:szCs w:val="28"/>
        </w:rPr>
        <w:t xml:space="preserve">. </w:t>
      </w:r>
      <w:r w:rsidR="00762D7D" w:rsidRPr="008E76F6">
        <w:rPr>
          <w:sz w:val="28"/>
          <w:szCs w:val="28"/>
        </w:rPr>
        <w:t>Контроль за виконанням цього рішення покласти на постійну комісію з питань</w:t>
      </w:r>
      <w:r w:rsidR="00402DD9">
        <w:rPr>
          <w:sz w:val="28"/>
          <w:szCs w:val="28"/>
        </w:rPr>
        <w:t xml:space="preserve"> </w:t>
      </w:r>
      <w:r w:rsidR="00402DD9" w:rsidRPr="00A55819">
        <w:rPr>
          <w:sz w:val="28"/>
          <w:szCs w:val="28"/>
          <w:shd w:val="clear" w:color="auto" w:fill="FFFFFF"/>
        </w:rPr>
        <w:t>земельних відносин, природокористування, планування території, охорони пам’яток та історичного середовища</w:t>
      </w:r>
      <w:r w:rsidR="00BF1F90" w:rsidRPr="008E76F6">
        <w:rPr>
          <w:sz w:val="28"/>
          <w:szCs w:val="28"/>
        </w:rPr>
        <w:t>.</w:t>
      </w:r>
    </w:p>
    <w:p w14:paraId="6CD2DE5D" w14:textId="77777777" w:rsidR="00E70727" w:rsidRDefault="00E70727" w:rsidP="00E70727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14:paraId="70A996BC" w14:textId="77777777" w:rsidR="00E70727" w:rsidRPr="008E76F6" w:rsidRDefault="00E70727" w:rsidP="00E70727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14:paraId="28D5BB0D" w14:textId="2144F0B4" w:rsidR="00F70D73" w:rsidRPr="00E70727" w:rsidRDefault="00F70D73" w:rsidP="00762D7D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 міської ради</w:t>
      </w:r>
      <w:r w:rsidR="00E70727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Лариса ІЛЬЄНКО</w:t>
      </w:r>
    </w:p>
    <w:p w14:paraId="57BB2CAB" w14:textId="74B90500" w:rsidR="00613B8A" w:rsidRDefault="00613B8A" w:rsidP="00591F37">
      <w:pPr>
        <w:ind w:right="57"/>
        <w:rPr>
          <w:sz w:val="26"/>
          <w:szCs w:val="26"/>
        </w:rPr>
      </w:pPr>
    </w:p>
    <w:p w14:paraId="7FE07CFE" w14:textId="55512528" w:rsidR="000659FA" w:rsidRPr="00964360" w:rsidRDefault="000659FA" w:rsidP="00E70727">
      <w:pPr>
        <w:pStyle w:val="Standard"/>
        <w:ind w:firstLine="6663"/>
        <w:rPr>
          <w:rFonts w:cs="Times New Roman"/>
        </w:rPr>
      </w:pPr>
      <w:r w:rsidRPr="00964360">
        <w:rPr>
          <w:rFonts w:cs="Times New Roman"/>
          <w:lang w:val="uk-UA"/>
        </w:rPr>
        <w:lastRenderedPageBreak/>
        <w:t xml:space="preserve">Додаток </w:t>
      </w:r>
      <w:r>
        <w:rPr>
          <w:rFonts w:cs="Times New Roman"/>
          <w:lang w:val="uk-UA"/>
        </w:rPr>
        <w:t>1</w:t>
      </w:r>
    </w:p>
    <w:p w14:paraId="64B2217C" w14:textId="41E5ED4E" w:rsidR="00E70727" w:rsidRDefault="000659FA" w:rsidP="00E70727">
      <w:pPr>
        <w:pStyle w:val="Standard"/>
        <w:ind w:firstLine="6663"/>
        <w:rPr>
          <w:rFonts w:cs="Times New Roman"/>
          <w:lang w:val="en-US"/>
        </w:rPr>
      </w:pPr>
      <w:r w:rsidRPr="00964360">
        <w:rPr>
          <w:rFonts w:cs="Times New Roman"/>
          <w:lang w:val="uk-UA"/>
        </w:rPr>
        <w:t xml:space="preserve">до  рішення  № </w:t>
      </w:r>
      <w:r w:rsidR="00E70727">
        <w:rPr>
          <w:rFonts w:cs="Times New Roman"/>
          <w:lang w:val="uk-UA"/>
        </w:rPr>
        <w:t>1381-63-</w:t>
      </w:r>
      <w:r w:rsidR="00E70727">
        <w:rPr>
          <w:rFonts w:cs="Times New Roman"/>
          <w:lang w:val="en-US"/>
        </w:rPr>
        <w:t>VIII</w:t>
      </w:r>
    </w:p>
    <w:p w14:paraId="62282970" w14:textId="1CBAB607" w:rsidR="000659FA" w:rsidRPr="00964360" w:rsidRDefault="000659FA" w:rsidP="00E70727">
      <w:pPr>
        <w:pStyle w:val="Standard"/>
        <w:ind w:firstLine="6663"/>
        <w:rPr>
          <w:rFonts w:cs="Times New Roman"/>
        </w:rPr>
      </w:pPr>
      <w:r w:rsidRPr="00964360">
        <w:rPr>
          <w:rFonts w:cs="Times New Roman"/>
          <w:lang w:val="uk-UA"/>
        </w:rPr>
        <w:t xml:space="preserve">від </w:t>
      </w:r>
      <w:r w:rsidR="00E70727">
        <w:rPr>
          <w:rFonts w:cs="Times New Roman"/>
          <w:lang w:val="en-US"/>
        </w:rPr>
        <w:t xml:space="preserve">10 </w:t>
      </w:r>
      <w:r w:rsidR="00E70727">
        <w:rPr>
          <w:rFonts w:cs="Times New Roman"/>
          <w:lang w:val="uk-UA"/>
        </w:rPr>
        <w:t xml:space="preserve">жовтня </w:t>
      </w:r>
      <w:r w:rsidRPr="00964360">
        <w:rPr>
          <w:rFonts w:cs="Times New Roman"/>
          <w:lang w:val="uk-UA"/>
        </w:rPr>
        <w:t>202</w:t>
      </w:r>
      <w:r w:rsidR="00AE0A5B">
        <w:rPr>
          <w:rFonts w:cs="Times New Roman"/>
          <w:lang w:val="uk-UA"/>
        </w:rPr>
        <w:t>4 року</w:t>
      </w:r>
    </w:p>
    <w:p w14:paraId="26F5FF9C" w14:textId="77777777" w:rsidR="00C41174" w:rsidRPr="000659FA" w:rsidRDefault="00C41174" w:rsidP="0046434A">
      <w:pPr>
        <w:suppressAutoHyphens/>
        <w:jc w:val="right"/>
        <w:rPr>
          <w:b/>
          <w:sz w:val="28"/>
          <w:szCs w:val="28"/>
          <w:lang w:val="de-DE" w:eastAsia="zh-C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5734"/>
        <w:gridCol w:w="3396"/>
      </w:tblGrid>
      <w:tr w:rsidR="00C41174" w:rsidRPr="00C41174" w14:paraId="108FC5E4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BCB4E" w14:textId="77777777" w:rsidR="00C41174" w:rsidRPr="00C41174" w:rsidRDefault="00C41174" w:rsidP="00C41174">
            <w:pPr>
              <w:jc w:val="center"/>
            </w:pPr>
            <w:r w:rsidRPr="00C4117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33BB0" w14:textId="77777777" w:rsidR="00C41174" w:rsidRPr="00C41174" w:rsidRDefault="00C41174" w:rsidP="00C41174">
            <w:pPr>
              <w:jc w:val="center"/>
            </w:pPr>
            <w:r w:rsidRPr="00C41174">
              <w:rPr>
                <w:color w:val="000000"/>
                <w:sz w:val="28"/>
                <w:szCs w:val="28"/>
              </w:rPr>
              <w:t>Захід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5AC4D" w14:textId="77777777" w:rsidR="00C41174" w:rsidRPr="00C41174" w:rsidRDefault="00C41174" w:rsidP="00C41174">
            <w:pPr>
              <w:jc w:val="center"/>
            </w:pPr>
            <w:r w:rsidRPr="00C41174">
              <w:rPr>
                <w:color w:val="000000"/>
                <w:sz w:val="28"/>
                <w:szCs w:val="28"/>
              </w:rPr>
              <w:t>Строки</w:t>
            </w:r>
          </w:p>
        </w:tc>
      </w:tr>
      <w:tr w:rsidR="00C41174" w:rsidRPr="00C41174" w14:paraId="757681B5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76CFA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CB90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ОПРИЛЮДНЕННЯ рішення щодо розроблення комплексного плану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2B494" w14:textId="04BBB947" w:rsidR="00C41174" w:rsidRPr="00C41174" w:rsidRDefault="00D83D4E" w:rsidP="008E76F6">
            <w:pPr>
              <w:jc w:val="both"/>
            </w:pPr>
            <w:r>
              <w:rPr>
                <w:color w:val="000000"/>
                <w:sz w:val="22"/>
                <w:szCs w:val="22"/>
              </w:rPr>
              <w:t>ж</w:t>
            </w:r>
            <w:r w:rsidR="00AE0A5B">
              <w:rPr>
                <w:color w:val="000000"/>
                <w:sz w:val="22"/>
                <w:szCs w:val="22"/>
              </w:rPr>
              <w:t>овтень 2024</w:t>
            </w:r>
            <w:r>
              <w:rPr>
                <w:color w:val="000000"/>
                <w:sz w:val="22"/>
                <w:szCs w:val="22"/>
              </w:rPr>
              <w:t xml:space="preserve"> року</w:t>
            </w:r>
          </w:p>
        </w:tc>
      </w:tr>
      <w:tr w:rsidR="00C41174" w:rsidRPr="00C41174" w14:paraId="0280D11C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AE4D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97E6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мешканців територіальної громади шляхом розміщення інформаційного повідомлення на веб-сайті місцевої ради щодо проведення громадських обговорень з формування завдання на розроблення комплексного плану, яке містить інформацію про вимоги до персонального складу робочої групи та порядку подання кандидатур до неї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2B950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05CC1CFD" w14:textId="77777777" w:rsidR="00C41174" w:rsidRPr="00C41174" w:rsidRDefault="00C41174" w:rsidP="00C41174"/>
        </w:tc>
      </w:tr>
      <w:tr w:rsidR="00C41174" w:rsidRPr="00C41174" w14:paraId="5088ACFA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2BF5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25D58" w14:textId="07CDE5C0" w:rsidR="00C41174" w:rsidRPr="00C41174" w:rsidRDefault="00C41174" w:rsidP="00D83D4E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Інформування </w:t>
            </w:r>
            <w:r w:rsidR="00D83D4E" w:rsidRPr="00C41174">
              <w:rPr>
                <w:color w:val="000000"/>
                <w:sz w:val="22"/>
                <w:szCs w:val="22"/>
              </w:rPr>
              <w:t xml:space="preserve">шляхом розміщення інформаційного повідомлення </w:t>
            </w:r>
            <w:r w:rsidRPr="00C41174">
              <w:rPr>
                <w:color w:val="000000"/>
                <w:sz w:val="22"/>
                <w:szCs w:val="22"/>
              </w:rPr>
              <w:t>на веб-сайті місцевої ради про початок розроблення комплексного плану та визначених порядку і строків внесення пропозицій до нього фізичними та юридичними особами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3DE6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Строк реєстрації пропозицій – не менше 15 робочих днів від дати публікації повідомлення щодо збору пропозицій, останній день реєстрації пропозицій  - не пізніше ніж за 5 робочих днів до проведення громадських обговорень з формування завдання на розроблення комплексного плану</w:t>
            </w:r>
          </w:p>
        </w:tc>
      </w:tr>
      <w:tr w:rsidR="00C41174" w:rsidRPr="00C41174" w14:paraId="5BF0A414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0C14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354B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Отримання заявок на участь у робочій групі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6232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менш як 10 робочих днів з дня публікації рішення про розроблення комплексного плану</w:t>
            </w:r>
          </w:p>
        </w:tc>
      </w:tr>
      <w:tr w:rsidR="00C41174" w:rsidRPr="00C41174" w14:paraId="6432B884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3839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BCFB0" w14:textId="6F08649C" w:rsidR="00C41174" w:rsidRPr="00C41174" w:rsidRDefault="00C41174" w:rsidP="00D83D4E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Затвердження персонального складу робочої групи </w:t>
            </w:r>
            <w:r w:rsidR="00D83D4E">
              <w:rPr>
                <w:color w:val="000000"/>
                <w:sz w:val="22"/>
                <w:szCs w:val="22"/>
              </w:rPr>
              <w:t>в</w:t>
            </w:r>
            <w:r w:rsidRPr="00C41174">
              <w:rPr>
                <w:color w:val="000000"/>
                <w:sz w:val="22"/>
                <w:szCs w:val="22"/>
              </w:rPr>
              <w:t>иконавчим комітетом міської ради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B3D4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333A71F6" w14:textId="77777777" w:rsidR="00C41174" w:rsidRPr="00C41174" w:rsidRDefault="00C41174" w:rsidP="00C41174"/>
        </w:tc>
      </w:tr>
      <w:tr w:rsidR="00C41174" w:rsidRPr="00C41174" w14:paraId="69D49367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D8B1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E348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Збір вихідних даних для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проєктування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, остаточний перелік вихідних даних погоджується з розробником після укладання договору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2990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1055D94C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7C0AB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72953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Отримання доступу до всіх чинних кадастрів та реєстрів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940C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333333"/>
                <w:sz w:val="22"/>
                <w:szCs w:val="22"/>
              </w:rPr>
              <w:t>Протягом 10 робочих днів після надходження відповідного запиту</w:t>
            </w:r>
          </w:p>
        </w:tc>
      </w:tr>
      <w:tr w:rsidR="00C41174" w:rsidRPr="00C41174" w14:paraId="3CFEEEFB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E006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1D69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Отримання відомостей щодо державних та регіональних інтересів, інтересів суміжних територіальних громад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3408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Строк розгляду запиту становить не більше як 15 робочих днів від дати отримання листа, але не пізніше ніж за 5 робочих днів до оголошення процедури закупівлі на розроблення комплексного плану</w:t>
            </w:r>
          </w:p>
        </w:tc>
      </w:tr>
      <w:tr w:rsidR="00C41174" w:rsidRPr="00C41174" w14:paraId="2EB7635F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2E3A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4810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Формування переліку документів державного планування (концепцій, стратегій,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проєктів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, програм, інших документів щодо сучасного стану та планів розвитку відповідних територій)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6604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2D4B0983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C117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7204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Складання переліку раніше розроблених документацій із землеустрою, інженерно-геодезичних, інженерно-геологічних, інженерно-гідрологічних вишукувальних,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проєктно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 xml:space="preserve">-вишукувальних, планувальних та інших робіт та досліджень на території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проєктування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, затверджених до прийняття рішення про розроблення комплексного плану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D3A8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6F8278E7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8B078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6C92D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Складання переліку намірів суб’єктів містобудівної діяльності (інформація щодо виданих містобудівних умов та обмежень, будівельних паспортів, заявок на отримання земельних ділянок, наявних інвестиційних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проєктів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0BE8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2E4A3290" w14:textId="77777777" w:rsidR="00C41174" w:rsidRPr="00C41174" w:rsidRDefault="00C41174" w:rsidP="00C41174"/>
        </w:tc>
      </w:tr>
      <w:tr w:rsidR="00C41174" w:rsidRPr="00C41174" w14:paraId="17D4B081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537C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95229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Розміщення на веб-сайті місцевої ради інформації щодо отриманих пропозицій до комплексного плану від фізичних та юридичних осіб та забезпечення можливості </w:t>
            </w:r>
            <w:r w:rsidRPr="00C41174">
              <w:rPr>
                <w:color w:val="000000"/>
                <w:sz w:val="22"/>
                <w:szCs w:val="22"/>
              </w:rPr>
              <w:lastRenderedPageBreak/>
              <w:t>коментування користувачами на веб-сайті місцевої ради та замовника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1E7C0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lastRenderedPageBreak/>
              <w:t>Не регламентований</w:t>
            </w:r>
          </w:p>
        </w:tc>
      </w:tr>
      <w:tr w:rsidR="00C41174" w:rsidRPr="00C41174" w14:paraId="26A96575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4131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D251C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Визначення </w:t>
            </w:r>
            <w:r w:rsidRPr="00C41174">
              <w:rPr>
                <w:color w:val="333333"/>
                <w:sz w:val="22"/>
                <w:szCs w:val="22"/>
              </w:rPr>
              <w:t>робочою групою</w:t>
            </w:r>
            <w:r w:rsidRPr="00C41174">
              <w:rPr>
                <w:color w:val="000000"/>
                <w:sz w:val="22"/>
                <w:szCs w:val="22"/>
              </w:rPr>
              <w:t xml:space="preserve"> тематичних напрямків громадського обговорення за напрямами відповідно до складу та змісту комплексного плану.</w:t>
            </w:r>
          </w:p>
          <w:p w14:paraId="2CE56F2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Визначення порядку та здійснення відбору учасників стратегічної сесії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5E5A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41174" w:rsidRPr="00C41174" w14:paraId="03C1DAB7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60F2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FEFE2" w14:textId="6B0FD58B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Відбір основних </w:t>
            </w:r>
            <w:r w:rsidR="00A94785">
              <w:rPr>
                <w:color w:val="000000"/>
                <w:sz w:val="22"/>
                <w:szCs w:val="22"/>
              </w:rPr>
              <w:t>зацікавлених</w:t>
            </w:r>
            <w:r w:rsidRPr="00C41174">
              <w:rPr>
                <w:color w:val="000000"/>
                <w:sz w:val="22"/>
                <w:szCs w:val="22"/>
              </w:rPr>
              <w:t xml:space="preserve"> сторін розвитку територіальної громади із забезпеченням принципу пропорційного представництва локальних територіальних громад, ключових спільнот громади, представників заінтересованих сторін, а також органів місцевого самоврядування (у разі наявного або перспективного міжмуніципального співробітництва до робочої групи можуть бути запрошені представники органів місцевого самоврядування сусідніх територіальних громад);</w:t>
            </w:r>
          </w:p>
          <w:p w14:paraId="5EC28B1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Серед учасників стратегічної сесії повинно бути не більш як третина членів робочої групи;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ED0F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188364E1" w14:textId="77777777" w:rsidR="00C41174" w:rsidRPr="00C41174" w:rsidRDefault="00C41174" w:rsidP="00C41174"/>
        </w:tc>
      </w:tr>
      <w:tr w:rsidR="00C41174" w:rsidRPr="00C41174" w14:paraId="50654C05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0633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A17E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мешканців територіальної громади та визначених заінтересованих сторін розвитку територіальної громади на веб-сайті місцевої ради та веб-сайті замовника про дату проведення стратегічної сесії та порядок відбору її учасників 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4EA1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пізніше ніж за 15 робочих днів до визначеної дати її проведення</w:t>
            </w:r>
          </w:p>
        </w:tc>
      </w:tr>
      <w:tr w:rsidR="00C41174" w:rsidRPr="00C41174" w14:paraId="5486DDD1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24996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DDD4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про час та місце проведення стратегічної сесії 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FBCB1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пізніше ніж за 5 робочих днів до визначеної дати її проведення</w:t>
            </w:r>
          </w:p>
        </w:tc>
      </w:tr>
      <w:tr w:rsidR="00C41174" w:rsidRPr="00C41174" w14:paraId="3704B80B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87D28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6466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Проведення стратегічної сесії з забезпечення онлайн-трансляції та/або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відеофіксації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 xml:space="preserve"> на веб-сайті міської ради з можливістю коментування користувачами веб-сайтів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7428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792FBA23" w14:textId="77777777" w:rsidR="00C41174" w:rsidRPr="00C41174" w:rsidRDefault="00C41174" w:rsidP="00C41174"/>
        </w:tc>
      </w:tr>
      <w:tr w:rsidR="00C41174" w:rsidRPr="00C41174" w14:paraId="22FA04FF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5440E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0A08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про визначений порядок та календарний план підготовчих процедур для розроблення комплексного плану, перелік документів довгострокового планування, що передбачається використати під час розроблення комплексного плану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C4EC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00E66D41" w14:textId="77777777" w:rsidR="00C41174" w:rsidRPr="00C41174" w:rsidRDefault="00C41174" w:rsidP="00C41174"/>
        </w:tc>
      </w:tr>
      <w:tr w:rsidR="00C41174" w:rsidRPr="00C41174" w14:paraId="3564209F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E6ED2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E5ED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Інформування уповноваженим представником робочої групи про подальші кроки з формування завдання на розроблення комплексного плану, в тому числі про строки публікації напрацювань стратегічної сесії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A5485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1B696569" w14:textId="77777777" w:rsidR="00C41174" w:rsidRPr="00C41174" w:rsidRDefault="00C41174" w:rsidP="00C41174"/>
        </w:tc>
      </w:tr>
      <w:tr w:rsidR="00C41174" w:rsidRPr="00C41174" w14:paraId="5E14EC47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4456F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88CB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Узагальнення робочою групою напрацювань стратегічної сесії та коментарів до них у вигляді протоколу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B16B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4B92E982" w14:textId="77777777" w:rsidR="00C41174" w:rsidRPr="00C41174" w:rsidRDefault="00C41174" w:rsidP="00C41174"/>
        </w:tc>
      </w:tr>
      <w:tr w:rsidR="00C41174" w:rsidRPr="00C41174" w14:paraId="7F1681AE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947A4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E5557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Публікація протоколу стратегічної сесії на веб-сайті замовника із забезпеченням можливості коментування користувачами 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CC0A0" w14:textId="77777777" w:rsidR="00C41174" w:rsidRPr="00C41174" w:rsidRDefault="00C41174" w:rsidP="00C41174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Коментування не менш як 10 робочих днів</w:t>
            </w:r>
          </w:p>
        </w:tc>
      </w:tr>
      <w:tr w:rsidR="00CF330D" w:rsidRPr="00C41174" w14:paraId="24EB0A19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9DBF6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827A2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Підготовка замовником разом з робочою групою </w:t>
            </w:r>
            <w:r w:rsidRPr="00952343">
              <w:rPr>
                <w:color w:val="000000"/>
                <w:sz w:val="22"/>
                <w:szCs w:val="22"/>
              </w:rPr>
              <w:t xml:space="preserve">та виконавцем підготовчого етапу </w:t>
            </w:r>
            <w:r w:rsidRPr="00C41174">
              <w:rPr>
                <w:color w:val="000000"/>
                <w:sz w:val="22"/>
                <w:szCs w:val="22"/>
              </w:rPr>
              <w:t>проєкту завдання на розроблення комплексного плану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565B1" w14:textId="109849BA" w:rsidR="00CF330D" w:rsidRPr="00C41174" w:rsidRDefault="002F1D34" w:rsidP="008E76F6">
            <w:pPr>
              <w:jc w:val="both"/>
            </w:pPr>
            <w:r>
              <w:rPr>
                <w:color w:val="000000"/>
                <w:sz w:val="22"/>
                <w:szCs w:val="22"/>
              </w:rPr>
              <w:t>Друге півріччя</w:t>
            </w:r>
            <w:r w:rsidR="00CF330D" w:rsidRPr="00C41174">
              <w:rPr>
                <w:color w:val="000000"/>
                <w:sz w:val="22"/>
                <w:szCs w:val="22"/>
              </w:rPr>
              <w:t xml:space="preserve"> 202</w:t>
            </w:r>
            <w:r w:rsidR="008E76F6">
              <w:rPr>
                <w:color w:val="000000"/>
                <w:sz w:val="22"/>
                <w:szCs w:val="22"/>
              </w:rPr>
              <w:t>3 р.</w:t>
            </w:r>
          </w:p>
        </w:tc>
      </w:tr>
      <w:tr w:rsidR="00CF330D" w:rsidRPr="00C41174" w14:paraId="607CB220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F2FE8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DB46A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Схвалення робочою групою проєкту завдання на розроблення комплексного плану не менш як двома третинами голосів від свого затвердженого складу та затвердження замовником, публікація завдання на веб-сайті ради 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CF3E3E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  <w:p w14:paraId="7F93B466" w14:textId="77777777" w:rsidR="00CF330D" w:rsidRPr="00C41174" w:rsidRDefault="00CF330D" w:rsidP="00CF330D"/>
        </w:tc>
      </w:tr>
      <w:tr w:rsidR="00CF330D" w:rsidRPr="00C41174" w14:paraId="37E9FE91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A663E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13297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 xml:space="preserve">Проведення тендерних </w:t>
            </w:r>
            <w:proofErr w:type="spellStart"/>
            <w:r w:rsidRPr="00C41174">
              <w:rPr>
                <w:color w:val="000000"/>
                <w:sz w:val="22"/>
                <w:szCs w:val="22"/>
              </w:rPr>
              <w:t>закупівель</w:t>
            </w:r>
            <w:proofErr w:type="spellEnd"/>
            <w:r w:rsidRPr="00C41174">
              <w:rPr>
                <w:color w:val="000000"/>
                <w:sz w:val="22"/>
                <w:szCs w:val="22"/>
              </w:rPr>
              <w:t xml:space="preserve"> щодо розроблення комплексного плану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E8B11" w14:textId="77777777" w:rsidR="00CF330D" w:rsidRPr="00C41174" w:rsidRDefault="00CF330D" w:rsidP="00CF330D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  <w:tr w:rsidR="00CF330D" w:rsidRPr="00C41174" w14:paraId="020308CF" w14:textId="77777777" w:rsidTr="00E7072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7D007" w14:textId="77777777" w:rsidR="00CF330D" w:rsidRPr="00C41174" w:rsidRDefault="00CF330D" w:rsidP="00E70727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45DBB" w14:textId="77777777" w:rsidR="00CF330D" w:rsidRPr="00C41174" w:rsidRDefault="00CF330D" w:rsidP="00E70727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Визначення розробника комплексного плану</w:t>
            </w:r>
          </w:p>
          <w:p w14:paraId="7F9CA9D1" w14:textId="77777777" w:rsidR="00CF330D" w:rsidRPr="00C41174" w:rsidRDefault="00CF330D" w:rsidP="00E70727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Публікація на веб-сайті замовника календарного плану виконання робіт з розроблення комплексного плану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BC3CB" w14:textId="77777777" w:rsidR="00CF330D" w:rsidRPr="00C41174" w:rsidRDefault="00CF330D" w:rsidP="00E70727">
            <w:pPr>
              <w:jc w:val="both"/>
            </w:pPr>
            <w:r w:rsidRPr="00C41174">
              <w:rPr>
                <w:color w:val="000000"/>
                <w:sz w:val="22"/>
                <w:szCs w:val="22"/>
              </w:rPr>
              <w:t>Не регламентований</w:t>
            </w:r>
          </w:p>
        </w:tc>
      </w:tr>
    </w:tbl>
    <w:p w14:paraId="63D705A8" w14:textId="77777777" w:rsidR="00E70727" w:rsidRDefault="00E70727" w:rsidP="00E70727">
      <w:pPr>
        <w:spacing w:line="276" w:lineRule="auto"/>
        <w:rPr>
          <w:b/>
          <w:sz w:val="28"/>
          <w:szCs w:val="28"/>
          <w:lang w:eastAsia="zh-CN"/>
        </w:rPr>
      </w:pPr>
    </w:p>
    <w:p w14:paraId="1448FD4B" w14:textId="07F1106A" w:rsidR="00127E28" w:rsidRPr="00952343" w:rsidRDefault="00591F37" w:rsidP="00E70727">
      <w:pPr>
        <w:spacing w:line="276" w:lineRule="auto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Заступник Обухівського міського голови                   Володимир ЦЕЛЬОРА</w:t>
      </w:r>
    </w:p>
    <w:p w14:paraId="14220327" w14:textId="77777777" w:rsidR="00E70727" w:rsidRDefault="000659FA" w:rsidP="000659FA">
      <w:pPr>
        <w:pStyle w:val="Standard"/>
        <w:rPr>
          <w:rFonts w:cs="Times New Roman"/>
        </w:rPr>
      </w:pPr>
      <w:r w:rsidRPr="00964360">
        <w:rPr>
          <w:rFonts w:cs="Times New Roman"/>
        </w:rPr>
        <w:t xml:space="preserve">                                                                                  </w:t>
      </w:r>
    </w:p>
    <w:p w14:paraId="165B47B1" w14:textId="77777777" w:rsidR="00E70727" w:rsidRDefault="000659FA" w:rsidP="00E70727">
      <w:pPr>
        <w:pStyle w:val="Standard"/>
        <w:ind w:firstLine="6521"/>
        <w:rPr>
          <w:rFonts w:cs="Times New Roman"/>
        </w:rPr>
      </w:pPr>
      <w:r w:rsidRPr="00964360">
        <w:rPr>
          <w:rFonts w:cs="Times New Roman"/>
          <w:lang w:val="uk-UA"/>
        </w:rPr>
        <w:lastRenderedPageBreak/>
        <w:t xml:space="preserve">Додаток </w:t>
      </w:r>
      <w:r>
        <w:rPr>
          <w:rFonts w:cs="Times New Roman"/>
          <w:lang w:val="uk-UA"/>
        </w:rPr>
        <w:t>2</w:t>
      </w:r>
    </w:p>
    <w:p w14:paraId="32E11C68" w14:textId="77777777" w:rsidR="00E70727" w:rsidRDefault="000659FA" w:rsidP="00E70727">
      <w:pPr>
        <w:pStyle w:val="Standard"/>
        <w:ind w:firstLine="6521"/>
        <w:rPr>
          <w:rFonts w:cs="Times New Roman"/>
          <w:lang w:val="uk-UA"/>
        </w:rPr>
      </w:pPr>
      <w:r w:rsidRPr="00964360">
        <w:rPr>
          <w:rFonts w:cs="Times New Roman"/>
          <w:lang w:val="uk-UA"/>
        </w:rPr>
        <w:t>до  рішення №</w:t>
      </w:r>
      <w:r w:rsidR="00E70727">
        <w:rPr>
          <w:rFonts w:cs="Times New Roman"/>
          <w:lang w:val="uk-UA"/>
        </w:rPr>
        <w:t xml:space="preserve"> 1381-63- </w:t>
      </w:r>
      <w:r w:rsidR="00E70727">
        <w:rPr>
          <w:rFonts w:cs="Times New Roman"/>
          <w:lang w:val="en-US"/>
        </w:rPr>
        <w:t>VIII</w:t>
      </w:r>
      <w:r w:rsidR="00E70727">
        <w:rPr>
          <w:rFonts w:cs="Times New Roman"/>
          <w:lang w:val="uk-UA"/>
        </w:rPr>
        <w:t xml:space="preserve"> </w:t>
      </w:r>
    </w:p>
    <w:p w14:paraId="736F20C4" w14:textId="3E8AD920" w:rsidR="000659FA" w:rsidRPr="00964360" w:rsidRDefault="000659FA" w:rsidP="00E70727">
      <w:pPr>
        <w:pStyle w:val="Standard"/>
        <w:ind w:firstLine="6521"/>
        <w:rPr>
          <w:rFonts w:cs="Times New Roman"/>
        </w:rPr>
      </w:pPr>
      <w:r w:rsidRPr="00964360">
        <w:rPr>
          <w:rFonts w:cs="Times New Roman"/>
          <w:lang w:val="uk-UA"/>
        </w:rPr>
        <w:t xml:space="preserve">від </w:t>
      </w:r>
      <w:r w:rsidR="00E70727">
        <w:rPr>
          <w:rFonts w:cs="Times New Roman"/>
          <w:lang w:val="uk-UA"/>
        </w:rPr>
        <w:t xml:space="preserve">10 жовтня </w:t>
      </w:r>
      <w:r w:rsidRPr="00964360">
        <w:rPr>
          <w:rFonts w:cs="Times New Roman"/>
          <w:lang w:val="uk-UA"/>
        </w:rPr>
        <w:t>202</w:t>
      </w:r>
      <w:r w:rsidR="00E70727">
        <w:rPr>
          <w:rFonts w:cs="Times New Roman"/>
          <w:lang w:val="uk-UA"/>
        </w:rPr>
        <w:t>4</w:t>
      </w:r>
      <w:r>
        <w:rPr>
          <w:rFonts w:cs="Times New Roman"/>
          <w:lang w:val="uk-UA"/>
        </w:rPr>
        <w:t xml:space="preserve"> </w:t>
      </w:r>
      <w:r w:rsidRPr="00964360">
        <w:rPr>
          <w:rFonts w:cs="Times New Roman"/>
          <w:lang w:val="uk-UA"/>
        </w:rPr>
        <w:t>р.</w:t>
      </w:r>
    </w:p>
    <w:p w14:paraId="0948E1E3" w14:textId="77777777" w:rsidR="000659FA" w:rsidRPr="00964360" w:rsidRDefault="000659FA" w:rsidP="00E70727">
      <w:pPr>
        <w:pStyle w:val="Standard"/>
        <w:ind w:firstLine="6521"/>
        <w:rPr>
          <w:rFonts w:cs="Times New Roman"/>
        </w:rPr>
      </w:pPr>
    </w:p>
    <w:p w14:paraId="61E2A4E3" w14:textId="77777777" w:rsidR="00437ED4" w:rsidRDefault="00952343" w:rsidP="00952343">
      <w:pPr>
        <w:shd w:val="clear" w:color="auto" w:fill="FFFFFF"/>
        <w:ind w:firstLine="360"/>
        <w:jc w:val="center"/>
        <w:rPr>
          <w:b/>
          <w:bCs/>
          <w:color w:val="000000"/>
          <w:sz w:val="28"/>
          <w:szCs w:val="28"/>
        </w:rPr>
      </w:pPr>
      <w:r w:rsidRPr="00952343">
        <w:rPr>
          <w:b/>
          <w:bCs/>
          <w:color w:val="000000"/>
          <w:sz w:val="28"/>
          <w:szCs w:val="28"/>
        </w:rPr>
        <w:t>Вимоги до персонального складу робочої групи, як тимчасового консультативно-дорадчого органу, що забезпечує проведення та опрацювання результатів громадського обговорення з формування завдання на розроблення комплексного плану</w:t>
      </w:r>
      <w:r>
        <w:rPr>
          <w:b/>
          <w:bCs/>
          <w:color w:val="000000"/>
          <w:sz w:val="28"/>
          <w:szCs w:val="28"/>
        </w:rPr>
        <w:t xml:space="preserve"> </w:t>
      </w:r>
      <w:r w:rsidRPr="00952343">
        <w:rPr>
          <w:b/>
          <w:bCs/>
          <w:color w:val="000000"/>
          <w:sz w:val="28"/>
          <w:szCs w:val="28"/>
        </w:rPr>
        <w:t xml:space="preserve">та строки приймання заявок </w:t>
      </w:r>
    </w:p>
    <w:p w14:paraId="4E6C781B" w14:textId="4EDC75E6" w:rsidR="00952343" w:rsidRPr="00952343" w:rsidRDefault="00952343" w:rsidP="00952343">
      <w:pPr>
        <w:shd w:val="clear" w:color="auto" w:fill="FFFFFF"/>
        <w:ind w:firstLine="360"/>
        <w:jc w:val="center"/>
      </w:pPr>
      <w:r w:rsidRPr="00952343">
        <w:rPr>
          <w:b/>
          <w:bCs/>
          <w:color w:val="000000"/>
          <w:sz w:val="28"/>
          <w:szCs w:val="28"/>
        </w:rPr>
        <w:t>на участь у робочій групі</w:t>
      </w:r>
    </w:p>
    <w:p w14:paraId="25B230D1" w14:textId="4B00F970" w:rsidR="00952343" w:rsidRPr="00952343" w:rsidRDefault="00952343" w:rsidP="00952343">
      <w:pPr>
        <w:shd w:val="clear" w:color="auto" w:fill="FFFFFF"/>
        <w:ind w:firstLine="360"/>
        <w:jc w:val="center"/>
      </w:pPr>
      <w:r w:rsidRPr="00952343">
        <w:t>  </w:t>
      </w:r>
    </w:p>
    <w:p w14:paraId="40079A91" w14:textId="772A99CA" w:rsidR="00952343" w:rsidRPr="00952343" w:rsidRDefault="00952343" w:rsidP="00952343">
      <w:pPr>
        <w:shd w:val="clear" w:color="auto" w:fill="FFFFFF"/>
        <w:ind w:firstLine="567"/>
        <w:jc w:val="both"/>
      </w:pPr>
      <w:r w:rsidRPr="00952343">
        <w:rPr>
          <w:color w:val="000000"/>
          <w:sz w:val="28"/>
          <w:szCs w:val="28"/>
        </w:rPr>
        <w:t xml:space="preserve">1. У складі робочої групи має бути не менш як п’ять осіб і не більш як 21 особа, з непарною кількістю членів (складається з представників </w:t>
      </w:r>
      <w:r w:rsidR="00613335">
        <w:rPr>
          <w:color w:val="000000"/>
          <w:sz w:val="28"/>
          <w:szCs w:val="28"/>
        </w:rPr>
        <w:t xml:space="preserve">Обухівської </w:t>
      </w:r>
      <w:r w:rsidRPr="00952343">
        <w:rPr>
          <w:color w:val="000000"/>
          <w:sz w:val="28"/>
          <w:szCs w:val="28"/>
        </w:rPr>
        <w:t xml:space="preserve">міської ради, виконавчого комітету </w:t>
      </w:r>
      <w:r w:rsidR="00613335">
        <w:rPr>
          <w:color w:val="000000"/>
          <w:sz w:val="28"/>
          <w:szCs w:val="28"/>
        </w:rPr>
        <w:t xml:space="preserve">Обухівської </w:t>
      </w:r>
      <w:r w:rsidRPr="00952343">
        <w:rPr>
          <w:color w:val="000000"/>
          <w:sz w:val="28"/>
          <w:szCs w:val="28"/>
        </w:rPr>
        <w:t>міської ради, органів державної влади, державних та комунальних підприємств, установ та організацій, органів самоорганізації населення, громадських організацій, інших заінтересованих сторін);</w:t>
      </w:r>
    </w:p>
    <w:p w14:paraId="7EC181F1" w14:textId="77777777" w:rsidR="00952343" w:rsidRPr="00952343" w:rsidRDefault="00952343" w:rsidP="00952343">
      <w:pPr>
        <w:shd w:val="clear" w:color="auto" w:fill="FFFFFF"/>
        <w:ind w:firstLine="567"/>
        <w:jc w:val="both"/>
      </w:pPr>
      <w:r w:rsidRPr="00952343">
        <w:rPr>
          <w:color w:val="000000"/>
          <w:sz w:val="28"/>
          <w:szCs w:val="28"/>
        </w:rPr>
        <w:t>2. У персональному складі робочої групи частка членів, що представляють міську раду та виконавчий комітет міської ради, не повинна перевищувати половину складу робочої групи плюс одна особа;</w:t>
      </w:r>
    </w:p>
    <w:p w14:paraId="60A2EF83" w14:textId="77777777" w:rsidR="00952343" w:rsidRPr="00952343" w:rsidRDefault="00952343" w:rsidP="00952343">
      <w:pPr>
        <w:shd w:val="clear" w:color="auto" w:fill="FFFFFF"/>
        <w:ind w:firstLine="567"/>
        <w:jc w:val="both"/>
      </w:pPr>
      <w:r w:rsidRPr="00952343">
        <w:rPr>
          <w:color w:val="000000"/>
          <w:sz w:val="28"/>
          <w:szCs w:val="28"/>
        </w:rPr>
        <w:t>3.  У персональному складі робочої групи обов’язково повинен бути один представник від кожного з населених пунктів, розташованих на території територіальної громади, який не є співробітником виконавчого органу (допускається представлення одним членом робочої групи інтересів кількох суміжних сіл та селищ територіальної громади).</w:t>
      </w:r>
    </w:p>
    <w:p w14:paraId="65CB6342" w14:textId="33C3E072" w:rsidR="00952343" w:rsidRPr="00620C4A" w:rsidRDefault="00952343" w:rsidP="0095234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52343">
        <w:rPr>
          <w:color w:val="000000"/>
          <w:sz w:val="28"/>
          <w:szCs w:val="28"/>
        </w:rPr>
        <w:t xml:space="preserve">4. Строк приймання заявок на участь у робочій групі </w:t>
      </w:r>
      <w:r w:rsidR="00BA79AD">
        <w:rPr>
          <w:color w:val="000000"/>
          <w:sz w:val="28"/>
          <w:szCs w:val="28"/>
        </w:rPr>
        <w:t xml:space="preserve">складає 10 </w:t>
      </w:r>
      <w:r w:rsidRPr="00952343">
        <w:rPr>
          <w:color w:val="000000"/>
          <w:sz w:val="28"/>
          <w:szCs w:val="28"/>
        </w:rPr>
        <w:t xml:space="preserve">робочих днів з дня публікації даного рішення на веб-сайті </w:t>
      </w:r>
      <w:r w:rsidR="00613335">
        <w:rPr>
          <w:color w:val="000000"/>
          <w:sz w:val="28"/>
          <w:szCs w:val="28"/>
        </w:rPr>
        <w:t xml:space="preserve">Обухівської </w:t>
      </w:r>
      <w:r w:rsidRPr="00952343">
        <w:rPr>
          <w:color w:val="000000"/>
          <w:sz w:val="28"/>
          <w:szCs w:val="28"/>
        </w:rPr>
        <w:t>міської ради.</w:t>
      </w:r>
      <w:r w:rsidR="003A0F44">
        <w:rPr>
          <w:color w:val="000000"/>
          <w:sz w:val="28"/>
          <w:szCs w:val="28"/>
        </w:rPr>
        <w:t xml:space="preserve"> Заяви</w:t>
      </w:r>
      <w:r w:rsidR="00BC6D4F">
        <w:rPr>
          <w:color w:val="000000"/>
          <w:sz w:val="28"/>
          <w:szCs w:val="28"/>
        </w:rPr>
        <w:t xml:space="preserve"> </w:t>
      </w:r>
      <w:r w:rsidR="003A0F44">
        <w:rPr>
          <w:color w:val="000000"/>
          <w:sz w:val="28"/>
          <w:szCs w:val="28"/>
        </w:rPr>
        <w:t xml:space="preserve">приймаються за </w:t>
      </w:r>
      <w:proofErr w:type="spellStart"/>
      <w:r w:rsidR="003A0F44" w:rsidRPr="00620C4A">
        <w:rPr>
          <w:color w:val="000000"/>
          <w:sz w:val="28"/>
          <w:szCs w:val="28"/>
        </w:rPr>
        <w:t>адресою</w:t>
      </w:r>
      <w:proofErr w:type="spellEnd"/>
      <w:r w:rsidR="003A0F44" w:rsidRPr="00620C4A">
        <w:rPr>
          <w:color w:val="000000"/>
          <w:sz w:val="28"/>
          <w:szCs w:val="28"/>
        </w:rPr>
        <w:t xml:space="preserve">: </w:t>
      </w:r>
      <w:r w:rsidR="00620C4A" w:rsidRPr="00620C4A">
        <w:rPr>
          <w:color w:val="000000"/>
          <w:sz w:val="28"/>
          <w:szCs w:val="28"/>
        </w:rPr>
        <w:t>м.</w:t>
      </w:r>
      <w:r w:rsidR="00C37AF7">
        <w:rPr>
          <w:color w:val="000000"/>
          <w:sz w:val="28"/>
          <w:szCs w:val="28"/>
        </w:rPr>
        <w:t xml:space="preserve"> </w:t>
      </w:r>
      <w:r w:rsidR="00613335">
        <w:rPr>
          <w:color w:val="000000"/>
          <w:sz w:val="28"/>
          <w:szCs w:val="28"/>
        </w:rPr>
        <w:t>Обухів</w:t>
      </w:r>
      <w:r w:rsidR="008E76F6">
        <w:rPr>
          <w:color w:val="000000"/>
          <w:sz w:val="28"/>
          <w:szCs w:val="28"/>
        </w:rPr>
        <w:t>,</w:t>
      </w:r>
      <w:r w:rsidR="00DA343B">
        <w:rPr>
          <w:color w:val="000000"/>
          <w:sz w:val="28"/>
          <w:szCs w:val="28"/>
        </w:rPr>
        <w:t xml:space="preserve"> </w:t>
      </w:r>
      <w:r w:rsidR="00620C4A" w:rsidRPr="00620C4A">
        <w:rPr>
          <w:color w:val="000000"/>
          <w:sz w:val="28"/>
          <w:szCs w:val="28"/>
        </w:rPr>
        <w:t>вул.</w:t>
      </w:r>
      <w:r w:rsidR="00613335">
        <w:rPr>
          <w:color w:val="000000"/>
          <w:sz w:val="28"/>
          <w:szCs w:val="28"/>
        </w:rPr>
        <w:t xml:space="preserve"> Київська</w:t>
      </w:r>
      <w:r w:rsidR="00DA343B">
        <w:rPr>
          <w:color w:val="000000"/>
          <w:sz w:val="28"/>
          <w:szCs w:val="28"/>
        </w:rPr>
        <w:t>,</w:t>
      </w:r>
      <w:r w:rsidR="008E76F6">
        <w:rPr>
          <w:color w:val="000000"/>
          <w:sz w:val="28"/>
          <w:szCs w:val="28"/>
        </w:rPr>
        <w:t xml:space="preserve"> </w:t>
      </w:r>
      <w:r w:rsidR="00613335">
        <w:rPr>
          <w:color w:val="000000"/>
          <w:sz w:val="28"/>
          <w:szCs w:val="28"/>
        </w:rPr>
        <w:t>будинок 10</w:t>
      </w:r>
      <w:r w:rsidR="00BC6D4F" w:rsidRPr="00620C4A">
        <w:rPr>
          <w:color w:val="000000"/>
          <w:sz w:val="28"/>
          <w:szCs w:val="28"/>
        </w:rPr>
        <w:t>.</w:t>
      </w:r>
    </w:p>
    <w:p w14:paraId="45E554D8" w14:textId="77777777" w:rsidR="00560B57" w:rsidRPr="00952343" w:rsidRDefault="00560B57" w:rsidP="00560B57">
      <w:pPr>
        <w:suppressAutoHyphens/>
        <w:ind w:left="3540" w:hanging="3540"/>
        <w:jc w:val="both"/>
        <w:rPr>
          <w:sz w:val="28"/>
          <w:szCs w:val="28"/>
          <w:lang w:eastAsia="zh-CN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397"/>
        <w:gridCol w:w="7492"/>
      </w:tblGrid>
      <w:tr w:rsidR="00560B57" w:rsidRPr="00952343" w14:paraId="43FD00D5" w14:textId="77777777" w:rsidTr="004E3501">
        <w:trPr>
          <w:trHeight w:val="351"/>
        </w:trPr>
        <w:tc>
          <w:tcPr>
            <w:tcW w:w="2397" w:type="dxa"/>
          </w:tcPr>
          <w:p w14:paraId="09F4CC1F" w14:textId="77777777" w:rsidR="00560B57" w:rsidRPr="00952343" w:rsidRDefault="00560B57" w:rsidP="00560B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zh-CN"/>
              </w:rPr>
            </w:pPr>
          </w:p>
        </w:tc>
        <w:tc>
          <w:tcPr>
            <w:tcW w:w="7492" w:type="dxa"/>
          </w:tcPr>
          <w:p w14:paraId="0F477916" w14:textId="77777777" w:rsidR="00560B57" w:rsidRPr="00952343" w:rsidRDefault="00560B57" w:rsidP="00560B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zh-CN"/>
              </w:rPr>
            </w:pPr>
          </w:p>
        </w:tc>
      </w:tr>
    </w:tbl>
    <w:p w14:paraId="7F3CF4F2" w14:textId="2593C815" w:rsidR="00950EEA" w:rsidRPr="00E70727" w:rsidRDefault="00950EEA" w:rsidP="00950EEA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 міської ради</w:t>
      </w:r>
      <w:r w:rsidR="00E70727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Лариса ІЛЬЄНКО</w:t>
      </w:r>
    </w:p>
    <w:p w14:paraId="5C15BBED" w14:textId="4F147B2A" w:rsidR="00BC6D4F" w:rsidRDefault="00BC6D4F" w:rsidP="00950EEA">
      <w:pPr>
        <w:jc w:val="both"/>
        <w:rPr>
          <w:sz w:val="28"/>
          <w:szCs w:val="28"/>
        </w:rPr>
      </w:pPr>
    </w:p>
    <w:p w14:paraId="5FC5E3C1" w14:textId="45BF59BA" w:rsidR="00B10BB1" w:rsidRDefault="00B10BB1" w:rsidP="008D1416">
      <w:pPr>
        <w:jc w:val="center"/>
        <w:rPr>
          <w:sz w:val="28"/>
          <w:szCs w:val="28"/>
        </w:rPr>
      </w:pPr>
    </w:p>
    <w:p w14:paraId="58E1FCA6" w14:textId="70A66277" w:rsidR="00B10BB1" w:rsidRDefault="00B10BB1" w:rsidP="008D1416">
      <w:pPr>
        <w:jc w:val="center"/>
        <w:rPr>
          <w:sz w:val="28"/>
          <w:szCs w:val="28"/>
        </w:rPr>
      </w:pPr>
    </w:p>
    <w:p w14:paraId="2D3DBEC7" w14:textId="77777777" w:rsidR="008E76F6" w:rsidRDefault="008E76F6" w:rsidP="008D1416">
      <w:pPr>
        <w:jc w:val="center"/>
        <w:rPr>
          <w:sz w:val="28"/>
          <w:szCs w:val="28"/>
        </w:rPr>
      </w:pPr>
    </w:p>
    <w:p w14:paraId="34CC9390" w14:textId="77777777" w:rsidR="008E76F6" w:rsidRDefault="008E76F6" w:rsidP="008D1416">
      <w:pPr>
        <w:jc w:val="center"/>
        <w:rPr>
          <w:sz w:val="28"/>
          <w:szCs w:val="28"/>
        </w:rPr>
      </w:pPr>
    </w:p>
    <w:p w14:paraId="2745C8CA" w14:textId="77777777" w:rsidR="008E76F6" w:rsidRDefault="008E76F6" w:rsidP="008D1416">
      <w:pPr>
        <w:jc w:val="center"/>
        <w:rPr>
          <w:sz w:val="28"/>
          <w:szCs w:val="28"/>
        </w:rPr>
      </w:pPr>
    </w:p>
    <w:p w14:paraId="3B34C02E" w14:textId="77777777" w:rsidR="008E76F6" w:rsidRDefault="008E76F6" w:rsidP="008D1416">
      <w:pPr>
        <w:jc w:val="center"/>
        <w:rPr>
          <w:sz w:val="28"/>
          <w:szCs w:val="28"/>
        </w:rPr>
      </w:pPr>
    </w:p>
    <w:p w14:paraId="71BD7388" w14:textId="77777777" w:rsidR="008E76F6" w:rsidRDefault="008E76F6" w:rsidP="008D1416">
      <w:pPr>
        <w:jc w:val="center"/>
        <w:rPr>
          <w:sz w:val="28"/>
          <w:szCs w:val="28"/>
        </w:rPr>
      </w:pPr>
    </w:p>
    <w:p w14:paraId="0C062BE9" w14:textId="77777777" w:rsidR="008E76F6" w:rsidRDefault="008E76F6" w:rsidP="008D1416">
      <w:pPr>
        <w:jc w:val="center"/>
        <w:rPr>
          <w:sz w:val="28"/>
          <w:szCs w:val="28"/>
        </w:rPr>
      </w:pPr>
    </w:p>
    <w:p w14:paraId="63CF34BA" w14:textId="77777777" w:rsidR="008E76F6" w:rsidRDefault="008E76F6" w:rsidP="008D1416">
      <w:pPr>
        <w:jc w:val="center"/>
        <w:rPr>
          <w:sz w:val="28"/>
          <w:szCs w:val="28"/>
        </w:rPr>
      </w:pPr>
    </w:p>
    <w:p w14:paraId="1F26AE6C" w14:textId="77777777" w:rsidR="008E76F6" w:rsidRDefault="008E76F6" w:rsidP="008D1416">
      <w:pPr>
        <w:jc w:val="center"/>
        <w:rPr>
          <w:sz w:val="28"/>
          <w:szCs w:val="28"/>
        </w:rPr>
      </w:pPr>
    </w:p>
    <w:p w14:paraId="29FE1976" w14:textId="77777777" w:rsidR="008E76F6" w:rsidRDefault="008E76F6" w:rsidP="008D1416">
      <w:pPr>
        <w:jc w:val="center"/>
        <w:rPr>
          <w:sz w:val="28"/>
          <w:szCs w:val="28"/>
        </w:rPr>
      </w:pPr>
    </w:p>
    <w:p w14:paraId="4AE6F998" w14:textId="77777777" w:rsidR="00613335" w:rsidRDefault="00613335" w:rsidP="008D1416">
      <w:pPr>
        <w:jc w:val="center"/>
        <w:rPr>
          <w:sz w:val="28"/>
          <w:szCs w:val="28"/>
        </w:rPr>
      </w:pPr>
    </w:p>
    <w:p w14:paraId="1A02122A" w14:textId="77777777" w:rsidR="00613335" w:rsidRDefault="00613335" w:rsidP="008D1416">
      <w:pPr>
        <w:jc w:val="center"/>
        <w:rPr>
          <w:sz w:val="28"/>
          <w:szCs w:val="28"/>
        </w:rPr>
      </w:pPr>
    </w:p>
    <w:p w14:paraId="14238E80" w14:textId="77777777" w:rsidR="008E76F6" w:rsidRDefault="008E76F6" w:rsidP="008D1416">
      <w:pPr>
        <w:jc w:val="center"/>
        <w:rPr>
          <w:sz w:val="28"/>
          <w:szCs w:val="28"/>
        </w:rPr>
      </w:pPr>
    </w:p>
    <w:p w14:paraId="331E74AE" w14:textId="77777777" w:rsidR="008E76F6" w:rsidRDefault="008E76F6" w:rsidP="008D1416">
      <w:pPr>
        <w:jc w:val="center"/>
        <w:rPr>
          <w:sz w:val="28"/>
          <w:szCs w:val="28"/>
        </w:rPr>
      </w:pPr>
    </w:p>
    <w:p w14:paraId="326F092F" w14:textId="77777777" w:rsidR="008E76F6" w:rsidRDefault="008E76F6" w:rsidP="008D1416">
      <w:pPr>
        <w:jc w:val="center"/>
        <w:rPr>
          <w:sz w:val="28"/>
          <w:szCs w:val="28"/>
        </w:rPr>
      </w:pPr>
    </w:p>
    <w:p w14:paraId="7B7E52CD" w14:textId="316FA11A" w:rsidR="008E76F6" w:rsidRPr="00964360" w:rsidRDefault="008E76F6" w:rsidP="00E70727">
      <w:pPr>
        <w:pStyle w:val="Standard"/>
        <w:ind w:firstLine="6663"/>
        <w:rPr>
          <w:rFonts w:cs="Times New Roman"/>
        </w:rPr>
      </w:pPr>
      <w:r w:rsidRPr="00964360">
        <w:rPr>
          <w:rFonts w:cs="Times New Roman"/>
          <w:lang w:val="uk-UA"/>
        </w:rPr>
        <w:lastRenderedPageBreak/>
        <w:t xml:space="preserve">Додаток </w:t>
      </w:r>
      <w:r>
        <w:rPr>
          <w:rFonts w:cs="Times New Roman"/>
          <w:lang w:val="uk-UA"/>
        </w:rPr>
        <w:t>3</w:t>
      </w:r>
    </w:p>
    <w:p w14:paraId="73761FFE" w14:textId="77777777" w:rsidR="00E70727" w:rsidRPr="00E70727" w:rsidRDefault="008E76F6" w:rsidP="00E70727">
      <w:pPr>
        <w:pStyle w:val="Standard"/>
        <w:ind w:firstLine="6663"/>
        <w:rPr>
          <w:rFonts w:cs="Times New Roman"/>
          <w:lang w:val="ru-RU"/>
        </w:rPr>
      </w:pPr>
      <w:r w:rsidRPr="00964360">
        <w:rPr>
          <w:rFonts w:cs="Times New Roman"/>
          <w:lang w:val="uk-UA"/>
        </w:rPr>
        <w:t xml:space="preserve"> до  рішення № </w:t>
      </w:r>
      <w:r w:rsidR="00E70727">
        <w:rPr>
          <w:rFonts w:cs="Times New Roman"/>
          <w:lang w:val="uk-UA"/>
        </w:rPr>
        <w:t>1381-63-</w:t>
      </w:r>
      <w:r w:rsidR="00E70727">
        <w:rPr>
          <w:rFonts w:cs="Times New Roman"/>
          <w:lang w:val="en-US"/>
        </w:rPr>
        <w:t>VIII</w:t>
      </w:r>
    </w:p>
    <w:p w14:paraId="383B7DBB" w14:textId="34C4E6AF" w:rsidR="008E76F6" w:rsidRPr="00964360" w:rsidRDefault="00E70727" w:rsidP="00E70727">
      <w:pPr>
        <w:pStyle w:val="Standard"/>
        <w:ind w:firstLine="6663"/>
        <w:rPr>
          <w:rFonts w:cs="Times New Roman"/>
        </w:rPr>
      </w:pPr>
      <w:r>
        <w:rPr>
          <w:rFonts w:cs="Times New Roman"/>
          <w:lang w:val="uk-UA"/>
        </w:rPr>
        <w:t xml:space="preserve">від </w:t>
      </w:r>
      <w:r w:rsidRPr="00E70727">
        <w:rPr>
          <w:rFonts w:cs="Times New Roman"/>
          <w:lang w:val="ru-RU"/>
        </w:rPr>
        <w:t>10</w:t>
      </w:r>
      <w:r>
        <w:rPr>
          <w:rFonts w:cs="Times New Roman"/>
          <w:lang w:val="uk-UA"/>
        </w:rPr>
        <w:t xml:space="preserve"> жовтня</w:t>
      </w:r>
      <w:r w:rsidR="008E76F6" w:rsidRPr="00964360">
        <w:rPr>
          <w:rFonts w:cs="Times New Roman"/>
          <w:lang w:val="uk-UA"/>
        </w:rPr>
        <w:t xml:space="preserve"> 202</w:t>
      </w:r>
      <w:r w:rsidRPr="00E70727">
        <w:rPr>
          <w:rFonts w:cs="Times New Roman"/>
          <w:lang w:val="ru-RU"/>
        </w:rPr>
        <w:t>4</w:t>
      </w:r>
      <w:r w:rsidR="008E76F6">
        <w:rPr>
          <w:rFonts w:cs="Times New Roman"/>
          <w:lang w:val="uk-UA"/>
        </w:rPr>
        <w:t xml:space="preserve"> </w:t>
      </w:r>
      <w:r w:rsidR="008E76F6" w:rsidRPr="00964360">
        <w:rPr>
          <w:rFonts w:cs="Times New Roman"/>
          <w:lang w:val="uk-UA"/>
        </w:rPr>
        <w:t>р.</w:t>
      </w:r>
    </w:p>
    <w:p w14:paraId="5E9B3CD0" w14:textId="77777777" w:rsidR="002E1516" w:rsidRPr="00B10BB1" w:rsidRDefault="002E1516" w:rsidP="00BC6D4F">
      <w:pPr>
        <w:pStyle w:val="a6"/>
        <w:spacing w:before="0" w:beforeAutospacing="0" w:after="0" w:afterAutospacing="0"/>
        <w:ind w:left="5400"/>
        <w:rPr>
          <w:color w:val="000000"/>
          <w:sz w:val="22"/>
          <w:szCs w:val="22"/>
          <w:lang w:val="de-DE"/>
        </w:rPr>
      </w:pPr>
    </w:p>
    <w:p w14:paraId="5D8B87A9" w14:textId="1E12561D" w:rsidR="00BC6D4F" w:rsidRPr="00613335" w:rsidRDefault="00613335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Секретарю Обухівської міської ради</w:t>
      </w:r>
    </w:p>
    <w:p w14:paraId="4CE04173" w14:textId="77777777" w:rsidR="00BC6D4F" w:rsidRPr="00613335" w:rsidRDefault="0037391D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Обухівського району Київської області</w:t>
      </w:r>
    </w:p>
    <w:p w14:paraId="523BB790" w14:textId="44516A11" w:rsidR="00BC6D4F" w:rsidRPr="00613335" w:rsidRDefault="00613335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Ларисі ІЛЬЄНКО</w:t>
      </w:r>
    </w:p>
    <w:p w14:paraId="0DD685F3" w14:textId="6796719F" w:rsidR="00613335" w:rsidRDefault="00613335" w:rsidP="00613335">
      <w:pPr>
        <w:pStyle w:val="a6"/>
        <w:spacing w:before="0" w:beforeAutospacing="0" w:after="0" w:afterAutospacing="0"/>
        <w:ind w:left="540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________________________________________________________________________________________________</w:t>
      </w:r>
    </w:p>
    <w:p w14:paraId="058D991B" w14:textId="3F26A369" w:rsidR="00BC6D4F" w:rsidRPr="00613335" w:rsidRDefault="00613335" w:rsidP="00BC6D4F">
      <w:pPr>
        <w:pStyle w:val="a6"/>
        <w:spacing w:before="0" w:beforeAutospacing="0" w:after="0" w:afterAutospacing="0"/>
        <w:ind w:left="5400"/>
      </w:pPr>
      <w:r w:rsidRPr="00613335">
        <w:rPr>
          <w:b/>
          <w:color w:val="000000"/>
          <w:sz w:val="28"/>
          <w:szCs w:val="28"/>
        </w:rPr>
        <w:t xml:space="preserve"> </w:t>
      </w:r>
      <w:r w:rsidR="00BC6D4F" w:rsidRPr="00613335">
        <w:rPr>
          <w:color w:val="000000"/>
        </w:rPr>
        <w:t>(ПІБ заявника, назва, серія і номер документа, шо</w:t>
      </w:r>
      <w:r w:rsidR="0037391D" w:rsidRPr="00613335">
        <w:rPr>
          <w:color w:val="000000"/>
        </w:rPr>
        <w:t xml:space="preserve"> </w:t>
      </w:r>
      <w:r w:rsidR="00BC6D4F" w:rsidRPr="00613335">
        <w:rPr>
          <w:color w:val="000000"/>
        </w:rPr>
        <w:t> посвідчує особу заявника</w:t>
      </w:r>
      <w:r>
        <w:rPr>
          <w:color w:val="000000"/>
        </w:rPr>
        <w:t>)</w:t>
      </w:r>
    </w:p>
    <w:p w14:paraId="243763DF" w14:textId="344D2AA7" w:rsidR="00BC6D4F" w:rsidRDefault="00BC6D4F" w:rsidP="00BC6D4F">
      <w:pPr>
        <w:pStyle w:val="a6"/>
        <w:spacing w:before="0" w:beforeAutospacing="0" w:after="0" w:afterAutospacing="0"/>
        <w:ind w:left="5400"/>
        <w:rPr>
          <w:b/>
          <w:color w:val="000000"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75B6E97E" w14:textId="5637E60B" w:rsidR="00613335" w:rsidRPr="00613335" w:rsidRDefault="00613335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14:paraId="7BFF2B4A" w14:textId="77777777" w:rsidR="00BC6D4F" w:rsidRPr="00613335" w:rsidRDefault="00BC6D4F" w:rsidP="00BC6D4F">
      <w:pPr>
        <w:pStyle w:val="a6"/>
        <w:spacing w:before="0" w:beforeAutospacing="0" w:after="0" w:afterAutospacing="0"/>
        <w:ind w:left="5400"/>
      </w:pPr>
      <w:r w:rsidRPr="00613335">
        <w:rPr>
          <w:color w:val="000000"/>
        </w:rPr>
        <w:t>ідентифікаційний номер, адреса  </w:t>
      </w:r>
    </w:p>
    <w:p w14:paraId="072CA874" w14:textId="5A1476EE" w:rsidR="00BC6D4F" w:rsidRPr="00613335" w:rsidRDefault="00BC6D4F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57471346" w14:textId="63207044" w:rsidR="00BC6D4F" w:rsidRPr="00613335" w:rsidRDefault="00BC6D4F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5CBB59EA" w14:textId="341909C8" w:rsidR="00BC6D4F" w:rsidRPr="00613335" w:rsidRDefault="00BC6D4F" w:rsidP="00BC6D4F">
      <w:pPr>
        <w:pStyle w:val="a6"/>
        <w:spacing w:before="0" w:beforeAutospacing="0" w:after="0" w:afterAutospacing="0"/>
        <w:ind w:left="5400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___</w:t>
      </w:r>
      <w:r w:rsidR="00613335">
        <w:rPr>
          <w:b/>
          <w:color w:val="000000"/>
          <w:sz w:val="28"/>
          <w:szCs w:val="28"/>
        </w:rPr>
        <w:t>_____________________________</w:t>
      </w:r>
    </w:p>
    <w:p w14:paraId="1A755F05" w14:textId="5A5A104E" w:rsidR="00BC6D4F" w:rsidRPr="00613335" w:rsidRDefault="00613335" w:rsidP="00BC6D4F">
      <w:pPr>
        <w:pStyle w:val="a6"/>
        <w:spacing w:before="0" w:beforeAutospacing="0" w:after="0" w:afterAutospacing="0"/>
        <w:ind w:left="5400"/>
      </w:pPr>
      <w:r>
        <w:rPr>
          <w:color w:val="000000"/>
        </w:rPr>
        <w:t>(м</w:t>
      </w:r>
      <w:r w:rsidR="00BC6D4F" w:rsidRPr="00613335">
        <w:rPr>
          <w:color w:val="000000"/>
        </w:rPr>
        <w:t>ісце проживання, телефон)</w:t>
      </w:r>
    </w:p>
    <w:p w14:paraId="23CB03B5" w14:textId="77777777" w:rsidR="00BC6D4F" w:rsidRPr="00613335" w:rsidRDefault="00BC6D4F" w:rsidP="00BC6D4F">
      <w:pPr>
        <w:spacing w:after="240"/>
        <w:rPr>
          <w:b/>
          <w:sz w:val="28"/>
          <w:szCs w:val="28"/>
        </w:rPr>
      </w:pPr>
      <w:r w:rsidRPr="00613335">
        <w:br/>
      </w:r>
    </w:p>
    <w:p w14:paraId="3E59F5C5" w14:textId="77777777" w:rsidR="00BC6D4F" w:rsidRPr="00613335" w:rsidRDefault="00BC6D4F" w:rsidP="00BC6D4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613335">
        <w:rPr>
          <w:b/>
          <w:color w:val="000000"/>
          <w:sz w:val="28"/>
          <w:szCs w:val="28"/>
        </w:rPr>
        <w:t>ЗАЯВА</w:t>
      </w:r>
    </w:p>
    <w:p w14:paraId="1C365731" w14:textId="77777777" w:rsidR="00BC6D4F" w:rsidRPr="00613335" w:rsidRDefault="00BC6D4F" w:rsidP="00BC6D4F">
      <w:pPr>
        <w:rPr>
          <w:b/>
          <w:sz w:val="28"/>
          <w:szCs w:val="28"/>
        </w:rPr>
      </w:pPr>
    </w:p>
    <w:p w14:paraId="6BBBB75C" w14:textId="4FE36F82" w:rsidR="00BC6D4F" w:rsidRPr="00154406" w:rsidRDefault="00BC6D4F" w:rsidP="00BC6D4F">
      <w:pPr>
        <w:pStyle w:val="a6"/>
        <w:spacing w:before="0" w:beforeAutospacing="0" w:after="0" w:afterAutospacing="0"/>
        <w:ind w:firstLine="720"/>
        <w:jc w:val="both"/>
      </w:pPr>
      <w:r w:rsidRPr="00154406">
        <w:rPr>
          <w:color w:val="000000"/>
          <w:sz w:val="28"/>
          <w:szCs w:val="28"/>
        </w:rPr>
        <w:t xml:space="preserve">Прошу включити мене до </w:t>
      </w:r>
      <w:r w:rsidR="0037391D" w:rsidRPr="00154406">
        <w:rPr>
          <w:color w:val="000000"/>
          <w:sz w:val="28"/>
          <w:szCs w:val="28"/>
        </w:rPr>
        <w:t xml:space="preserve">складу </w:t>
      </w:r>
      <w:r w:rsidRPr="00154406">
        <w:rPr>
          <w:color w:val="000000"/>
          <w:sz w:val="28"/>
          <w:szCs w:val="28"/>
        </w:rPr>
        <w:t xml:space="preserve">робочої групи з </w:t>
      </w:r>
      <w:r w:rsidR="00154406" w:rsidRPr="00154406">
        <w:rPr>
          <w:color w:val="000000"/>
          <w:sz w:val="28"/>
          <w:szCs w:val="28"/>
        </w:rPr>
        <w:t>формування</w:t>
      </w:r>
      <w:r w:rsidRPr="00154406">
        <w:rPr>
          <w:color w:val="000000"/>
          <w:sz w:val="28"/>
          <w:szCs w:val="28"/>
        </w:rPr>
        <w:t xml:space="preserve"> </w:t>
      </w:r>
      <w:r w:rsidR="00154406" w:rsidRPr="00154406">
        <w:rPr>
          <w:color w:val="000000"/>
          <w:sz w:val="28"/>
          <w:szCs w:val="28"/>
        </w:rPr>
        <w:t xml:space="preserve">завдання на розроблення Комплексного плану просторового розвитку </w:t>
      </w:r>
      <w:r w:rsidRPr="00154406">
        <w:rPr>
          <w:color w:val="000000"/>
          <w:sz w:val="28"/>
          <w:szCs w:val="28"/>
        </w:rPr>
        <w:t xml:space="preserve">території </w:t>
      </w:r>
      <w:r w:rsidR="00613335">
        <w:rPr>
          <w:color w:val="000000"/>
          <w:sz w:val="28"/>
          <w:szCs w:val="28"/>
        </w:rPr>
        <w:t xml:space="preserve">Обухівської </w:t>
      </w:r>
      <w:r w:rsidR="00154406" w:rsidRPr="00154406">
        <w:rPr>
          <w:color w:val="000000"/>
          <w:sz w:val="28"/>
          <w:szCs w:val="28"/>
        </w:rPr>
        <w:t>міської територіальної громади Обухівського району Київської області.</w:t>
      </w:r>
    </w:p>
    <w:p w14:paraId="1B7625FB" w14:textId="202B092A" w:rsidR="00BC6D4F" w:rsidRPr="00154406" w:rsidRDefault="00BC6D4F" w:rsidP="00BC6D4F">
      <w:pPr>
        <w:spacing w:after="240"/>
      </w:pPr>
    </w:p>
    <w:p w14:paraId="1E9BD4D8" w14:textId="6921A5EA" w:rsidR="00BC6D4F" w:rsidRDefault="00613335" w:rsidP="00BC6D4F">
      <w:pPr>
        <w:pStyle w:val="a6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Закону України «</w:t>
      </w:r>
      <w:r w:rsidR="00BC6D4F" w:rsidRPr="00154406">
        <w:rPr>
          <w:color w:val="000000"/>
          <w:sz w:val="28"/>
          <w:szCs w:val="28"/>
        </w:rPr>
        <w:t>Про захист персональних даних» від 1 червня 2010</w:t>
      </w:r>
      <w:r w:rsidR="00B10BB1">
        <w:rPr>
          <w:color w:val="000000"/>
          <w:sz w:val="28"/>
          <w:szCs w:val="28"/>
        </w:rPr>
        <w:t xml:space="preserve"> </w:t>
      </w:r>
      <w:r w:rsidR="00BC6D4F" w:rsidRPr="00154406">
        <w:rPr>
          <w:color w:val="000000"/>
          <w:sz w:val="28"/>
          <w:szCs w:val="28"/>
        </w:rPr>
        <w:t xml:space="preserve">року, № 2297-VI надаю </w:t>
      </w:r>
      <w:r>
        <w:rPr>
          <w:color w:val="000000"/>
          <w:sz w:val="28"/>
          <w:szCs w:val="28"/>
        </w:rPr>
        <w:t xml:space="preserve">Обухівській </w:t>
      </w:r>
      <w:r w:rsidR="00BC6D4F" w:rsidRPr="00154406">
        <w:rPr>
          <w:color w:val="000000"/>
          <w:sz w:val="28"/>
          <w:szCs w:val="28"/>
        </w:rPr>
        <w:t>міськ</w:t>
      </w:r>
      <w:r w:rsidR="00DA343B">
        <w:rPr>
          <w:color w:val="000000"/>
          <w:sz w:val="28"/>
          <w:szCs w:val="28"/>
        </w:rPr>
        <w:t>і</w:t>
      </w:r>
      <w:r w:rsidR="00BC6D4F" w:rsidRPr="00154406">
        <w:rPr>
          <w:color w:val="000000"/>
          <w:sz w:val="28"/>
          <w:szCs w:val="28"/>
        </w:rPr>
        <w:t xml:space="preserve">й раді </w:t>
      </w:r>
      <w:r>
        <w:rPr>
          <w:color w:val="000000"/>
          <w:sz w:val="28"/>
          <w:szCs w:val="28"/>
        </w:rPr>
        <w:t xml:space="preserve">Київської області </w:t>
      </w:r>
      <w:r w:rsidR="00BC6D4F" w:rsidRPr="00154406">
        <w:rPr>
          <w:color w:val="000000"/>
          <w:sz w:val="28"/>
          <w:szCs w:val="28"/>
        </w:rPr>
        <w:t xml:space="preserve">згоду на обробку та оприлюднення моїх </w:t>
      </w:r>
      <w:r w:rsidR="00B10BB1">
        <w:rPr>
          <w:color w:val="000000"/>
          <w:sz w:val="28"/>
          <w:szCs w:val="28"/>
        </w:rPr>
        <w:t>персональних</w:t>
      </w:r>
      <w:r w:rsidR="00BC6D4F" w:rsidRPr="00154406">
        <w:rPr>
          <w:color w:val="000000"/>
          <w:sz w:val="28"/>
          <w:szCs w:val="28"/>
        </w:rPr>
        <w:t xml:space="preserve"> даних.</w:t>
      </w:r>
    </w:p>
    <w:p w14:paraId="20731E17" w14:textId="7B562454" w:rsidR="00B10BB1" w:rsidRDefault="00B10BB1" w:rsidP="00BC6D4F">
      <w:pPr>
        <w:pStyle w:val="a6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14:paraId="32BCB1C3" w14:textId="77777777" w:rsidR="00B10BB1" w:rsidRPr="00154406" w:rsidRDefault="00B10BB1" w:rsidP="00BC6D4F">
      <w:pPr>
        <w:pStyle w:val="a6"/>
        <w:spacing w:before="0" w:beforeAutospacing="0" w:after="0" w:afterAutospacing="0"/>
        <w:ind w:firstLine="720"/>
        <w:jc w:val="both"/>
      </w:pPr>
    </w:p>
    <w:p w14:paraId="4ADFC722" w14:textId="6B2630EF" w:rsidR="00154406" w:rsidRPr="00154406" w:rsidRDefault="00154406" w:rsidP="00BC6D4F">
      <w:pPr>
        <w:spacing w:after="240"/>
      </w:pPr>
    </w:p>
    <w:p w14:paraId="05E74297" w14:textId="334B95BE" w:rsidR="00BC6D4F" w:rsidRPr="00154406" w:rsidRDefault="00BC6D4F" w:rsidP="00BC6D4F">
      <w:pPr>
        <w:pStyle w:val="a6"/>
        <w:spacing w:before="0" w:beforeAutospacing="0" w:after="0" w:afterAutospacing="0"/>
      </w:pPr>
      <w:r w:rsidRPr="00154406">
        <w:rPr>
          <w:color w:val="000000"/>
          <w:sz w:val="22"/>
          <w:szCs w:val="22"/>
        </w:rPr>
        <w:t>____________________ 20___р.</w:t>
      </w:r>
      <w:r w:rsidR="00B10BB1">
        <w:rPr>
          <w:color w:val="000000"/>
          <w:sz w:val="22"/>
          <w:szCs w:val="22"/>
        </w:rPr>
        <w:t xml:space="preserve">                                                          </w:t>
      </w:r>
      <w:r w:rsidRPr="00154406">
        <w:rPr>
          <w:color w:val="000000"/>
          <w:sz w:val="22"/>
          <w:szCs w:val="22"/>
        </w:rPr>
        <w:t xml:space="preserve"> _______________________</w:t>
      </w:r>
    </w:p>
    <w:p w14:paraId="13F2492A" w14:textId="114037DA" w:rsidR="00BC6D4F" w:rsidRPr="00154406" w:rsidRDefault="00B10BB1" w:rsidP="00BC6D4F">
      <w:pPr>
        <w:pStyle w:val="a6"/>
        <w:spacing w:before="0" w:beforeAutospacing="0" w:after="0" w:afterAutospacing="0"/>
      </w:pPr>
      <w:r>
        <w:rPr>
          <w:color w:val="000000"/>
          <w:sz w:val="22"/>
          <w:szCs w:val="22"/>
        </w:rPr>
        <w:t xml:space="preserve">               </w:t>
      </w:r>
      <w:r w:rsidR="00BC6D4F" w:rsidRPr="00154406">
        <w:rPr>
          <w:color w:val="000000"/>
          <w:sz w:val="22"/>
          <w:szCs w:val="22"/>
        </w:rPr>
        <w:t xml:space="preserve">(дата)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</w:t>
      </w:r>
      <w:r w:rsidR="00BC6D4F" w:rsidRPr="00154406">
        <w:rPr>
          <w:color w:val="000000"/>
          <w:sz w:val="22"/>
          <w:szCs w:val="22"/>
        </w:rPr>
        <w:t>(підпис)</w:t>
      </w:r>
    </w:p>
    <w:p w14:paraId="50ED8D79" w14:textId="77777777" w:rsidR="00620C4A" w:rsidRDefault="00620C4A" w:rsidP="00620C4A">
      <w:pPr>
        <w:pStyle w:val="Default"/>
        <w:rPr>
          <w:b/>
          <w:sz w:val="28"/>
          <w:szCs w:val="28"/>
        </w:rPr>
      </w:pPr>
    </w:p>
    <w:p w14:paraId="44594428" w14:textId="77777777" w:rsidR="00620C4A" w:rsidRDefault="00620C4A" w:rsidP="00620C4A">
      <w:pPr>
        <w:pStyle w:val="Default"/>
        <w:rPr>
          <w:b/>
          <w:sz w:val="28"/>
          <w:szCs w:val="28"/>
        </w:rPr>
      </w:pPr>
      <w:bookmarkStart w:id="0" w:name="_GoBack"/>
      <w:bookmarkEnd w:id="0"/>
    </w:p>
    <w:sectPr w:rsidR="00620C4A" w:rsidSect="00E7072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83FDA"/>
    <w:multiLevelType w:val="hybridMultilevel"/>
    <w:tmpl w:val="FF227C94"/>
    <w:lvl w:ilvl="0" w:tplc="05FA8BF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35570804"/>
    <w:multiLevelType w:val="hybridMultilevel"/>
    <w:tmpl w:val="C818F2DE"/>
    <w:lvl w:ilvl="0" w:tplc="D8ACCC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AA0706"/>
    <w:multiLevelType w:val="hybridMultilevel"/>
    <w:tmpl w:val="007AA09A"/>
    <w:lvl w:ilvl="0" w:tplc="207695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23DD"/>
    <w:multiLevelType w:val="multilevel"/>
    <w:tmpl w:val="5B88ECD6"/>
    <w:lvl w:ilvl="0">
      <w:start w:val="1"/>
      <w:numFmt w:val="decimal"/>
      <w:lvlText w:val="%1."/>
      <w:lvlJc w:val="left"/>
      <w:pPr>
        <w:ind w:left="2083" w:hanging="15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56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E3"/>
    <w:rsid w:val="00034FF8"/>
    <w:rsid w:val="000529E3"/>
    <w:rsid w:val="000659FA"/>
    <w:rsid w:val="000B7E11"/>
    <w:rsid w:val="000D5FB4"/>
    <w:rsid w:val="000F49E3"/>
    <w:rsid w:val="000F50EF"/>
    <w:rsid w:val="00101CB6"/>
    <w:rsid w:val="001048EA"/>
    <w:rsid w:val="00104C20"/>
    <w:rsid w:val="00127E28"/>
    <w:rsid w:val="001331EC"/>
    <w:rsid w:val="00140562"/>
    <w:rsid w:val="001444E2"/>
    <w:rsid w:val="00154406"/>
    <w:rsid w:val="00177C25"/>
    <w:rsid w:val="0019498E"/>
    <w:rsid w:val="001A0BEA"/>
    <w:rsid w:val="001D01E8"/>
    <w:rsid w:val="00223346"/>
    <w:rsid w:val="00243250"/>
    <w:rsid w:val="0027593D"/>
    <w:rsid w:val="00280F15"/>
    <w:rsid w:val="0029356C"/>
    <w:rsid w:val="002A721A"/>
    <w:rsid w:val="002C2ADE"/>
    <w:rsid w:val="002E1516"/>
    <w:rsid w:val="002F1D34"/>
    <w:rsid w:val="0035340B"/>
    <w:rsid w:val="0037391D"/>
    <w:rsid w:val="003A0F44"/>
    <w:rsid w:val="003A1E0E"/>
    <w:rsid w:val="003D30D7"/>
    <w:rsid w:val="003F1EB8"/>
    <w:rsid w:val="00402DD9"/>
    <w:rsid w:val="00437ED4"/>
    <w:rsid w:val="00442AEB"/>
    <w:rsid w:val="00445446"/>
    <w:rsid w:val="0046434A"/>
    <w:rsid w:val="004C222F"/>
    <w:rsid w:val="004F0B9C"/>
    <w:rsid w:val="005031F7"/>
    <w:rsid w:val="005147CE"/>
    <w:rsid w:val="005460DE"/>
    <w:rsid w:val="00547693"/>
    <w:rsid w:val="00554786"/>
    <w:rsid w:val="00560B57"/>
    <w:rsid w:val="00591F37"/>
    <w:rsid w:val="005E3599"/>
    <w:rsid w:val="00613335"/>
    <w:rsid w:val="00613B8A"/>
    <w:rsid w:val="00620C4A"/>
    <w:rsid w:val="00636880"/>
    <w:rsid w:val="00661996"/>
    <w:rsid w:val="006703A1"/>
    <w:rsid w:val="006B4E1B"/>
    <w:rsid w:val="006C4F5E"/>
    <w:rsid w:val="006F4141"/>
    <w:rsid w:val="00762D7D"/>
    <w:rsid w:val="0077120B"/>
    <w:rsid w:val="007A23FD"/>
    <w:rsid w:val="007A3F22"/>
    <w:rsid w:val="007F27A0"/>
    <w:rsid w:val="008231EE"/>
    <w:rsid w:val="00872AD5"/>
    <w:rsid w:val="00891281"/>
    <w:rsid w:val="008B45E0"/>
    <w:rsid w:val="008D1416"/>
    <w:rsid w:val="008E76F6"/>
    <w:rsid w:val="009041E3"/>
    <w:rsid w:val="00950EEA"/>
    <w:rsid w:val="00952343"/>
    <w:rsid w:val="00991E45"/>
    <w:rsid w:val="009D143D"/>
    <w:rsid w:val="00A06B18"/>
    <w:rsid w:val="00A519D1"/>
    <w:rsid w:val="00A55819"/>
    <w:rsid w:val="00A94785"/>
    <w:rsid w:val="00AE0A5B"/>
    <w:rsid w:val="00AE3E78"/>
    <w:rsid w:val="00AF65FA"/>
    <w:rsid w:val="00B03FA5"/>
    <w:rsid w:val="00B10BB1"/>
    <w:rsid w:val="00B13AE0"/>
    <w:rsid w:val="00B46072"/>
    <w:rsid w:val="00B77AAE"/>
    <w:rsid w:val="00BA79AD"/>
    <w:rsid w:val="00BC6D4F"/>
    <w:rsid w:val="00BF1F90"/>
    <w:rsid w:val="00C20397"/>
    <w:rsid w:val="00C37AF7"/>
    <w:rsid w:val="00C41174"/>
    <w:rsid w:val="00C84FD0"/>
    <w:rsid w:val="00CA36F5"/>
    <w:rsid w:val="00CC0E67"/>
    <w:rsid w:val="00CC6EED"/>
    <w:rsid w:val="00CE424E"/>
    <w:rsid w:val="00CF32D5"/>
    <w:rsid w:val="00CF330D"/>
    <w:rsid w:val="00D1232C"/>
    <w:rsid w:val="00D83D4E"/>
    <w:rsid w:val="00D913E7"/>
    <w:rsid w:val="00D93EC3"/>
    <w:rsid w:val="00DA343B"/>
    <w:rsid w:val="00DC7380"/>
    <w:rsid w:val="00E30FDF"/>
    <w:rsid w:val="00E70727"/>
    <w:rsid w:val="00E94705"/>
    <w:rsid w:val="00EC03D6"/>
    <w:rsid w:val="00EC2586"/>
    <w:rsid w:val="00EC5B8B"/>
    <w:rsid w:val="00EE69B5"/>
    <w:rsid w:val="00F01216"/>
    <w:rsid w:val="00F14B64"/>
    <w:rsid w:val="00F51259"/>
    <w:rsid w:val="00F70100"/>
    <w:rsid w:val="00F7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8135F"/>
  <w15:docId w15:val="{B1DDC5BB-AF57-48BF-B699-8DD82EB4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43250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2D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762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D7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35340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E424E"/>
    <w:pPr>
      <w:spacing w:before="100" w:beforeAutospacing="1" w:after="100" w:afterAutospacing="1"/>
    </w:pPr>
  </w:style>
  <w:style w:type="paragraph" w:customStyle="1" w:styleId="Standard">
    <w:name w:val="Standard"/>
    <w:rsid w:val="000659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rsid w:val="00243250"/>
    <w:rPr>
      <w:rFonts w:ascii="Times New Roman" w:eastAsia="Times New Roman" w:hAnsi="Times New Roman" w:cs="Times New Roman"/>
      <w:b/>
      <w:bCs/>
      <w:color w:val="000000"/>
      <w:sz w:val="28"/>
      <w:szCs w:val="34"/>
      <w:shd w:val="clear" w:color="auto" w:fill="FFFFFF"/>
      <w:lang w:val="uk-UA" w:eastAsia="ru-RU"/>
    </w:rPr>
  </w:style>
  <w:style w:type="paragraph" w:styleId="a7">
    <w:name w:val="Title"/>
    <w:basedOn w:val="a"/>
    <w:link w:val="a8"/>
    <w:qFormat/>
    <w:rsid w:val="00243250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34"/>
      <w:lang w:eastAsia="ru-RU"/>
    </w:rPr>
  </w:style>
  <w:style w:type="character" w:customStyle="1" w:styleId="a8">
    <w:name w:val="Название Знак"/>
    <w:basedOn w:val="a0"/>
    <w:link w:val="a7"/>
    <w:rsid w:val="00243250"/>
    <w:rPr>
      <w:rFonts w:ascii="Times New Roman" w:eastAsia="Times New Roman" w:hAnsi="Times New Roman" w:cs="Times New Roman"/>
      <w:b/>
      <w:bCs/>
      <w:color w:val="000000"/>
      <w:sz w:val="24"/>
      <w:szCs w:val="34"/>
      <w:shd w:val="clear" w:color="auto" w:fill="FFFFFF"/>
      <w:lang w:val="uk-UA" w:eastAsia="ru-RU"/>
    </w:rPr>
  </w:style>
  <w:style w:type="table" w:styleId="a9">
    <w:name w:val="Table Grid"/>
    <w:basedOn w:val="a1"/>
    <w:uiPriority w:val="39"/>
    <w:rsid w:val="004F0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66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8596</Words>
  <Characters>4901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user22</cp:lastModifiedBy>
  <cp:revision>2</cp:revision>
  <cp:lastPrinted>2024-09-19T07:04:00Z</cp:lastPrinted>
  <dcterms:created xsi:type="dcterms:W3CDTF">2024-10-10T14:43:00Z</dcterms:created>
  <dcterms:modified xsi:type="dcterms:W3CDTF">2024-10-10T14:43:00Z</dcterms:modified>
</cp:coreProperties>
</file>